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14:paraId="278196D6" w14:textId="77777777" w:rsidTr="00EC21AD">
        <w:tc>
          <w:tcPr>
            <w:tcW w:w="4110" w:type="dxa"/>
          </w:tcPr>
          <w:p w14:paraId="1F414F08" w14:textId="5A77F9FA" w:rsidR="0006079E" w:rsidRDefault="0095319D" w:rsidP="0006079E">
            <w:pPr>
              <w:tabs>
                <w:tab w:val="left" w:pos="5070"/>
                <w:tab w:val="left" w:pos="5366"/>
                <w:tab w:val="left" w:pos="6771"/>
                <w:tab w:val="left" w:pos="7363"/>
              </w:tabs>
              <w:jc w:val="both"/>
            </w:pPr>
            <w:bookmarkStart w:id="0" w:name="_GoBack"/>
            <w:bookmarkEnd w:id="0"/>
            <w:r>
              <w:t>PRITARTA</w:t>
            </w:r>
          </w:p>
        </w:tc>
      </w:tr>
      <w:tr w:rsidR="0006079E" w14:paraId="3D974489" w14:textId="77777777" w:rsidTr="00EC21AD">
        <w:tc>
          <w:tcPr>
            <w:tcW w:w="4110" w:type="dxa"/>
          </w:tcPr>
          <w:p w14:paraId="31845AAC" w14:textId="77777777" w:rsidR="0006079E" w:rsidRDefault="0006079E" w:rsidP="0006079E">
            <w:r>
              <w:t>Klaipėdos miesto savivaldybės</w:t>
            </w:r>
          </w:p>
        </w:tc>
      </w:tr>
      <w:tr w:rsidR="0006079E" w14:paraId="31BC5B29" w14:textId="77777777" w:rsidTr="00EC21AD">
        <w:tc>
          <w:tcPr>
            <w:tcW w:w="4110" w:type="dxa"/>
          </w:tcPr>
          <w:p w14:paraId="6F2D239E"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14:paraId="4345FD6F" w14:textId="77777777" w:rsidTr="00EC21AD">
        <w:tc>
          <w:tcPr>
            <w:tcW w:w="4110" w:type="dxa"/>
          </w:tcPr>
          <w:p w14:paraId="220209FD" w14:textId="1063E129" w:rsidR="0006079E" w:rsidRDefault="0006079E" w:rsidP="004832C8">
            <w:pPr>
              <w:tabs>
                <w:tab w:val="left" w:pos="5070"/>
                <w:tab w:val="left" w:pos="5366"/>
                <w:tab w:val="left" w:pos="6771"/>
                <w:tab w:val="left" w:pos="7363"/>
              </w:tabs>
            </w:pPr>
            <w:r>
              <w:t xml:space="preserve">sprendimu Nr. </w:t>
            </w:r>
          </w:p>
        </w:tc>
      </w:tr>
    </w:tbl>
    <w:p w14:paraId="6F1872F3" w14:textId="77777777" w:rsidR="00832CC9" w:rsidRPr="00F72A1E" w:rsidRDefault="00832CC9" w:rsidP="0006079E">
      <w:pPr>
        <w:jc w:val="center"/>
      </w:pPr>
    </w:p>
    <w:p w14:paraId="17FEB623" w14:textId="77777777" w:rsidR="00832CC9" w:rsidRPr="00F72A1E" w:rsidRDefault="00832CC9" w:rsidP="0006079E">
      <w:pPr>
        <w:jc w:val="center"/>
      </w:pPr>
    </w:p>
    <w:p w14:paraId="219E18E2" w14:textId="41A74189" w:rsidR="00832CC9" w:rsidRPr="00F8653F" w:rsidRDefault="001856FE" w:rsidP="00F8653F">
      <w:pPr>
        <w:tabs>
          <w:tab w:val="left" w:pos="14656"/>
        </w:tabs>
        <w:jc w:val="center"/>
        <w:rPr>
          <w:b/>
          <w:bCs/>
          <w:lang w:eastAsia="lt-LT"/>
        </w:rPr>
      </w:pPr>
      <w:r w:rsidRPr="00925AA5">
        <w:rPr>
          <w:b/>
          <w:bCs/>
          <w:lang w:eastAsia="lt-LT"/>
        </w:rPr>
        <w:t>KLAIPĖDOS „SANTARVĖS“ PROGIMNAZIJOS</w:t>
      </w:r>
      <w:r w:rsidR="00A52388">
        <w:rPr>
          <w:b/>
          <w:bCs/>
          <w:lang w:eastAsia="lt-LT"/>
        </w:rPr>
        <w:t xml:space="preserve"> </w:t>
      </w:r>
      <w:r>
        <w:rPr>
          <w:b/>
          <w:lang w:eastAsia="lt-LT"/>
        </w:rPr>
        <w:t xml:space="preserve">2020 </w:t>
      </w:r>
      <w:r w:rsidRPr="00DA4C2F">
        <w:rPr>
          <w:b/>
          <w:lang w:eastAsia="lt-LT"/>
        </w:rPr>
        <w:t>METŲ VEIKLOS ATASKAITA</w:t>
      </w:r>
    </w:p>
    <w:p w14:paraId="492D6A78" w14:textId="77777777" w:rsidR="001856FE" w:rsidRDefault="001856FE" w:rsidP="001856FE">
      <w:pPr>
        <w:jc w:val="center"/>
        <w:rPr>
          <w:lang w:eastAsia="lt-LT"/>
        </w:rPr>
      </w:pPr>
    </w:p>
    <w:p w14:paraId="6E5A6BA9" w14:textId="77777777" w:rsidR="001856FE" w:rsidRPr="00BC74F2" w:rsidRDefault="001856FE" w:rsidP="00FA1136">
      <w:pPr>
        <w:ind w:firstLine="851"/>
        <w:jc w:val="both"/>
        <w:rPr>
          <w:b/>
          <w:shd w:val="clear" w:color="auto" w:fill="FF9900"/>
        </w:rPr>
      </w:pPr>
      <w:r w:rsidRPr="00107F83">
        <w:t>Klaipėdo</w:t>
      </w:r>
      <w:r w:rsidRPr="00E220DB">
        <w:t xml:space="preserve">s „Santarvės“ progimnazijos (toliau – Progimnazija) 2020–2022 metų strateginiame ir 2020 metų veiklos planuose </w:t>
      </w:r>
      <w:r w:rsidRPr="00E220DB">
        <w:rPr>
          <w:lang w:eastAsia="lt-LT"/>
        </w:rPr>
        <w:t>numatyti</w:t>
      </w:r>
      <w:r>
        <w:rPr>
          <w:lang w:eastAsia="lt-LT"/>
        </w:rPr>
        <w:t xml:space="preserve"> </w:t>
      </w:r>
      <w:r w:rsidRPr="00E220DB">
        <w:rPr>
          <w:lang w:eastAsia="lt-LT"/>
        </w:rPr>
        <w:t>tikslai</w:t>
      </w:r>
      <w:r w:rsidRPr="009E599B">
        <w:rPr>
          <w:b/>
        </w:rPr>
        <w:t xml:space="preserve"> </w:t>
      </w:r>
      <w:r w:rsidRPr="00E220DB">
        <w:rPr>
          <w:lang w:eastAsia="lt-LT"/>
        </w:rPr>
        <w:t xml:space="preserve">ir uždaviniai </w:t>
      </w:r>
      <w:r>
        <w:rPr>
          <w:lang w:eastAsia="lt-LT"/>
        </w:rPr>
        <w:t xml:space="preserve">orientuoti į </w:t>
      </w:r>
      <w:r w:rsidRPr="00E220DB">
        <w:t>kokybišką</w:t>
      </w:r>
      <w:r>
        <w:t xml:space="preserve">, </w:t>
      </w:r>
      <w:r w:rsidRPr="004D0AFB">
        <w:rPr>
          <w:bCs/>
        </w:rPr>
        <w:t>šiuolaikinius</w:t>
      </w:r>
      <w:r>
        <w:rPr>
          <w:bCs/>
        </w:rPr>
        <w:t xml:space="preserve"> </w:t>
      </w:r>
      <w:r w:rsidRPr="00E220DB">
        <w:t>reikalavimus atitinkantį ugdymo proceso organizavimą,</w:t>
      </w:r>
      <w:r>
        <w:t xml:space="preserve"> </w:t>
      </w:r>
      <w:r w:rsidRPr="00E220DB">
        <w:t xml:space="preserve">mokinių bendrųjų kompetencijų ir </w:t>
      </w:r>
      <w:r>
        <w:t>socialinių</w:t>
      </w:r>
      <w:r w:rsidRPr="00E220DB">
        <w:t xml:space="preserve"> įgūdžių ugdymą, mokytojų, mokinių, tėvų (globėjų, rūpintojų) ir kitų </w:t>
      </w:r>
      <w:r>
        <w:t xml:space="preserve">pagalbos mokiniui </w:t>
      </w:r>
      <w:r w:rsidRPr="00E220DB">
        <w:t xml:space="preserve">specialistų bendradarbiavimo stiprinimą ir saugios aplinkos kūrimą. </w:t>
      </w:r>
    </w:p>
    <w:p w14:paraId="1DE12C15" w14:textId="07176C28" w:rsidR="001856FE" w:rsidRPr="006E226A" w:rsidRDefault="001856FE" w:rsidP="00FA1136">
      <w:pPr>
        <w:autoSpaceDE w:val="0"/>
        <w:autoSpaceDN w:val="0"/>
        <w:adjustRightInd w:val="0"/>
        <w:ind w:right="-22" w:firstLine="851"/>
        <w:jc w:val="both"/>
      </w:pPr>
      <w:r w:rsidRPr="00E220DB">
        <w:rPr>
          <w:lang w:eastAsia="lt-LT"/>
        </w:rPr>
        <w:t>Progimnazijos 2020 metų veiklos prioritetas – didinant b</w:t>
      </w:r>
      <w:r w:rsidRPr="00E220DB">
        <w:t>endruomenės narių lyderystės gebėjimus</w:t>
      </w:r>
      <w:r w:rsidR="00172042">
        <w:t>,</w:t>
      </w:r>
      <w:r w:rsidRPr="00E220DB">
        <w:t xml:space="preserve"> teikti kokybiškas ugdymo paslaugas.</w:t>
      </w:r>
      <w:r>
        <w:t xml:space="preserve"> Metinės veiklos tikslas </w:t>
      </w:r>
      <w:r w:rsidR="000772E2" w:rsidRPr="00E220DB">
        <w:rPr>
          <w:lang w:eastAsia="lt-LT"/>
        </w:rPr>
        <w:t>–</w:t>
      </w:r>
      <w:r>
        <w:t xml:space="preserve"> užtikrinti kokybišką ir darnų ugdymą, siekiant kiekvieno mokinio asmeninės pažangos ir sėkmės. Tikslui pasiekti buvo numatyti ir įgyvendinti 3 uždaviniai: užtikrinti </w:t>
      </w:r>
      <w:r w:rsidRPr="006E226A">
        <w:t xml:space="preserve">sėkmingą ugdymo proceso organizavimą; sudaryti palankias sąlygas paslaugų prieinamumui ir pagalbai; kurti estetišką ir saugią ugdymo(si) aplinką.  </w:t>
      </w:r>
    </w:p>
    <w:p w14:paraId="6264D481" w14:textId="77777777" w:rsidR="001856FE" w:rsidRDefault="001856FE" w:rsidP="00FA1136">
      <w:pPr>
        <w:autoSpaceDE w:val="0"/>
        <w:autoSpaceDN w:val="0"/>
        <w:adjustRightInd w:val="0"/>
        <w:ind w:right="-22" w:firstLine="851"/>
        <w:jc w:val="both"/>
        <w:rPr>
          <w:lang w:eastAsia="lt-LT"/>
        </w:rPr>
      </w:pPr>
      <w:r w:rsidRPr="00E220DB">
        <w:t xml:space="preserve">2020 m. vadybiniai siekiai orientuoti į racionalų </w:t>
      </w:r>
      <w:r>
        <w:t xml:space="preserve">žmogiškųjų ir finansinių išteklių naudojimą, pozityvios ir saugios emocinės aplinkos </w:t>
      </w:r>
      <w:r>
        <w:rPr>
          <w:lang w:eastAsia="lt-LT"/>
        </w:rPr>
        <w:t>kūrimą, pagalbos kiekvienam mokiniui stiprinimą.</w:t>
      </w:r>
    </w:p>
    <w:p w14:paraId="51393F84" w14:textId="289CF5A7" w:rsidR="001856FE" w:rsidRPr="00A67E16" w:rsidRDefault="001856FE" w:rsidP="00FA1136">
      <w:pPr>
        <w:autoSpaceDE w:val="0"/>
        <w:autoSpaceDN w:val="0"/>
        <w:adjustRightInd w:val="0"/>
        <w:ind w:right="-22" w:firstLine="851"/>
        <w:jc w:val="both"/>
        <w:rPr>
          <w:b/>
        </w:rPr>
      </w:pPr>
      <w:r w:rsidRPr="00A231B1">
        <w:t>2020 m. rugsėjo 1 d. duomenimis Progimnazijoje mokėsi 540 mokinių</w:t>
      </w:r>
      <w:r>
        <w:t>,</w:t>
      </w:r>
      <w:r w:rsidRPr="00A231B1">
        <w:t xml:space="preserve"> suformuoti 22 klasių komplektai</w:t>
      </w:r>
      <w:r>
        <w:t xml:space="preserve">, </w:t>
      </w:r>
      <w:r w:rsidRPr="00A231B1">
        <w:t xml:space="preserve">iš jų: 11 pradinio ugdymo </w:t>
      </w:r>
      <w:r w:rsidRPr="00107F83">
        <w:t>(24</w:t>
      </w:r>
      <w:r>
        <w:t>8</w:t>
      </w:r>
      <w:r w:rsidRPr="00107F83">
        <w:t xml:space="preserve"> mokiniai)</w:t>
      </w:r>
      <w:r>
        <w:t xml:space="preserve"> ir</w:t>
      </w:r>
      <w:r w:rsidRPr="00107F83">
        <w:t xml:space="preserve"> 11 pagrindinio </w:t>
      </w:r>
      <w:r w:rsidRPr="00FD0230">
        <w:t xml:space="preserve">ugdymo I dalies programos (292 mokiniai). </w:t>
      </w:r>
      <w:r w:rsidRPr="00704CDE">
        <w:rPr>
          <w:bCs/>
        </w:rPr>
        <w:t>Pagerėjo klasių užpildomumas: pradinio ugdymo – iki 94 proc. (2019 m. – 90 proc.), pagrindinio ugdymo – iki 88,8 proc. (2019 m. – 88,6 proc.).</w:t>
      </w:r>
    </w:p>
    <w:p w14:paraId="1C467EF3" w14:textId="6A01C8BA" w:rsidR="001856FE" w:rsidRDefault="001856FE" w:rsidP="00FA1136">
      <w:pPr>
        <w:autoSpaceDE w:val="0"/>
        <w:autoSpaceDN w:val="0"/>
        <w:adjustRightInd w:val="0"/>
        <w:ind w:right="-22" w:firstLine="851"/>
        <w:jc w:val="both"/>
      </w:pPr>
      <w:r w:rsidRPr="00FD0230">
        <w:rPr>
          <w:lang w:eastAsia="lt-LT"/>
        </w:rPr>
        <w:t xml:space="preserve">Pradinio ir pagrindinio ugdymo </w:t>
      </w:r>
      <w:r>
        <w:rPr>
          <w:lang w:eastAsia="lt-LT"/>
        </w:rPr>
        <w:t>I</w:t>
      </w:r>
      <w:r w:rsidRPr="00FD0230">
        <w:rPr>
          <w:lang w:eastAsia="lt-LT"/>
        </w:rPr>
        <w:t xml:space="preserve"> dalies ugdymo programas įgyvendino </w:t>
      </w:r>
      <w:r w:rsidRPr="00FD0230">
        <w:t>50 pedagoginių darbuotojų (53,19 etat</w:t>
      </w:r>
      <w:r>
        <w:t>o</w:t>
      </w:r>
      <w:r w:rsidRPr="00FD0230">
        <w:t>)</w:t>
      </w:r>
      <w:r>
        <w:t xml:space="preserve">. </w:t>
      </w:r>
      <w:r w:rsidRPr="00107F83">
        <w:t xml:space="preserve">47 pedagogų darbo stažas yra daugiau nei 15 metų. 1 </w:t>
      </w:r>
      <w:r w:rsidR="00172042">
        <w:t xml:space="preserve">pedagogas </w:t>
      </w:r>
      <w:r w:rsidRPr="00107F83">
        <w:t>yra edukologijos mokslų daktaras</w:t>
      </w:r>
      <w:r w:rsidR="00172042">
        <w:t>,</w:t>
      </w:r>
      <w:r w:rsidRPr="00107F83">
        <w:t xml:space="preserve"> 10 pedagogų atestuoti vyresniojo mokytojo, 33 </w:t>
      </w:r>
      <w:r w:rsidR="00172042">
        <w:t xml:space="preserve">– </w:t>
      </w:r>
      <w:r w:rsidRPr="00107F83">
        <w:t xml:space="preserve">mokytojo metodininko ir 3 </w:t>
      </w:r>
      <w:r w:rsidR="00172042">
        <w:t xml:space="preserve">– </w:t>
      </w:r>
      <w:r w:rsidRPr="00107F83">
        <w:t>mokytojo eksperto kvalifikacinei kategorijai</w:t>
      </w:r>
      <w:r>
        <w:t xml:space="preserve">. </w:t>
      </w:r>
      <w:r w:rsidRPr="00107F83">
        <w:t xml:space="preserve">4 pedagogai turi mokytojo </w:t>
      </w:r>
      <w:r>
        <w:t xml:space="preserve">kvalifikacinę </w:t>
      </w:r>
      <w:r w:rsidRPr="00107F83">
        <w:t>kategoriją</w:t>
      </w:r>
      <w:r>
        <w:t xml:space="preserve">. 2020 m. 2 pedagogai įgijo aukštesnę kvalifikacinę kategoriją. </w:t>
      </w:r>
    </w:p>
    <w:p w14:paraId="5780FB81" w14:textId="77777777" w:rsidR="001856FE" w:rsidRDefault="001856FE" w:rsidP="00FA1136">
      <w:pPr>
        <w:autoSpaceDE w:val="0"/>
        <w:autoSpaceDN w:val="0"/>
        <w:adjustRightInd w:val="0"/>
        <w:ind w:right="-22" w:firstLine="851"/>
        <w:jc w:val="both"/>
      </w:pPr>
      <w:r>
        <w:t>Aplinkos funkcionavimą užtikrino 20 (22,75 etato) nepedagoginių darbuotojų.</w:t>
      </w:r>
    </w:p>
    <w:p w14:paraId="0A3D6BCB" w14:textId="617E6A79" w:rsidR="001856FE" w:rsidRDefault="001856FE" w:rsidP="00FA1136">
      <w:pPr>
        <w:autoSpaceDE w:val="0"/>
        <w:autoSpaceDN w:val="0"/>
        <w:adjustRightInd w:val="0"/>
        <w:ind w:right="-22" w:firstLine="851"/>
        <w:jc w:val="both"/>
      </w:pPr>
      <w:r w:rsidRPr="00107F83">
        <w:t xml:space="preserve">2020 </w:t>
      </w:r>
      <w:r w:rsidRPr="0097344D">
        <w:t>m</w:t>
      </w:r>
      <w:r>
        <w:t>.</w:t>
      </w:r>
      <w:r w:rsidRPr="0097344D">
        <w:t xml:space="preserve"> dėl kilusios COVID</w:t>
      </w:r>
      <w:r>
        <w:t>-</w:t>
      </w:r>
      <w:r w:rsidRPr="0097344D">
        <w:t xml:space="preserve">19 pandemijos </w:t>
      </w:r>
      <w:r>
        <w:t>1</w:t>
      </w:r>
      <w:r w:rsidRPr="0064724B">
        <w:t>–</w:t>
      </w:r>
      <w:r>
        <w:t xml:space="preserve">8 klasių mokiniams ugdymo procesas buvo vykdomas nuotoliniu būdu nuo </w:t>
      </w:r>
      <w:r>
        <w:rPr>
          <w:color w:val="000000"/>
        </w:rPr>
        <w:t xml:space="preserve">2020-03-30 iki ugdymo proceso pabaigos ir </w:t>
      </w:r>
      <w:r w:rsidRPr="00A82698">
        <w:rPr>
          <w:color w:val="000000"/>
        </w:rPr>
        <w:t>nuo 2020-</w:t>
      </w:r>
      <w:r>
        <w:rPr>
          <w:color w:val="000000"/>
        </w:rPr>
        <w:t>11</w:t>
      </w:r>
      <w:r w:rsidRPr="00A82698">
        <w:rPr>
          <w:color w:val="000000"/>
        </w:rPr>
        <w:t>-</w:t>
      </w:r>
      <w:r>
        <w:rPr>
          <w:color w:val="000000"/>
        </w:rPr>
        <w:t>03.</w:t>
      </w:r>
      <w:r w:rsidRPr="0097344D">
        <w:t xml:space="preserve"> </w:t>
      </w:r>
    </w:p>
    <w:p w14:paraId="715CFBBF" w14:textId="09989A17" w:rsidR="001856FE" w:rsidRPr="00475CC0" w:rsidRDefault="001856FE" w:rsidP="00FA1136">
      <w:pPr>
        <w:autoSpaceDE w:val="0"/>
        <w:autoSpaceDN w:val="0"/>
        <w:adjustRightInd w:val="0"/>
        <w:ind w:right="-22" w:firstLine="851"/>
        <w:jc w:val="both"/>
        <w:rPr>
          <w:color w:val="111111"/>
        </w:rPr>
      </w:pPr>
      <w:r w:rsidRPr="00475CC0">
        <w:t>Mokytojai patobulino skaitmeninio raštingumo kompetenciją, išbandė ir pritaikė naują mokymo organizavimo praktiką. Parengtas mokymo ugdymo proceso organizavimo nuotoliniu būdu aprašas.</w:t>
      </w:r>
      <w:r w:rsidRPr="00475CC0">
        <w:rPr>
          <w:lang w:eastAsia="lt-LT"/>
        </w:rPr>
        <w:t xml:space="preserve"> </w:t>
      </w:r>
      <w:r w:rsidRPr="00475CC0">
        <w:t>Vyko mokymai</w:t>
      </w:r>
      <w:r w:rsidRPr="00475CC0">
        <w:rPr>
          <w:color w:val="F79646" w:themeColor="accent6"/>
          <w:lang w:eastAsia="lt-LT"/>
        </w:rPr>
        <w:t xml:space="preserve"> </w:t>
      </w:r>
      <w:r w:rsidRPr="00475CC0">
        <w:rPr>
          <w:lang w:eastAsia="lt-LT"/>
        </w:rPr>
        <w:t>„Skaitmeninio ugdymo sprendimai švietimo įstaigoms: MS Office 365 galimybės“. Visi pedagogai ir mokiniai, neturintys skaitmeninės įrangos darbui nuotoliniu būdu, buvo aprūpinti įranga. Pagal panaudos sutartis išduot</w:t>
      </w:r>
      <w:r w:rsidR="00172042">
        <w:rPr>
          <w:lang w:eastAsia="lt-LT"/>
        </w:rPr>
        <w:t>i</w:t>
      </w:r>
      <w:r w:rsidRPr="00475CC0">
        <w:rPr>
          <w:lang w:eastAsia="lt-LT"/>
        </w:rPr>
        <w:t xml:space="preserve"> 43 nešiojami kompiuteriai ir 44 planšetės. </w:t>
      </w:r>
      <w:r w:rsidRPr="00475CC0">
        <w:t>Nuotolinio ugdymo sėkmę lėmė ir intensyvus komunikavimas su mokinių tėvais (globėjais, rūpintojais), Progimnazijos susitelkimas ir aiškios nuotolinio mokymo(si) taisyklės. Progimnazija sėkmingai pasirengusi nuotoliniam mokymui(si) (Klaipėdos m. savivaldybės administracijos Švietimo skyriaus 2020-12-30 išvada Nr. ŠV2-55).</w:t>
      </w:r>
    </w:p>
    <w:p w14:paraId="1732C6A6" w14:textId="77777777" w:rsidR="001856FE" w:rsidRDefault="001856FE" w:rsidP="00FA1136">
      <w:pPr>
        <w:autoSpaceDE w:val="0"/>
        <w:autoSpaceDN w:val="0"/>
        <w:adjustRightInd w:val="0"/>
        <w:ind w:right="-22" w:firstLine="851"/>
        <w:jc w:val="both"/>
        <w:rPr>
          <w:color w:val="000000" w:themeColor="text1"/>
        </w:rPr>
      </w:pPr>
      <w:r w:rsidRPr="00475CC0">
        <w:t xml:space="preserve">2020 m. </w:t>
      </w:r>
      <w:r w:rsidRPr="00475CC0">
        <w:rPr>
          <w:lang w:eastAsia="lt-LT"/>
        </w:rPr>
        <w:t>m</w:t>
      </w:r>
      <w:r w:rsidRPr="00475CC0">
        <w:t>okinių pažangumas buvo 100 proc.</w:t>
      </w:r>
      <w:r w:rsidRPr="00475CC0">
        <w:rPr>
          <w:lang w:eastAsia="lt-LT"/>
        </w:rPr>
        <w:t xml:space="preserve"> </w:t>
      </w:r>
      <w:r w:rsidRPr="00475CC0">
        <w:t xml:space="preserve">Labai gerais įvertinimais mokslo metus baigė 91 </w:t>
      </w:r>
      <w:r w:rsidRPr="00CB27A2">
        <w:t>1</w:t>
      </w:r>
      <w:r w:rsidRPr="0064724B">
        <w:t>–</w:t>
      </w:r>
      <w:r w:rsidRPr="00CB27A2">
        <w:t>4 klasių mokin</w:t>
      </w:r>
      <w:r>
        <w:t xml:space="preserve">ys ir 39 </w:t>
      </w:r>
      <w:r w:rsidRPr="00CB27A2">
        <w:t>5</w:t>
      </w:r>
      <w:r w:rsidRPr="0064724B">
        <w:t>–</w:t>
      </w:r>
      <w:r w:rsidRPr="00CB27A2">
        <w:t>8 klasių</w:t>
      </w:r>
      <w:r>
        <w:t xml:space="preserve"> mokiniai</w:t>
      </w:r>
      <w:r w:rsidRPr="00CB27A2">
        <w:t xml:space="preserve">. </w:t>
      </w:r>
      <w:r>
        <w:t>2020 m. l</w:t>
      </w:r>
      <w:r w:rsidRPr="0062754C">
        <w:t xml:space="preserve">apkričio mėn. </w:t>
      </w:r>
      <w:r>
        <w:t xml:space="preserve">5 klasių mokiniai dalyvavo bandomajame elektroniniame nacionaliniame pasiekimų </w:t>
      </w:r>
      <w:r w:rsidRPr="00FB4687">
        <w:rPr>
          <w:color w:val="000000" w:themeColor="text1"/>
        </w:rPr>
        <w:t xml:space="preserve">patikrinime (eNMPP) ir atliko matematikos, pasaulio pažinimo ir skaitymo testus. </w:t>
      </w:r>
      <w:r w:rsidRPr="00322792">
        <w:rPr>
          <w:color w:val="000000" w:themeColor="text1"/>
        </w:rPr>
        <w:t>Matematikos surinktų taškų vidurkis 28,8 tašk</w:t>
      </w:r>
      <w:r>
        <w:rPr>
          <w:color w:val="000000" w:themeColor="text1"/>
        </w:rPr>
        <w:t>o</w:t>
      </w:r>
      <w:r w:rsidRPr="00322792">
        <w:rPr>
          <w:color w:val="000000" w:themeColor="text1"/>
        </w:rPr>
        <w:t xml:space="preserve"> iš 39</w:t>
      </w:r>
      <w:r>
        <w:rPr>
          <w:color w:val="000000" w:themeColor="text1"/>
        </w:rPr>
        <w:t xml:space="preserve"> galimų</w:t>
      </w:r>
      <w:r w:rsidRPr="00322792">
        <w:rPr>
          <w:color w:val="000000" w:themeColor="text1"/>
        </w:rPr>
        <w:t>, pasaulio pažinimo – 29,4 tašk</w:t>
      </w:r>
      <w:r>
        <w:rPr>
          <w:color w:val="000000" w:themeColor="text1"/>
        </w:rPr>
        <w:t>o</w:t>
      </w:r>
      <w:r w:rsidRPr="00322792">
        <w:rPr>
          <w:color w:val="000000" w:themeColor="text1"/>
        </w:rPr>
        <w:t xml:space="preserve"> iš 40 ir skaitymo – 21 taškas iš 30</w:t>
      </w:r>
      <w:r>
        <w:rPr>
          <w:color w:val="000000" w:themeColor="text1"/>
        </w:rPr>
        <w:t xml:space="preserve">. </w:t>
      </w:r>
    </w:p>
    <w:p w14:paraId="11FB9650" w14:textId="77777777" w:rsidR="001856FE" w:rsidRDefault="001856FE" w:rsidP="00FA1136">
      <w:pPr>
        <w:autoSpaceDE w:val="0"/>
        <w:autoSpaceDN w:val="0"/>
        <w:adjustRightInd w:val="0"/>
        <w:ind w:right="-22" w:firstLine="851"/>
        <w:jc w:val="both"/>
        <w:rPr>
          <w:color w:val="000000" w:themeColor="text1"/>
        </w:rPr>
      </w:pPr>
      <w:r w:rsidRPr="00FB4687">
        <w:rPr>
          <w:color w:val="000000" w:themeColor="text1"/>
        </w:rPr>
        <w:t>Progimnazijos mokiniai aktyviai dalyvavo ir sėkmingai pasirodė dalykinėse olimpiadose ir konkursuose. Miesto matematikos olimpiados prizininku tapo 1 mokinys,</w:t>
      </w:r>
      <w:r>
        <w:rPr>
          <w:color w:val="000000" w:themeColor="text1"/>
        </w:rPr>
        <w:t xml:space="preserve"> įvairiuose</w:t>
      </w:r>
      <w:r w:rsidRPr="00FB4687">
        <w:rPr>
          <w:color w:val="000000" w:themeColor="text1"/>
        </w:rPr>
        <w:t xml:space="preserve"> konkursuose ir varžybose 54 mokiniai pelnė 48 prizines vietas. </w:t>
      </w:r>
    </w:p>
    <w:p w14:paraId="7BC243E4" w14:textId="77777777" w:rsidR="001856FE" w:rsidRDefault="001856FE" w:rsidP="00FA1136">
      <w:pPr>
        <w:autoSpaceDE w:val="0"/>
        <w:autoSpaceDN w:val="0"/>
        <w:adjustRightInd w:val="0"/>
        <w:ind w:right="-22" w:firstLine="851"/>
        <w:jc w:val="both"/>
        <w:rPr>
          <w:color w:val="000000" w:themeColor="text1"/>
        </w:rPr>
      </w:pPr>
      <w:r w:rsidRPr="00FB4687">
        <w:rPr>
          <w:color w:val="000000" w:themeColor="text1"/>
          <w:lang w:eastAsia="lt-LT"/>
        </w:rPr>
        <w:t>V</w:t>
      </w:r>
      <w:r w:rsidRPr="00FB4687">
        <w:rPr>
          <w:color w:val="000000" w:themeColor="text1"/>
        </w:rPr>
        <w:t xml:space="preserve">ykdyti </w:t>
      </w:r>
      <w:r>
        <w:rPr>
          <w:color w:val="000000" w:themeColor="text1"/>
        </w:rPr>
        <w:t>4</w:t>
      </w:r>
      <w:r w:rsidRPr="00FB4687">
        <w:rPr>
          <w:color w:val="000000" w:themeColor="text1"/>
        </w:rPr>
        <w:t xml:space="preserve"> tarptautiniai</w:t>
      </w:r>
      <w:r>
        <w:rPr>
          <w:color w:val="000000" w:themeColor="text1"/>
        </w:rPr>
        <w:t xml:space="preserve"> projektai: „Nord</w:t>
      </w:r>
      <w:r w:rsidRPr="00FB4687">
        <w:rPr>
          <w:color w:val="000000" w:themeColor="text1"/>
          <w:lang w:eastAsia="lt-LT"/>
        </w:rPr>
        <w:t>+</w:t>
      </w:r>
      <w:r>
        <w:rPr>
          <w:color w:val="000000" w:themeColor="text1"/>
          <w:lang w:eastAsia="lt-LT"/>
        </w:rPr>
        <w:t>“ projektas „Living responsibly on the coastline of the Baltic Sea“, projektas</w:t>
      </w:r>
      <w:r w:rsidRPr="00FB4687">
        <w:rPr>
          <w:color w:val="000000" w:themeColor="text1"/>
          <w:lang w:eastAsia="lt-LT"/>
        </w:rPr>
        <w:t xml:space="preserve"> „Tyrinėjimo menas: partnerystės kuriančioms mokykloms“, </w:t>
      </w:r>
      <w:r>
        <w:rPr>
          <w:color w:val="000000" w:themeColor="text1"/>
          <w:lang w:eastAsia="lt-LT"/>
        </w:rPr>
        <w:t>„</w:t>
      </w:r>
      <w:r w:rsidRPr="00FB4687">
        <w:rPr>
          <w:color w:val="000000" w:themeColor="text1"/>
          <w:lang w:eastAsia="lt-LT"/>
        </w:rPr>
        <w:t>Erasmus+“ 1 mobilumo projekt</w:t>
      </w:r>
      <w:r>
        <w:rPr>
          <w:color w:val="000000" w:themeColor="text1"/>
          <w:lang w:eastAsia="lt-LT"/>
        </w:rPr>
        <w:t>as</w:t>
      </w:r>
      <w:r w:rsidRPr="00FB4687">
        <w:rPr>
          <w:color w:val="000000" w:themeColor="text1"/>
          <w:lang w:eastAsia="lt-LT"/>
        </w:rPr>
        <w:t xml:space="preserve"> „Tarpkultūrinės mokytojų ir mokinių kompetencijos ugdymas dirbant </w:t>
      </w:r>
      <w:r w:rsidRPr="00FB4687">
        <w:rPr>
          <w:color w:val="000000" w:themeColor="text1"/>
          <w:lang w:eastAsia="lt-LT"/>
        </w:rPr>
        <w:lastRenderedPageBreak/>
        <w:t>daugiakultūrėje aplinkoje</w:t>
      </w:r>
      <w:r>
        <w:rPr>
          <w:color w:val="000000" w:themeColor="text1"/>
          <w:lang w:eastAsia="lt-LT"/>
        </w:rPr>
        <w:t>“,</w:t>
      </w:r>
      <w:r>
        <w:rPr>
          <w:color w:val="000000" w:themeColor="text1"/>
        </w:rPr>
        <w:t xml:space="preserve"> tęstinis</w:t>
      </w:r>
      <w:r w:rsidRPr="00FB4687">
        <w:rPr>
          <w:color w:val="000000" w:themeColor="text1"/>
        </w:rPr>
        <w:t xml:space="preserve"> Lietuvos tautinio olimpinio komiteto kartu su Britų Taryba Klaipėdos regione projekt</w:t>
      </w:r>
      <w:r>
        <w:rPr>
          <w:color w:val="000000" w:themeColor="text1"/>
        </w:rPr>
        <w:t>as</w:t>
      </w:r>
      <w:r w:rsidRPr="00FB4687">
        <w:rPr>
          <w:color w:val="000000" w:themeColor="text1"/>
        </w:rPr>
        <w:t xml:space="preserve"> „Svajonių komandos“ („Dream</w:t>
      </w:r>
      <w:r>
        <w:rPr>
          <w:color w:val="000000" w:themeColor="text1"/>
        </w:rPr>
        <w:t>s</w:t>
      </w:r>
      <w:r w:rsidRPr="00FB4687">
        <w:rPr>
          <w:color w:val="000000" w:themeColor="text1"/>
        </w:rPr>
        <w:t>&amp;Team</w:t>
      </w:r>
      <w:r>
        <w:rPr>
          <w:color w:val="000000" w:themeColor="text1"/>
        </w:rPr>
        <w:t>s</w:t>
      </w:r>
      <w:r w:rsidRPr="00FB4687">
        <w:rPr>
          <w:color w:val="000000" w:themeColor="text1"/>
        </w:rPr>
        <w:t>“), patyčių prevencijos programa „Friends“</w:t>
      </w:r>
      <w:r>
        <w:rPr>
          <w:color w:val="000000" w:themeColor="text1"/>
        </w:rPr>
        <w:t>. O</w:t>
      </w:r>
      <w:r w:rsidRPr="00FB4687">
        <w:rPr>
          <w:color w:val="000000" w:themeColor="text1"/>
        </w:rPr>
        <w:t>rganizuoti 8 profesinio veiklinimo užsiėmimai, 24 edukacinės išvykos ir pažintinės kelionės, dalyvauta 34 kultūros paso paslaugų renginiuose. Įvyko 12 tradicinių ir netradicinių renginių, kuriuose dalyvavo Progimnazijos pedagogai, ugdytiniai ir jų tėvai (globėjai</w:t>
      </w:r>
      <w:r>
        <w:rPr>
          <w:color w:val="000000" w:themeColor="text1"/>
        </w:rPr>
        <w:t xml:space="preserve">, </w:t>
      </w:r>
      <w:r w:rsidRPr="00FB4687">
        <w:rPr>
          <w:color w:val="000000" w:themeColor="text1"/>
        </w:rPr>
        <w:t>rūpintojai).</w:t>
      </w:r>
    </w:p>
    <w:p w14:paraId="66B370F2" w14:textId="56050E6D" w:rsidR="001856FE" w:rsidRDefault="001856FE" w:rsidP="00FA1136">
      <w:pPr>
        <w:autoSpaceDE w:val="0"/>
        <w:autoSpaceDN w:val="0"/>
        <w:adjustRightInd w:val="0"/>
        <w:ind w:right="-22" w:firstLine="851"/>
        <w:jc w:val="both"/>
        <w:rPr>
          <w:color w:val="000000" w:themeColor="text1"/>
        </w:rPr>
      </w:pPr>
      <w:r w:rsidRPr="006E226A">
        <w:t xml:space="preserve">Įgyvendinant antrąjį uždavinį </w:t>
      </w:r>
      <w:r w:rsidR="00535144" w:rsidRPr="001D1F53">
        <w:t>–</w:t>
      </w:r>
      <w:r w:rsidRPr="006E226A">
        <w:t xml:space="preserve"> sudaryti palankias sąlygas paslaugų prieinamumui ir pagalbai teikti, specialiąją, socialinę, psichologinę ir logopedo pagalbą teikė 4 pagalbos mokiniui specialistai (3,75 </w:t>
      </w:r>
      <w:r>
        <w:t xml:space="preserve">etato) ir 6 mokytojų padėjėjai (3 etatai). </w:t>
      </w:r>
      <w:r>
        <w:rPr>
          <w:color w:val="000000" w:themeColor="text1"/>
        </w:rPr>
        <w:t>Progimnazi</w:t>
      </w:r>
      <w:r w:rsidRPr="00126C9E">
        <w:rPr>
          <w:color w:val="000000" w:themeColor="text1"/>
        </w:rPr>
        <w:t>joje veikė</w:t>
      </w:r>
      <w:r>
        <w:rPr>
          <w:color w:val="000000" w:themeColor="text1"/>
        </w:rPr>
        <w:t xml:space="preserve"> 2 pailgintos dienos grupės (PDG), kurias </w:t>
      </w:r>
      <w:r w:rsidRPr="00126C9E">
        <w:rPr>
          <w:bCs/>
          <w:color w:val="000000" w:themeColor="text1"/>
        </w:rPr>
        <w:t>lankė 43 1</w:t>
      </w:r>
      <w:r w:rsidRPr="0064724B">
        <w:t>–</w:t>
      </w:r>
      <w:r w:rsidRPr="00126C9E">
        <w:rPr>
          <w:bCs/>
          <w:color w:val="000000" w:themeColor="text1"/>
        </w:rPr>
        <w:t xml:space="preserve">4 klasių mokiniai. </w:t>
      </w:r>
      <w:r w:rsidRPr="00126C9E">
        <w:rPr>
          <w:bCs/>
          <w:color w:val="000000" w:themeColor="text1"/>
          <w:lang w:eastAsia="lt-LT"/>
        </w:rPr>
        <w:t>Atvykusiems iš užsienio mokiniams skirtos individualios konsultacijos, mokiniai įtraukiami į popamokinę ir neformaliojo švietimo veiklas</w:t>
      </w:r>
      <w:r w:rsidRPr="00FB4687">
        <w:rPr>
          <w:color w:val="000000" w:themeColor="text1"/>
          <w:lang w:eastAsia="lt-LT"/>
        </w:rPr>
        <w:t>.</w:t>
      </w:r>
      <w:r>
        <w:rPr>
          <w:color w:val="000000" w:themeColor="text1"/>
          <w:lang w:eastAsia="lt-LT"/>
        </w:rPr>
        <w:t xml:space="preserve"> 2020 m. Progimnazija įsitraukė su į Lietuvą grįžtančiais</w:t>
      </w:r>
      <w:r w:rsidR="003475BA">
        <w:rPr>
          <w:color w:val="000000" w:themeColor="text1"/>
          <w:lang w:eastAsia="lt-LT"/>
        </w:rPr>
        <w:t xml:space="preserve"> </w:t>
      </w:r>
      <w:r>
        <w:rPr>
          <w:color w:val="000000" w:themeColor="text1"/>
          <w:lang w:eastAsia="lt-LT"/>
        </w:rPr>
        <w:t>/</w:t>
      </w:r>
      <w:r w:rsidR="003475BA">
        <w:rPr>
          <w:color w:val="000000" w:themeColor="text1"/>
          <w:lang w:eastAsia="lt-LT"/>
        </w:rPr>
        <w:t xml:space="preserve"> </w:t>
      </w:r>
      <w:r>
        <w:rPr>
          <w:color w:val="000000" w:themeColor="text1"/>
          <w:lang w:eastAsia="lt-LT"/>
        </w:rPr>
        <w:t>atvykstančiais vaikais dirbančių mokyklų tinklą.</w:t>
      </w:r>
      <w:r>
        <w:t xml:space="preserve"> </w:t>
      </w:r>
      <w:r w:rsidRPr="00FB4687">
        <w:rPr>
          <w:color w:val="000000" w:themeColor="text1"/>
        </w:rPr>
        <w:t xml:space="preserve">Logopedo pagalba </w:t>
      </w:r>
      <w:r>
        <w:rPr>
          <w:color w:val="000000" w:themeColor="text1"/>
        </w:rPr>
        <w:t xml:space="preserve">buvo </w:t>
      </w:r>
      <w:r w:rsidRPr="00FB4687">
        <w:rPr>
          <w:color w:val="000000" w:themeColor="text1"/>
        </w:rPr>
        <w:t xml:space="preserve">teikta 59 mokiniams, </w:t>
      </w:r>
      <w:r w:rsidRPr="00FB4687">
        <w:rPr>
          <w:color w:val="000000" w:themeColor="text1"/>
          <w:lang w:eastAsia="lt-LT"/>
        </w:rPr>
        <w:t>specialiojo pedagogo</w:t>
      </w:r>
      <w:r w:rsidRPr="00FB4687">
        <w:rPr>
          <w:color w:val="000000" w:themeColor="text1"/>
        </w:rPr>
        <w:t xml:space="preserve"> – 38 mokiniams. 36 mokiniai buvo mokomi pagal pritaikytas programas, 2 mokiniai – pagal individualizuotą ugdymo programą. </w:t>
      </w:r>
      <w:r>
        <w:rPr>
          <w:color w:val="000000" w:themeColor="text1"/>
        </w:rPr>
        <w:t xml:space="preserve">Suteiktos 153 psichologo konsultacijos mokiniams ir jų tėvams (globėjams, rūpintojams), socialinis pedagogas pravedė 98 pokalbius su socialinės rizikos mokiniais, jų tėvais (globėjais, rūpintojais), klasių vadovais. 2020 metais organizuoti 9 Vaiko gerovės komisijos posėdžiai. </w:t>
      </w:r>
      <w:r w:rsidRPr="00FB4687">
        <w:rPr>
          <w:color w:val="000000" w:themeColor="text1"/>
        </w:rPr>
        <w:t xml:space="preserve">Mokymas namie buvo skirtas 4 mokiniams. </w:t>
      </w:r>
    </w:p>
    <w:p w14:paraId="0D00DC25" w14:textId="77777777" w:rsidR="001856FE" w:rsidRPr="008E1DDF" w:rsidRDefault="001856FE" w:rsidP="00FA1136">
      <w:pPr>
        <w:autoSpaceDE w:val="0"/>
        <w:autoSpaceDN w:val="0"/>
        <w:adjustRightInd w:val="0"/>
        <w:ind w:right="-22" w:firstLine="851"/>
        <w:jc w:val="both"/>
        <w:rPr>
          <w:color w:val="000000" w:themeColor="text1"/>
          <w:lang w:eastAsia="lt-LT"/>
        </w:rPr>
      </w:pPr>
      <w:r>
        <w:rPr>
          <w:color w:val="000000" w:themeColor="text1"/>
        </w:rPr>
        <w:t>Pat</w:t>
      </w:r>
      <w:r w:rsidRPr="00FB4687">
        <w:rPr>
          <w:color w:val="000000" w:themeColor="text1"/>
        </w:rPr>
        <w:t>enkinti mokinių neformaliojo ugdymo poreikiai. Tam buvo skirtos 38,5 valandos per savaitę, įgyvendinta 12 neformaliojo vaikų švietimo (meninių, intelektualinių, socialinių, sportinių, IT ir kūrybinių) programų, kuriose dalyvavo 259 mokiniai (</w:t>
      </w:r>
      <w:r w:rsidRPr="00FB4687">
        <w:rPr>
          <w:color w:val="000000" w:themeColor="text1"/>
          <w:lang w:eastAsia="lt-LT"/>
        </w:rPr>
        <w:t>48</w:t>
      </w:r>
      <w:r>
        <w:rPr>
          <w:color w:val="000000" w:themeColor="text1"/>
          <w:lang w:eastAsia="lt-LT"/>
        </w:rPr>
        <w:t xml:space="preserve"> proc.</w:t>
      </w:r>
      <w:r w:rsidRPr="00FB4687">
        <w:rPr>
          <w:color w:val="000000" w:themeColor="text1"/>
          <w:lang w:eastAsia="lt-LT"/>
        </w:rPr>
        <w:t>). 70 mokinių įsitraukė į Klaipėdos m</w:t>
      </w:r>
      <w:r>
        <w:rPr>
          <w:color w:val="000000" w:themeColor="text1"/>
          <w:lang w:eastAsia="lt-LT"/>
        </w:rPr>
        <w:t>.</w:t>
      </w:r>
      <w:r w:rsidRPr="00FB4687">
        <w:rPr>
          <w:color w:val="000000" w:themeColor="text1"/>
          <w:lang w:eastAsia="lt-LT"/>
        </w:rPr>
        <w:t xml:space="preserve"> savivaldybės finansuojamą neformaliojo vaikų švietimo veiklą „Spalvų šaltinis</w:t>
      </w:r>
      <w:r>
        <w:rPr>
          <w:color w:val="000000" w:themeColor="text1"/>
          <w:lang w:eastAsia="lt-LT"/>
        </w:rPr>
        <w:t>“</w:t>
      </w:r>
      <w:r w:rsidRPr="00FB4687">
        <w:rPr>
          <w:color w:val="000000" w:themeColor="text1"/>
          <w:lang w:eastAsia="lt-LT"/>
        </w:rPr>
        <w:t>.</w:t>
      </w:r>
    </w:p>
    <w:p w14:paraId="750A1DF4" w14:textId="63D30F0F" w:rsidR="001856FE" w:rsidRDefault="001856FE" w:rsidP="00FA1136">
      <w:pPr>
        <w:autoSpaceDE w:val="0"/>
        <w:autoSpaceDN w:val="0"/>
        <w:adjustRightInd w:val="0"/>
        <w:ind w:right="-22" w:firstLine="851"/>
        <w:jc w:val="both"/>
        <w:rPr>
          <w:color w:val="000000" w:themeColor="text1"/>
        </w:rPr>
      </w:pPr>
      <w:r w:rsidRPr="00FB4687">
        <w:rPr>
          <w:color w:val="000000" w:themeColor="text1"/>
        </w:rPr>
        <w:t>2020 m. buvo tęsiamas Sporto ir sveikatos ugdymo sampratos elementų integravima</w:t>
      </w:r>
      <w:r w:rsidRPr="00A42420">
        <w:rPr>
          <w:color w:val="000000" w:themeColor="text1"/>
        </w:rPr>
        <w:t xml:space="preserve">s į ugdymo </w:t>
      </w:r>
      <w:r w:rsidRPr="00FB4687">
        <w:rPr>
          <w:color w:val="000000" w:themeColor="text1"/>
        </w:rPr>
        <w:t>procesą</w:t>
      </w:r>
      <w:r w:rsidRPr="00A42420">
        <w:rPr>
          <w:color w:val="000000" w:themeColor="text1"/>
        </w:rPr>
        <w:t xml:space="preserve"> 3a</w:t>
      </w:r>
      <w:r>
        <w:rPr>
          <w:color w:val="000000" w:themeColor="text1"/>
        </w:rPr>
        <w:t xml:space="preserve"> ir</w:t>
      </w:r>
      <w:r w:rsidRPr="00A42420">
        <w:rPr>
          <w:color w:val="000000" w:themeColor="text1"/>
        </w:rPr>
        <w:t xml:space="preserve"> 4c klasėse</w:t>
      </w:r>
      <w:r w:rsidRPr="00FB4687">
        <w:rPr>
          <w:color w:val="000000" w:themeColor="text1"/>
        </w:rPr>
        <w:t xml:space="preserve">. </w:t>
      </w:r>
      <w:r>
        <w:rPr>
          <w:color w:val="000000" w:themeColor="text1"/>
        </w:rPr>
        <w:t>Dalyvauta respublikiniuose olimpiniuose projektuose „Olimpinis mėnuo“, „Ridikas“,</w:t>
      </w:r>
      <w:r w:rsidR="00886102">
        <w:rPr>
          <w:color w:val="000000" w:themeColor="text1"/>
        </w:rPr>
        <w:t xml:space="preserve"> </w:t>
      </w:r>
      <w:r>
        <w:rPr>
          <w:color w:val="000000" w:themeColor="text1"/>
        </w:rPr>
        <w:t>respublikiniame projekte „Fizinio aktyvumo skatinimas Klaipėdos mieste“, tarpmokykliniame sveikatinimo projekte „Judėjimo džiaugsmas“.</w:t>
      </w:r>
    </w:p>
    <w:p w14:paraId="202C016B" w14:textId="77777777" w:rsidR="001856FE" w:rsidRPr="008E1DDF" w:rsidRDefault="001856FE" w:rsidP="00FA1136">
      <w:pPr>
        <w:autoSpaceDE w:val="0"/>
        <w:autoSpaceDN w:val="0"/>
        <w:adjustRightInd w:val="0"/>
        <w:ind w:right="-22" w:firstLine="851"/>
        <w:jc w:val="both"/>
      </w:pPr>
      <w:r w:rsidRPr="008E1DDF">
        <w:t>Visiems mokiniams buvo užtikrintas kokybiškas maitinimas. Nemokamas maitinimas skirtas visiems 1 klasių (48) mokiniams ir 69 (14 proc.)</w:t>
      </w:r>
      <w:r w:rsidRPr="008E1DDF">
        <w:rPr>
          <w:b/>
        </w:rPr>
        <w:t xml:space="preserve"> </w:t>
      </w:r>
      <w:r w:rsidRPr="008E1DDF">
        <w:t>2–8 klasių mokiniams.</w:t>
      </w:r>
    </w:p>
    <w:p w14:paraId="533F2F60" w14:textId="00DA4D0B" w:rsidR="001856FE" w:rsidRDefault="001856FE" w:rsidP="00FA1136">
      <w:pPr>
        <w:autoSpaceDE w:val="0"/>
        <w:autoSpaceDN w:val="0"/>
        <w:adjustRightInd w:val="0"/>
        <w:ind w:right="-22" w:firstLine="851"/>
        <w:jc w:val="both"/>
        <w:rPr>
          <w:color w:val="000000" w:themeColor="text1"/>
          <w:lang w:eastAsia="lt-LT"/>
        </w:rPr>
      </w:pPr>
      <w:r>
        <w:t>Tikslingai gilintos mokytojų profesinės kompetencijos, tobulinta kvalifikacija:</w:t>
      </w:r>
      <w:r w:rsidRPr="00FB4687">
        <w:rPr>
          <w:color w:val="000000" w:themeColor="text1"/>
          <w:lang w:eastAsia="lt-LT"/>
        </w:rPr>
        <w:t xml:space="preserve"> </w:t>
      </w:r>
      <w:r w:rsidRPr="00FB4687">
        <w:rPr>
          <w:color w:val="000000" w:themeColor="text1"/>
        </w:rPr>
        <w:t>„</w:t>
      </w:r>
      <w:r w:rsidRPr="00FB4687">
        <w:rPr>
          <w:color w:val="000000" w:themeColor="text1"/>
          <w:lang w:eastAsia="lt-LT"/>
        </w:rPr>
        <w:t>Klasės valdymas ugdant nuotoliniu būdu</w:t>
      </w:r>
      <w:r w:rsidRPr="00FB4687">
        <w:rPr>
          <w:color w:val="000000" w:themeColor="text1"/>
        </w:rPr>
        <w:t>“, „</w:t>
      </w:r>
      <w:r w:rsidRPr="00FB4687">
        <w:rPr>
          <w:color w:val="000000" w:themeColor="text1"/>
          <w:lang w:eastAsia="lt-LT"/>
        </w:rPr>
        <w:t>Laiko ir darbų planavimas bei valdymas</w:t>
      </w:r>
      <w:r w:rsidRPr="00FB4687">
        <w:rPr>
          <w:color w:val="000000" w:themeColor="text1"/>
        </w:rPr>
        <w:t>“, sudarytos sąlygos dalyvauti individualiai pasirinktuose s</w:t>
      </w:r>
      <w:r w:rsidRPr="00FB4687">
        <w:rPr>
          <w:color w:val="000000" w:themeColor="text1"/>
          <w:lang w:eastAsia="lt-LT"/>
        </w:rPr>
        <w:t>pecialiosios pedagogikos ir specialiosios psichologijos kvalifikacijos tobulinimo kursuose, seminaruose „Autizmas: pažinti, suprasti, padėti“, „Kaip užtikrinti vaiko teises ugdymo</w:t>
      </w:r>
      <w:r w:rsidR="003475BA">
        <w:rPr>
          <w:color w:val="000000" w:themeColor="text1"/>
          <w:lang w:eastAsia="lt-LT"/>
        </w:rPr>
        <w:t xml:space="preserve"> </w:t>
      </w:r>
      <w:r w:rsidRPr="00FB4687">
        <w:rPr>
          <w:color w:val="000000" w:themeColor="text1"/>
          <w:lang w:eastAsia="lt-LT"/>
        </w:rPr>
        <w:t>/</w:t>
      </w:r>
      <w:r w:rsidR="003475BA">
        <w:rPr>
          <w:color w:val="000000" w:themeColor="text1"/>
          <w:lang w:eastAsia="lt-LT"/>
        </w:rPr>
        <w:t xml:space="preserve"> </w:t>
      </w:r>
      <w:r w:rsidRPr="00FB4687">
        <w:rPr>
          <w:color w:val="000000" w:themeColor="text1"/>
          <w:lang w:eastAsia="lt-LT"/>
        </w:rPr>
        <w:t xml:space="preserve">švietimo įstaigoje? Ką privalo žinoti įstaiga ir jos darbuotojai efektyviam ir greitam problemų sprendimui“, „Atradau, pabandžiau, dalinuosi: metodai, užtikrinantys pozityvios lyderystės ugdymą ir individualią mokinių pažangą“, „Kaip padėti vaikui, turinčiam autizmo spektro sutrikimų“ ir kt. </w:t>
      </w:r>
    </w:p>
    <w:p w14:paraId="3A0956FC" w14:textId="77777777" w:rsidR="001856FE" w:rsidRDefault="001856FE" w:rsidP="00FA1136">
      <w:pPr>
        <w:autoSpaceDE w:val="0"/>
        <w:autoSpaceDN w:val="0"/>
        <w:adjustRightInd w:val="0"/>
        <w:ind w:right="-22" w:firstLine="851"/>
        <w:jc w:val="both"/>
      </w:pPr>
      <w:r w:rsidRPr="00AD13E1">
        <w:rPr>
          <w:color w:val="000000" w:themeColor="text1"/>
        </w:rPr>
        <w:t>2020 m</w:t>
      </w:r>
      <w:r>
        <w:rPr>
          <w:color w:val="000000" w:themeColor="text1"/>
        </w:rPr>
        <w:t>.</w:t>
      </w:r>
      <w:r w:rsidRPr="00AD13E1">
        <w:rPr>
          <w:color w:val="000000" w:themeColor="text1"/>
        </w:rPr>
        <w:t xml:space="preserve"> įsivertinta Progimnazijos veiklos kokybė. Atliktas veiklos rodiklių „Ugdymas mokyklos gyvenimui“, „Ugdymo(si) organizavimas“ ir „Mokymasis virtualioje aplinkoje“ kokybės įsivertinimas</w:t>
      </w:r>
      <w:r w:rsidRPr="00AD13E1">
        <w:t>. Įsivertinimo duomenys parodė, kad rodiklio „Ugdymas mokyklos gyvenimui“</w:t>
      </w:r>
      <w:r>
        <w:t xml:space="preserve"> </w:t>
      </w:r>
      <w:r w:rsidRPr="00AD13E1">
        <w:t>sritis „Santykiai ir mokinių savijauta“ išlieka stipriausia</w:t>
      </w:r>
      <w:r>
        <w:t xml:space="preserve">, </w:t>
      </w:r>
      <w:r w:rsidRPr="00AD13E1">
        <w:t>silpn</w:t>
      </w:r>
      <w:r>
        <w:t>iausias</w:t>
      </w:r>
      <w:r w:rsidRPr="00AD13E1">
        <w:t xml:space="preserve"> veiklos aspektas </w:t>
      </w:r>
      <w:r w:rsidRPr="001D1F53">
        <w:t>–</w:t>
      </w:r>
      <w:r w:rsidRPr="00AD13E1">
        <w:t xml:space="preserve"> rodikli</w:t>
      </w:r>
      <w:r>
        <w:t>s</w:t>
      </w:r>
      <w:r w:rsidRPr="00AD13E1">
        <w:t xml:space="preserve"> „Mokymasis virtualioje aplinkoje“</w:t>
      </w:r>
      <w:r>
        <w:t xml:space="preserve">. </w:t>
      </w:r>
      <w:r w:rsidRPr="00852F8C">
        <w:t>2021 m. planuojama tobulinti šią sritį.</w:t>
      </w:r>
    </w:p>
    <w:p w14:paraId="135AC49C" w14:textId="5C010427" w:rsidR="001856FE" w:rsidRDefault="001856FE" w:rsidP="00FA1136">
      <w:pPr>
        <w:spacing w:line="256" w:lineRule="auto"/>
        <w:ind w:firstLine="851"/>
        <w:jc w:val="both"/>
      </w:pPr>
      <w:r w:rsidRPr="006E226A">
        <w:t xml:space="preserve">Įgyvendinant trečiąjį uždavinį </w:t>
      </w:r>
      <w:r w:rsidR="00535144" w:rsidRPr="001D1F53">
        <w:t>–</w:t>
      </w:r>
      <w:r w:rsidRPr="006E226A">
        <w:t xml:space="preserve"> kurti estetišką ir saugią ugdymo(si) aplinką </w:t>
      </w:r>
      <w:r w:rsidR="00FE22BD" w:rsidRPr="001D1F53">
        <w:t>–</w:t>
      </w:r>
      <w:r w:rsidRPr="006E226A">
        <w:t xml:space="preserve"> </w:t>
      </w:r>
      <w:r>
        <w:rPr>
          <w:lang w:eastAsia="lt-LT"/>
        </w:rPr>
        <w:t>vidiniame Progimnazijos kieme įrengta saugi edukacinė aplinka, skirta netradiciniam ugdymui(si) organizuoti, centriniame kieme įrengta poilsio zona.</w:t>
      </w:r>
      <w:r>
        <w:t xml:space="preserve"> S</w:t>
      </w:r>
      <w:r>
        <w:rPr>
          <w:lang w:eastAsia="lt-LT"/>
        </w:rPr>
        <w:t xml:space="preserve">augaus eismo takeliai atskirti nuo važiuojamosios kelio dalies geltonomis linijomis ir sutartiniais ženklais. </w:t>
      </w:r>
      <w:r w:rsidRPr="00575618">
        <w:t>11 kabinetų įrengta kondicionavimo sistema (9458 Eur). Atliktas remontas sveikatos priežiūros kabinete, psichologo, administracijos, 5 mokomuosiuose kabinetuose, pakeistos 8 durys (8000 Eur) ir įsigyta naujų baldų</w:t>
      </w:r>
      <w:r>
        <w:t xml:space="preserve"> </w:t>
      </w:r>
      <w:r w:rsidRPr="00575618">
        <w:t>(4967 Eur), įrengtos langų uždangos 5 kabinetuose (2944 Eur).</w:t>
      </w:r>
      <w:r>
        <w:t xml:space="preserve"> </w:t>
      </w:r>
      <w:r w:rsidRPr="00575618">
        <w:t>Įsigyt</w:t>
      </w:r>
      <w:r w:rsidR="003475BA">
        <w:t>i</w:t>
      </w:r>
      <w:r w:rsidRPr="00575618">
        <w:t xml:space="preserve"> 6 kompiuteriai (3334</w:t>
      </w:r>
      <w:r w:rsidRPr="00575618">
        <w:rPr>
          <w:rFonts w:eastAsia="MS Mincho"/>
          <w:lang w:eastAsia="ja-JP"/>
        </w:rPr>
        <w:t xml:space="preserve"> Eur),</w:t>
      </w:r>
      <w:r>
        <w:rPr>
          <w:rFonts w:eastAsia="MS Mincho"/>
          <w:lang w:eastAsia="ja-JP"/>
        </w:rPr>
        <w:t xml:space="preserve"> </w:t>
      </w:r>
      <w:r w:rsidRPr="00575618">
        <w:t>1 spausdintuvas</w:t>
      </w:r>
      <w:r>
        <w:t xml:space="preserve"> </w:t>
      </w:r>
      <w:r w:rsidRPr="00575618">
        <w:t>(160 Eur). Skaitmeninio ugdymo plėtrai įsigytos informacinės sistemos EDUKA (IS) mokytojams ir mokiniams (4000 Eur).</w:t>
      </w:r>
      <w:r>
        <w:t xml:space="preserve"> </w:t>
      </w:r>
      <w:r w:rsidRPr="00575618">
        <w:t xml:space="preserve">Visi mokiniai aprūpinti vadovėliais. 2020 m. įsigyta vadovėlių už 8 800 Eur, mokymo priemonių </w:t>
      </w:r>
      <w:r w:rsidRPr="0064724B">
        <w:t>–</w:t>
      </w:r>
      <w:r w:rsidRPr="00575618">
        <w:t xml:space="preserve"> už 1366 Eur, grožinei literatūrai skirta 923 Eur. Pažintinei mokinių veiklai išleista 1223 Eur.</w:t>
      </w:r>
    </w:p>
    <w:p w14:paraId="1C355DF4" w14:textId="334CE7F0" w:rsidR="001856FE" w:rsidRDefault="001856FE" w:rsidP="00FA1136">
      <w:pPr>
        <w:spacing w:line="256" w:lineRule="auto"/>
        <w:ind w:firstLine="851"/>
        <w:jc w:val="both"/>
        <w:rPr>
          <w:lang w:eastAsia="lt-LT"/>
        </w:rPr>
      </w:pPr>
      <w:r w:rsidRPr="00575618">
        <w:lastRenderedPageBreak/>
        <w:t>Progimnazijos išlaikymui skirtos lėšos naudotos racionaliai ir taupiai, sprendimai dėl jų panaudojimo derinti su</w:t>
      </w:r>
      <w:r>
        <w:t xml:space="preserve"> </w:t>
      </w:r>
      <w:r w:rsidRPr="00575618">
        <w:t>savivaldos institucijomis, bendruomene.</w:t>
      </w:r>
    </w:p>
    <w:p w14:paraId="466225D8" w14:textId="77777777" w:rsidR="001856FE" w:rsidRDefault="00F8653F" w:rsidP="00FA1136">
      <w:pPr>
        <w:autoSpaceDE w:val="0"/>
        <w:autoSpaceDN w:val="0"/>
        <w:adjustRightInd w:val="0"/>
        <w:ind w:right="-22" w:firstLine="851"/>
        <w:jc w:val="both"/>
      </w:pPr>
      <w:r>
        <w:t>2020 m. progimnazijos finansai</w:t>
      </w:r>
      <w:r w:rsidR="001856FE">
        <w:t>:</w:t>
      </w:r>
    </w:p>
    <w:tbl>
      <w:tblPr>
        <w:tblStyle w:val="Lentelstinklelis1"/>
        <w:tblW w:w="0" w:type="auto"/>
        <w:tblInd w:w="0" w:type="dxa"/>
        <w:tblLook w:val="04A0" w:firstRow="1" w:lastRow="0" w:firstColumn="1" w:lastColumn="0" w:noHBand="0" w:noVBand="1"/>
      </w:tblPr>
      <w:tblGrid>
        <w:gridCol w:w="2389"/>
        <w:gridCol w:w="1495"/>
        <w:gridCol w:w="1445"/>
        <w:gridCol w:w="1283"/>
        <w:gridCol w:w="3016"/>
      </w:tblGrid>
      <w:tr w:rsidR="001856FE" w:rsidRPr="00F57AB0" w14:paraId="63FA77E8" w14:textId="77777777" w:rsidTr="0047566C">
        <w:tc>
          <w:tcPr>
            <w:tcW w:w="2389" w:type="dxa"/>
            <w:vMerge w:val="restart"/>
            <w:tcBorders>
              <w:top w:val="single" w:sz="4" w:space="0" w:color="auto"/>
              <w:left w:val="single" w:sz="4" w:space="0" w:color="auto"/>
              <w:bottom w:val="single" w:sz="4" w:space="0" w:color="auto"/>
              <w:right w:val="single" w:sz="4" w:space="0" w:color="auto"/>
            </w:tcBorders>
            <w:hideMark/>
          </w:tcPr>
          <w:p w14:paraId="3E529EE5" w14:textId="77777777" w:rsidR="001856FE" w:rsidRPr="00F57AB0" w:rsidRDefault="001856FE" w:rsidP="0047566C">
            <w:pPr>
              <w:jc w:val="center"/>
              <w:rPr>
                <w:lang w:eastAsia="lt-LT"/>
              </w:rPr>
            </w:pPr>
            <w:r w:rsidRPr="00F57AB0">
              <w:rPr>
                <w:lang w:eastAsia="lt-LT"/>
              </w:rPr>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14:paraId="02A67F5A" w14:textId="77777777" w:rsidR="001856FE" w:rsidRPr="00F57AB0" w:rsidRDefault="001856FE" w:rsidP="0047566C">
            <w:pPr>
              <w:jc w:val="center"/>
              <w:rPr>
                <w:lang w:eastAsia="lt-LT"/>
              </w:rPr>
            </w:pPr>
            <w:r w:rsidRPr="00F57AB0">
              <w:rPr>
                <w:lang w:eastAsia="lt-LT"/>
              </w:rPr>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14:paraId="48705019" w14:textId="77777777" w:rsidR="001856FE" w:rsidRPr="00F57AB0" w:rsidRDefault="001856FE" w:rsidP="0047566C">
            <w:pPr>
              <w:jc w:val="both"/>
              <w:rPr>
                <w:lang w:eastAsia="lt-LT"/>
              </w:rPr>
            </w:pPr>
            <w:r w:rsidRPr="00F57AB0">
              <w:rPr>
                <w:lang w:eastAsia="lt-LT"/>
              </w:rPr>
              <w:t>Pastabos</w:t>
            </w:r>
          </w:p>
          <w:p w14:paraId="17BDB5F7" w14:textId="77777777" w:rsidR="001856FE" w:rsidRPr="00F57AB0" w:rsidRDefault="001856FE" w:rsidP="0047566C">
            <w:pPr>
              <w:jc w:val="center"/>
              <w:rPr>
                <w:lang w:eastAsia="lt-LT"/>
              </w:rPr>
            </w:pPr>
          </w:p>
        </w:tc>
      </w:tr>
      <w:tr w:rsidR="001856FE" w:rsidRPr="00F57AB0" w14:paraId="342CB4AD" w14:textId="77777777" w:rsidTr="0047566C">
        <w:tc>
          <w:tcPr>
            <w:tcW w:w="0" w:type="auto"/>
            <w:vMerge/>
            <w:tcBorders>
              <w:top w:val="single" w:sz="4" w:space="0" w:color="auto"/>
              <w:left w:val="single" w:sz="4" w:space="0" w:color="auto"/>
              <w:bottom w:val="single" w:sz="4" w:space="0" w:color="auto"/>
              <w:right w:val="single" w:sz="4" w:space="0" w:color="auto"/>
            </w:tcBorders>
            <w:vAlign w:val="center"/>
            <w:hideMark/>
          </w:tcPr>
          <w:p w14:paraId="1AD6DB72" w14:textId="77777777" w:rsidR="001856FE" w:rsidRPr="00F57AB0" w:rsidRDefault="001856FE" w:rsidP="0047566C">
            <w:pPr>
              <w:rPr>
                <w:lang w:eastAsia="lt-LT"/>
              </w:rPr>
            </w:pPr>
          </w:p>
        </w:tc>
        <w:tc>
          <w:tcPr>
            <w:tcW w:w="1495" w:type="dxa"/>
            <w:tcBorders>
              <w:top w:val="single" w:sz="4" w:space="0" w:color="auto"/>
              <w:left w:val="single" w:sz="4" w:space="0" w:color="auto"/>
              <w:bottom w:val="single" w:sz="4" w:space="0" w:color="auto"/>
              <w:right w:val="single" w:sz="4" w:space="0" w:color="auto"/>
            </w:tcBorders>
            <w:hideMark/>
          </w:tcPr>
          <w:p w14:paraId="3FAD67ED" w14:textId="77777777" w:rsidR="001856FE" w:rsidRPr="00F57AB0" w:rsidRDefault="001856FE" w:rsidP="0047566C">
            <w:pPr>
              <w:rPr>
                <w:sz w:val="22"/>
                <w:szCs w:val="22"/>
                <w:lang w:eastAsia="lt-LT"/>
              </w:rPr>
            </w:pPr>
            <w:r w:rsidRPr="00F57AB0">
              <w:rPr>
                <w:sz w:val="20"/>
                <w:lang w:eastAsia="lt-LT"/>
              </w:rPr>
              <w:t>Planas (patikslintas)</w:t>
            </w:r>
          </w:p>
        </w:tc>
        <w:tc>
          <w:tcPr>
            <w:tcW w:w="1445" w:type="dxa"/>
            <w:tcBorders>
              <w:top w:val="single" w:sz="4" w:space="0" w:color="auto"/>
              <w:left w:val="single" w:sz="4" w:space="0" w:color="auto"/>
              <w:bottom w:val="single" w:sz="4" w:space="0" w:color="auto"/>
              <w:right w:val="single" w:sz="4" w:space="0" w:color="auto"/>
            </w:tcBorders>
            <w:hideMark/>
          </w:tcPr>
          <w:p w14:paraId="7A78BBD2" w14:textId="77777777" w:rsidR="001856FE" w:rsidRPr="00F57AB0" w:rsidRDefault="001856FE" w:rsidP="0047566C">
            <w:pPr>
              <w:rPr>
                <w:lang w:eastAsia="lt-LT"/>
              </w:rPr>
            </w:pPr>
            <w:r w:rsidRPr="00F57AB0">
              <w:rPr>
                <w:lang w:eastAsia="lt-LT"/>
              </w:rPr>
              <w:t>Panaudota lėšų</w:t>
            </w:r>
          </w:p>
        </w:tc>
        <w:tc>
          <w:tcPr>
            <w:tcW w:w="1283" w:type="dxa"/>
            <w:tcBorders>
              <w:top w:val="single" w:sz="4" w:space="0" w:color="auto"/>
              <w:left w:val="single" w:sz="4" w:space="0" w:color="auto"/>
              <w:bottom w:val="single" w:sz="4" w:space="0" w:color="auto"/>
              <w:right w:val="single" w:sz="4" w:space="0" w:color="auto"/>
            </w:tcBorders>
            <w:hideMark/>
          </w:tcPr>
          <w:p w14:paraId="04CA677F" w14:textId="77777777" w:rsidR="001856FE" w:rsidRPr="00F57AB0" w:rsidRDefault="001856FE" w:rsidP="0047566C">
            <w:pPr>
              <w:rPr>
                <w:lang w:eastAsia="lt-LT"/>
              </w:rPr>
            </w:pPr>
            <w:r w:rsidRPr="00F57AB0">
              <w:rPr>
                <w:lang w:eastAsia="lt-LT"/>
              </w:rP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1E85" w14:textId="77777777" w:rsidR="001856FE" w:rsidRPr="00F57AB0" w:rsidRDefault="001856FE" w:rsidP="0047566C">
            <w:pPr>
              <w:rPr>
                <w:lang w:eastAsia="lt-LT"/>
              </w:rPr>
            </w:pPr>
          </w:p>
        </w:tc>
      </w:tr>
      <w:tr w:rsidR="001856FE" w:rsidRPr="00F57AB0" w14:paraId="2ECC417B" w14:textId="77777777" w:rsidTr="0047566C">
        <w:trPr>
          <w:trHeight w:val="415"/>
        </w:trPr>
        <w:tc>
          <w:tcPr>
            <w:tcW w:w="2389" w:type="dxa"/>
            <w:tcBorders>
              <w:top w:val="single" w:sz="4" w:space="0" w:color="auto"/>
              <w:left w:val="single" w:sz="4" w:space="0" w:color="auto"/>
              <w:bottom w:val="single" w:sz="4" w:space="0" w:color="auto"/>
              <w:right w:val="single" w:sz="4" w:space="0" w:color="auto"/>
            </w:tcBorders>
            <w:hideMark/>
          </w:tcPr>
          <w:p w14:paraId="321C1AF4" w14:textId="77777777" w:rsidR="001856FE" w:rsidRPr="00F57AB0" w:rsidRDefault="001856FE" w:rsidP="0047566C">
            <w:pPr>
              <w:rPr>
                <w:lang w:eastAsia="lt-LT"/>
              </w:rPr>
            </w:pPr>
            <w:r w:rsidRPr="00F57AB0">
              <w:rPr>
                <w:lang w:eastAsia="lt-LT"/>
              </w:rPr>
              <w:t>Savivaldybės biudžetas (SB)</w:t>
            </w:r>
          </w:p>
        </w:tc>
        <w:tc>
          <w:tcPr>
            <w:tcW w:w="1495" w:type="dxa"/>
            <w:tcBorders>
              <w:top w:val="single" w:sz="4" w:space="0" w:color="auto"/>
              <w:left w:val="single" w:sz="4" w:space="0" w:color="auto"/>
              <w:bottom w:val="single" w:sz="4" w:space="0" w:color="auto"/>
              <w:right w:val="single" w:sz="4" w:space="0" w:color="auto"/>
            </w:tcBorders>
          </w:tcPr>
          <w:p w14:paraId="7B42CEC4" w14:textId="77777777" w:rsidR="001856FE" w:rsidRPr="00F57AB0" w:rsidRDefault="001856FE" w:rsidP="0047566C">
            <w:pPr>
              <w:rPr>
                <w:lang w:eastAsia="lt-LT"/>
              </w:rPr>
            </w:pPr>
            <w:r w:rsidRPr="00F57AB0">
              <w:rPr>
                <w:lang w:eastAsia="lt-LT"/>
              </w:rPr>
              <w:t>318866</w:t>
            </w:r>
          </w:p>
        </w:tc>
        <w:tc>
          <w:tcPr>
            <w:tcW w:w="1445" w:type="dxa"/>
            <w:tcBorders>
              <w:top w:val="single" w:sz="4" w:space="0" w:color="auto"/>
              <w:left w:val="single" w:sz="4" w:space="0" w:color="auto"/>
              <w:bottom w:val="single" w:sz="4" w:space="0" w:color="auto"/>
              <w:right w:val="single" w:sz="4" w:space="0" w:color="auto"/>
            </w:tcBorders>
          </w:tcPr>
          <w:p w14:paraId="4D032406" w14:textId="77777777" w:rsidR="001856FE" w:rsidRPr="00F57AB0" w:rsidRDefault="001856FE" w:rsidP="0047566C">
            <w:pPr>
              <w:rPr>
                <w:lang w:eastAsia="lt-LT"/>
              </w:rPr>
            </w:pPr>
            <w:r w:rsidRPr="00F57AB0">
              <w:rPr>
                <w:lang w:eastAsia="lt-LT"/>
              </w:rPr>
              <w:t>315703</w:t>
            </w:r>
          </w:p>
        </w:tc>
        <w:tc>
          <w:tcPr>
            <w:tcW w:w="1283" w:type="dxa"/>
            <w:tcBorders>
              <w:top w:val="single" w:sz="4" w:space="0" w:color="auto"/>
              <w:left w:val="single" w:sz="4" w:space="0" w:color="auto"/>
              <w:bottom w:val="single" w:sz="4" w:space="0" w:color="auto"/>
              <w:right w:val="single" w:sz="4" w:space="0" w:color="auto"/>
            </w:tcBorders>
          </w:tcPr>
          <w:p w14:paraId="0C89C689" w14:textId="77777777" w:rsidR="001856FE" w:rsidRPr="00F57AB0" w:rsidRDefault="001856FE" w:rsidP="0047566C">
            <w:pPr>
              <w:rPr>
                <w:lang w:eastAsia="lt-LT"/>
              </w:rPr>
            </w:pPr>
            <w:r w:rsidRPr="00F57AB0">
              <w:rPr>
                <w:lang w:eastAsia="lt-LT"/>
              </w:rPr>
              <w:t>99</w:t>
            </w:r>
          </w:p>
        </w:tc>
        <w:tc>
          <w:tcPr>
            <w:tcW w:w="3016" w:type="dxa"/>
            <w:tcBorders>
              <w:top w:val="single" w:sz="4" w:space="0" w:color="auto"/>
              <w:left w:val="single" w:sz="4" w:space="0" w:color="auto"/>
              <w:bottom w:val="single" w:sz="4" w:space="0" w:color="auto"/>
              <w:right w:val="single" w:sz="4" w:space="0" w:color="auto"/>
            </w:tcBorders>
          </w:tcPr>
          <w:p w14:paraId="1C922CC5" w14:textId="77777777" w:rsidR="001856FE" w:rsidRPr="00F57AB0" w:rsidRDefault="001856FE" w:rsidP="0047566C">
            <w:pPr>
              <w:rPr>
                <w:lang w:eastAsia="lt-LT"/>
              </w:rPr>
            </w:pPr>
          </w:p>
        </w:tc>
      </w:tr>
      <w:tr w:rsidR="001856FE" w:rsidRPr="00F57AB0" w14:paraId="4E55103D" w14:textId="77777777" w:rsidTr="0047566C">
        <w:tc>
          <w:tcPr>
            <w:tcW w:w="2389" w:type="dxa"/>
            <w:tcBorders>
              <w:top w:val="single" w:sz="4" w:space="0" w:color="auto"/>
              <w:left w:val="single" w:sz="4" w:space="0" w:color="auto"/>
              <w:bottom w:val="single" w:sz="4" w:space="0" w:color="auto"/>
              <w:right w:val="single" w:sz="4" w:space="0" w:color="auto"/>
            </w:tcBorders>
            <w:hideMark/>
          </w:tcPr>
          <w:p w14:paraId="6CF8E333" w14:textId="77777777" w:rsidR="001856FE" w:rsidRPr="00F57AB0" w:rsidRDefault="001856FE" w:rsidP="0047566C">
            <w:pPr>
              <w:rPr>
                <w:lang w:eastAsia="lt-LT"/>
              </w:rPr>
            </w:pPr>
            <w:r w:rsidRPr="00F57AB0">
              <w:rPr>
                <w:lang w:eastAsia="lt-LT"/>
              </w:rPr>
              <w:t>Specialioji tikslinė dotacija (VB)</w:t>
            </w:r>
          </w:p>
        </w:tc>
        <w:tc>
          <w:tcPr>
            <w:tcW w:w="1495" w:type="dxa"/>
            <w:tcBorders>
              <w:top w:val="single" w:sz="4" w:space="0" w:color="auto"/>
              <w:left w:val="single" w:sz="4" w:space="0" w:color="auto"/>
              <w:bottom w:val="single" w:sz="4" w:space="0" w:color="auto"/>
              <w:right w:val="single" w:sz="4" w:space="0" w:color="auto"/>
            </w:tcBorders>
          </w:tcPr>
          <w:p w14:paraId="2330FB5D" w14:textId="77777777" w:rsidR="001856FE" w:rsidRPr="00F57AB0" w:rsidRDefault="001856FE" w:rsidP="0047566C">
            <w:pPr>
              <w:rPr>
                <w:lang w:eastAsia="lt-LT"/>
              </w:rPr>
            </w:pPr>
            <w:r w:rsidRPr="00F57AB0">
              <w:rPr>
                <w:lang w:eastAsia="lt-LT"/>
              </w:rPr>
              <w:t>1044375</w:t>
            </w:r>
          </w:p>
        </w:tc>
        <w:tc>
          <w:tcPr>
            <w:tcW w:w="1445" w:type="dxa"/>
            <w:tcBorders>
              <w:top w:val="single" w:sz="4" w:space="0" w:color="auto"/>
              <w:left w:val="single" w:sz="4" w:space="0" w:color="auto"/>
              <w:bottom w:val="single" w:sz="4" w:space="0" w:color="auto"/>
              <w:right w:val="single" w:sz="4" w:space="0" w:color="auto"/>
            </w:tcBorders>
          </w:tcPr>
          <w:p w14:paraId="2927DE8D" w14:textId="77777777" w:rsidR="001856FE" w:rsidRPr="00F57AB0" w:rsidRDefault="001856FE" w:rsidP="0047566C">
            <w:pPr>
              <w:rPr>
                <w:lang w:eastAsia="lt-LT"/>
              </w:rPr>
            </w:pPr>
            <w:r w:rsidRPr="00F57AB0">
              <w:rPr>
                <w:lang w:eastAsia="lt-LT"/>
              </w:rPr>
              <w:t>1037288</w:t>
            </w:r>
          </w:p>
        </w:tc>
        <w:tc>
          <w:tcPr>
            <w:tcW w:w="1283" w:type="dxa"/>
            <w:tcBorders>
              <w:top w:val="single" w:sz="4" w:space="0" w:color="auto"/>
              <w:left w:val="single" w:sz="4" w:space="0" w:color="auto"/>
              <w:bottom w:val="single" w:sz="4" w:space="0" w:color="auto"/>
              <w:right w:val="single" w:sz="4" w:space="0" w:color="auto"/>
            </w:tcBorders>
          </w:tcPr>
          <w:p w14:paraId="799190CD" w14:textId="77777777" w:rsidR="001856FE" w:rsidRPr="00F57AB0" w:rsidRDefault="001856FE" w:rsidP="0047566C">
            <w:pPr>
              <w:rPr>
                <w:lang w:eastAsia="lt-LT"/>
              </w:rPr>
            </w:pPr>
            <w:r w:rsidRPr="00F57AB0">
              <w:rPr>
                <w:lang w:eastAsia="lt-LT"/>
              </w:rPr>
              <w:t>99</w:t>
            </w:r>
          </w:p>
        </w:tc>
        <w:tc>
          <w:tcPr>
            <w:tcW w:w="3016" w:type="dxa"/>
            <w:tcBorders>
              <w:top w:val="single" w:sz="4" w:space="0" w:color="auto"/>
              <w:left w:val="single" w:sz="4" w:space="0" w:color="auto"/>
              <w:bottom w:val="single" w:sz="4" w:space="0" w:color="auto"/>
              <w:right w:val="single" w:sz="4" w:space="0" w:color="auto"/>
            </w:tcBorders>
          </w:tcPr>
          <w:p w14:paraId="606CF08C" w14:textId="77777777" w:rsidR="001856FE" w:rsidRPr="00F57AB0" w:rsidRDefault="001856FE" w:rsidP="0047566C">
            <w:pPr>
              <w:rPr>
                <w:lang w:eastAsia="lt-LT"/>
              </w:rPr>
            </w:pPr>
          </w:p>
        </w:tc>
      </w:tr>
      <w:tr w:rsidR="001856FE" w:rsidRPr="00F57AB0" w14:paraId="61F95971" w14:textId="77777777" w:rsidTr="0047566C">
        <w:tc>
          <w:tcPr>
            <w:tcW w:w="2389" w:type="dxa"/>
            <w:tcBorders>
              <w:top w:val="single" w:sz="4" w:space="0" w:color="auto"/>
              <w:left w:val="single" w:sz="4" w:space="0" w:color="auto"/>
              <w:bottom w:val="single" w:sz="4" w:space="0" w:color="auto"/>
              <w:right w:val="single" w:sz="4" w:space="0" w:color="auto"/>
            </w:tcBorders>
            <w:hideMark/>
          </w:tcPr>
          <w:p w14:paraId="305CC4C9" w14:textId="77777777" w:rsidR="001856FE" w:rsidRPr="00F57AB0" w:rsidRDefault="001856FE" w:rsidP="0047566C">
            <w:pPr>
              <w:rPr>
                <w:lang w:eastAsia="lt-LT"/>
              </w:rPr>
            </w:pPr>
            <w:r w:rsidRPr="00F57AB0">
              <w:rPr>
                <w:lang w:eastAsia="lt-LT"/>
              </w:rPr>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14:paraId="71F61794" w14:textId="77777777" w:rsidR="001856FE" w:rsidRPr="00F57AB0" w:rsidRDefault="001856FE" w:rsidP="0047566C">
            <w:pPr>
              <w:rPr>
                <w:lang w:eastAsia="lt-LT"/>
              </w:rPr>
            </w:pPr>
          </w:p>
        </w:tc>
        <w:tc>
          <w:tcPr>
            <w:tcW w:w="1445" w:type="dxa"/>
            <w:tcBorders>
              <w:top w:val="single" w:sz="4" w:space="0" w:color="auto"/>
              <w:left w:val="single" w:sz="4" w:space="0" w:color="auto"/>
              <w:bottom w:val="single" w:sz="4" w:space="0" w:color="auto"/>
              <w:right w:val="single" w:sz="4" w:space="0" w:color="auto"/>
            </w:tcBorders>
          </w:tcPr>
          <w:p w14:paraId="08F36A53" w14:textId="77777777" w:rsidR="001856FE" w:rsidRPr="00F57AB0" w:rsidRDefault="001856FE" w:rsidP="0047566C">
            <w:pPr>
              <w:rPr>
                <w:lang w:eastAsia="lt-LT"/>
              </w:rPr>
            </w:pPr>
          </w:p>
        </w:tc>
        <w:tc>
          <w:tcPr>
            <w:tcW w:w="1283" w:type="dxa"/>
            <w:tcBorders>
              <w:top w:val="single" w:sz="4" w:space="0" w:color="auto"/>
              <w:left w:val="single" w:sz="4" w:space="0" w:color="auto"/>
              <w:bottom w:val="single" w:sz="4" w:space="0" w:color="auto"/>
              <w:right w:val="single" w:sz="4" w:space="0" w:color="auto"/>
            </w:tcBorders>
          </w:tcPr>
          <w:p w14:paraId="7D42B8CE" w14:textId="77777777" w:rsidR="001856FE" w:rsidRPr="00F57AB0" w:rsidRDefault="001856FE" w:rsidP="0047566C">
            <w:pPr>
              <w:rPr>
                <w:lang w:eastAsia="lt-LT"/>
              </w:rPr>
            </w:pPr>
          </w:p>
        </w:tc>
        <w:tc>
          <w:tcPr>
            <w:tcW w:w="3016" w:type="dxa"/>
            <w:tcBorders>
              <w:top w:val="single" w:sz="4" w:space="0" w:color="auto"/>
              <w:left w:val="single" w:sz="4" w:space="0" w:color="auto"/>
              <w:bottom w:val="single" w:sz="4" w:space="0" w:color="auto"/>
              <w:right w:val="single" w:sz="4" w:space="0" w:color="auto"/>
            </w:tcBorders>
          </w:tcPr>
          <w:p w14:paraId="03B8C20F" w14:textId="77777777" w:rsidR="001856FE" w:rsidRPr="00F57AB0" w:rsidRDefault="001856FE" w:rsidP="0047566C">
            <w:pPr>
              <w:rPr>
                <w:lang w:eastAsia="lt-LT"/>
              </w:rPr>
            </w:pPr>
          </w:p>
        </w:tc>
      </w:tr>
      <w:tr w:rsidR="001856FE" w:rsidRPr="00F57AB0" w14:paraId="57BD133B" w14:textId="77777777" w:rsidTr="0047566C">
        <w:trPr>
          <w:trHeight w:val="477"/>
        </w:trPr>
        <w:tc>
          <w:tcPr>
            <w:tcW w:w="2389" w:type="dxa"/>
            <w:tcBorders>
              <w:top w:val="single" w:sz="4" w:space="0" w:color="auto"/>
              <w:left w:val="single" w:sz="4" w:space="0" w:color="auto"/>
              <w:bottom w:val="single" w:sz="4" w:space="0" w:color="auto"/>
              <w:right w:val="single" w:sz="4" w:space="0" w:color="auto"/>
            </w:tcBorders>
            <w:hideMark/>
          </w:tcPr>
          <w:p w14:paraId="35E93365" w14:textId="77777777" w:rsidR="001856FE" w:rsidRPr="00F57AB0" w:rsidRDefault="001856FE" w:rsidP="0047566C">
            <w:pPr>
              <w:rPr>
                <w:lang w:eastAsia="lt-LT"/>
              </w:rPr>
            </w:pPr>
            <w:r w:rsidRPr="00F57AB0">
              <w:rPr>
                <w:lang w:eastAsia="lt-LT"/>
              </w:rPr>
              <w:t>Pajamų išlaidos (SP)</w:t>
            </w:r>
          </w:p>
        </w:tc>
        <w:tc>
          <w:tcPr>
            <w:tcW w:w="1495" w:type="dxa"/>
            <w:tcBorders>
              <w:top w:val="single" w:sz="4" w:space="0" w:color="auto"/>
              <w:left w:val="single" w:sz="4" w:space="0" w:color="auto"/>
              <w:bottom w:val="single" w:sz="4" w:space="0" w:color="auto"/>
              <w:right w:val="single" w:sz="4" w:space="0" w:color="auto"/>
            </w:tcBorders>
            <w:hideMark/>
          </w:tcPr>
          <w:p w14:paraId="4E658062" w14:textId="77777777" w:rsidR="001856FE" w:rsidRPr="00F57AB0" w:rsidRDefault="001856FE" w:rsidP="0047566C">
            <w:pPr>
              <w:rPr>
                <w:highlight w:val="yellow"/>
                <w:lang w:eastAsia="lt-LT"/>
              </w:rPr>
            </w:pPr>
            <w:r w:rsidRPr="00F57AB0">
              <w:rPr>
                <w:lang w:eastAsia="lt-LT"/>
              </w:rPr>
              <w:t>7300</w:t>
            </w:r>
          </w:p>
        </w:tc>
        <w:tc>
          <w:tcPr>
            <w:tcW w:w="1445" w:type="dxa"/>
            <w:tcBorders>
              <w:top w:val="single" w:sz="4" w:space="0" w:color="auto"/>
              <w:left w:val="single" w:sz="4" w:space="0" w:color="auto"/>
              <w:bottom w:val="single" w:sz="4" w:space="0" w:color="auto"/>
              <w:right w:val="single" w:sz="4" w:space="0" w:color="auto"/>
            </w:tcBorders>
          </w:tcPr>
          <w:p w14:paraId="26FB0F83" w14:textId="77777777" w:rsidR="001856FE" w:rsidRPr="00F57AB0" w:rsidRDefault="001856FE" w:rsidP="0047566C">
            <w:pPr>
              <w:rPr>
                <w:lang w:eastAsia="lt-LT"/>
              </w:rPr>
            </w:pPr>
            <w:r w:rsidRPr="00F57AB0">
              <w:rPr>
                <w:lang w:eastAsia="lt-LT"/>
              </w:rPr>
              <w:t>4401</w:t>
            </w:r>
          </w:p>
        </w:tc>
        <w:tc>
          <w:tcPr>
            <w:tcW w:w="1283" w:type="dxa"/>
            <w:tcBorders>
              <w:top w:val="single" w:sz="4" w:space="0" w:color="auto"/>
              <w:left w:val="single" w:sz="4" w:space="0" w:color="auto"/>
              <w:bottom w:val="single" w:sz="4" w:space="0" w:color="auto"/>
              <w:right w:val="single" w:sz="4" w:space="0" w:color="auto"/>
            </w:tcBorders>
          </w:tcPr>
          <w:p w14:paraId="088EDB40" w14:textId="77777777" w:rsidR="001856FE" w:rsidRPr="00F57AB0" w:rsidRDefault="001856FE" w:rsidP="0047566C">
            <w:pPr>
              <w:rPr>
                <w:lang w:eastAsia="lt-LT"/>
              </w:rPr>
            </w:pPr>
            <w:r w:rsidRPr="00F57AB0">
              <w:rPr>
                <w:lang w:eastAsia="lt-LT"/>
              </w:rPr>
              <w:t>60</w:t>
            </w:r>
          </w:p>
        </w:tc>
        <w:tc>
          <w:tcPr>
            <w:tcW w:w="3016" w:type="dxa"/>
            <w:tcBorders>
              <w:top w:val="single" w:sz="4" w:space="0" w:color="auto"/>
              <w:left w:val="single" w:sz="4" w:space="0" w:color="auto"/>
              <w:bottom w:val="single" w:sz="4" w:space="0" w:color="auto"/>
              <w:right w:val="single" w:sz="4" w:space="0" w:color="auto"/>
            </w:tcBorders>
          </w:tcPr>
          <w:p w14:paraId="6B7DE4BD" w14:textId="77777777" w:rsidR="001856FE" w:rsidRPr="00F57AB0" w:rsidRDefault="001856FE" w:rsidP="0047566C">
            <w:pPr>
              <w:rPr>
                <w:lang w:eastAsia="lt-LT"/>
              </w:rPr>
            </w:pPr>
          </w:p>
        </w:tc>
      </w:tr>
      <w:tr w:rsidR="001856FE" w:rsidRPr="00F57AB0" w14:paraId="0AD9FE45" w14:textId="77777777" w:rsidTr="0047566C">
        <w:trPr>
          <w:trHeight w:val="125"/>
        </w:trPr>
        <w:tc>
          <w:tcPr>
            <w:tcW w:w="2389" w:type="dxa"/>
            <w:tcBorders>
              <w:top w:val="single" w:sz="4" w:space="0" w:color="auto"/>
              <w:left w:val="single" w:sz="4" w:space="0" w:color="auto"/>
              <w:bottom w:val="single" w:sz="4" w:space="0" w:color="auto"/>
              <w:right w:val="single" w:sz="4" w:space="0" w:color="auto"/>
            </w:tcBorders>
            <w:hideMark/>
          </w:tcPr>
          <w:p w14:paraId="0B979FEB" w14:textId="77777777" w:rsidR="001856FE" w:rsidRPr="00F57AB0" w:rsidRDefault="001856FE" w:rsidP="0047566C">
            <w:pPr>
              <w:rPr>
                <w:lang w:eastAsia="lt-LT"/>
              </w:rPr>
            </w:pPr>
            <w:r w:rsidRPr="00F57AB0">
              <w:rPr>
                <w:lang w:eastAsia="lt-LT"/>
              </w:rPr>
              <w:t>Projektų finansavimas (ES; VB;SB)</w:t>
            </w:r>
          </w:p>
        </w:tc>
        <w:tc>
          <w:tcPr>
            <w:tcW w:w="1495" w:type="dxa"/>
            <w:tcBorders>
              <w:top w:val="single" w:sz="4" w:space="0" w:color="auto"/>
              <w:left w:val="single" w:sz="4" w:space="0" w:color="auto"/>
              <w:bottom w:val="single" w:sz="4" w:space="0" w:color="auto"/>
              <w:right w:val="single" w:sz="4" w:space="0" w:color="auto"/>
            </w:tcBorders>
          </w:tcPr>
          <w:p w14:paraId="52DEB9E9" w14:textId="77777777" w:rsidR="001856FE" w:rsidRPr="00F57AB0" w:rsidRDefault="001856FE" w:rsidP="0047566C">
            <w:pPr>
              <w:rPr>
                <w:lang w:eastAsia="lt-LT"/>
              </w:rPr>
            </w:pPr>
            <w:r w:rsidRPr="00F57AB0">
              <w:rPr>
                <w:lang w:eastAsia="lt-LT"/>
              </w:rPr>
              <w:t>4100</w:t>
            </w:r>
          </w:p>
        </w:tc>
        <w:tc>
          <w:tcPr>
            <w:tcW w:w="1445" w:type="dxa"/>
            <w:tcBorders>
              <w:top w:val="single" w:sz="4" w:space="0" w:color="auto"/>
              <w:left w:val="single" w:sz="4" w:space="0" w:color="auto"/>
              <w:bottom w:val="single" w:sz="4" w:space="0" w:color="auto"/>
              <w:right w:val="single" w:sz="4" w:space="0" w:color="auto"/>
            </w:tcBorders>
          </w:tcPr>
          <w:p w14:paraId="458EFAAF" w14:textId="77777777" w:rsidR="001856FE" w:rsidRPr="00F57AB0" w:rsidRDefault="001856FE" w:rsidP="0047566C">
            <w:pPr>
              <w:rPr>
                <w:lang w:eastAsia="lt-LT"/>
              </w:rPr>
            </w:pPr>
            <w:r w:rsidRPr="00F57AB0">
              <w:rPr>
                <w:lang w:eastAsia="lt-LT"/>
              </w:rPr>
              <w:t>3100</w:t>
            </w:r>
          </w:p>
        </w:tc>
        <w:tc>
          <w:tcPr>
            <w:tcW w:w="1283" w:type="dxa"/>
            <w:tcBorders>
              <w:top w:val="single" w:sz="4" w:space="0" w:color="auto"/>
              <w:left w:val="single" w:sz="4" w:space="0" w:color="auto"/>
              <w:bottom w:val="single" w:sz="4" w:space="0" w:color="auto"/>
              <w:right w:val="single" w:sz="4" w:space="0" w:color="auto"/>
            </w:tcBorders>
          </w:tcPr>
          <w:p w14:paraId="1933D9A7" w14:textId="77777777" w:rsidR="001856FE" w:rsidRPr="00F57AB0" w:rsidRDefault="001856FE" w:rsidP="0047566C">
            <w:pPr>
              <w:rPr>
                <w:lang w:eastAsia="lt-LT"/>
              </w:rPr>
            </w:pPr>
            <w:r w:rsidRPr="00F57AB0">
              <w:rPr>
                <w:lang w:eastAsia="lt-LT"/>
              </w:rPr>
              <w:t>76</w:t>
            </w:r>
          </w:p>
        </w:tc>
        <w:tc>
          <w:tcPr>
            <w:tcW w:w="3016" w:type="dxa"/>
            <w:tcBorders>
              <w:top w:val="single" w:sz="4" w:space="0" w:color="auto"/>
              <w:left w:val="single" w:sz="4" w:space="0" w:color="auto"/>
              <w:bottom w:val="single" w:sz="4" w:space="0" w:color="auto"/>
              <w:right w:val="single" w:sz="4" w:space="0" w:color="auto"/>
            </w:tcBorders>
          </w:tcPr>
          <w:p w14:paraId="7531997B" w14:textId="77777777" w:rsidR="001856FE" w:rsidRPr="00F57AB0" w:rsidRDefault="001856FE" w:rsidP="0047566C">
            <w:pPr>
              <w:rPr>
                <w:lang w:eastAsia="lt-LT"/>
              </w:rPr>
            </w:pPr>
          </w:p>
        </w:tc>
      </w:tr>
      <w:tr w:rsidR="001856FE" w:rsidRPr="00F57AB0" w14:paraId="38208DE8" w14:textId="77777777" w:rsidTr="0047566C">
        <w:tc>
          <w:tcPr>
            <w:tcW w:w="2389" w:type="dxa"/>
            <w:tcBorders>
              <w:top w:val="single" w:sz="4" w:space="0" w:color="auto"/>
              <w:left w:val="single" w:sz="4" w:space="0" w:color="auto"/>
              <w:bottom w:val="single" w:sz="4" w:space="0" w:color="auto"/>
              <w:right w:val="single" w:sz="4" w:space="0" w:color="auto"/>
            </w:tcBorders>
            <w:hideMark/>
          </w:tcPr>
          <w:p w14:paraId="67FC56D6" w14:textId="77777777" w:rsidR="001856FE" w:rsidRPr="00F57AB0" w:rsidRDefault="001856FE" w:rsidP="0047566C">
            <w:pPr>
              <w:rPr>
                <w:lang w:eastAsia="lt-LT"/>
              </w:rPr>
            </w:pPr>
            <w:r w:rsidRPr="00F57AB0">
              <w:rPr>
                <w:lang w:eastAsia="lt-LT"/>
              </w:rPr>
              <w:t>Kitos lėšos (parama 2 % GM ir kt.)</w:t>
            </w:r>
          </w:p>
        </w:tc>
        <w:tc>
          <w:tcPr>
            <w:tcW w:w="1495" w:type="dxa"/>
            <w:tcBorders>
              <w:top w:val="single" w:sz="4" w:space="0" w:color="auto"/>
              <w:left w:val="single" w:sz="4" w:space="0" w:color="auto"/>
              <w:bottom w:val="single" w:sz="4" w:space="0" w:color="auto"/>
              <w:right w:val="single" w:sz="4" w:space="0" w:color="auto"/>
            </w:tcBorders>
          </w:tcPr>
          <w:p w14:paraId="569C2B4E" w14:textId="77777777" w:rsidR="001856FE" w:rsidRPr="00F57AB0" w:rsidRDefault="001856FE" w:rsidP="0047566C">
            <w:pPr>
              <w:rPr>
                <w:lang w:eastAsia="lt-LT"/>
              </w:rPr>
            </w:pPr>
            <w:r w:rsidRPr="00F57AB0">
              <w:rPr>
                <w:lang w:eastAsia="lt-LT"/>
              </w:rPr>
              <w:t>11205</w:t>
            </w:r>
          </w:p>
        </w:tc>
        <w:tc>
          <w:tcPr>
            <w:tcW w:w="1445" w:type="dxa"/>
            <w:tcBorders>
              <w:top w:val="single" w:sz="4" w:space="0" w:color="auto"/>
              <w:left w:val="single" w:sz="4" w:space="0" w:color="auto"/>
              <w:bottom w:val="single" w:sz="4" w:space="0" w:color="auto"/>
              <w:right w:val="single" w:sz="4" w:space="0" w:color="auto"/>
            </w:tcBorders>
          </w:tcPr>
          <w:p w14:paraId="403627D4" w14:textId="77777777" w:rsidR="001856FE" w:rsidRPr="00F57AB0" w:rsidRDefault="001856FE" w:rsidP="0047566C">
            <w:pPr>
              <w:rPr>
                <w:lang w:eastAsia="lt-LT"/>
              </w:rPr>
            </w:pPr>
            <w:r w:rsidRPr="00F57AB0">
              <w:rPr>
                <w:lang w:eastAsia="lt-LT"/>
              </w:rPr>
              <w:t>7700</w:t>
            </w:r>
          </w:p>
        </w:tc>
        <w:tc>
          <w:tcPr>
            <w:tcW w:w="1283" w:type="dxa"/>
            <w:tcBorders>
              <w:top w:val="single" w:sz="4" w:space="0" w:color="auto"/>
              <w:left w:val="single" w:sz="4" w:space="0" w:color="auto"/>
              <w:bottom w:val="single" w:sz="4" w:space="0" w:color="auto"/>
              <w:right w:val="single" w:sz="4" w:space="0" w:color="auto"/>
            </w:tcBorders>
          </w:tcPr>
          <w:p w14:paraId="78A2B758" w14:textId="77777777" w:rsidR="001856FE" w:rsidRPr="00F57AB0" w:rsidRDefault="001856FE" w:rsidP="0047566C">
            <w:pPr>
              <w:rPr>
                <w:lang w:eastAsia="lt-LT"/>
              </w:rPr>
            </w:pPr>
            <w:r w:rsidRPr="00F57AB0">
              <w:rPr>
                <w:lang w:eastAsia="lt-LT"/>
              </w:rPr>
              <w:t>69</w:t>
            </w:r>
          </w:p>
        </w:tc>
        <w:tc>
          <w:tcPr>
            <w:tcW w:w="3016" w:type="dxa"/>
            <w:tcBorders>
              <w:top w:val="single" w:sz="4" w:space="0" w:color="auto"/>
              <w:left w:val="single" w:sz="4" w:space="0" w:color="auto"/>
              <w:bottom w:val="single" w:sz="4" w:space="0" w:color="auto"/>
              <w:right w:val="single" w:sz="4" w:space="0" w:color="auto"/>
            </w:tcBorders>
          </w:tcPr>
          <w:p w14:paraId="1560A82D" w14:textId="77777777" w:rsidR="001856FE" w:rsidRPr="00F57AB0" w:rsidRDefault="001856FE" w:rsidP="0047566C">
            <w:pPr>
              <w:rPr>
                <w:lang w:eastAsia="lt-LT"/>
              </w:rPr>
            </w:pPr>
          </w:p>
        </w:tc>
      </w:tr>
      <w:tr w:rsidR="001856FE" w:rsidRPr="00F57AB0" w14:paraId="09DCFBF2" w14:textId="77777777" w:rsidTr="0047566C">
        <w:trPr>
          <w:trHeight w:val="430"/>
        </w:trPr>
        <w:tc>
          <w:tcPr>
            <w:tcW w:w="2389" w:type="dxa"/>
            <w:tcBorders>
              <w:top w:val="single" w:sz="4" w:space="0" w:color="auto"/>
              <w:left w:val="single" w:sz="4" w:space="0" w:color="auto"/>
              <w:bottom w:val="single" w:sz="4" w:space="0" w:color="auto"/>
              <w:right w:val="single" w:sz="4" w:space="0" w:color="auto"/>
            </w:tcBorders>
            <w:hideMark/>
          </w:tcPr>
          <w:p w14:paraId="53F0C2AA" w14:textId="77777777" w:rsidR="001856FE" w:rsidRPr="00F57AB0" w:rsidRDefault="001856FE" w:rsidP="0047566C">
            <w:pPr>
              <w:rPr>
                <w:lang w:eastAsia="lt-LT"/>
              </w:rPr>
            </w:pPr>
            <w:r w:rsidRPr="00F57AB0">
              <w:rPr>
                <w:lang w:eastAsia="lt-LT"/>
              </w:rPr>
              <w:t>Iš viso</w:t>
            </w:r>
          </w:p>
        </w:tc>
        <w:tc>
          <w:tcPr>
            <w:tcW w:w="1495" w:type="dxa"/>
            <w:tcBorders>
              <w:top w:val="single" w:sz="4" w:space="0" w:color="auto"/>
              <w:left w:val="single" w:sz="4" w:space="0" w:color="auto"/>
              <w:bottom w:val="single" w:sz="4" w:space="0" w:color="auto"/>
              <w:right w:val="single" w:sz="4" w:space="0" w:color="auto"/>
            </w:tcBorders>
          </w:tcPr>
          <w:p w14:paraId="601D1FD9" w14:textId="2E092ACE" w:rsidR="001856FE" w:rsidRPr="00F57AB0" w:rsidRDefault="001856FE" w:rsidP="0047566C">
            <w:pPr>
              <w:rPr>
                <w:lang w:eastAsia="lt-LT"/>
              </w:rPr>
            </w:pPr>
            <w:r w:rsidRPr="00F57AB0">
              <w:rPr>
                <w:lang w:eastAsia="lt-LT"/>
              </w:rPr>
              <w:t>1385846</w:t>
            </w:r>
          </w:p>
        </w:tc>
        <w:tc>
          <w:tcPr>
            <w:tcW w:w="1445" w:type="dxa"/>
            <w:tcBorders>
              <w:top w:val="single" w:sz="4" w:space="0" w:color="auto"/>
              <w:left w:val="single" w:sz="4" w:space="0" w:color="auto"/>
              <w:bottom w:val="single" w:sz="4" w:space="0" w:color="auto"/>
              <w:right w:val="single" w:sz="4" w:space="0" w:color="auto"/>
            </w:tcBorders>
          </w:tcPr>
          <w:p w14:paraId="585BBC45" w14:textId="77777777" w:rsidR="001856FE" w:rsidRPr="00F57AB0" w:rsidRDefault="001856FE" w:rsidP="0047566C">
            <w:pPr>
              <w:rPr>
                <w:lang w:eastAsia="lt-LT"/>
              </w:rPr>
            </w:pPr>
            <w:r w:rsidRPr="00F57AB0">
              <w:rPr>
                <w:lang w:eastAsia="lt-LT"/>
              </w:rPr>
              <w:t>1368192</w:t>
            </w:r>
          </w:p>
        </w:tc>
        <w:tc>
          <w:tcPr>
            <w:tcW w:w="1283" w:type="dxa"/>
            <w:tcBorders>
              <w:top w:val="single" w:sz="4" w:space="0" w:color="auto"/>
              <w:left w:val="single" w:sz="4" w:space="0" w:color="auto"/>
              <w:bottom w:val="single" w:sz="4" w:space="0" w:color="auto"/>
              <w:right w:val="single" w:sz="4" w:space="0" w:color="auto"/>
            </w:tcBorders>
          </w:tcPr>
          <w:p w14:paraId="5252873F" w14:textId="77777777" w:rsidR="001856FE" w:rsidRPr="00F57AB0" w:rsidRDefault="001856FE" w:rsidP="0047566C">
            <w:pPr>
              <w:rPr>
                <w:lang w:eastAsia="lt-LT"/>
              </w:rPr>
            </w:pPr>
          </w:p>
        </w:tc>
        <w:tc>
          <w:tcPr>
            <w:tcW w:w="3016" w:type="dxa"/>
            <w:tcBorders>
              <w:top w:val="single" w:sz="4" w:space="0" w:color="auto"/>
              <w:left w:val="single" w:sz="4" w:space="0" w:color="auto"/>
              <w:bottom w:val="single" w:sz="4" w:space="0" w:color="auto"/>
              <w:right w:val="single" w:sz="4" w:space="0" w:color="auto"/>
            </w:tcBorders>
          </w:tcPr>
          <w:p w14:paraId="431B501B" w14:textId="77777777" w:rsidR="001856FE" w:rsidRPr="00F57AB0" w:rsidRDefault="001856FE" w:rsidP="0047566C">
            <w:pPr>
              <w:rPr>
                <w:lang w:eastAsia="lt-LT"/>
              </w:rPr>
            </w:pPr>
          </w:p>
        </w:tc>
      </w:tr>
      <w:tr w:rsidR="003475BA" w:rsidRPr="00F57AB0" w14:paraId="59183016" w14:textId="77777777" w:rsidTr="00C67D8C">
        <w:tc>
          <w:tcPr>
            <w:tcW w:w="6612" w:type="dxa"/>
            <w:gridSpan w:val="4"/>
            <w:tcBorders>
              <w:top w:val="single" w:sz="4" w:space="0" w:color="auto"/>
              <w:left w:val="single" w:sz="4" w:space="0" w:color="auto"/>
              <w:bottom w:val="single" w:sz="4" w:space="0" w:color="auto"/>
              <w:right w:val="single" w:sz="4" w:space="0" w:color="auto"/>
            </w:tcBorders>
            <w:hideMark/>
          </w:tcPr>
          <w:p w14:paraId="69A1B906" w14:textId="43D448C3" w:rsidR="003475BA" w:rsidRPr="00F57AB0" w:rsidRDefault="003475BA" w:rsidP="0047566C">
            <w:pPr>
              <w:rPr>
                <w:lang w:eastAsia="lt-LT"/>
              </w:rPr>
            </w:pPr>
            <w:r w:rsidRPr="00F57AB0">
              <w:rPr>
                <w:lang w:eastAsia="lt-LT"/>
              </w:rPr>
              <w:t xml:space="preserve">Kreditinis įsiskolinimas (pagal visus finansavimo šaltinius) 2021 m. sausio 1 d. </w:t>
            </w:r>
            <w:r>
              <w:rPr>
                <w:lang w:eastAsia="lt-LT"/>
              </w:rPr>
              <w:t xml:space="preserve">– </w:t>
            </w:r>
            <w:r w:rsidRPr="00F57AB0">
              <w:rPr>
                <w:lang w:eastAsia="lt-LT"/>
              </w:rPr>
              <w:t>1,22</w:t>
            </w:r>
          </w:p>
        </w:tc>
        <w:tc>
          <w:tcPr>
            <w:tcW w:w="3016" w:type="dxa"/>
            <w:tcBorders>
              <w:top w:val="single" w:sz="4" w:space="0" w:color="auto"/>
              <w:left w:val="single" w:sz="4" w:space="0" w:color="auto"/>
              <w:bottom w:val="single" w:sz="4" w:space="0" w:color="auto"/>
              <w:right w:val="single" w:sz="4" w:space="0" w:color="auto"/>
            </w:tcBorders>
          </w:tcPr>
          <w:p w14:paraId="7C4408F2" w14:textId="77777777" w:rsidR="003475BA" w:rsidRPr="00F57AB0" w:rsidRDefault="003475BA" w:rsidP="0047566C">
            <w:pPr>
              <w:rPr>
                <w:lang w:eastAsia="lt-LT"/>
              </w:rPr>
            </w:pPr>
          </w:p>
        </w:tc>
      </w:tr>
    </w:tbl>
    <w:p w14:paraId="443F180C" w14:textId="2CE82C3D" w:rsidR="00A01ACA" w:rsidRDefault="00A01ACA" w:rsidP="008D4734">
      <w:pPr>
        <w:tabs>
          <w:tab w:val="left" w:pos="284"/>
          <w:tab w:val="left" w:pos="426"/>
        </w:tabs>
        <w:ind w:firstLine="567"/>
        <w:jc w:val="both"/>
        <w:rPr>
          <w:b/>
        </w:rPr>
      </w:pPr>
    </w:p>
    <w:p w14:paraId="638299E8" w14:textId="41F83177" w:rsidR="00C811A3" w:rsidRPr="00513F8C" w:rsidRDefault="00A01ACA" w:rsidP="00D365C9">
      <w:pPr>
        <w:tabs>
          <w:tab w:val="left" w:pos="284"/>
          <w:tab w:val="left" w:pos="426"/>
        </w:tabs>
        <w:ind w:firstLine="851"/>
        <w:jc w:val="both"/>
        <w:rPr>
          <w:u w:val="single"/>
          <w:lang w:eastAsia="lt-LT"/>
        </w:rPr>
      </w:pPr>
      <w:r w:rsidRPr="00811842">
        <w:rPr>
          <w:bCs/>
        </w:rPr>
        <w:t>2020 m</w:t>
      </w:r>
      <w:r w:rsidR="00811842" w:rsidRPr="00811842">
        <w:rPr>
          <w:bCs/>
        </w:rPr>
        <w:t>.</w:t>
      </w:r>
      <w:r w:rsidR="00811842">
        <w:rPr>
          <w:b/>
        </w:rPr>
        <w:t xml:space="preserve"> </w:t>
      </w:r>
      <w:r w:rsidR="00C811A3">
        <w:rPr>
          <w:lang w:eastAsia="lt-LT"/>
        </w:rPr>
        <w:t>K</w:t>
      </w:r>
      <w:r w:rsidR="00C811A3" w:rsidRPr="00626092">
        <w:rPr>
          <w:lang w:eastAsia="lt-LT"/>
        </w:rPr>
        <w:t>laip</w:t>
      </w:r>
      <w:r w:rsidR="00C811A3">
        <w:rPr>
          <w:lang w:eastAsia="lt-LT"/>
        </w:rPr>
        <w:t>ė</w:t>
      </w:r>
      <w:r w:rsidR="00C811A3" w:rsidRPr="00626092">
        <w:rPr>
          <w:lang w:eastAsia="lt-LT"/>
        </w:rPr>
        <w:t>dos m</w:t>
      </w:r>
      <w:r w:rsidR="00C811A3">
        <w:rPr>
          <w:lang w:eastAsia="lt-LT"/>
        </w:rPr>
        <w:t>.</w:t>
      </w:r>
      <w:r w:rsidR="00C811A3" w:rsidRPr="00626092">
        <w:rPr>
          <w:lang w:eastAsia="lt-LT"/>
        </w:rPr>
        <w:t xml:space="preserve"> savivaldybes</w:t>
      </w:r>
      <w:r w:rsidR="00C811A3">
        <w:rPr>
          <w:lang w:eastAsia="lt-LT"/>
        </w:rPr>
        <w:t xml:space="preserve"> </w:t>
      </w:r>
      <w:r w:rsidR="00C811A3" w:rsidRPr="00626092">
        <w:rPr>
          <w:lang w:eastAsia="lt-LT"/>
        </w:rPr>
        <w:t>kontrol</w:t>
      </w:r>
      <w:r w:rsidR="00C811A3">
        <w:rPr>
          <w:lang w:eastAsia="lt-LT"/>
        </w:rPr>
        <w:t>ė</w:t>
      </w:r>
      <w:r w:rsidR="00C811A3" w:rsidRPr="00626092">
        <w:rPr>
          <w:lang w:eastAsia="lt-LT"/>
        </w:rPr>
        <w:t>s ir audito tarnyb</w:t>
      </w:r>
      <w:r w:rsidR="00C811A3">
        <w:rPr>
          <w:lang w:eastAsia="lt-LT"/>
        </w:rPr>
        <w:t>a</w:t>
      </w:r>
      <w:r w:rsidR="00C811A3" w:rsidRPr="007F0640">
        <w:rPr>
          <w:lang w:eastAsia="lt-LT"/>
        </w:rPr>
        <w:t xml:space="preserve"> </w:t>
      </w:r>
      <w:r w:rsidR="00C811A3" w:rsidRPr="00B671D8">
        <w:rPr>
          <w:bCs/>
          <w:lang w:eastAsia="lt-LT"/>
        </w:rPr>
        <w:t xml:space="preserve">atliko </w:t>
      </w:r>
      <w:r w:rsidR="00C811A3" w:rsidRPr="007F0640">
        <w:rPr>
          <w:lang w:eastAsia="lt-LT"/>
        </w:rPr>
        <w:t>audito procedūr</w:t>
      </w:r>
      <w:r w:rsidR="00C811A3">
        <w:rPr>
          <w:lang w:eastAsia="lt-LT"/>
        </w:rPr>
        <w:t>a</w:t>
      </w:r>
      <w:r w:rsidR="00C811A3" w:rsidRPr="007F0640">
        <w:rPr>
          <w:lang w:eastAsia="lt-LT"/>
        </w:rPr>
        <w:t>s reikšmingose sąnaudų ir išlaidų, darbo užmokesčio bei viešųjų pirkimų teisėtumo vertinimo audito srityse (Klaipėdos m. savivaldybės kontrolieriaus 2019 m. spalio 1 d. pavedima</w:t>
      </w:r>
      <w:r w:rsidR="00DB6E2E">
        <w:rPr>
          <w:lang w:eastAsia="lt-LT"/>
        </w:rPr>
        <w:t>s Nr. KAT15-(4.3)-6). 2020 m. birželio 2 d.</w:t>
      </w:r>
      <w:r w:rsidR="00C811A3" w:rsidRPr="007F0640">
        <w:rPr>
          <w:lang w:eastAsia="lt-LT"/>
        </w:rPr>
        <w:t xml:space="preserve"> pateikti finansinio ir teisėtumo audito rezultatai</w:t>
      </w:r>
      <w:r w:rsidR="00C811A3">
        <w:rPr>
          <w:lang w:eastAsia="lt-LT"/>
        </w:rPr>
        <w:t xml:space="preserve"> (</w:t>
      </w:r>
      <w:r w:rsidR="00C811A3" w:rsidRPr="007F0640">
        <w:rPr>
          <w:lang w:eastAsia="lt-LT"/>
        </w:rPr>
        <w:t>raštas Nr. KAT13-(3.4)-74</w:t>
      </w:r>
      <w:r w:rsidR="00C811A3">
        <w:rPr>
          <w:lang w:eastAsia="lt-LT"/>
        </w:rPr>
        <w:t>)</w:t>
      </w:r>
      <w:r w:rsidR="00830C34">
        <w:rPr>
          <w:lang w:eastAsia="lt-LT"/>
        </w:rPr>
        <w:t xml:space="preserve">. Pateiktos rekomendacijos įvykdytos. </w:t>
      </w:r>
      <w:r w:rsidR="00C811A3" w:rsidRPr="007F0640">
        <w:rPr>
          <w:lang w:eastAsia="lt-LT"/>
        </w:rPr>
        <w:t>Klaipėdos m</w:t>
      </w:r>
      <w:r w:rsidR="00C811A3">
        <w:rPr>
          <w:lang w:eastAsia="lt-LT"/>
        </w:rPr>
        <w:t>.</w:t>
      </w:r>
      <w:r w:rsidR="00C811A3" w:rsidRPr="007F0640">
        <w:rPr>
          <w:lang w:eastAsia="lt-LT"/>
        </w:rPr>
        <w:t xml:space="preserve"> savivaldybės administracijos Viešosios tvarkos skyrius 2020-08-06 atliko civilinės saugos objekto būklės patikrinimą. Objekto civilinės saugos būklė įvertinta gerai, pažeidimų nenustatyta</w:t>
      </w:r>
      <w:r w:rsidR="00830C34">
        <w:rPr>
          <w:lang w:eastAsia="lt-LT"/>
        </w:rPr>
        <w:t>.</w:t>
      </w:r>
      <w:r w:rsidR="00513F8C">
        <w:rPr>
          <w:b/>
          <w:lang w:eastAsia="lt-LT"/>
        </w:rPr>
        <w:t xml:space="preserve"> </w:t>
      </w:r>
      <w:r w:rsidR="00C811A3" w:rsidRPr="007F0640">
        <w:rPr>
          <w:lang w:eastAsia="lt-LT"/>
        </w:rPr>
        <w:t>Klaipėdos m</w:t>
      </w:r>
      <w:r w:rsidR="00C811A3">
        <w:rPr>
          <w:lang w:eastAsia="lt-LT"/>
        </w:rPr>
        <w:t>.</w:t>
      </w:r>
      <w:r w:rsidR="00C811A3" w:rsidRPr="007F0640">
        <w:rPr>
          <w:lang w:eastAsia="lt-LT"/>
        </w:rPr>
        <w:t xml:space="preserve"> savivaldybės administracijos Švietimo skyriaus</w:t>
      </w:r>
      <w:r w:rsidR="002268BC">
        <w:rPr>
          <w:lang w:eastAsia="lt-LT"/>
        </w:rPr>
        <w:t xml:space="preserve"> (toliau </w:t>
      </w:r>
      <w:r w:rsidR="002268BC" w:rsidRPr="00B34F95">
        <w:t>–</w:t>
      </w:r>
      <w:r w:rsidR="002268BC">
        <w:t xml:space="preserve"> Švietimo skyrius)</w:t>
      </w:r>
      <w:r w:rsidR="00C811A3" w:rsidRPr="007F0640">
        <w:rPr>
          <w:lang w:eastAsia="lt-LT"/>
        </w:rPr>
        <w:t xml:space="preserve"> specialist</w:t>
      </w:r>
      <w:r w:rsidR="00C811A3">
        <w:rPr>
          <w:lang w:eastAsia="lt-LT"/>
        </w:rPr>
        <w:t>ai atliko matematikos, istorijos, informacin</w:t>
      </w:r>
      <w:r w:rsidR="00C811A3" w:rsidRPr="007F0640">
        <w:rPr>
          <w:lang w:eastAsia="lt-LT"/>
        </w:rPr>
        <w:t>ių</w:t>
      </w:r>
      <w:r w:rsidR="00C811A3">
        <w:rPr>
          <w:lang w:eastAsia="lt-LT"/>
        </w:rPr>
        <w:t xml:space="preserve"> technologijų valstybinių brandos egzaminų organizavi</w:t>
      </w:r>
      <w:r w:rsidR="00C811A3" w:rsidRPr="00B671D8">
        <w:rPr>
          <w:lang w:eastAsia="lt-LT"/>
        </w:rPr>
        <w:t>mo ir vykdymo vertinimą (įrašai Progimnazijos tikrinimų registravimo knygoje). Pažeidimų nenustatyta.</w:t>
      </w:r>
      <w:r w:rsidR="00830C34">
        <w:rPr>
          <w:lang w:eastAsia="lt-LT"/>
        </w:rPr>
        <w:t xml:space="preserve"> 2020</w:t>
      </w:r>
      <w:r w:rsidR="00DB6E2E">
        <w:rPr>
          <w:lang w:eastAsia="lt-LT"/>
        </w:rPr>
        <w:t xml:space="preserve"> m. gruodžio</w:t>
      </w:r>
      <w:r w:rsidR="00986F45">
        <w:rPr>
          <w:lang w:eastAsia="lt-LT"/>
        </w:rPr>
        <w:t xml:space="preserve"> mėn.</w:t>
      </w:r>
      <w:r w:rsidR="00DB6E2E">
        <w:rPr>
          <w:lang w:eastAsia="lt-LT"/>
        </w:rPr>
        <w:t xml:space="preserve"> Švietimo skyrius </w:t>
      </w:r>
      <w:r w:rsidR="009E7EC9">
        <w:rPr>
          <w:lang w:eastAsia="lt-LT"/>
        </w:rPr>
        <w:t>vertino Progimnazijos pasirengimą nuotoliniam mokymui</w:t>
      </w:r>
      <w:r w:rsidR="002268BC">
        <w:rPr>
          <w:lang w:eastAsia="lt-LT"/>
        </w:rPr>
        <w:t>(si)</w:t>
      </w:r>
      <w:r w:rsidR="009E7EC9">
        <w:rPr>
          <w:lang w:eastAsia="lt-LT"/>
        </w:rPr>
        <w:t xml:space="preserve"> ir p</w:t>
      </w:r>
      <w:r w:rsidR="002268BC">
        <w:rPr>
          <w:lang w:eastAsia="lt-LT"/>
        </w:rPr>
        <w:t xml:space="preserve">ažymėjo, kad nuotolinis mokymas(sis) </w:t>
      </w:r>
      <w:r w:rsidR="004C0B71">
        <w:rPr>
          <w:lang w:eastAsia="lt-LT"/>
        </w:rPr>
        <w:t>organizuotas</w:t>
      </w:r>
      <w:r w:rsidR="00986F45">
        <w:rPr>
          <w:lang w:eastAsia="lt-LT"/>
        </w:rPr>
        <w:t xml:space="preserve"> </w:t>
      </w:r>
      <w:r w:rsidR="002268BC">
        <w:rPr>
          <w:lang w:eastAsia="lt-LT"/>
        </w:rPr>
        <w:t xml:space="preserve">gerai </w:t>
      </w:r>
      <w:r w:rsidR="00986F45">
        <w:rPr>
          <w:lang w:eastAsia="lt-LT"/>
        </w:rPr>
        <w:t xml:space="preserve">(Švietimo skyriaus </w:t>
      </w:r>
      <w:r w:rsidR="00986F45">
        <w:rPr>
          <w:lang w:val="en-US" w:eastAsia="lt-LT"/>
        </w:rPr>
        <w:t>2020-12-30 pa</w:t>
      </w:r>
      <w:r w:rsidR="00986F45">
        <w:rPr>
          <w:lang w:eastAsia="lt-LT"/>
        </w:rPr>
        <w:t>ž</w:t>
      </w:r>
      <w:r w:rsidR="00986F45">
        <w:rPr>
          <w:lang w:val="en-US" w:eastAsia="lt-LT"/>
        </w:rPr>
        <w:t>yma Nr. ŠV2-55)</w:t>
      </w:r>
      <w:r w:rsidR="009E7EC9">
        <w:rPr>
          <w:lang w:eastAsia="lt-LT"/>
        </w:rPr>
        <w:t xml:space="preserve">. </w:t>
      </w:r>
      <w:r w:rsidR="00DB6E2E">
        <w:rPr>
          <w:lang w:eastAsia="lt-LT"/>
        </w:rPr>
        <w:t xml:space="preserve"> </w:t>
      </w:r>
    </w:p>
    <w:p w14:paraId="77191B71" w14:textId="22E43CE5" w:rsidR="008D4734" w:rsidRDefault="00E87541" w:rsidP="00D365C9">
      <w:pPr>
        <w:tabs>
          <w:tab w:val="left" w:pos="284"/>
          <w:tab w:val="left" w:pos="426"/>
        </w:tabs>
        <w:ind w:firstLine="851"/>
        <w:jc w:val="both"/>
        <w:rPr>
          <w:b/>
        </w:rPr>
      </w:pPr>
      <w:r w:rsidRPr="0075507F">
        <w:rPr>
          <w:bCs/>
        </w:rPr>
        <w:t>Progimnazijoje išlieka v</w:t>
      </w:r>
      <w:r w:rsidR="00E02613" w:rsidRPr="0075507F">
        <w:rPr>
          <w:bCs/>
        </w:rPr>
        <w:t xml:space="preserve">idaus ir išorės faktorių </w:t>
      </w:r>
      <w:r w:rsidR="008D4734" w:rsidRPr="0075507F">
        <w:rPr>
          <w:bCs/>
        </w:rPr>
        <w:t xml:space="preserve">sąlygotos </w:t>
      </w:r>
      <w:r w:rsidRPr="0075507F">
        <w:rPr>
          <w:bCs/>
        </w:rPr>
        <w:t>problemos</w:t>
      </w:r>
      <w:r w:rsidR="00EC6494" w:rsidRPr="0075507F">
        <w:rPr>
          <w:bCs/>
        </w:rPr>
        <w:t>:</w:t>
      </w:r>
      <w:r w:rsidR="00223B1C">
        <w:rPr>
          <w:b/>
        </w:rPr>
        <w:t xml:space="preserve"> </w:t>
      </w:r>
      <w:r w:rsidR="00EA5F3C">
        <w:t>paauglių priklausomybė nuo socialinių tinklų internetinėje erdvėje</w:t>
      </w:r>
      <w:r w:rsidR="00964CC0" w:rsidRPr="00DA7910">
        <w:rPr>
          <w:bCs/>
        </w:rPr>
        <w:t>;</w:t>
      </w:r>
      <w:r w:rsidR="00964CC0">
        <w:rPr>
          <w:b/>
        </w:rPr>
        <w:t xml:space="preserve"> </w:t>
      </w:r>
      <w:r w:rsidR="00945545">
        <w:t>nepakankamas tėvų įsitraukima</w:t>
      </w:r>
      <w:r w:rsidR="00843C77">
        <w:t>s</w:t>
      </w:r>
      <w:r w:rsidR="00945545">
        <w:t xml:space="preserve"> sprendžiant iškilusias jų vaikų ugdymo(si) problemas; didėjančios pagalbos mokiniui specialistų darbų apimtys </w:t>
      </w:r>
      <w:r w:rsidR="009959FE">
        <w:t xml:space="preserve">ir </w:t>
      </w:r>
      <w:r w:rsidR="00DA7910">
        <w:t>pedagogų trūkumas</w:t>
      </w:r>
      <w:r w:rsidR="00A43E38">
        <w:t>.</w:t>
      </w:r>
    </w:p>
    <w:p w14:paraId="4D4B64CB" w14:textId="100DB374" w:rsidR="000772E2" w:rsidRPr="00146854" w:rsidRDefault="001F3DBB" w:rsidP="00D365C9">
      <w:pPr>
        <w:ind w:firstLine="851"/>
        <w:jc w:val="both"/>
      </w:pPr>
      <w:r w:rsidRPr="00263B25">
        <w:t>Progimnazijos bendruomenė susitarė dėl 2021 metų</w:t>
      </w:r>
      <w:r w:rsidRPr="00AD5631">
        <w:rPr>
          <w:b/>
          <w:bCs/>
          <w:color w:val="3A3E43"/>
          <w:lang w:eastAsia="lt-LT"/>
        </w:rPr>
        <w:t xml:space="preserve"> </w:t>
      </w:r>
      <w:r w:rsidRPr="00AD5631">
        <w:rPr>
          <w:color w:val="3A3E43"/>
          <w:lang w:eastAsia="lt-LT"/>
        </w:rPr>
        <w:t xml:space="preserve">veiklos </w:t>
      </w:r>
      <w:r>
        <w:t>prioritet</w:t>
      </w:r>
      <w:r w:rsidR="004A4493">
        <w:t xml:space="preserve">ų: </w:t>
      </w:r>
      <w:r w:rsidR="00E047D3" w:rsidRPr="003C7385">
        <w:t>profesinis pedagogų skaitmeninio raštingumo tobulinimas, naudojant virtualias ir nuotoliniam mokymui(si) skirtas platformas;</w:t>
      </w:r>
      <w:r w:rsidR="00E047D3">
        <w:t xml:space="preserve"> </w:t>
      </w:r>
      <w:r w:rsidR="00E047D3" w:rsidRPr="003C7385">
        <w:t>veiksmingos švietimo pagalbos teikimas specialiųjų ugdymo(si) poreikių turintiems mokiniams</w:t>
      </w:r>
      <w:r w:rsidR="00E047D3">
        <w:t>;</w:t>
      </w:r>
      <w:r w:rsidR="00E047D3" w:rsidRPr="003C7385">
        <w:t xml:space="preserve"> </w:t>
      </w:r>
      <w:r w:rsidR="00E047D3" w:rsidRPr="00E047D3">
        <w:rPr>
          <w:color w:val="000000"/>
        </w:rPr>
        <w:t>sveikos ir saugios ugdymo(si) aplinkos kūrimas.</w:t>
      </w:r>
      <w:r w:rsidR="001D498F">
        <w:rPr>
          <w:color w:val="000000"/>
        </w:rPr>
        <w:t xml:space="preserve"> </w:t>
      </w:r>
      <w:r w:rsidR="00210C55">
        <w:t>Metinės veiklos tikslas – teikti kokybišką ugdymą įvairių gebėjimų bei poreikių mokiniams saugioje ir ugdym</w:t>
      </w:r>
      <w:r w:rsidR="00464AE6">
        <w:t xml:space="preserve">ą(si) </w:t>
      </w:r>
      <w:r w:rsidR="00210C55">
        <w:t xml:space="preserve"> motyvuojančioje aplinkoje. Tikslui pasiekti numatyti uždaviniai: sudaryti sąlygas ir padėti mokiniui aktyviai mokytis; sistemingai stebėti ir analizuoti mokinių ugdymo rezultatus, jų individualią pažangą; </w:t>
      </w:r>
      <w:r w:rsidR="00A7136E">
        <w:t>aktyvinti mokinių lyderystę ir savivaldos veiklą</w:t>
      </w:r>
      <w:r w:rsidR="00072168" w:rsidRPr="00146854">
        <w:t>;</w:t>
      </w:r>
      <w:r w:rsidR="00210C55" w:rsidRPr="00146854">
        <w:t xml:space="preserve"> </w:t>
      </w:r>
      <w:r w:rsidR="000772E2" w:rsidRPr="00146854">
        <w:t>tobulinti pedagogų skaitmeninį raštingumą, taikant virtualias ir nuotoliniam mokymui(si) skirtas platformas.</w:t>
      </w:r>
    </w:p>
    <w:p w14:paraId="28F72B8D" w14:textId="6FF4D21C" w:rsidR="002D50A5" w:rsidRDefault="002D50A5" w:rsidP="002D50A5">
      <w:pPr>
        <w:tabs>
          <w:tab w:val="left" w:pos="5529"/>
          <w:tab w:val="left" w:pos="7371"/>
        </w:tabs>
        <w:jc w:val="both"/>
      </w:pPr>
    </w:p>
    <w:p w14:paraId="1E2D68AC" w14:textId="77777777" w:rsidR="006048A5" w:rsidRDefault="006048A5" w:rsidP="002D50A5">
      <w:pPr>
        <w:tabs>
          <w:tab w:val="left" w:pos="5529"/>
          <w:tab w:val="left" w:pos="7371"/>
        </w:tabs>
        <w:jc w:val="both"/>
      </w:pPr>
    </w:p>
    <w:p w14:paraId="2D5BFACB" w14:textId="78A6B23A" w:rsidR="000772E2" w:rsidRDefault="00251CB7" w:rsidP="000E0036">
      <w:pPr>
        <w:tabs>
          <w:tab w:val="left" w:pos="5529"/>
          <w:tab w:val="left" w:pos="7371"/>
        </w:tabs>
        <w:jc w:val="both"/>
      </w:pPr>
      <w:r>
        <w:t>Direktorė</w:t>
      </w:r>
      <w:r w:rsidR="00803FEA">
        <w:tab/>
      </w:r>
      <w:r w:rsidR="00803FEA">
        <w:tab/>
      </w:r>
      <w:r w:rsidR="000E0036">
        <w:t xml:space="preserve">        Laima Vaitonienė</w:t>
      </w:r>
    </w:p>
    <w:sectPr w:rsidR="000772E2"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6F618" w14:textId="77777777" w:rsidR="0057306C" w:rsidRDefault="0057306C" w:rsidP="00D57F27">
      <w:r>
        <w:separator/>
      </w:r>
    </w:p>
  </w:endnote>
  <w:endnote w:type="continuationSeparator" w:id="0">
    <w:p w14:paraId="1BB23418" w14:textId="77777777" w:rsidR="0057306C" w:rsidRDefault="0057306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6DE73" w14:textId="77777777" w:rsidR="0057306C" w:rsidRDefault="0057306C" w:rsidP="00D57F27">
      <w:r>
        <w:separator/>
      </w:r>
    </w:p>
  </w:footnote>
  <w:footnote w:type="continuationSeparator" w:id="0">
    <w:p w14:paraId="57E02DCF" w14:textId="77777777" w:rsidR="0057306C" w:rsidRDefault="0057306C"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3FC8BD6" w14:textId="398BB29B" w:rsidR="00D57F27" w:rsidRDefault="00D57F27">
        <w:pPr>
          <w:pStyle w:val="Antrats"/>
          <w:jc w:val="center"/>
        </w:pPr>
        <w:r>
          <w:fldChar w:fldCharType="begin"/>
        </w:r>
        <w:r>
          <w:instrText>PAGE   \* MERGEFORMAT</w:instrText>
        </w:r>
        <w:r>
          <w:fldChar w:fldCharType="separate"/>
        </w:r>
        <w:r w:rsidR="00452BBB">
          <w:rPr>
            <w:noProof/>
          </w:rPr>
          <w:t>3</w:t>
        </w:r>
        <w:r>
          <w:fldChar w:fldCharType="end"/>
        </w:r>
      </w:p>
    </w:sdtContent>
  </w:sdt>
  <w:p w14:paraId="1A8D827C"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4300"/>
    <w:multiLevelType w:val="multilevel"/>
    <w:tmpl w:val="4A0AF652"/>
    <w:lvl w:ilvl="0">
      <w:start w:val="1"/>
      <w:numFmt w:val="decimalZero"/>
      <w:lvlText w:val="%1."/>
      <w:lvlJc w:val="left"/>
      <w:pPr>
        <w:ind w:left="928" w:hanging="360"/>
      </w:pPr>
    </w:lvl>
    <w:lvl w:ilvl="1">
      <w:start w:val="1"/>
      <w:numFmt w:val="decimalZero"/>
      <w:lvlText w:val="%1.%2."/>
      <w:lvlJc w:val="left"/>
      <w:pPr>
        <w:ind w:left="1909" w:hanging="1200"/>
      </w:pPr>
    </w:lvl>
    <w:lvl w:ilvl="2">
      <w:start w:val="1"/>
      <w:numFmt w:val="decimalZero"/>
      <w:lvlText w:val="%1.%2.%3."/>
      <w:lvlJc w:val="left"/>
      <w:pPr>
        <w:ind w:left="1909" w:hanging="1200"/>
      </w:pPr>
    </w:lvl>
    <w:lvl w:ilvl="3">
      <w:start w:val="2"/>
      <w:numFmt w:val="decimalZero"/>
      <w:lvlText w:val="%1.%2.%3.%4."/>
      <w:lvlJc w:val="left"/>
      <w:pPr>
        <w:ind w:left="1909" w:hanging="1200"/>
      </w:pPr>
    </w:lvl>
    <w:lvl w:ilvl="4">
      <w:start w:val="1"/>
      <w:numFmt w:val="decimal"/>
      <w:lvlText w:val="%1.%2.%3.%4.%5."/>
      <w:lvlJc w:val="left"/>
      <w:pPr>
        <w:ind w:left="1909" w:hanging="1200"/>
      </w:pPr>
    </w:lvl>
    <w:lvl w:ilvl="5">
      <w:start w:val="1"/>
      <w:numFmt w:val="decimal"/>
      <w:lvlText w:val="%1.%2.%3.%4.%5.%6."/>
      <w:lvlJc w:val="left"/>
      <w:pPr>
        <w:ind w:left="1909" w:hanging="120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 w15:restartNumberingAfterBreak="0">
    <w:nsid w:val="40943DE6"/>
    <w:multiLevelType w:val="hybridMultilevel"/>
    <w:tmpl w:val="315E6A36"/>
    <w:lvl w:ilvl="0" w:tplc="D69CD18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A0024A0"/>
    <w:multiLevelType w:val="multilevel"/>
    <w:tmpl w:val="B03442EC"/>
    <w:lvl w:ilvl="0">
      <w:start w:val="1"/>
      <w:numFmt w:val="decimal"/>
      <w:lvlText w:val="%1."/>
      <w:lvlJc w:val="left"/>
      <w:pPr>
        <w:ind w:left="960" w:hanging="360"/>
      </w:p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72168"/>
    <w:rsid w:val="000772E2"/>
    <w:rsid w:val="000A6704"/>
    <w:rsid w:val="000E0036"/>
    <w:rsid w:val="00101DE2"/>
    <w:rsid w:val="00146854"/>
    <w:rsid w:val="00172042"/>
    <w:rsid w:val="001856FE"/>
    <w:rsid w:val="001D498F"/>
    <w:rsid w:val="001F3DBB"/>
    <w:rsid w:val="00210C55"/>
    <w:rsid w:val="00223B1C"/>
    <w:rsid w:val="002268BC"/>
    <w:rsid w:val="00251CB7"/>
    <w:rsid w:val="0026243D"/>
    <w:rsid w:val="002C0B1B"/>
    <w:rsid w:val="002D50A5"/>
    <w:rsid w:val="003074EF"/>
    <w:rsid w:val="00332387"/>
    <w:rsid w:val="0033278D"/>
    <w:rsid w:val="003475BA"/>
    <w:rsid w:val="00373B6D"/>
    <w:rsid w:val="003851F4"/>
    <w:rsid w:val="0039532B"/>
    <w:rsid w:val="004476DD"/>
    <w:rsid w:val="00452BBB"/>
    <w:rsid w:val="00464AE6"/>
    <w:rsid w:val="00473EF8"/>
    <w:rsid w:val="004832C8"/>
    <w:rsid w:val="004934DC"/>
    <w:rsid w:val="004A4493"/>
    <w:rsid w:val="004C0B71"/>
    <w:rsid w:val="00513F8C"/>
    <w:rsid w:val="00524870"/>
    <w:rsid w:val="00535144"/>
    <w:rsid w:val="00551E97"/>
    <w:rsid w:val="0057306C"/>
    <w:rsid w:val="00597EE8"/>
    <w:rsid w:val="005A0594"/>
    <w:rsid w:val="005B33CE"/>
    <w:rsid w:val="005D6416"/>
    <w:rsid w:val="005E03E5"/>
    <w:rsid w:val="005F495C"/>
    <w:rsid w:val="006048A5"/>
    <w:rsid w:val="00630D1B"/>
    <w:rsid w:val="007117D8"/>
    <w:rsid w:val="007225FE"/>
    <w:rsid w:val="0075507F"/>
    <w:rsid w:val="00793B4A"/>
    <w:rsid w:val="007A4489"/>
    <w:rsid w:val="00803FEA"/>
    <w:rsid w:val="00811842"/>
    <w:rsid w:val="00830C34"/>
    <w:rsid w:val="008322DC"/>
    <w:rsid w:val="00832CC9"/>
    <w:rsid w:val="008354D5"/>
    <w:rsid w:val="00843C77"/>
    <w:rsid w:val="00886102"/>
    <w:rsid w:val="008D2835"/>
    <w:rsid w:val="008D4734"/>
    <w:rsid w:val="008E1B5A"/>
    <w:rsid w:val="008E6E82"/>
    <w:rsid w:val="00933FA9"/>
    <w:rsid w:val="00945545"/>
    <w:rsid w:val="0095319D"/>
    <w:rsid w:val="00964CC0"/>
    <w:rsid w:val="009811A7"/>
    <w:rsid w:val="00986F45"/>
    <w:rsid w:val="009959FE"/>
    <w:rsid w:val="00996C61"/>
    <w:rsid w:val="009C3F92"/>
    <w:rsid w:val="009E7EC9"/>
    <w:rsid w:val="00A01ACA"/>
    <w:rsid w:val="00A43E38"/>
    <w:rsid w:val="00A52388"/>
    <w:rsid w:val="00A7136E"/>
    <w:rsid w:val="00AB2F1E"/>
    <w:rsid w:val="00AF7D08"/>
    <w:rsid w:val="00B27D20"/>
    <w:rsid w:val="00B30CF9"/>
    <w:rsid w:val="00B750B6"/>
    <w:rsid w:val="00BE3DEF"/>
    <w:rsid w:val="00BE73CE"/>
    <w:rsid w:val="00C37D2C"/>
    <w:rsid w:val="00C605AA"/>
    <w:rsid w:val="00C811A3"/>
    <w:rsid w:val="00CA4D3B"/>
    <w:rsid w:val="00CC6C58"/>
    <w:rsid w:val="00CE1F67"/>
    <w:rsid w:val="00CE4E8E"/>
    <w:rsid w:val="00D00302"/>
    <w:rsid w:val="00D0116E"/>
    <w:rsid w:val="00D134F1"/>
    <w:rsid w:val="00D221D2"/>
    <w:rsid w:val="00D365C9"/>
    <w:rsid w:val="00D42B72"/>
    <w:rsid w:val="00D57F27"/>
    <w:rsid w:val="00DA7910"/>
    <w:rsid w:val="00DB6E2E"/>
    <w:rsid w:val="00E02613"/>
    <w:rsid w:val="00E047D3"/>
    <w:rsid w:val="00E30FD8"/>
    <w:rsid w:val="00E33871"/>
    <w:rsid w:val="00E41C57"/>
    <w:rsid w:val="00E56A73"/>
    <w:rsid w:val="00E87541"/>
    <w:rsid w:val="00EA5F3C"/>
    <w:rsid w:val="00EC21AD"/>
    <w:rsid w:val="00EC32FF"/>
    <w:rsid w:val="00EC6494"/>
    <w:rsid w:val="00EE2CDD"/>
    <w:rsid w:val="00F72A1E"/>
    <w:rsid w:val="00F8653F"/>
    <w:rsid w:val="00FA1136"/>
    <w:rsid w:val="00FB6470"/>
    <w:rsid w:val="00FE22BD"/>
    <w:rsid w:val="00FF79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6A421"/>
  <w15:docId w15:val="{02FC4F63-61AE-4D2A-BB96-3F575F42F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1856F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E1F67"/>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07504918">
      <w:bodyDiv w:val="1"/>
      <w:marLeft w:val="0"/>
      <w:marRight w:val="0"/>
      <w:marTop w:val="0"/>
      <w:marBottom w:val="0"/>
      <w:divBdr>
        <w:top w:val="none" w:sz="0" w:space="0" w:color="auto"/>
        <w:left w:val="none" w:sz="0" w:space="0" w:color="auto"/>
        <w:bottom w:val="none" w:sz="0" w:space="0" w:color="auto"/>
        <w:right w:val="none" w:sz="0" w:space="0" w:color="auto"/>
      </w:divBdr>
    </w:div>
    <w:div w:id="13754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7359</Words>
  <Characters>4196</Characters>
  <Application>Microsoft Office Word</Application>
  <DocSecurity>4</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2021-04-12T05:03:00Z</dcterms:created>
  <dcterms:modified xsi:type="dcterms:W3CDTF">2021-04-12T05:03:00Z</dcterms:modified>
</cp:coreProperties>
</file>