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642" w:rsidRPr="009F6C56" w:rsidRDefault="00B02642" w:rsidP="00B02642">
      <w:pPr>
        <w:jc w:val="center"/>
        <w:rPr>
          <w:b/>
          <w:sz w:val="24"/>
          <w:szCs w:val="24"/>
        </w:rPr>
      </w:pPr>
      <w:bookmarkStart w:id="0" w:name="_GoBack"/>
      <w:bookmarkEnd w:id="0"/>
      <w:r w:rsidRPr="009F6C56">
        <w:rPr>
          <w:b/>
          <w:sz w:val="24"/>
          <w:szCs w:val="24"/>
        </w:rPr>
        <w:t>AIŠKINAMASIS RAŠTAS</w:t>
      </w:r>
    </w:p>
    <w:p w:rsidR="009F6C56" w:rsidRPr="00410596" w:rsidRDefault="00B02642" w:rsidP="00410596">
      <w:pPr>
        <w:jc w:val="center"/>
        <w:rPr>
          <w:b/>
          <w:caps/>
          <w:sz w:val="24"/>
          <w:szCs w:val="24"/>
        </w:rPr>
      </w:pPr>
      <w:r w:rsidRPr="009F6C56">
        <w:rPr>
          <w:b/>
          <w:sz w:val="24"/>
          <w:szCs w:val="24"/>
        </w:rPr>
        <w:t>PRIE SAVIVALDYBĖS TARYBOS SPRENDIMO „</w:t>
      </w:r>
      <w:r w:rsidR="00487AE5" w:rsidRPr="00487AE5">
        <w:rPr>
          <w:b/>
          <w:caps/>
          <w:sz w:val="24"/>
          <w:szCs w:val="24"/>
        </w:rPr>
        <w:t>DĖL SUTIKIMO PERIMTI VALSTYBĖS TURTĄ</w:t>
      </w:r>
      <w:r w:rsidRPr="009F6C56">
        <w:rPr>
          <w:b/>
          <w:sz w:val="24"/>
          <w:szCs w:val="24"/>
        </w:rPr>
        <w:t>“ PROJEKTO</w:t>
      </w:r>
    </w:p>
    <w:p w:rsidR="009F6C56" w:rsidRPr="00694D01" w:rsidRDefault="009F6C56" w:rsidP="009F6C56">
      <w:pPr>
        <w:jc w:val="both"/>
        <w:rPr>
          <w:b/>
          <w:sz w:val="24"/>
          <w:szCs w:val="24"/>
        </w:rPr>
      </w:pPr>
    </w:p>
    <w:p w:rsidR="00B02642" w:rsidRPr="00694D01" w:rsidRDefault="00B02642" w:rsidP="00B02642">
      <w:pPr>
        <w:ind w:firstLine="720"/>
        <w:jc w:val="both"/>
        <w:rPr>
          <w:b/>
          <w:sz w:val="24"/>
          <w:szCs w:val="24"/>
        </w:rPr>
      </w:pPr>
      <w:r w:rsidRPr="00694D01">
        <w:rPr>
          <w:b/>
          <w:sz w:val="24"/>
          <w:szCs w:val="24"/>
        </w:rPr>
        <w:t>1. Sprendimo projekto esmė, tikslai ir uždaviniai.</w:t>
      </w:r>
    </w:p>
    <w:p w:rsidR="00B47613" w:rsidRDefault="00C70B01" w:rsidP="00F67DA6">
      <w:pPr>
        <w:ind w:firstLine="720"/>
        <w:jc w:val="both"/>
        <w:rPr>
          <w:sz w:val="24"/>
          <w:szCs w:val="24"/>
        </w:rPr>
      </w:pPr>
      <w:r w:rsidRPr="00694D01">
        <w:rPr>
          <w:sz w:val="24"/>
          <w:szCs w:val="24"/>
        </w:rPr>
        <w:t>Šis Klaipėdos miesto savivaldybės tarybos sprendimo projektas teikiamas, siekiant perimti savivaldybės nuosavybėn valstybei nuosavy</w:t>
      </w:r>
      <w:r>
        <w:rPr>
          <w:sz w:val="24"/>
          <w:szCs w:val="24"/>
        </w:rPr>
        <w:t>bės teise priklausantį</w:t>
      </w:r>
      <w:r w:rsidRPr="00694D01">
        <w:rPr>
          <w:sz w:val="24"/>
          <w:szCs w:val="24"/>
        </w:rPr>
        <w:t xml:space="preserve"> </w:t>
      </w:r>
      <w:r w:rsidR="00245D06">
        <w:rPr>
          <w:sz w:val="24"/>
          <w:szCs w:val="24"/>
        </w:rPr>
        <w:t xml:space="preserve">nekilnojamąjį </w:t>
      </w:r>
      <w:r w:rsidRPr="00C70B01">
        <w:rPr>
          <w:sz w:val="24"/>
          <w:szCs w:val="24"/>
        </w:rPr>
        <w:t xml:space="preserve">turtą </w:t>
      </w:r>
      <w:r w:rsidR="00ED26DE">
        <w:rPr>
          <w:sz w:val="24"/>
          <w:szCs w:val="24"/>
        </w:rPr>
        <w:t>–</w:t>
      </w:r>
      <w:r w:rsidRPr="00C70B01">
        <w:rPr>
          <w:sz w:val="24"/>
          <w:szCs w:val="24"/>
        </w:rPr>
        <w:t xml:space="preserve"> </w:t>
      </w:r>
      <w:r w:rsidR="00ED26DE" w:rsidRPr="00ED26DE">
        <w:rPr>
          <w:sz w:val="24"/>
          <w:szCs w:val="24"/>
        </w:rPr>
        <w:t>d</w:t>
      </w:r>
      <w:r w:rsidR="00ED26DE">
        <w:rPr>
          <w:sz w:val="24"/>
          <w:szCs w:val="24"/>
        </w:rPr>
        <w:t>alį</w:t>
      </w:r>
      <w:r w:rsidR="00ED26DE" w:rsidRPr="00ED26DE">
        <w:rPr>
          <w:sz w:val="24"/>
          <w:szCs w:val="24"/>
        </w:rPr>
        <w:t xml:space="preserve"> negyvenamosios patalpos Taikos pr. 46-3, Klaipėda (unik. Nr. 2197-4004-2010:0002</w:t>
      </w:r>
      <w:r w:rsidR="00ED26DE">
        <w:rPr>
          <w:sz w:val="24"/>
          <w:szCs w:val="24"/>
        </w:rPr>
        <w:t>)</w:t>
      </w:r>
      <w:r w:rsidR="00ED26DE" w:rsidRPr="00ED26DE">
        <w:rPr>
          <w:sz w:val="24"/>
          <w:szCs w:val="24"/>
        </w:rPr>
        <w:t>,</w:t>
      </w:r>
      <w:r>
        <w:rPr>
          <w:sz w:val="24"/>
          <w:szCs w:val="24"/>
        </w:rPr>
        <w:t xml:space="preserve"> ir perduoti jį, perėmus savivaldybės nuosavybėn, Klaipėdos miesto savivaldybės administracijai valdyti, naudoti ir disponuoti patikėjimo teise.</w:t>
      </w:r>
    </w:p>
    <w:p w:rsidR="002110BE" w:rsidRDefault="00B02642" w:rsidP="00E8160E">
      <w:pPr>
        <w:ind w:firstLine="720"/>
        <w:jc w:val="both"/>
        <w:rPr>
          <w:b/>
          <w:sz w:val="24"/>
          <w:szCs w:val="24"/>
        </w:rPr>
      </w:pPr>
      <w:r w:rsidRPr="00694D01">
        <w:rPr>
          <w:b/>
          <w:sz w:val="24"/>
          <w:szCs w:val="24"/>
        </w:rPr>
        <w:t>2. Projekto rengimo priežastys ir kuo remiantis parengtas sprendimo projektas.</w:t>
      </w:r>
    </w:p>
    <w:p w:rsidR="00ED26DE" w:rsidRPr="00993456" w:rsidRDefault="00ED26DE" w:rsidP="00ED26DE">
      <w:pPr>
        <w:ind w:firstLine="851"/>
        <w:jc w:val="both"/>
        <w:rPr>
          <w:sz w:val="24"/>
          <w:szCs w:val="24"/>
        </w:rPr>
      </w:pPr>
      <w:r w:rsidRPr="00993456">
        <w:rPr>
          <w:sz w:val="24"/>
          <w:szCs w:val="24"/>
        </w:rPr>
        <w:t>Klaipėdos miesto savivaldybė ir valstybė bendrai valdo patalpas, esančias adresu Taikos pr. 46-3, Klaipėdoje (unikalus Nr.</w:t>
      </w:r>
      <w:r w:rsidRPr="00993456">
        <w:rPr>
          <w:rFonts w:ascii="Arial Baltic" w:hAnsi="Arial Baltic" w:cs="Arial Baltic"/>
          <w:b/>
          <w:bCs/>
          <w:color w:val="000000"/>
          <w:sz w:val="24"/>
        </w:rPr>
        <w:t xml:space="preserve"> </w:t>
      </w:r>
      <w:r w:rsidRPr="00993456">
        <w:rPr>
          <w:bCs/>
          <w:color w:val="000000"/>
          <w:sz w:val="24"/>
          <w:szCs w:val="24"/>
        </w:rPr>
        <w:t>2197-4004-2010:0002</w:t>
      </w:r>
      <w:r w:rsidRPr="00993456">
        <w:rPr>
          <w:sz w:val="24"/>
          <w:szCs w:val="24"/>
        </w:rPr>
        <w:t>). Savivaldybei priklausančių patalpų dalis sudar</w:t>
      </w:r>
      <w:r w:rsidR="001748F9" w:rsidRPr="00993456">
        <w:rPr>
          <w:sz w:val="24"/>
          <w:szCs w:val="24"/>
        </w:rPr>
        <w:t xml:space="preserve">o 1296,75 kv. m bendrojo ploto, </w:t>
      </w:r>
      <w:r w:rsidRPr="00993456">
        <w:rPr>
          <w:sz w:val="24"/>
          <w:szCs w:val="24"/>
        </w:rPr>
        <w:t>valstybei priklausančių patalpų dalis sudaro 690,52 kv. m bendrojo ploto.</w:t>
      </w:r>
    </w:p>
    <w:p w:rsidR="00ED26DE" w:rsidRPr="00993456" w:rsidRDefault="00ED26DE" w:rsidP="00ED26DE">
      <w:pPr>
        <w:ind w:firstLine="851"/>
        <w:jc w:val="both"/>
        <w:rPr>
          <w:sz w:val="24"/>
          <w:szCs w:val="24"/>
        </w:rPr>
      </w:pPr>
      <w:r w:rsidRPr="00993456">
        <w:rPr>
          <w:sz w:val="24"/>
          <w:szCs w:val="24"/>
        </w:rPr>
        <w:t>Klaipėdos miesto savivaldybei priklausančias patalpas šiuo metu pagal panaudos sutartį valdo savivaldybės viešoji įstaiga Jūrininkų sveikatos priežiūros centras (toliau – Centras). Šiuo metu Centras susiduria su dideliu patalpų trūkumu kokybiškų pirminių asmens sveikatos priežiūros paslaugų teikimui. Centre teikiant pirmines asmens sveikatos priežiūros bei gydytojų specialistų paslaugas kasmet didėja suteiktų gyventojams ambulatorinių asmens sveikatos priežiūros paslaugų skaičius. Centro teikiamos paslaugos turi būti kokybiškos ir neturi pablogėti jų prieinamumas ir visa tai sąlygoja didesnį medicininės paskirties patalpų poreikį. Šiuo metu Centro užimamų patalpų Taikos pr. 46-3, Klaipėdoje, nepakanka. Siekiant ir toliau teikti kokybiškas, savalaikes asmens sveikatos priežiūros paslaugas gyventojams, būtinos papildomos patalpos.</w:t>
      </w:r>
    </w:p>
    <w:p w:rsidR="00A462F4" w:rsidRPr="00993456" w:rsidRDefault="00A462F4" w:rsidP="00A462F4">
      <w:pPr>
        <w:ind w:firstLine="720"/>
        <w:jc w:val="both"/>
        <w:rPr>
          <w:sz w:val="24"/>
          <w:szCs w:val="24"/>
        </w:rPr>
      </w:pPr>
      <w:r w:rsidRPr="00993456">
        <w:rPr>
          <w:sz w:val="24"/>
          <w:szCs w:val="24"/>
        </w:rPr>
        <w:t>Klaipėdos miesto savivaldybės administracija gavo 2020-12-16 raštą Nr. S3-830 iš VšĮ Jūrininkų sveikatos priežiūros centro, kuriuo informavo, jog nuo 2021-01-01 VšĮ Klaipėdos jūrininkų ligoninė nutraukia ambulatorinę konsultacinę veiklą adresu Taikos pr. 46, Klaipėda. Įvertinus situaciją, kad minimas gydymo paskirties patalpas valdė dvi viešosios įstaigos, kurios vykdė lygiagrečias funkcijas – teikė asmens sveikatos priežiūros paslaugas, galima manyti, kad pardavus ar perdavus valdyti patalpų dalį kitam viešojo sektoriaus subjektui, taptų sudėtingas VšĮ Jūrininkų sveikatos priežiūros centro darbo organizavimas, funkcijų vykdymas ir kokybiškas asmens sveikatos paslaugų teikimas gyventojams, ypač šiuo laikotarpiu, kai yra pradėta vakcinacija.</w:t>
      </w:r>
    </w:p>
    <w:p w:rsidR="00A462F4" w:rsidRDefault="00A462F4" w:rsidP="00A462F4">
      <w:pPr>
        <w:ind w:firstLine="700"/>
        <w:jc w:val="both"/>
        <w:rPr>
          <w:sz w:val="24"/>
          <w:szCs w:val="24"/>
        </w:rPr>
      </w:pPr>
      <w:r>
        <w:rPr>
          <w:sz w:val="24"/>
          <w:szCs w:val="24"/>
        </w:rPr>
        <w:t xml:space="preserve">Klaipėdos miesto savivaldybė </w:t>
      </w:r>
      <w:r w:rsidRPr="0034683D">
        <w:rPr>
          <w:sz w:val="24"/>
          <w:szCs w:val="24"/>
        </w:rPr>
        <w:t xml:space="preserve">sutiktų perimti nuosavybėn </w:t>
      </w:r>
      <w:r w:rsidRPr="00A462F4">
        <w:rPr>
          <w:sz w:val="24"/>
          <w:szCs w:val="24"/>
        </w:rPr>
        <w:t xml:space="preserve">dalį negyvenamosios patalpos Taikos pr. 46-3, Klaipėda </w:t>
      </w:r>
      <w:r>
        <w:rPr>
          <w:sz w:val="24"/>
          <w:szCs w:val="24"/>
        </w:rPr>
        <w:t>(unik. Nr. 2197-4004-2010:0002) s</w:t>
      </w:r>
      <w:r w:rsidRPr="00155D39">
        <w:rPr>
          <w:sz w:val="24"/>
          <w:szCs w:val="24"/>
        </w:rPr>
        <w:t>a</w:t>
      </w:r>
      <w:r>
        <w:rPr>
          <w:sz w:val="24"/>
          <w:szCs w:val="24"/>
        </w:rPr>
        <w:t>varankiškoms</w:t>
      </w:r>
      <w:r w:rsidRPr="00155D39">
        <w:rPr>
          <w:sz w:val="24"/>
          <w:szCs w:val="24"/>
        </w:rPr>
        <w:t xml:space="preserve"> savivaldybės fun</w:t>
      </w:r>
      <w:r>
        <w:rPr>
          <w:sz w:val="24"/>
          <w:szCs w:val="24"/>
        </w:rPr>
        <w:t xml:space="preserve">kcijoms vykdyti - </w:t>
      </w:r>
      <w:r w:rsidR="00993456" w:rsidRPr="00993456">
        <w:rPr>
          <w:sz w:val="24"/>
          <w:szCs w:val="24"/>
        </w:rPr>
        <w:t>pirminė asmens ir visuomenės sveikatos priežiūra (įstaigų steigimas, reorganizavi</w:t>
      </w:r>
      <w:r w:rsidR="00993456">
        <w:rPr>
          <w:sz w:val="24"/>
          <w:szCs w:val="24"/>
        </w:rPr>
        <w:t xml:space="preserve">mas, likvidavimas, išlaikymas) </w:t>
      </w:r>
      <w:r>
        <w:rPr>
          <w:sz w:val="24"/>
          <w:szCs w:val="24"/>
        </w:rPr>
        <w:t>(Lietuvos Respublikos vietos sav</w:t>
      </w:r>
      <w:r w:rsidR="00993456">
        <w:rPr>
          <w:sz w:val="24"/>
          <w:szCs w:val="24"/>
        </w:rPr>
        <w:t>ivaldos įstatymo 6 straipsnio 17</w:t>
      </w:r>
      <w:r>
        <w:rPr>
          <w:sz w:val="24"/>
          <w:szCs w:val="24"/>
        </w:rPr>
        <w:t xml:space="preserve"> punktas). </w:t>
      </w:r>
    </w:p>
    <w:p w:rsidR="00993456" w:rsidRDefault="00993456" w:rsidP="00A462F4">
      <w:pPr>
        <w:ind w:firstLine="700"/>
        <w:jc w:val="both"/>
        <w:rPr>
          <w:sz w:val="24"/>
          <w:szCs w:val="24"/>
        </w:rPr>
      </w:pPr>
      <w:r>
        <w:rPr>
          <w:sz w:val="24"/>
          <w:szCs w:val="24"/>
        </w:rPr>
        <w:t xml:space="preserve">Perėmus iš valstybės minimas patalpas, Turto patikėjimo sutarties pagrindu, turtas būtų perduotas </w:t>
      </w:r>
      <w:r w:rsidRPr="00993456">
        <w:rPr>
          <w:sz w:val="24"/>
          <w:szCs w:val="24"/>
        </w:rPr>
        <w:t>VšĮ Jūrin</w:t>
      </w:r>
      <w:r>
        <w:rPr>
          <w:sz w:val="24"/>
          <w:szCs w:val="24"/>
        </w:rPr>
        <w:t>inkų sveikatos priežiūros centrui.</w:t>
      </w:r>
    </w:p>
    <w:p w:rsidR="00ED26DE" w:rsidRDefault="00A462F4" w:rsidP="00993456">
      <w:pPr>
        <w:ind w:firstLine="700"/>
        <w:jc w:val="both"/>
        <w:rPr>
          <w:sz w:val="24"/>
          <w:szCs w:val="24"/>
        </w:rPr>
      </w:pPr>
      <w:r>
        <w:rPr>
          <w:sz w:val="24"/>
          <w:szCs w:val="24"/>
        </w:rPr>
        <w:t>Šis sprendimas reikalingas Lietuvos Respublikos vyriausybės nutarimui parengti.</w:t>
      </w:r>
    </w:p>
    <w:p w:rsidR="00B02642" w:rsidRDefault="00B02642" w:rsidP="009B63BC">
      <w:pPr>
        <w:ind w:firstLine="700"/>
        <w:jc w:val="both"/>
        <w:rPr>
          <w:b/>
          <w:sz w:val="24"/>
          <w:szCs w:val="24"/>
        </w:rPr>
      </w:pPr>
      <w:r w:rsidRPr="00694D01">
        <w:rPr>
          <w:b/>
          <w:sz w:val="24"/>
          <w:szCs w:val="24"/>
        </w:rPr>
        <w:t>3. Kokių rezultatų laukiama.</w:t>
      </w:r>
    </w:p>
    <w:p w:rsidR="00D44363" w:rsidRDefault="00383382" w:rsidP="008166DA">
      <w:pPr>
        <w:ind w:firstLine="720"/>
        <w:jc w:val="both"/>
        <w:rPr>
          <w:sz w:val="24"/>
          <w:szCs w:val="24"/>
        </w:rPr>
      </w:pPr>
      <w:r>
        <w:rPr>
          <w:sz w:val="24"/>
          <w:szCs w:val="24"/>
        </w:rPr>
        <w:t>Klaipėdos miesto savivaldybės nuosavybėn perduodamas valstybei priklausantis nekilnoja</w:t>
      </w:r>
      <w:r w:rsidR="00CC01FF">
        <w:rPr>
          <w:sz w:val="24"/>
          <w:szCs w:val="24"/>
        </w:rPr>
        <w:t>masis turtas, kuris bus panaudotas</w:t>
      </w:r>
      <w:r>
        <w:rPr>
          <w:sz w:val="24"/>
          <w:szCs w:val="24"/>
        </w:rPr>
        <w:t xml:space="preserve"> savivaldybės funkcijų vykdymui</w:t>
      </w:r>
      <w:r w:rsidR="004E71B4">
        <w:rPr>
          <w:sz w:val="24"/>
          <w:szCs w:val="24"/>
        </w:rPr>
        <w:t>.</w:t>
      </w:r>
    </w:p>
    <w:p w:rsidR="00B02642" w:rsidRPr="00694D01" w:rsidRDefault="000F4765" w:rsidP="00B02642">
      <w:pPr>
        <w:ind w:firstLine="720"/>
        <w:jc w:val="both"/>
        <w:rPr>
          <w:b/>
          <w:sz w:val="24"/>
          <w:szCs w:val="24"/>
        </w:rPr>
      </w:pPr>
      <w:r>
        <w:rPr>
          <w:b/>
          <w:sz w:val="24"/>
          <w:szCs w:val="24"/>
        </w:rPr>
        <w:t>4. Sprendimo</w:t>
      </w:r>
      <w:r w:rsidR="00B02642" w:rsidRPr="00694D01">
        <w:rPr>
          <w:b/>
          <w:sz w:val="24"/>
          <w:szCs w:val="24"/>
        </w:rPr>
        <w:t xml:space="preserve"> projekto rengimo metu gauti specialistų vertinimai.</w:t>
      </w:r>
    </w:p>
    <w:p w:rsidR="00A83D01" w:rsidRPr="00A83D01" w:rsidRDefault="00A83D01" w:rsidP="00B02642">
      <w:pPr>
        <w:ind w:firstLine="720"/>
        <w:jc w:val="both"/>
        <w:rPr>
          <w:sz w:val="24"/>
          <w:szCs w:val="24"/>
        </w:rPr>
      </w:pPr>
      <w:r w:rsidRPr="00A83D01">
        <w:rPr>
          <w:sz w:val="24"/>
          <w:szCs w:val="24"/>
        </w:rPr>
        <w:t>Negauta.</w:t>
      </w:r>
    </w:p>
    <w:p w:rsidR="00B02642" w:rsidRPr="00694D01" w:rsidRDefault="00B02642" w:rsidP="00B02642">
      <w:pPr>
        <w:ind w:firstLine="720"/>
        <w:jc w:val="both"/>
        <w:rPr>
          <w:b/>
          <w:sz w:val="24"/>
          <w:szCs w:val="24"/>
        </w:rPr>
      </w:pPr>
      <w:r w:rsidRPr="00694D01">
        <w:rPr>
          <w:b/>
          <w:sz w:val="24"/>
          <w:szCs w:val="24"/>
        </w:rPr>
        <w:t>5. Lėšų poreikis sprendimo įgyvendinimui.</w:t>
      </w:r>
    </w:p>
    <w:p w:rsidR="00B02642" w:rsidRPr="00694D01" w:rsidRDefault="00B02642" w:rsidP="00B02642">
      <w:pPr>
        <w:pStyle w:val="Pavadinimas"/>
        <w:ind w:firstLine="720"/>
        <w:jc w:val="both"/>
        <w:rPr>
          <w:b w:val="0"/>
        </w:rPr>
      </w:pPr>
      <w:r w:rsidRPr="00694D01">
        <w:rPr>
          <w:b w:val="0"/>
        </w:rPr>
        <w:t>Šio sprendimo įgyvendinimui papildomos lėšos nereikalingos.</w:t>
      </w:r>
    </w:p>
    <w:p w:rsidR="00B02642" w:rsidRPr="00694D01" w:rsidRDefault="00B02642" w:rsidP="00B02642">
      <w:pPr>
        <w:ind w:firstLine="720"/>
        <w:jc w:val="both"/>
        <w:rPr>
          <w:b/>
          <w:sz w:val="24"/>
          <w:szCs w:val="24"/>
        </w:rPr>
      </w:pPr>
      <w:r w:rsidRPr="00694D01">
        <w:rPr>
          <w:b/>
          <w:sz w:val="24"/>
          <w:szCs w:val="24"/>
        </w:rPr>
        <w:t>6. Galimos teigiamos ar neigiamos sprendimo priėmimo pasekmės.</w:t>
      </w:r>
    </w:p>
    <w:p w:rsidR="00B02642" w:rsidRPr="00592C87" w:rsidRDefault="00B02642" w:rsidP="00B02642">
      <w:pPr>
        <w:ind w:firstLine="720"/>
        <w:jc w:val="both"/>
        <w:rPr>
          <w:sz w:val="24"/>
          <w:szCs w:val="24"/>
        </w:rPr>
      </w:pPr>
      <w:r w:rsidRPr="00694D01">
        <w:rPr>
          <w:sz w:val="24"/>
          <w:szCs w:val="24"/>
        </w:rPr>
        <w:t xml:space="preserve">Įgyvendinant šį sprendimą neigiamų pasekmių nenumatoma, teigiamos pasekmės – </w:t>
      </w:r>
      <w:r w:rsidR="00383382">
        <w:rPr>
          <w:sz w:val="24"/>
          <w:szCs w:val="24"/>
        </w:rPr>
        <w:t>Klaipėdos miesto savivaldybės nuosavybėn perduodamas valstybei priklausantis nekilnoja</w:t>
      </w:r>
      <w:r w:rsidR="00CC01FF">
        <w:rPr>
          <w:sz w:val="24"/>
          <w:szCs w:val="24"/>
        </w:rPr>
        <w:t>masis turtas, kuris bus panaudotas</w:t>
      </w:r>
      <w:r w:rsidR="00383382">
        <w:rPr>
          <w:sz w:val="24"/>
          <w:szCs w:val="24"/>
        </w:rPr>
        <w:t xml:space="preserve"> savivaldybės funkcijų vykdymui</w:t>
      </w:r>
      <w:r w:rsidR="0009777C">
        <w:rPr>
          <w:sz w:val="24"/>
          <w:szCs w:val="24"/>
        </w:rPr>
        <w:t>.</w:t>
      </w:r>
    </w:p>
    <w:p w:rsidR="00B02642" w:rsidRPr="00694D01" w:rsidRDefault="00B02642" w:rsidP="00B02642">
      <w:pPr>
        <w:ind w:firstLine="720"/>
        <w:jc w:val="both"/>
        <w:rPr>
          <w:sz w:val="24"/>
          <w:szCs w:val="24"/>
        </w:rPr>
      </w:pPr>
      <w:r w:rsidRPr="00694D01">
        <w:rPr>
          <w:sz w:val="24"/>
          <w:szCs w:val="24"/>
        </w:rPr>
        <w:t>Teikiame svarstyti šį sprendimo projektą.</w:t>
      </w:r>
    </w:p>
    <w:p w:rsidR="00C57928" w:rsidRDefault="00D37FA1" w:rsidP="00C57928">
      <w:pPr>
        <w:ind w:firstLine="720"/>
        <w:jc w:val="both"/>
        <w:rPr>
          <w:sz w:val="24"/>
          <w:szCs w:val="24"/>
        </w:rPr>
      </w:pPr>
      <w:r>
        <w:rPr>
          <w:sz w:val="24"/>
          <w:szCs w:val="24"/>
        </w:rPr>
        <w:t>PRIDEDAMA:</w:t>
      </w:r>
    </w:p>
    <w:p w:rsidR="00C57928" w:rsidRPr="00C57928" w:rsidRDefault="00C57928" w:rsidP="00C57928">
      <w:pPr>
        <w:pStyle w:val="Sraopastraipa"/>
        <w:numPr>
          <w:ilvl w:val="0"/>
          <w:numId w:val="3"/>
        </w:numPr>
        <w:ind w:left="357" w:hanging="357"/>
        <w:jc w:val="both"/>
        <w:rPr>
          <w:sz w:val="24"/>
          <w:szCs w:val="24"/>
        </w:rPr>
      </w:pPr>
      <w:r w:rsidRPr="00C57928">
        <w:rPr>
          <w:sz w:val="24"/>
          <w:szCs w:val="24"/>
        </w:rPr>
        <w:t>2021-04-06 Lietuvos Respublikos sveikatos apsaugos ministerijos raštas Nr. (6.47Mr-13) 10-2180 „Dėl nekilnojamojo turto“</w:t>
      </w:r>
      <w:r w:rsidR="00D37FA1" w:rsidRPr="00C57928">
        <w:rPr>
          <w:iCs/>
          <w:sz w:val="24"/>
          <w:szCs w:val="24"/>
        </w:rPr>
        <w:t>, 1 lapas;</w:t>
      </w:r>
    </w:p>
    <w:p w:rsidR="00D37FA1" w:rsidRPr="00C57928" w:rsidRDefault="0036483F" w:rsidP="00C57928">
      <w:pPr>
        <w:pStyle w:val="Sraopastraipa"/>
        <w:numPr>
          <w:ilvl w:val="0"/>
          <w:numId w:val="3"/>
        </w:numPr>
        <w:ind w:left="357" w:hanging="357"/>
        <w:jc w:val="both"/>
        <w:rPr>
          <w:sz w:val="24"/>
          <w:szCs w:val="24"/>
        </w:rPr>
      </w:pPr>
      <w:r w:rsidRPr="00C57928">
        <w:rPr>
          <w:iCs/>
          <w:sz w:val="24"/>
          <w:szCs w:val="24"/>
        </w:rPr>
        <w:t>2020-12-16 VšĮ Jūrininkų sveikatos priežiūros centro raštas Nr. S3-830</w:t>
      </w:r>
      <w:r w:rsidR="00CA11FD">
        <w:rPr>
          <w:iCs/>
          <w:sz w:val="24"/>
          <w:szCs w:val="24"/>
        </w:rPr>
        <w:t>, 1 lapas.</w:t>
      </w:r>
      <w:r w:rsidR="00D37FA1" w:rsidRPr="00C57928">
        <w:rPr>
          <w:iCs/>
          <w:sz w:val="24"/>
          <w:szCs w:val="24"/>
        </w:rPr>
        <w:t xml:space="preserve"> </w:t>
      </w:r>
    </w:p>
    <w:p w:rsidR="0095442A" w:rsidRPr="00694D01" w:rsidRDefault="0095442A" w:rsidP="004A0F60">
      <w:pPr>
        <w:jc w:val="both"/>
        <w:rPr>
          <w:sz w:val="24"/>
          <w:szCs w:val="24"/>
        </w:rPr>
      </w:pPr>
    </w:p>
    <w:p w:rsidR="007D1D66" w:rsidRPr="00D45B61" w:rsidRDefault="00B02642" w:rsidP="00D45B61">
      <w:pPr>
        <w:jc w:val="both"/>
        <w:rPr>
          <w:sz w:val="24"/>
          <w:szCs w:val="24"/>
        </w:rPr>
      </w:pPr>
      <w:r w:rsidRPr="00B02642">
        <w:rPr>
          <w:sz w:val="24"/>
          <w:szCs w:val="24"/>
        </w:rPr>
        <w:t>Tur</w:t>
      </w:r>
      <w:r w:rsidR="00D45B61">
        <w:rPr>
          <w:sz w:val="24"/>
          <w:szCs w:val="24"/>
        </w:rPr>
        <w:t>to skyriaus vedėja</w:t>
      </w:r>
      <w:r w:rsidR="00A82B8C">
        <w:rPr>
          <w:sz w:val="24"/>
          <w:szCs w:val="24"/>
        </w:rPr>
        <w:t>s</w:t>
      </w:r>
      <w:r w:rsidR="00D45B61">
        <w:rPr>
          <w:sz w:val="24"/>
          <w:szCs w:val="24"/>
        </w:rPr>
        <w:tab/>
      </w:r>
      <w:r w:rsidR="00D45B61">
        <w:rPr>
          <w:sz w:val="24"/>
          <w:szCs w:val="24"/>
        </w:rPr>
        <w:tab/>
      </w:r>
      <w:r w:rsidR="00D45B61">
        <w:rPr>
          <w:sz w:val="24"/>
          <w:szCs w:val="24"/>
        </w:rPr>
        <w:tab/>
      </w:r>
      <w:r w:rsidR="00D45B61">
        <w:rPr>
          <w:sz w:val="24"/>
          <w:szCs w:val="24"/>
        </w:rPr>
        <w:tab/>
        <w:t xml:space="preserve">                  </w:t>
      </w:r>
      <w:r w:rsidR="00A82B8C">
        <w:rPr>
          <w:sz w:val="24"/>
          <w:szCs w:val="24"/>
        </w:rPr>
        <w:t>Edvardas Simokaitis</w:t>
      </w:r>
    </w:p>
    <w:sectPr w:rsidR="007D1D66" w:rsidRPr="00D45B61" w:rsidSect="00410596">
      <w:pgSz w:w="11907" w:h="16839" w:code="9"/>
      <w:pgMar w:top="720" w:right="720" w:bottom="720" w:left="720"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554" w:rsidRDefault="00495554" w:rsidP="00B02642">
      <w:r>
        <w:separator/>
      </w:r>
    </w:p>
  </w:endnote>
  <w:endnote w:type="continuationSeparator" w:id="0">
    <w:p w:rsidR="00495554" w:rsidRDefault="00495554" w:rsidP="00B0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Baltic">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554" w:rsidRDefault="00495554" w:rsidP="00B02642">
      <w:r>
        <w:separator/>
      </w:r>
    </w:p>
  </w:footnote>
  <w:footnote w:type="continuationSeparator" w:id="0">
    <w:p w:rsidR="00495554" w:rsidRDefault="00495554" w:rsidP="00B02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D24E6"/>
    <w:multiLevelType w:val="hybridMultilevel"/>
    <w:tmpl w:val="70B42142"/>
    <w:lvl w:ilvl="0" w:tplc="60FAC822">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3A37CFD"/>
    <w:multiLevelType w:val="hybridMultilevel"/>
    <w:tmpl w:val="EA2078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049647F"/>
    <w:multiLevelType w:val="hybridMultilevel"/>
    <w:tmpl w:val="4B28AA84"/>
    <w:lvl w:ilvl="0" w:tplc="8E362C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42"/>
    <w:rsid w:val="00013B77"/>
    <w:rsid w:val="000141A5"/>
    <w:rsid w:val="00026A0A"/>
    <w:rsid w:val="000329A2"/>
    <w:rsid w:val="00067121"/>
    <w:rsid w:val="0009777C"/>
    <w:rsid w:val="00097790"/>
    <w:rsid w:val="000D2C79"/>
    <w:rsid w:val="000D733E"/>
    <w:rsid w:val="000F2FB0"/>
    <w:rsid w:val="000F4765"/>
    <w:rsid w:val="00124F32"/>
    <w:rsid w:val="00155D39"/>
    <w:rsid w:val="0016421B"/>
    <w:rsid w:val="001748F9"/>
    <w:rsid w:val="001F16B8"/>
    <w:rsid w:val="001F1FFA"/>
    <w:rsid w:val="002110BE"/>
    <w:rsid w:val="002117D0"/>
    <w:rsid w:val="002228D4"/>
    <w:rsid w:val="002251A7"/>
    <w:rsid w:val="00243D69"/>
    <w:rsid w:val="00244B20"/>
    <w:rsid w:val="00245D06"/>
    <w:rsid w:val="0029103E"/>
    <w:rsid w:val="002B3607"/>
    <w:rsid w:val="002D00AF"/>
    <w:rsid w:val="002E6515"/>
    <w:rsid w:val="002F4D2B"/>
    <w:rsid w:val="002F5561"/>
    <w:rsid w:val="00334B34"/>
    <w:rsid w:val="00342AD2"/>
    <w:rsid w:val="0034683D"/>
    <w:rsid w:val="0036483F"/>
    <w:rsid w:val="003662FA"/>
    <w:rsid w:val="00370000"/>
    <w:rsid w:val="00370A58"/>
    <w:rsid w:val="00383382"/>
    <w:rsid w:val="00390652"/>
    <w:rsid w:val="00397D7E"/>
    <w:rsid w:val="003D0D6F"/>
    <w:rsid w:val="003E7542"/>
    <w:rsid w:val="00410596"/>
    <w:rsid w:val="00416196"/>
    <w:rsid w:val="00462CF9"/>
    <w:rsid w:val="0046367C"/>
    <w:rsid w:val="00481110"/>
    <w:rsid w:val="00487AE5"/>
    <w:rsid w:val="00495554"/>
    <w:rsid w:val="004A0F60"/>
    <w:rsid w:val="004B045E"/>
    <w:rsid w:val="004E71B4"/>
    <w:rsid w:val="0050779C"/>
    <w:rsid w:val="005237E2"/>
    <w:rsid w:val="005309CC"/>
    <w:rsid w:val="00563A2A"/>
    <w:rsid w:val="00575CA1"/>
    <w:rsid w:val="00592C87"/>
    <w:rsid w:val="00592FC7"/>
    <w:rsid w:val="005A6420"/>
    <w:rsid w:val="005B41CB"/>
    <w:rsid w:val="005B740F"/>
    <w:rsid w:val="005B7A72"/>
    <w:rsid w:val="0061595B"/>
    <w:rsid w:val="00617938"/>
    <w:rsid w:val="00633A11"/>
    <w:rsid w:val="00640ADF"/>
    <w:rsid w:val="0067226F"/>
    <w:rsid w:val="006819AB"/>
    <w:rsid w:val="00687896"/>
    <w:rsid w:val="00693196"/>
    <w:rsid w:val="00695DE0"/>
    <w:rsid w:val="006A222E"/>
    <w:rsid w:val="006A3B19"/>
    <w:rsid w:val="006C0598"/>
    <w:rsid w:val="006D57D0"/>
    <w:rsid w:val="00704C33"/>
    <w:rsid w:val="0071641F"/>
    <w:rsid w:val="00732F4B"/>
    <w:rsid w:val="007526FA"/>
    <w:rsid w:val="00776294"/>
    <w:rsid w:val="00784D73"/>
    <w:rsid w:val="007C4264"/>
    <w:rsid w:val="007D2B40"/>
    <w:rsid w:val="007D6F9A"/>
    <w:rsid w:val="007F3334"/>
    <w:rsid w:val="008166DA"/>
    <w:rsid w:val="00826DEB"/>
    <w:rsid w:val="008776EE"/>
    <w:rsid w:val="008A59C6"/>
    <w:rsid w:val="008D08BB"/>
    <w:rsid w:val="00913CB5"/>
    <w:rsid w:val="009351B7"/>
    <w:rsid w:val="0095442A"/>
    <w:rsid w:val="009777A4"/>
    <w:rsid w:val="009923CB"/>
    <w:rsid w:val="00993456"/>
    <w:rsid w:val="00995879"/>
    <w:rsid w:val="009A6618"/>
    <w:rsid w:val="009B63BC"/>
    <w:rsid w:val="009F202C"/>
    <w:rsid w:val="009F6C56"/>
    <w:rsid w:val="00A462F4"/>
    <w:rsid w:val="00A76ADF"/>
    <w:rsid w:val="00A82B8C"/>
    <w:rsid w:val="00A83D01"/>
    <w:rsid w:val="00AA283E"/>
    <w:rsid w:val="00AA2B43"/>
    <w:rsid w:val="00AA60D8"/>
    <w:rsid w:val="00AB0C69"/>
    <w:rsid w:val="00AE3C60"/>
    <w:rsid w:val="00AE3D13"/>
    <w:rsid w:val="00B02642"/>
    <w:rsid w:val="00B10C6C"/>
    <w:rsid w:val="00B40383"/>
    <w:rsid w:val="00B43459"/>
    <w:rsid w:val="00B47613"/>
    <w:rsid w:val="00BC458C"/>
    <w:rsid w:val="00BC748E"/>
    <w:rsid w:val="00BD4B03"/>
    <w:rsid w:val="00C003B5"/>
    <w:rsid w:val="00C02F41"/>
    <w:rsid w:val="00C03ECC"/>
    <w:rsid w:val="00C16EB1"/>
    <w:rsid w:val="00C3435B"/>
    <w:rsid w:val="00C42076"/>
    <w:rsid w:val="00C57928"/>
    <w:rsid w:val="00C60955"/>
    <w:rsid w:val="00C6532A"/>
    <w:rsid w:val="00C70B01"/>
    <w:rsid w:val="00C806F5"/>
    <w:rsid w:val="00CA11FD"/>
    <w:rsid w:val="00CB57D0"/>
    <w:rsid w:val="00CC01FF"/>
    <w:rsid w:val="00CE647B"/>
    <w:rsid w:val="00CF2B8C"/>
    <w:rsid w:val="00D2700A"/>
    <w:rsid w:val="00D331AB"/>
    <w:rsid w:val="00D37FA1"/>
    <w:rsid w:val="00D44363"/>
    <w:rsid w:val="00D45B61"/>
    <w:rsid w:val="00DD5357"/>
    <w:rsid w:val="00E11DB2"/>
    <w:rsid w:val="00E8160E"/>
    <w:rsid w:val="00EA3B65"/>
    <w:rsid w:val="00EB1923"/>
    <w:rsid w:val="00ED26DE"/>
    <w:rsid w:val="00EF724C"/>
    <w:rsid w:val="00F147D1"/>
    <w:rsid w:val="00F50A4C"/>
    <w:rsid w:val="00F60863"/>
    <w:rsid w:val="00F6620E"/>
    <w:rsid w:val="00F67DA6"/>
    <w:rsid w:val="00F8159B"/>
    <w:rsid w:val="00FA229A"/>
    <w:rsid w:val="00FB3FD3"/>
    <w:rsid w:val="00FD0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B261"/>
  <w15:docId w15:val="{40431FA5-BBDF-4821-B4BF-51161C86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642"/>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02642"/>
    <w:pPr>
      <w:tabs>
        <w:tab w:val="center" w:pos="4986"/>
        <w:tab w:val="right" w:pos="9972"/>
      </w:tabs>
    </w:pPr>
  </w:style>
  <w:style w:type="character" w:customStyle="1" w:styleId="AntratsDiagrama">
    <w:name w:val="Antraštės Diagrama"/>
    <w:basedOn w:val="Numatytasispastraiposriftas"/>
    <w:link w:val="Antrats"/>
    <w:uiPriority w:val="99"/>
    <w:rsid w:val="00B02642"/>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B02642"/>
    <w:pPr>
      <w:jc w:val="center"/>
    </w:pPr>
    <w:rPr>
      <w:b/>
      <w:bCs/>
      <w:sz w:val="24"/>
      <w:szCs w:val="24"/>
      <w:lang w:eastAsia="en-US"/>
    </w:rPr>
  </w:style>
  <w:style w:type="character" w:customStyle="1" w:styleId="PavadinimasDiagrama">
    <w:name w:val="Pavadinimas Diagrama"/>
    <w:basedOn w:val="Numatytasispastraiposriftas"/>
    <w:link w:val="Pavadinimas"/>
    <w:rsid w:val="00B02642"/>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B02642"/>
    <w:pPr>
      <w:tabs>
        <w:tab w:val="center" w:pos="4819"/>
        <w:tab w:val="right" w:pos="9638"/>
      </w:tabs>
    </w:pPr>
  </w:style>
  <w:style w:type="character" w:customStyle="1" w:styleId="PoratDiagrama">
    <w:name w:val="Poraštė Diagrama"/>
    <w:basedOn w:val="Numatytasispastraiposriftas"/>
    <w:link w:val="Porat"/>
    <w:uiPriority w:val="99"/>
    <w:rsid w:val="00B02642"/>
    <w:rPr>
      <w:rFonts w:ascii="Times New Roman" w:eastAsia="Times New Roman" w:hAnsi="Times New Roman" w:cs="Times New Roman"/>
      <w:sz w:val="20"/>
      <w:szCs w:val="20"/>
      <w:lang w:eastAsia="lt-LT"/>
    </w:rPr>
  </w:style>
  <w:style w:type="paragraph" w:customStyle="1" w:styleId="Pagrindinistekstas2">
    <w:name w:val="Pagrindinis tekstas2"/>
    <w:rsid w:val="00F50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uiPriority w:val="34"/>
    <w:qFormat/>
    <w:rsid w:val="00D44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2621</Words>
  <Characters>1495</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2015-12-04T12:53:00Z</cp:lastPrinted>
  <dcterms:created xsi:type="dcterms:W3CDTF">2021-04-13T10:24:00Z</dcterms:created>
  <dcterms:modified xsi:type="dcterms:W3CDTF">2021-04-13T10:24:00Z</dcterms:modified>
</cp:coreProperties>
</file>