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8030AC" w:rsidP="008030AC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Pr="004F5A05">
        <w:rPr>
          <w:b/>
        </w:rPr>
        <w:t>VALSTYBINĖS ŽEMĖS NUOMOS MOKESČIO ADMINISTRAVIMO</w:t>
      </w:r>
      <w:r>
        <w:rPr>
          <w:b/>
        </w:rPr>
        <w:t xml:space="preserve"> </w:t>
      </w:r>
      <w:r w:rsidRPr="004F5A05">
        <w:rPr>
          <w:b/>
        </w:rPr>
        <w:t>TVARKOS</w:t>
      </w:r>
      <w:r w:rsidR="003C16D5">
        <w:rPr>
          <w:b/>
        </w:rPr>
        <w:t xml:space="preserve"> </w:t>
      </w:r>
      <w:r>
        <w:rPr>
          <w:b/>
        </w:rPr>
        <w:t>APRAŠO</w:t>
      </w:r>
      <w:r w:rsidRPr="004F5A05">
        <w:rPr>
          <w:b/>
        </w:rPr>
        <w:t xml:space="preserve"> </w:t>
      </w:r>
      <w:r>
        <w:rPr>
          <w:b/>
        </w:rPr>
        <w:t>PATVIRTINIMO</w:t>
      </w:r>
    </w:p>
    <w:p w:rsidR="003C16D5" w:rsidRDefault="003C16D5" w:rsidP="008030AC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030AC" w:rsidRPr="00F52B24" w:rsidRDefault="008030AC" w:rsidP="008030AC">
      <w:pPr>
        <w:ind w:firstLine="709"/>
        <w:jc w:val="both"/>
        <w:rPr>
          <w:spacing w:val="60"/>
        </w:rPr>
      </w:pPr>
      <w:r w:rsidRPr="00F52B24">
        <w:t>Vadovaudamasi Lietuvos Respublikos vietos savivaldos įstatym</w:t>
      </w:r>
      <w:r>
        <w:t xml:space="preserve">o 16 straipsnio 2 dalies 18 ir </w:t>
      </w:r>
      <w:r w:rsidRPr="00F52B24">
        <w:t xml:space="preserve">27 punktais, 18 straipsnio 1 dalimi, atsižvelgdama į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2002 m</w:t>
        </w:r>
      </w:smartTag>
      <w:r w:rsidRPr="00F52B24">
        <w:t xml:space="preserve">. lapkričio 19 d. nutarimo Nr. 1798 „Dėl nuomos mokesčio už valstybinę žemę“ ir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2003 m</w:t>
        </w:r>
      </w:smartTag>
      <w:r w:rsidRPr="00F52B24">
        <w:t xml:space="preserve">. lapkričio 10 d. nutarimo Nr. 1387 „Dėl žemės nuomos mokesčio už valstybinės žemės sklypų naudojimą“ nuostatas, Klaipėdos miesto savivaldybės taryba </w:t>
      </w:r>
      <w:r w:rsidRPr="00F52B24">
        <w:rPr>
          <w:spacing w:val="60"/>
        </w:rPr>
        <w:t>nusprendži</w:t>
      </w:r>
      <w:r w:rsidRPr="00F52B24">
        <w:t>a</w:t>
      </w:r>
      <w:r w:rsidRPr="00F52B24">
        <w:rPr>
          <w:spacing w:val="60"/>
        </w:rPr>
        <w:t>:</w:t>
      </w:r>
    </w:p>
    <w:p w:rsidR="008030AC" w:rsidRPr="006741A9" w:rsidRDefault="008030AC" w:rsidP="008030AC">
      <w:pPr>
        <w:ind w:firstLine="720"/>
        <w:jc w:val="both"/>
      </w:pPr>
      <w:r w:rsidRPr="00F52B24">
        <w:t>1.</w:t>
      </w:r>
      <w:r w:rsidR="003C16D5">
        <w:t> </w:t>
      </w:r>
      <w:r w:rsidRPr="00F52B24">
        <w:t xml:space="preserve">Patvirtinti Valstybinės žemės nuomos </w:t>
      </w:r>
      <w:r w:rsidR="006741A9">
        <w:t xml:space="preserve">mokesčio administravimo </w:t>
      </w:r>
      <w:r w:rsidR="006741A9" w:rsidRPr="006741A9">
        <w:t xml:space="preserve">tvarkos </w:t>
      </w:r>
      <w:r w:rsidRPr="006741A9">
        <w:t>apraš</w:t>
      </w:r>
      <w:r w:rsidR="003C16D5">
        <w:t>ą</w:t>
      </w:r>
      <w:r w:rsidRPr="006741A9">
        <w:t xml:space="preserve"> (pridedama).</w:t>
      </w:r>
    </w:p>
    <w:p w:rsidR="008030AC" w:rsidRDefault="008030AC" w:rsidP="008030AC">
      <w:pPr>
        <w:ind w:firstLine="720"/>
        <w:jc w:val="both"/>
      </w:pPr>
      <w:r w:rsidRPr="006741A9">
        <w:t>2.</w:t>
      </w:r>
      <w:r w:rsidR="003C16D5">
        <w:t> </w:t>
      </w:r>
      <w:r w:rsidRPr="006741A9">
        <w:t>Pripažinti netekus</w:t>
      </w:r>
      <w:r w:rsidR="003C16D5">
        <w:t>iu</w:t>
      </w:r>
      <w:r w:rsidRPr="006741A9">
        <w:t xml:space="preserve"> galios Klaipėdos miesto savivaldybės tarybos 2019 m. gegužės </w:t>
      </w:r>
      <w:r>
        <w:t>30</w:t>
      </w:r>
      <w:r w:rsidRPr="00F52B24">
        <w:t xml:space="preserve"> d. sprendimą Nr. T2-1</w:t>
      </w:r>
      <w:r>
        <w:t>3</w:t>
      </w:r>
      <w:r w:rsidRPr="00F52B24">
        <w:t xml:space="preserve">4 „Dėl </w:t>
      </w:r>
      <w:r w:rsidR="003C16D5">
        <w:t>V</w:t>
      </w:r>
      <w:r w:rsidRPr="00F52B24">
        <w:t>alstybinės žemės nuomos mokesčio administravimo tvarkos</w:t>
      </w:r>
      <w:r>
        <w:t xml:space="preserve"> aprašo patvirtinimo</w:t>
      </w:r>
      <w:r w:rsidRPr="00F52B24">
        <w:t>“.</w:t>
      </w:r>
    </w:p>
    <w:p w:rsidR="00776859" w:rsidRDefault="008030AC" w:rsidP="008030AC">
      <w:pPr>
        <w:tabs>
          <w:tab w:val="left" w:pos="912"/>
        </w:tabs>
        <w:ind w:firstLine="709"/>
        <w:jc w:val="both"/>
      </w:pPr>
      <w:r w:rsidRPr="00F52B24">
        <w:t>3.</w:t>
      </w:r>
      <w:r w:rsidR="003C16D5">
        <w:t> </w:t>
      </w:r>
      <w:r w:rsidRPr="00F52B24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66FE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66FE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66FE2" w:rsidRDefault="00B66FE2" w:rsidP="003077A5">
      <w:pPr>
        <w:jc w:val="both"/>
      </w:pPr>
    </w:p>
    <w:p w:rsidR="00EB4B96" w:rsidRDefault="00EB4B96" w:rsidP="003077A5">
      <w:pPr>
        <w:jc w:val="both"/>
      </w:pPr>
    </w:p>
    <w:p w:rsidR="00B66FE2" w:rsidRDefault="00B66FE2" w:rsidP="00B66FE2">
      <w:pPr>
        <w:jc w:val="both"/>
      </w:pPr>
      <w:r>
        <w:t>Parengė</w:t>
      </w:r>
      <w:r w:rsidR="00821803">
        <w:t>:</w:t>
      </w:r>
    </w:p>
    <w:p w:rsidR="00B66FE2" w:rsidRDefault="0069738A" w:rsidP="00B66FE2">
      <w:pPr>
        <w:jc w:val="both"/>
      </w:pPr>
      <w:r>
        <w:t>Finansų</w:t>
      </w:r>
      <w:r w:rsidR="008030AC">
        <w:t xml:space="preserve"> skyriaus vyriausio</w:t>
      </w:r>
      <w:r w:rsidR="00821803">
        <w:t>sios</w:t>
      </w:r>
      <w:r w:rsidR="008030AC">
        <w:t xml:space="preserve"> specialistė</w:t>
      </w:r>
      <w:r w:rsidR="00821803">
        <w:t>s</w:t>
      </w:r>
    </w:p>
    <w:p w:rsidR="00B66FE2" w:rsidRDefault="00B66FE2" w:rsidP="00B66FE2">
      <w:pPr>
        <w:jc w:val="both"/>
      </w:pPr>
    </w:p>
    <w:p w:rsidR="00B66FE2" w:rsidRDefault="00B66FE2" w:rsidP="00B66FE2">
      <w:pPr>
        <w:jc w:val="both"/>
      </w:pPr>
      <w:r>
        <w:t>Viktorija Tamošiūnė, tel. 39 60 37</w:t>
      </w:r>
    </w:p>
    <w:p w:rsidR="006741A9" w:rsidRDefault="006741A9" w:rsidP="00B66FE2">
      <w:pPr>
        <w:jc w:val="both"/>
      </w:pPr>
    </w:p>
    <w:p w:rsidR="006741A9" w:rsidRDefault="006741A9" w:rsidP="00B66FE2">
      <w:pPr>
        <w:jc w:val="both"/>
      </w:pPr>
      <w:r>
        <w:t>Edita Vaitiekūnienė, tel. 39 61 09</w:t>
      </w:r>
    </w:p>
    <w:p w:rsidR="006741A9" w:rsidRDefault="006741A9" w:rsidP="00B66FE2">
      <w:pPr>
        <w:jc w:val="both"/>
      </w:pPr>
    </w:p>
    <w:p w:rsidR="00DD6F1A" w:rsidRDefault="0041130B" w:rsidP="001853D9">
      <w:pPr>
        <w:jc w:val="both"/>
      </w:pPr>
      <w:r>
        <w:t>2021-</w:t>
      </w:r>
      <w:r w:rsidR="008030AC">
        <w:t>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41A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1FF4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414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6D5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30B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AB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1A9"/>
    <w:rsid w:val="006746A2"/>
    <w:rsid w:val="00674B7E"/>
    <w:rsid w:val="00675401"/>
    <w:rsid w:val="00677AD8"/>
    <w:rsid w:val="006801DA"/>
    <w:rsid w:val="00680E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38A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5F6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85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0AC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803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6FE2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A69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E253E"/>
  <w15:docId w15:val="{5D1C0E45-A555-473E-BC14-5C4C9015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2021-04-14T10:41:00Z</dcterms:created>
  <dcterms:modified xsi:type="dcterms:W3CDTF">2021-04-14T10:41:00Z</dcterms:modified>
</cp:coreProperties>
</file>