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737" w:rsidRPr="008E170C" w:rsidRDefault="00825737" w:rsidP="0082573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E170C">
        <w:rPr>
          <w:b/>
          <w:sz w:val="24"/>
          <w:szCs w:val="24"/>
        </w:rPr>
        <w:t>AIŠKINAMASIS RAŠTAS</w:t>
      </w:r>
    </w:p>
    <w:p w:rsidR="007D1D41" w:rsidRDefault="008E170C" w:rsidP="008E170C">
      <w:pPr>
        <w:ind w:right="-3"/>
        <w:jc w:val="center"/>
        <w:rPr>
          <w:b/>
          <w:sz w:val="24"/>
          <w:szCs w:val="24"/>
        </w:rPr>
      </w:pPr>
      <w:r w:rsidRPr="008E170C">
        <w:rPr>
          <w:b/>
          <w:sz w:val="24"/>
          <w:szCs w:val="24"/>
        </w:rPr>
        <w:t>PRIE SAVIVALDYBĖS TARYBOS SPRENDIMO</w:t>
      </w:r>
    </w:p>
    <w:p w:rsidR="008E170C" w:rsidRPr="008E170C" w:rsidRDefault="008E170C" w:rsidP="008E170C">
      <w:pPr>
        <w:ind w:right="-3"/>
        <w:jc w:val="center"/>
        <w:rPr>
          <w:b/>
          <w:sz w:val="24"/>
          <w:szCs w:val="24"/>
        </w:rPr>
      </w:pPr>
      <w:r w:rsidRPr="008E170C">
        <w:rPr>
          <w:b/>
          <w:sz w:val="24"/>
          <w:szCs w:val="24"/>
        </w:rPr>
        <w:t xml:space="preserve"> „DĖL </w:t>
      </w:r>
      <w:r w:rsidR="007D1D41">
        <w:rPr>
          <w:b/>
          <w:sz w:val="24"/>
          <w:szCs w:val="24"/>
        </w:rPr>
        <w:t>VALSTYBINĖS NUOMOS ŽEMĖS MOKESČIO ADMINISTRAVI</w:t>
      </w:r>
      <w:r w:rsidRPr="008E170C">
        <w:rPr>
          <w:b/>
          <w:sz w:val="24"/>
          <w:szCs w:val="24"/>
        </w:rPr>
        <w:t>MO“</w:t>
      </w:r>
    </w:p>
    <w:p w:rsidR="008E170C" w:rsidRPr="008E170C" w:rsidRDefault="007D1D41" w:rsidP="008E17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TVARKOS APRAŠO PATVIRTINIMO“ PROJEKTO</w:t>
      </w:r>
    </w:p>
    <w:p w:rsidR="00825737" w:rsidRPr="00825737" w:rsidRDefault="00825737" w:rsidP="00825737">
      <w:pPr>
        <w:jc w:val="center"/>
        <w:rPr>
          <w:b/>
          <w:sz w:val="24"/>
          <w:szCs w:val="24"/>
        </w:rPr>
      </w:pPr>
    </w:p>
    <w:p w:rsidR="00825737" w:rsidRPr="00825737" w:rsidRDefault="00825737" w:rsidP="00825737">
      <w:pPr>
        <w:ind w:firstLine="720"/>
        <w:jc w:val="both"/>
        <w:rPr>
          <w:b/>
          <w:sz w:val="24"/>
          <w:szCs w:val="24"/>
        </w:rPr>
      </w:pPr>
      <w:r w:rsidRPr="00825737">
        <w:rPr>
          <w:b/>
          <w:sz w:val="24"/>
          <w:szCs w:val="24"/>
        </w:rPr>
        <w:t>1. Sprendimo projekto esmė, tikslai ir uždaviniai.</w:t>
      </w:r>
    </w:p>
    <w:p w:rsidR="003E2184" w:rsidRPr="00DF6DDC" w:rsidRDefault="000B30AC" w:rsidP="00DF6DD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Šiuo Savivaldybės tarybos s</w:t>
      </w:r>
      <w:r w:rsidR="004B1CA1">
        <w:rPr>
          <w:sz w:val="24"/>
          <w:szCs w:val="24"/>
        </w:rPr>
        <w:t xml:space="preserve">prendimo </w:t>
      </w:r>
      <w:r w:rsidR="008E170C" w:rsidRPr="008E170C">
        <w:rPr>
          <w:sz w:val="24"/>
          <w:szCs w:val="24"/>
        </w:rPr>
        <w:t>projekt</w:t>
      </w:r>
      <w:r>
        <w:rPr>
          <w:sz w:val="24"/>
          <w:szCs w:val="24"/>
        </w:rPr>
        <w:t>u siekiama</w:t>
      </w:r>
      <w:r w:rsidR="008E170C" w:rsidRPr="008E170C">
        <w:rPr>
          <w:sz w:val="24"/>
          <w:szCs w:val="24"/>
        </w:rPr>
        <w:t xml:space="preserve"> </w:t>
      </w:r>
      <w:r w:rsidR="004776BD">
        <w:rPr>
          <w:sz w:val="24"/>
          <w:szCs w:val="24"/>
        </w:rPr>
        <w:t>patvirtinti naują</w:t>
      </w:r>
      <w:r w:rsidR="00A37FD7">
        <w:rPr>
          <w:sz w:val="24"/>
          <w:szCs w:val="24"/>
        </w:rPr>
        <w:t xml:space="preserve"> </w:t>
      </w:r>
      <w:r w:rsidR="00335402" w:rsidRPr="00335402">
        <w:rPr>
          <w:sz w:val="24"/>
          <w:szCs w:val="24"/>
        </w:rPr>
        <w:t>Valstybinės žemės nuomos mokesčio administravimo tvarkos apraš</w:t>
      </w:r>
      <w:r w:rsidR="005820F8">
        <w:rPr>
          <w:sz w:val="24"/>
          <w:szCs w:val="24"/>
        </w:rPr>
        <w:t>o redakciją</w:t>
      </w:r>
      <w:r w:rsidR="00335402" w:rsidRPr="00335402">
        <w:rPr>
          <w:sz w:val="24"/>
          <w:szCs w:val="24"/>
        </w:rPr>
        <w:t xml:space="preserve">, </w:t>
      </w:r>
      <w:r w:rsidR="005820F8">
        <w:rPr>
          <w:sz w:val="24"/>
          <w:szCs w:val="24"/>
        </w:rPr>
        <w:t xml:space="preserve">kuri buvo </w:t>
      </w:r>
      <w:r w:rsidR="00335402" w:rsidRPr="00335402">
        <w:rPr>
          <w:sz w:val="24"/>
          <w:szCs w:val="24"/>
        </w:rPr>
        <w:t>patvirtint</w:t>
      </w:r>
      <w:r w:rsidR="005820F8">
        <w:rPr>
          <w:sz w:val="24"/>
          <w:szCs w:val="24"/>
        </w:rPr>
        <w:t>a</w:t>
      </w:r>
      <w:r w:rsidR="00335402" w:rsidRPr="00335402">
        <w:rPr>
          <w:sz w:val="24"/>
          <w:szCs w:val="24"/>
        </w:rPr>
        <w:t xml:space="preserve"> </w:t>
      </w:r>
      <w:r w:rsidR="00434D13">
        <w:rPr>
          <w:sz w:val="24"/>
          <w:szCs w:val="24"/>
        </w:rPr>
        <w:t xml:space="preserve"> </w:t>
      </w:r>
      <w:r w:rsidR="00C2532B">
        <w:rPr>
          <w:sz w:val="24"/>
          <w:szCs w:val="24"/>
        </w:rPr>
        <w:t>Klaipėdos miesto savivaldybės tarybos 2019 m. gegužės 30 d. sprendimu Nr. T2-134 ,,Dėl valstybinės žemės nuomos m</w:t>
      </w:r>
      <w:r w:rsidR="004776BD">
        <w:rPr>
          <w:sz w:val="24"/>
          <w:szCs w:val="24"/>
        </w:rPr>
        <w:t>okesčio administravimo</w:t>
      </w:r>
      <w:r w:rsidR="00DF6DDC">
        <w:rPr>
          <w:sz w:val="24"/>
          <w:szCs w:val="24"/>
        </w:rPr>
        <w:t xml:space="preserve"> tvarkos“.</w:t>
      </w:r>
    </w:p>
    <w:p w:rsidR="003E2184" w:rsidRDefault="003E2184" w:rsidP="003E2184">
      <w:pPr>
        <w:pStyle w:val="Pagrindiniotekstotrauka2"/>
        <w:spacing w:after="0" w:line="240" w:lineRule="auto"/>
        <w:ind w:left="0"/>
        <w:jc w:val="both"/>
        <w:rPr>
          <w:szCs w:val="24"/>
        </w:rPr>
      </w:pPr>
      <w:r w:rsidRPr="009D7073">
        <w:rPr>
          <w:color w:val="FF0000"/>
          <w:szCs w:val="24"/>
        </w:rPr>
        <w:t xml:space="preserve">            </w:t>
      </w:r>
      <w:r w:rsidR="007449C8" w:rsidRPr="007449C8">
        <w:rPr>
          <w:szCs w:val="24"/>
        </w:rPr>
        <w:t>Sprendimo</w:t>
      </w:r>
      <w:r w:rsidR="00DF6DDC">
        <w:rPr>
          <w:szCs w:val="24"/>
        </w:rPr>
        <w:t xml:space="preserve"> tikslas ir </w:t>
      </w:r>
      <w:r w:rsidR="007449C8" w:rsidRPr="007449C8">
        <w:rPr>
          <w:szCs w:val="24"/>
        </w:rPr>
        <w:t xml:space="preserve"> u</w:t>
      </w:r>
      <w:r w:rsidRPr="007449C8">
        <w:rPr>
          <w:szCs w:val="24"/>
        </w:rPr>
        <w:t xml:space="preserve">ždaviniai </w:t>
      </w:r>
      <w:r w:rsidRPr="003D7C84">
        <w:rPr>
          <w:szCs w:val="24"/>
        </w:rPr>
        <w:t xml:space="preserve">– </w:t>
      </w:r>
      <w:r w:rsidR="00B4069D" w:rsidRPr="00B4069D">
        <w:rPr>
          <w:szCs w:val="24"/>
        </w:rPr>
        <w:t>pakeisti ir papildyti Valstybinės žemės nuomos mokesčio administravimo tvarkos aprašo (toliau - Aprašas) nuostatas</w:t>
      </w:r>
      <w:r w:rsidR="005820F8">
        <w:rPr>
          <w:szCs w:val="24"/>
        </w:rPr>
        <w:t>,</w:t>
      </w:r>
      <w:r w:rsidR="00133869">
        <w:rPr>
          <w:szCs w:val="24"/>
        </w:rPr>
        <w:t xml:space="preserve"> </w:t>
      </w:r>
      <w:r w:rsidR="00C0182F">
        <w:rPr>
          <w:szCs w:val="24"/>
        </w:rPr>
        <w:t xml:space="preserve">tiksliau </w:t>
      </w:r>
      <w:r w:rsidR="00133869">
        <w:rPr>
          <w:szCs w:val="24"/>
        </w:rPr>
        <w:t xml:space="preserve">paaiškinti </w:t>
      </w:r>
      <w:r w:rsidR="008E1D02" w:rsidRPr="003D7C84">
        <w:rPr>
          <w:szCs w:val="24"/>
        </w:rPr>
        <w:t xml:space="preserve">atskirus Aprašo </w:t>
      </w:r>
      <w:r w:rsidR="008E1D02" w:rsidRPr="006110B5">
        <w:rPr>
          <w:szCs w:val="24"/>
        </w:rPr>
        <w:t>punktus</w:t>
      </w:r>
      <w:r w:rsidR="00B7774B" w:rsidRPr="006110B5">
        <w:rPr>
          <w:szCs w:val="24"/>
        </w:rPr>
        <w:t>, reglamentuojančius mokesčio</w:t>
      </w:r>
      <w:r w:rsidR="008E1D02" w:rsidRPr="006110B5">
        <w:rPr>
          <w:szCs w:val="24"/>
        </w:rPr>
        <w:t xml:space="preserve"> už valstybinę žemę išnuomotą arba suteiktą naudotis</w:t>
      </w:r>
      <w:r w:rsidRPr="006110B5">
        <w:rPr>
          <w:szCs w:val="24"/>
        </w:rPr>
        <w:t xml:space="preserve"> Lietuvos Respublikos įstatymų ir kitų teisės aktų nustatyta tvarka, apskaičiavimo, mokėjimo, apskaitos, mokesčio nepriemokos išieškojimo, beviltiškų skolų nuraš</w:t>
      </w:r>
      <w:r w:rsidR="00341125" w:rsidRPr="006110B5">
        <w:rPr>
          <w:szCs w:val="24"/>
        </w:rPr>
        <w:t>ymo ir duomenų, kurių reikia žemės nuomos mokesčiui</w:t>
      </w:r>
      <w:r w:rsidRPr="006110B5">
        <w:rPr>
          <w:szCs w:val="24"/>
        </w:rPr>
        <w:t xml:space="preserve"> apskaičiuoti, kaupimo ir saugojimo Klaipėdos miesto savivaldybė</w:t>
      </w:r>
      <w:r w:rsidR="001A36DA" w:rsidRPr="006110B5">
        <w:rPr>
          <w:szCs w:val="24"/>
        </w:rPr>
        <w:t>je</w:t>
      </w:r>
      <w:r w:rsidR="00B7774B" w:rsidRPr="006110B5">
        <w:rPr>
          <w:szCs w:val="24"/>
        </w:rPr>
        <w:t xml:space="preserve"> tvarką</w:t>
      </w:r>
      <w:r w:rsidR="005A46CB" w:rsidRPr="006110B5">
        <w:rPr>
          <w:szCs w:val="24"/>
        </w:rPr>
        <w:t>.</w:t>
      </w:r>
    </w:p>
    <w:p w:rsidR="003E2184" w:rsidRDefault="003E2184" w:rsidP="003E2184">
      <w:pPr>
        <w:ind w:firstLine="720"/>
        <w:jc w:val="both"/>
        <w:rPr>
          <w:b/>
          <w:sz w:val="24"/>
          <w:szCs w:val="24"/>
        </w:rPr>
      </w:pPr>
      <w:r w:rsidRPr="00825737">
        <w:rPr>
          <w:b/>
          <w:sz w:val="24"/>
          <w:szCs w:val="24"/>
        </w:rPr>
        <w:t xml:space="preserve">2. Projekto rengimo priežastys ir kuo remiantis parengtas sprendimo projektas. </w:t>
      </w:r>
    </w:p>
    <w:p w:rsidR="006110B5" w:rsidRDefault="008C1FBC" w:rsidP="00CC18A0">
      <w:pPr>
        <w:pStyle w:val="Pagrindiniotekstotrauka2"/>
        <w:spacing w:after="0" w:line="240" w:lineRule="auto"/>
        <w:ind w:left="0" w:firstLine="720"/>
        <w:jc w:val="both"/>
        <w:rPr>
          <w:bCs/>
          <w:szCs w:val="24"/>
        </w:rPr>
      </w:pPr>
      <w:r>
        <w:rPr>
          <w:szCs w:val="24"/>
        </w:rPr>
        <w:t>Va</w:t>
      </w:r>
      <w:r w:rsidR="00CC18A0">
        <w:rPr>
          <w:szCs w:val="24"/>
        </w:rPr>
        <w:t>lstybinės žemės nuomos mokesčio</w:t>
      </w:r>
      <w:r w:rsidR="003E2184" w:rsidRPr="00DD0AF7">
        <w:rPr>
          <w:szCs w:val="24"/>
        </w:rPr>
        <w:t xml:space="preserve"> administravimo tvarkos</w:t>
      </w:r>
      <w:r w:rsidR="00CC18A0">
        <w:rPr>
          <w:szCs w:val="24"/>
        </w:rPr>
        <w:t xml:space="preserve"> naujos redakcijos</w:t>
      </w:r>
      <w:r w:rsidR="003E2184" w:rsidRPr="00DD0AF7">
        <w:rPr>
          <w:szCs w:val="24"/>
        </w:rPr>
        <w:t xml:space="preserve"> aprašo parengimo </w:t>
      </w:r>
      <w:r w:rsidR="003E2184" w:rsidRPr="006110B5">
        <w:rPr>
          <w:szCs w:val="24"/>
        </w:rPr>
        <w:t>priežastys –</w:t>
      </w:r>
      <w:r w:rsidR="00614A14" w:rsidRPr="006110B5">
        <w:rPr>
          <w:szCs w:val="24"/>
        </w:rPr>
        <w:t xml:space="preserve"> </w:t>
      </w:r>
      <w:r w:rsidR="00B7774B" w:rsidRPr="006110B5">
        <w:rPr>
          <w:szCs w:val="24"/>
        </w:rPr>
        <w:t xml:space="preserve">teisės aktų pasikeitimai, tvarkos nuostatų taikymo praktikoje metu išaiškėję trūkumai, </w:t>
      </w:r>
      <w:r w:rsidR="00CC18A0" w:rsidRPr="006110B5">
        <w:rPr>
          <w:szCs w:val="24"/>
        </w:rPr>
        <w:t>gauti ir išanalizuoti Žemėtvarkos</w:t>
      </w:r>
      <w:r w:rsidR="00E30085" w:rsidRPr="006110B5">
        <w:rPr>
          <w:szCs w:val="24"/>
        </w:rPr>
        <w:t>, Teisės</w:t>
      </w:r>
      <w:r w:rsidR="00CC18A0" w:rsidRPr="006110B5">
        <w:rPr>
          <w:szCs w:val="24"/>
        </w:rPr>
        <w:t>, Apskaitos skyrių</w:t>
      </w:r>
      <w:r w:rsidR="00E30085" w:rsidRPr="006110B5">
        <w:rPr>
          <w:szCs w:val="24"/>
        </w:rPr>
        <w:t>,</w:t>
      </w:r>
      <w:r w:rsidR="00C45F02" w:rsidRPr="006110B5">
        <w:rPr>
          <w:szCs w:val="24"/>
        </w:rPr>
        <w:t xml:space="preserve"> </w:t>
      </w:r>
      <w:r w:rsidR="00C45F02" w:rsidRPr="006110B5">
        <w:rPr>
          <w:bCs/>
          <w:szCs w:val="24"/>
        </w:rPr>
        <w:t>F</w:t>
      </w:r>
      <w:r w:rsidR="00B21C32" w:rsidRPr="006110B5">
        <w:rPr>
          <w:bCs/>
          <w:szCs w:val="24"/>
        </w:rPr>
        <w:t>inansų ir e</w:t>
      </w:r>
      <w:r w:rsidR="003414CF" w:rsidRPr="006110B5">
        <w:rPr>
          <w:bCs/>
          <w:szCs w:val="24"/>
        </w:rPr>
        <w:t>konomikos komiteto siūlymai dėl</w:t>
      </w:r>
      <w:r w:rsidR="00B21C32" w:rsidRPr="006110B5">
        <w:rPr>
          <w:bCs/>
          <w:szCs w:val="24"/>
        </w:rPr>
        <w:t xml:space="preserve"> </w:t>
      </w:r>
      <w:r w:rsidR="00C45F02" w:rsidRPr="006110B5">
        <w:rPr>
          <w:bCs/>
          <w:szCs w:val="24"/>
        </w:rPr>
        <w:t>tvarkos Apraš</w:t>
      </w:r>
      <w:r w:rsidR="005A5D5D" w:rsidRPr="006110B5">
        <w:rPr>
          <w:bCs/>
          <w:szCs w:val="24"/>
        </w:rPr>
        <w:t xml:space="preserve">o nuostatų </w:t>
      </w:r>
      <w:r w:rsidR="00B21C32" w:rsidRPr="006110B5">
        <w:rPr>
          <w:bCs/>
          <w:szCs w:val="24"/>
        </w:rPr>
        <w:t>tobulinimo</w:t>
      </w:r>
      <w:r w:rsidR="00CC18A0" w:rsidRPr="006110B5">
        <w:rPr>
          <w:bCs/>
          <w:szCs w:val="24"/>
        </w:rPr>
        <w:t>.</w:t>
      </w:r>
      <w:r w:rsidR="006110B5">
        <w:rPr>
          <w:bCs/>
          <w:szCs w:val="24"/>
        </w:rPr>
        <w:t xml:space="preserve"> </w:t>
      </w:r>
    </w:p>
    <w:p w:rsidR="00CC18A0" w:rsidRPr="006110B5" w:rsidRDefault="00CC18A0" w:rsidP="00CC18A0">
      <w:pPr>
        <w:pStyle w:val="Pagrindiniotekstotrauka2"/>
        <w:spacing w:after="0" w:line="240" w:lineRule="auto"/>
        <w:ind w:left="0" w:firstLine="720"/>
        <w:jc w:val="both"/>
        <w:rPr>
          <w:szCs w:val="24"/>
        </w:rPr>
      </w:pPr>
      <w:r w:rsidRPr="006110B5">
        <w:rPr>
          <w:szCs w:val="24"/>
        </w:rPr>
        <w:t>Apraš</w:t>
      </w:r>
      <w:r w:rsidR="00C70A7F" w:rsidRPr="006110B5">
        <w:rPr>
          <w:szCs w:val="24"/>
        </w:rPr>
        <w:t>as</w:t>
      </w:r>
      <w:r w:rsidRPr="006110B5">
        <w:rPr>
          <w:szCs w:val="24"/>
        </w:rPr>
        <w:t xml:space="preserve"> kei</w:t>
      </w:r>
      <w:r w:rsidR="00C70A7F" w:rsidRPr="006110B5">
        <w:rPr>
          <w:szCs w:val="24"/>
        </w:rPr>
        <w:t>čiamas</w:t>
      </w:r>
      <w:r w:rsidR="006110B5" w:rsidRPr="006110B5">
        <w:rPr>
          <w:szCs w:val="24"/>
        </w:rPr>
        <w:t xml:space="preserve"> </w:t>
      </w:r>
      <w:r w:rsidR="00C70A7F" w:rsidRPr="006110B5">
        <w:rPr>
          <w:szCs w:val="24"/>
        </w:rPr>
        <w:t xml:space="preserve">atsižvelgiant į </w:t>
      </w:r>
      <w:r w:rsidRPr="006110B5">
        <w:rPr>
          <w:szCs w:val="24"/>
        </w:rPr>
        <w:t>Klaipėdos miesto savivaldybės tarybos 2019 m. lapkričio 28 d. sprendim</w:t>
      </w:r>
      <w:r w:rsidR="00C70A7F" w:rsidRPr="006110B5">
        <w:rPr>
          <w:szCs w:val="24"/>
        </w:rPr>
        <w:t>ą</w:t>
      </w:r>
      <w:r w:rsidRPr="006110B5">
        <w:rPr>
          <w:szCs w:val="24"/>
        </w:rPr>
        <w:t xml:space="preserve"> Nr. T2-333 ,,Dėl Klaipėdos miesto savivaldybės administracijos struktūros patvirtinimo“, kuriuo patvirtinta nauja Klaipėdos miesto savivaldybės administracijos struktūra.</w:t>
      </w:r>
    </w:p>
    <w:p w:rsidR="003E2184" w:rsidRPr="003E2184" w:rsidRDefault="003E2184" w:rsidP="0072198C">
      <w:pPr>
        <w:pStyle w:val="Pagrindiniotekstotrauka2"/>
        <w:spacing w:after="0" w:line="240" w:lineRule="auto"/>
        <w:ind w:left="0" w:firstLine="720"/>
        <w:jc w:val="both"/>
        <w:rPr>
          <w:b/>
          <w:szCs w:val="24"/>
        </w:rPr>
      </w:pPr>
      <w:r w:rsidRPr="006110B5">
        <w:rPr>
          <w:szCs w:val="24"/>
        </w:rPr>
        <w:t>Sprendimo projektas parengtas</w:t>
      </w:r>
      <w:r w:rsidR="00161C3D" w:rsidRPr="006110B5">
        <w:rPr>
          <w:szCs w:val="24"/>
        </w:rPr>
        <w:t>,</w:t>
      </w:r>
      <w:r w:rsidRPr="006110B5">
        <w:rPr>
          <w:szCs w:val="24"/>
        </w:rPr>
        <w:t xml:space="preserve"> vadovaujantis L</w:t>
      </w:r>
      <w:r w:rsidR="003C2236" w:rsidRPr="006110B5">
        <w:rPr>
          <w:szCs w:val="24"/>
        </w:rPr>
        <w:t xml:space="preserve">ietuvos </w:t>
      </w:r>
      <w:r w:rsidRPr="006110B5">
        <w:rPr>
          <w:szCs w:val="24"/>
        </w:rPr>
        <w:t>R</w:t>
      </w:r>
      <w:r w:rsidR="003C2236" w:rsidRPr="006110B5">
        <w:rPr>
          <w:szCs w:val="24"/>
        </w:rPr>
        <w:t>espublikos</w:t>
      </w:r>
      <w:r w:rsidRPr="006110B5">
        <w:rPr>
          <w:szCs w:val="24"/>
        </w:rPr>
        <w:t xml:space="preserve"> Vyriausybės </w:t>
      </w:r>
      <w:smartTag w:uri="urn:schemas-microsoft-com:office:smarttags" w:element="metricconverter">
        <w:smartTagPr>
          <w:attr w:name="ProductID" w:val="2002 m"/>
        </w:smartTagPr>
        <w:r w:rsidRPr="006110B5">
          <w:rPr>
            <w:szCs w:val="24"/>
          </w:rPr>
          <w:t>2002 m</w:t>
        </w:r>
      </w:smartTag>
      <w:r w:rsidRPr="006110B5">
        <w:rPr>
          <w:szCs w:val="24"/>
        </w:rPr>
        <w:t xml:space="preserve">. lapkričio 19 d. nutarimu Nr. 1798 „Dėl nuomos mokesčio už valstybinę žemę“ </w:t>
      </w:r>
      <w:r w:rsidR="00617607" w:rsidRPr="006110B5">
        <w:rPr>
          <w:szCs w:val="24"/>
        </w:rPr>
        <w:t xml:space="preserve">, </w:t>
      </w:r>
      <w:r w:rsidRPr="006110B5">
        <w:rPr>
          <w:szCs w:val="24"/>
        </w:rPr>
        <w:t>L</w:t>
      </w:r>
      <w:r w:rsidR="003C2236" w:rsidRPr="006110B5">
        <w:rPr>
          <w:szCs w:val="24"/>
        </w:rPr>
        <w:t xml:space="preserve">ietuvos </w:t>
      </w:r>
      <w:r w:rsidRPr="006110B5">
        <w:rPr>
          <w:szCs w:val="24"/>
        </w:rPr>
        <w:t>R</w:t>
      </w:r>
      <w:r w:rsidR="003C2236" w:rsidRPr="006110B5">
        <w:rPr>
          <w:szCs w:val="24"/>
        </w:rPr>
        <w:t>espublikos</w:t>
      </w:r>
      <w:r w:rsidRPr="006110B5">
        <w:rPr>
          <w:szCs w:val="24"/>
        </w:rPr>
        <w:t xml:space="preserve"> Vyriausybės </w:t>
      </w:r>
      <w:smartTag w:uri="urn:schemas-microsoft-com:office:smarttags" w:element="metricconverter">
        <w:smartTagPr>
          <w:attr w:name="ProductID" w:val="2003 m"/>
        </w:smartTagPr>
        <w:r w:rsidRPr="006110B5">
          <w:rPr>
            <w:szCs w:val="24"/>
          </w:rPr>
          <w:t>2003 m</w:t>
        </w:r>
      </w:smartTag>
      <w:r w:rsidRPr="006110B5">
        <w:rPr>
          <w:szCs w:val="24"/>
        </w:rPr>
        <w:t>. lapkričio 10 d. nutarimu Nr. 1387 „Dėl žemės nuomos mokesčio už vals</w:t>
      </w:r>
      <w:r w:rsidR="0072198C" w:rsidRPr="006110B5">
        <w:rPr>
          <w:szCs w:val="24"/>
        </w:rPr>
        <w:t>tybinės žemės sklypų naudojimą“</w:t>
      </w:r>
      <w:r w:rsidR="00617607" w:rsidRPr="006110B5">
        <w:rPr>
          <w:szCs w:val="24"/>
        </w:rPr>
        <w:t>,</w:t>
      </w:r>
      <w:r w:rsidR="0072198C" w:rsidRPr="006110B5">
        <w:rPr>
          <w:szCs w:val="24"/>
        </w:rPr>
        <w:t xml:space="preserve"> </w:t>
      </w:r>
      <w:r w:rsidRPr="006110B5">
        <w:rPr>
          <w:szCs w:val="24"/>
        </w:rPr>
        <w:t>Lietuvos Respublikos vietos savivaldo</w:t>
      </w:r>
      <w:r w:rsidR="003C2236" w:rsidRPr="006110B5">
        <w:rPr>
          <w:szCs w:val="24"/>
        </w:rPr>
        <w:t>s įstatymu</w:t>
      </w:r>
      <w:r w:rsidR="00C70A7F" w:rsidRPr="006110B5">
        <w:rPr>
          <w:szCs w:val="24"/>
        </w:rPr>
        <w:t xml:space="preserve">, </w:t>
      </w:r>
      <w:r w:rsidR="00C70A7F" w:rsidRPr="006110B5">
        <w:t>Lietuvos Respublikos civiliniu kodeksu, Lietuvos Respublikos žemės reformos įstatymu, Lietuvos Respublikos žemės įstatymu, 2016 m. balandžio 27 d. Europos Parlamento ir Tarybos reglamentu (ES) 2016/679 dėl fizinių asmenų apsaugos tvarkant asmens duomenis ir dėl laisvo tokių duomenų judėjimo ir kuriuo panaikinama Direktyva 95/46/EB (Bendrasis duomenų apsaugos reglamentas).</w:t>
      </w:r>
    </w:p>
    <w:p w:rsidR="00825737" w:rsidRDefault="00825737" w:rsidP="00825737">
      <w:pPr>
        <w:ind w:firstLine="720"/>
        <w:jc w:val="both"/>
        <w:rPr>
          <w:b/>
          <w:sz w:val="24"/>
          <w:szCs w:val="24"/>
        </w:rPr>
      </w:pPr>
      <w:r w:rsidRPr="00825737">
        <w:rPr>
          <w:b/>
          <w:sz w:val="24"/>
          <w:szCs w:val="24"/>
        </w:rPr>
        <w:t>3. Kokių rezultatų laukiama.</w:t>
      </w:r>
    </w:p>
    <w:p w:rsidR="00161C3D" w:rsidRPr="00842095" w:rsidRDefault="00161C3D" w:rsidP="00BA6BAA">
      <w:pPr>
        <w:ind w:firstLine="720"/>
        <w:jc w:val="both"/>
        <w:rPr>
          <w:bCs/>
          <w:sz w:val="24"/>
          <w:szCs w:val="24"/>
        </w:rPr>
      </w:pPr>
      <w:r w:rsidRPr="00C70A7F">
        <w:rPr>
          <w:bCs/>
          <w:sz w:val="24"/>
          <w:szCs w:val="24"/>
        </w:rPr>
        <w:t xml:space="preserve">Sprendimo projektu būtų patvirtinta Valstybinės žemės nuomos mokesčio administravimo tvarkos </w:t>
      </w:r>
      <w:r w:rsidRPr="00C70A7F">
        <w:rPr>
          <w:sz w:val="24"/>
          <w:szCs w:val="24"/>
        </w:rPr>
        <w:t>nauja redakcija, kuria būtų aiškiai ir detaliai nustatytos visos valstybinės žemės nuomos mokesčio administravimo funkcijos, kas leistų užtikrinti sklandų žemės nuomos mokesčio apskaičiavimą bei surinkimą į savivaldybės biudžetą, mokesčio kontrolę, nepriemokų išieškojimą.</w:t>
      </w:r>
    </w:p>
    <w:p w:rsidR="00825737" w:rsidRPr="00825737" w:rsidRDefault="00825737" w:rsidP="00825737">
      <w:pPr>
        <w:ind w:firstLine="720"/>
        <w:jc w:val="both"/>
        <w:rPr>
          <w:b/>
          <w:sz w:val="24"/>
          <w:szCs w:val="24"/>
        </w:rPr>
      </w:pPr>
      <w:r w:rsidRPr="00825737">
        <w:rPr>
          <w:b/>
          <w:sz w:val="24"/>
          <w:szCs w:val="24"/>
        </w:rPr>
        <w:t>4. Sprendimo projekto rengimo metu gauti specialistų vertinimai.</w:t>
      </w:r>
      <w:r w:rsidR="00CC153C">
        <w:rPr>
          <w:b/>
          <w:sz w:val="24"/>
          <w:szCs w:val="24"/>
        </w:rPr>
        <w:t xml:space="preserve"> </w:t>
      </w:r>
    </w:p>
    <w:p w:rsidR="00825737" w:rsidRDefault="009E5E55" w:rsidP="0082573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Sprendimo projektas suderintas s</w:t>
      </w:r>
      <w:r w:rsidR="0072198C">
        <w:rPr>
          <w:sz w:val="24"/>
          <w:szCs w:val="24"/>
        </w:rPr>
        <w:t xml:space="preserve">u Savivaldybės administracijos Duomenų apsaugos </w:t>
      </w:r>
      <w:r w:rsidR="0072198C" w:rsidRPr="006110B5">
        <w:rPr>
          <w:sz w:val="24"/>
          <w:szCs w:val="24"/>
        </w:rPr>
        <w:t>pareigūne,</w:t>
      </w:r>
      <w:r w:rsidR="0072198C">
        <w:rPr>
          <w:sz w:val="24"/>
          <w:szCs w:val="24"/>
        </w:rPr>
        <w:t xml:space="preserve"> </w:t>
      </w:r>
      <w:r>
        <w:rPr>
          <w:sz w:val="24"/>
          <w:szCs w:val="24"/>
        </w:rPr>
        <w:t>Teisės skyriaus, Žemėtvarkos skyriaus,</w:t>
      </w:r>
      <w:r w:rsidR="00F159C5">
        <w:rPr>
          <w:sz w:val="24"/>
          <w:szCs w:val="24"/>
        </w:rPr>
        <w:t xml:space="preserve"> Turto skyriaus,</w:t>
      </w:r>
      <w:r>
        <w:rPr>
          <w:sz w:val="24"/>
          <w:szCs w:val="24"/>
        </w:rPr>
        <w:t xml:space="preserve"> </w:t>
      </w:r>
      <w:r w:rsidR="0014414D">
        <w:rPr>
          <w:sz w:val="24"/>
          <w:szCs w:val="24"/>
        </w:rPr>
        <w:t xml:space="preserve">Finansų skyriaus, </w:t>
      </w:r>
      <w:r>
        <w:rPr>
          <w:sz w:val="24"/>
          <w:szCs w:val="24"/>
        </w:rPr>
        <w:t>Apskaitos skyriaus specialistais</w:t>
      </w:r>
      <w:r w:rsidR="0014414D">
        <w:rPr>
          <w:sz w:val="24"/>
          <w:szCs w:val="24"/>
        </w:rPr>
        <w:t>.</w:t>
      </w:r>
    </w:p>
    <w:p w:rsidR="0074657D" w:rsidRPr="00B32397" w:rsidRDefault="0014414D" w:rsidP="0082573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Neigiamų vertinimų negauta.</w:t>
      </w:r>
    </w:p>
    <w:p w:rsidR="00825737" w:rsidRDefault="00825737" w:rsidP="00825737">
      <w:pPr>
        <w:ind w:firstLine="720"/>
        <w:jc w:val="both"/>
        <w:rPr>
          <w:b/>
          <w:sz w:val="24"/>
          <w:szCs w:val="24"/>
        </w:rPr>
      </w:pPr>
      <w:r w:rsidRPr="00305C4F">
        <w:rPr>
          <w:b/>
          <w:sz w:val="24"/>
          <w:szCs w:val="24"/>
        </w:rPr>
        <w:t>5. Išlaidų sąmatos, skaičiavimai, reikalingi pagrindimai ir paaiškinimai.</w:t>
      </w:r>
    </w:p>
    <w:p w:rsidR="005A46CB" w:rsidRDefault="00027AB2" w:rsidP="00704EA5">
      <w:pPr>
        <w:ind w:firstLine="720"/>
        <w:jc w:val="both"/>
        <w:rPr>
          <w:sz w:val="24"/>
          <w:szCs w:val="24"/>
        </w:rPr>
      </w:pPr>
      <w:r w:rsidRPr="00027AB2">
        <w:rPr>
          <w:sz w:val="24"/>
          <w:szCs w:val="24"/>
        </w:rPr>
        <w:t>Valstybinės žemės nuomos mokesčio 2020 metais surinkta</w:t>
      </w:r>
      <w:r>
        <w:rPr>
          <w:b/>
          <w:sz w:val="24"/>
          <w:szCs w:val="24"/>
        </w:rPr>
        <w:t xml:space="preserve"> </w:t>
      </w:r>
      <w:r w:rsidR="00C94A19" w:rsidRPr="006110B5">
        <w:rPr>
          <w:sz w:val="24"/>
          <w:szCs w:val="24"/>
        </w:rPr>
        <w:t>2194487 Eur</w:t>
      </w:r>
      <w:r w:rsidR="00F20F2C">
        <w:rPr>
          <w:sz w:val="24"/>
          <w:szCs w:val="24"/>
        </w:rPr>
        <w:t>.</w:t>
      </w:r>
      <w:r w:rsidR="00067B06">
        <w:rPr>
          <w:sz w:val="24"/>
          <w:szCs w:val="24"/>
        </w:rPr>
        <w:t xml:space="preserve"> </w:t>
      </w:r>
      <w:r w:rsidR="00F20F2C">
        <w:rPr>
          <w:sz w:val="24"/>
          <w:szCs w:val="24"/>
        </w:rPr>
        <w:t>Žemės nuomos mokesčiu 2020 metais apmokestinti</w:t>
      </w:r>
      <w:r w:rsidR="002006C2">
        <w:rPr>
          <w:sz w:val="24"/>
          <w:szCs w:val="24"/>
        </w:rPr>
        <w:t xml:space="preserve"> </w:t>
      </w:r>
      <w:r w:rsidR="000932C2">
        <w:rPr>
          <w:sz w:val="24"/>
          <w:szCs w:val="24"/>
        </w:rPr>
        <w:t>4636</w:t>
      </w:r>
      <w:r w:rsidR="00042449">
        <w:rPr>
          <w:sz w:val="24"/>
          <w:szCs w:val="24"/>
        </w:rPr>
        <w:t xml:space="preserve"> </w:t>
      </w:r>
      <w:r w:rsidR="005A46CB">
        <w:rPr>
          <w:sz w:val="24"/>
          <w:szCs w:val="24"/>
        </w:rPr>
        <w:t>fiziniai ir juridiniai asmenys.</w:t>
      </w:r>
    </w:p>
    <w:p w:rsidR="00825737" w:rsidRPr="008E170C" w:rsidRDefault="00825737" w:rsidP="00704EA5">
      <w:pPr>
        <w:ind w:firstLine="720"/>
        <w:jc w:val="both"/>
        <w:rPr>
          <w:b/>
          <w:color w:val="000000"/>
          <w:sz w:val="24"/>
          <w:szCs w:val="24"/>
        </w:rPr>
      </w:pPr>
      <w:r w:rsidRPr="008E170C">
        <w:rPr>
          <w:b/>
          <w:sz w:val="24"/>
          <w:szCs w:val="24"/>
        </w:rPr>
        <w:t>6. Lėšų poreikis sprendimo įgyvendinimui</w:t>
      </w:r>
      <w:r w:rsidRPr="008E170C">
        <w:rPr>
          <w:b/>
          <w:color w:val="000000"/>
          <w:sz w:val="24"/>
          <w:szCs w:val="24"/>
        </w:rPr>
        <w:t>.</w:t>
      </w:r>
    </w:p>
    <w:p w:rsidR="008E170C" w:rsidRDefault="009B0F40" w:rsidP="009B0F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2198C" w:rsidRPr="006110B5">
        <w:rPr>
          <w:sz w:val="24"/>
          <w:szCs w:val="24"/>
        </w:rPr>
        <w:t>Nereikalingas.</w:t>
      </w:r>
    </w:p>
    <w:p w:rsidR="00825737" w:rsidRPr="00825737" w:rsidRDefault="00825737" w:rsidP="00825737">
      <w:pPr>
        <w:ind w:firstLine="720"/>
        <w:jc w:val="both"/>
        <w:rPr>
          <w:b/>
          <w:sz w:val="24"/>
          <w:szCs w:val="24"/>
        </w:rPr>
      </w:pPr>
      <w:r w:rsidRPr="00825737">
        <w:rPr>
          <w:b/>
          <w:sz w:val="24"/>
          <w:szCs w:val="24"/>
        </w:rPr>
        <w:t xml:space="preserve">7. Galimos teigiamos ar neigiamos sprendimo priėmimo pasekmės. </w:t>
      </w:r>
    </w:p>
    <w:p w:rsidR="003E6801" w:rsidRPr="003450F2" w:rsidRDefault="003450F2" w:rsidP="003450F2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E6801" w:rsidRPr="003450F2">
        <w:rPr>
          <w:bCs/>
          <w:sz w:val="24"/>
          <w:szCs w:val="24"/>
        </w:rPr>
        <w:t xml:space="preserve">Teigiamos pasekmės – patvirtinta </w:t>
      </w:r>
      <w:r w:rsidR="003E6801" w:rsidRPr="003450F2">
        <w:rPr>
          <w:sz w:val="24"/>
          <w:szCs w:val="24"/>
        </w:rPr>
        <w:t xml:space="preserve">Valstybinės žemės nuomos mokesčio administravimo tvarkos nauja redakcija, kurioje būtų išsamiau reglamentuotas </w:t>
      </w:r>
      <w:r w:rsidR="003E6801" w:rsidRPr="003450F2">
        <w:rPr>
          <w:bCs/>
          <w:sz w:val="24"/>
          <w:szCs w:val="24"/>
        </w:rPr>
        <w:t xml:space="preserve">žemės nuomos mokesčiui apskaičiuoti reikalingų dokumentų rengimas, valstybinės žemės apmokestinimas ir mokesčio apskaičiavimas, deklaracijų formavimas, tikslinimas ir teikimas, mokesčio nepriemokų išieškojimas </w:t>
      </w:r>
      <w:r w:rsidR="003E6801" w:rsidRPr="003450F2">
        <w:rPr>
          <w:sz w:val="24"/>
          <w:szCs w:val="24"/>
        </w:rPr>
        <w:t>Klaipėdos miesto savivaldybėje, mokesčio sumokėjimo kontrolė</w:t>
      </w:r>
      <w:r w:rsidR="003E6801" w:rsidRPr="003450F2">
        <w:rPr>
          <w:bCs/>
          <w:sz w:val="24"/>
          <w:szCs w:val="24"/>
        </w:rPr>
        <w:t xml:space="preserve">. </w:t>
      </w:r>
    </w:p>
    <w:p w:rsidR="008E170C" w:rsidRDefault="0073082A" w:rsidP="008E170C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N</w:t>
      </w:r>
      <w:r w:rsidR="0034679A">
        <w:rPr>
          <w:sz w:val="24"/>
          <w:szCs w:val="24"/>
        </w:rPr>
        <w:t xml:space="preserve">eigiamų pasekmių </w:t>
      </w:r>
      <w:r w:rsidR="008E170C" w:rsidRPr="008E170C">
        <w:rPr>
          <w:color w:val="000000"/>
          <w:sz w:val="24"/>
          <w:szCs w:val="24"/>
        </w:rPr>
        <w:t>nenumatoma.</w:t>
      </w:r>
    </w:p>
    <w:p w:rsidR="0055467E" w:rsidRDefault="00C97EB4" w:rsidP="00C97EB4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PRIDEDAMA. </w:t>
      </w:r>
      <w:r w:rsidR="0055467E" w:rsidRPr="0055467E">
        <w:rPr>
          <w:color w:val="000000"/>
          <w:sz w:val="24"/>
          <w:szCs w:val="24"/>
        </w:rPr>
        <w:t xml:space="preserve">Valstybinės žemės nuomos mokesčio administravimo tvarkos aprašo projekto </w:t>
      </w:r>
      <w:r w:rsidR="0055467E">
        <w:rPr>
          <w:color w:val="000000"/>
          <w:sz w:val="24"/>
          <w:szCs w:val="24"/>
        </w:rPr>
        <w:t xml:space="preserve">lyginamasis </w:t>
      </w:r>
      <w:r w:rsidR="0055467E" w:rsidRPr="0055467E">
        <w:rPr>
          <w:color w:val="000000"/>
          <w:sz w:val="24"/>
          <w:szCs w:val="24"/>
        </w:rPr>
        <w:t>variantas, 10 lapų.</w:t>
      </w:r>
    </w:p>
    <w:p w:rsidR="00D02C41" w:rsidRDefault="00D02C41" w:rsidP="00697625">
      <w:pPr>
        <w:tabs>
          <w:tab w:val="left" w:pos="7920"/>
        </w:tabs>
        <w:jc w:val="both"/>
        <w:rPr>
          <w:sz w:val="24"/>
          <w:szCs w:val="24"/>
        </w:rPr>
      </w:pPr>
    </w:p>
    <w:p w:rsidR="0055467E" w:rsidRDefault="0055467E" w:rsidP="00697625">
      <w:pPr>
        <w:tabs>
          <w:tab w:val="left" w:pos="7920"/>
        </w:tabs>
        <w:jc w:val="both"/>
        <w:rPr>
          <w:sz w:val="24"/>
          <w:szCs w:val="24"/>
        </w:rPr>
      </w:pPr>
    </w:p>
    <w:p w:rsidR="0052397D" w:rsidRDefault="00CF7599" w:rsidP="00697625">
      <w:pPr>
        <w:tabs>
          <w:tab w:val="left" w:pos="7920"/>
        </w:tabs>
        <w:jc w:val="both"/>
        <w:rPr>
          <w:sz w:val="24"/>
          <w:szCs w:val="24"/>
        </w:rPr>
      </w:pPr>
      <w:r>
        <w:rPr>
          <w:sz w:val="24"/>
          <w:szCs w:val="24"/>
        </w:rPr>
        <w:t>Finansų</w:t>
      </w:r>
      <w:r w:rsidR="007E7019">
        <w:rPr>
          <w:sz w:val="24"/>
          <w:szCs w:val="24"/>
        </w:rPr>
        <w:t xml:space="preserve"> skyriaus vedėja                                                                        </w:t>
      </w:r>
      <w:r w:rsidR="00C43486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</w:t>
      </w:r>
      <w:r w:rsidR="007E7019">
        <w:rPr>
          <w:sz w:val="24"/>
          <w:szCs w:val="24"/>
        </w:rPr>
        <w:t xml:space="preserve"> Kristina Petraitienė</w:t>
      </w:r>
    </w:p>
    <w:sectPr w:rsidR="0052397D" w:rsidSect="00890633">
      <w:headerReference w:type="first" r:id="rId8"/>
      <w:pgSz w:w="11907" w:h="16839" w:code="9"/>
      <w:pgMar w:top="1134" w:right="567" w:bottom="567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AC0" w:rsidRDefault="001B5AC0" w:rsidP="00115812">
      <w:r>
        <w:separator/>
      </w:r>
    </w:p>
  </w:endnote>
  <w:endnote w:type="continuationSeparator" w:id="0">
    <w:p w:rsidR="001B5AC0" w:rsidRDefault="001B5AC0" w:rsidP="0011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AC0" w:rsidRDefault="001B5AC0" w:rsidP="00115812">
      <w:r>
        <w:separator/>
      </w:r>
    </w:p>
  </w:footnote>
  <w:footnote w:type="continuationSeparator" w:id="0">
    <w:p w:rsidR="001B5AC0" w:rsidRDefault="001B5AC0" w:rsidP="00115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DF3" w:rsidRPr="00A72A47" w:rsidRDefault="00A76DF3" w:rsidP="00A72A47">
    <w:pPr>
      <w:pStyle w:val="Antrats"/>
      <w:jc w:val="right"/>
      <w:rPr>
        <w:b/>
        <w:sz w:val="24"/>
        <w:szCs w:val="24"/>
      </w:rPr>
    </w:pPr>
    <w:r w:rsidRPr="00A72A47">
      <w:rPr>
        <w:b/>
        <w:sz w:val="24"/>
        <w:szCs w:val="24"/>
      </w:rPr>
      <w:t>Projektas</w:t>
    </w:r>
  </w:p>
  <w:p w:rsidR="00A76DF3" w:rsidRPr="00A72A47" w:rsidRDefault="00A76DF3" w:rsidP="00A72A47">
    <w:pPr>
      <w:pStyle w:val="Antrats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E600D"/>
    <w:multiLevelType w:val="hybridMultilevel"/>
    <w:tmpl w:val="DBB444FE"/>
    <w:lvl w:ilvl="0" w:tplc="A8F65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D00F3A"/>
    <w:multiLevelType w:val="hybridMultilevel"/>
    <w:tmpl w:val="C7B4FE72"/>
    <w:lvl w:ilvl="0" w:tplc="0FC661C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24D07474"/>
    <w:multiLevelType w:val="hybridMultilevel"/>
    <w:tmpl w:val="BADC0FEC"/>
    <w:lvl w:ilvl="0" w:tplc="22626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1171E4"/>
    <w:multiLevelType w:val="hybridMultilevel"/>
    <w:tmpl w:val="119CD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D3AB8"/>
    <w:multiLevelType w:val="hybridMultilevel"/>
    <w:tmpl w:val="DFFC6A3E"/>
    <w:lvl w:ilvl="0" w:tplc="5764290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8D"/>
    <w:rsid w:val="000202BF"/>
    <w:rsid w:val="0002395D"/>
    <w:rsid w:val="000251EC"/>
    <w:rsid w:val="00027AB2"/>
    <w:rsid w:val="00036E95"/>
    <w:rsid w:val="00042449"/>
    <w:rsid w:val="00044665"/>
    <w:rsid w:val="00067B06"/>
    <w:rsid w:val="0007352E"/>
    <w:rsid w:val="00077FCF"/>
    <w:rsid w:val="00081FEE"/>
    <w:rsid w:val="000932C2"/>
    <w:rsid w:val="00093A55"/>
    <w:rsid w:val="000A28C2"/>
    <w:rsid w:val="000A3639"/>
    <w:rsid w:val="000A3BA9"/>
    <w:rsid w:val="000B30AC"/>
    <w:rsid w:val="000B355E"/>
    <w:rsid w:val="000B6C62"/>
    <w:rsid w:val="000C313E"/>
    <w:rsid w:val="000C3C3F"/>
    <w:rsid w:val="000C5ECE"/>
    <w:rsid w:val="000E226B"/>
    <w:rsid w:val="000E5C34"/>
    <w:rsid w:val="000E7FC7"/>
    <w:rsid w:val="001028D2"/>
    <w:rsid w:val="00105BBE"/>
    <w:rsid w:val="001075C8"/>
    <w:rsid w:val="00115812"/>
    <w:rsid w:val="00115E47"/>
    <w:rsid w:val="0012730F"/>
    <w:rsid w:val="00131243"/>
    <w:rsid w:val="00133869"/>
    <w:rsid w:val="0014414D"/>
    <w:rsid w:val="00153469"/>
    <w:rsid w:val="00153CA3"/>
    <w:rsid w:val="00161520"/>
    <w:rsid w:val="00161C3D"/>
    <w:rsid w:val="00165549"/>
    <w:rsid w:val="00167DE8"/>
    <w:rsid w:val="00173BBE"/>
    <w:rsid w:val="00174CD2"/>
    <w:rsid w:val="001855D9"/>
    <w:rsid w:val="0018630C"/>
    <w:rsid w:val="0018734C"/>
    <w:rsid w:val="00187C7E"/>
    <w:rsid w:val="001A1B63"/>
    <w:rsid w:val="001A36DA"/>
    <w:rsid w:val="001A4B8F"/>
    <w:rsid w:val="001B14F8"/>
    <w:rsid w:val="001B5AC0"/>
    <w:rsid w:val="001C2DFE"/>
    <w:rsid w:val="001C40B3"/>
    <w:rsid w:val="001D336B"/>
    <w:rsid w:val="001D6284"/>
    <w:rsid w:val="001E64D7"/>
    <w:rsid w:val="001F6BA1"/>
    <w:rsid w:val="002006C2"/>
    <w:rsid w:val="0020096E"/>
    <w:rsid w:val="00202D51"/>
    <w:rsid w:val="00204830"/>
    <w:rsid w:val="00206E48"/>
    <w:rsid w:val="00207671"/>
    <w:rsid w:val="00212B64"/>
    <w:rsid w:val="00223352"/>
    <w:rsid w:val="00233245"/>
    <w:rsid w:val="002402EC"/>
    <w:rsid w:val="0024319E"/>
    <w:rsid w:val="002434BE"/>
    <w:rsid w:val="00250016"/>
    <w:rsid w:val="00253953"/>
    <w:rsid w:val="0025703D"/>
    <w:rsid w:val="0026050E"/>
    <w:rsid w:val="00267B7B"/>
    <w:rsid w:val="00273ED6"/>
    <w:rsid w:val="00284254"/>
    <w:rsid w:val="00286210"/>
    <w:rsid w:val="002A4371"/>
    <w:rsid w:val="002A5F7B"/>
    <w:rsid w:val="002D11AF"/>
    <w:rsid w:val="002D6302"/>
    <w:rsid w:val="002E3497"/>
    <w:rsid w:val="002E75A2"/>
    <w:rsid w:val="002E7644"/>
    <w:rsid w:val="002F7281"/>
    <w:rsid w:val="00305C4F"/>
    <w:rsid w:val="0031279D"/>
    <w:rsid w:val="0032244A"/>
    <w:rsid w:val="00322F1A"/>
    <w:rsid w:val="003329B4"/>
    <w:rsid w:val="00334E36"/>
    <w:rsid w:val="00335402"/>
    <w:rsid w:val="00341125"/>
    <w:rsid w:val="003414CF"/>
    <w:rsid w:val="0034331E"/>
    <w:rsid w:val="003450F2"/>
    <w:rsid w:val="0034679A"/>
    <w:rsid w:val="00355746"/>
    <w:rsid w:val="0036227B"/>
    <w:rsid w:val="00371E2F"/>
    <w:rsid w:val="003726DD"/>
    <w:rsid w:val="00381319"/>
    <w:rsid w:val="00384A47"/>
    <w:rsid w:val="003866A4"/>
    <w:rsid w:val="003A55ED"/>
    <w:rsid w:val="003A784B"/>
    <w:rsid w:val="003A79FF"/>
    <w:rsid w:val="003B513B"/>
    <w:rsid w:val="003B575A"/>
    <w:rsid w:val="003C2236"/>
    <w:rsid w:val="003C2AB1"/>
    <w:rsid w:val="003D7C84"/>
    <w:rsid w:val="003E2184"/>
    <w:rsid w:val="003E6801"/>
    <w:rsid w:val="004038A8"/>
    <w:rsid w:val="004043AE"/>
    <w:rsid w:val="00404EE6"/>
    <w:rsid w:val="00405263"/>
    <w:rsid w:val="00412E26"/>
    <w:rsid w:val="004179A3"/>
    <w:rsid w:val="004232B8"/>
    <w:rsid w:val="004271D7"/>
    <w:rsid w:val="00430B78"/>
    <w:rsid w:val="004312AD"/>
    <w:rsid w:val="00434D13"/>
    <w:rsid w:val="004412A0"/>
    <w:rsid w:val="004420E8"/>
    <w:rsid w:val="0046149A"/>
    <w:rsid w:val="00473186"/>
    <w:rsid w:val="004744FA"/>
    <w:rsid w:val="00474C3D"/>
    <w:rsid w:val="004776BD"/>
    <w:rsid w:val="00482EF5"/>
    <w:rsid w:val="00484E2D"/>
    <w:rsid w:val="004956E1"/>
    <w:rsid w:val="0049798D"/>
    <w:rsid w:val="004A35DF"/>
    <w:rsid w:val="004A6376"/>
    <w:rsid w:val="004B1CA1"/>
    <w:rsid w:val="004B65EE"/>
    <w:rsid w:val="004C14AE"/>
    <w:rsid w:val="004C2A8C"/>
    <w:rsid w:val="004C6DBF"/>
    <w:rsid w:val="004D750C"/>
    <w:rsid w:val="004D77C5"/>
    <w:rsid w:val="004E1F03"/>
    <w:rsid w:val="004F4344"/>
    <w:rsid w:val="004F448D"/>
    <w:rsid w:val="004F7141"/>
    <w:rsid w:val="00504E00"/>
    <w:rsid w:val="005057A4"/>
    <w:rsid w:val="00516AF5"/>
    <w:rsid w:val="0052053E"/>
    <w:rsid w:val="00520B5D"/>
    <w:rsid w:val="0052397D"/>
    <w:rsid w:val="00524BF8"/>
    <w:rsid w:val="00543F2F"/>
    <w:rsid w:val="0055467E"/>
    <w:rsid w:val="00564879"/>
    <w:rsid w:val="00567EB5"/>
    <w:rsid w:val="005820F8"/>
    <w:rsid w:val="00583F06"/>
    <w:rsid w:val="005912CB"/>
    <w:rsid w:val="00591508"/>
    <w:rsid w:val="005942CB"/>
    <w:rsid w:val="005A151D"/>
    <w:rsid w:val="005A46CB"/>
    <w:rsid w:val="005A491B"/>
    <w:rsid w:val="005A5D5D"/>
    <w:rsid w:val="005E651A"/>
    <w:rsid w:val="006048D5"/>
    <w:rsid w:val="00604F3C"/>
    <w:rsid w:val="00605450"/>
    <w:rsid w:val="00606A17"/>
    <w:rsid w:val="006110B5"/>
    <w:rsid w:val="00614A14"/>
    <w:rsid w:val="00616AD4"/>
    <w:rsid w:val="00617607"/>
    <w:rsid w:val="00623B62"/>
    <w:rsid w:val="006246B2"/>
    <w:rsid w:val="00630072"/>
    <w:rsid w:val="00630C3D"/>
    <w:rsid w:val="006342B2"/>
    <w:rsid w:val="006519A7"/>
    <w:rsid w:val="00654DCE"/>
    <w:rsid w:val="00656413"/>
    <w:rsid w:val="006567D0"/>
    <w:rsid w:val="006629F3"/>
    <w:rsid w:val="006759CD"/>
    <w:rsid w:val="00680FFA"/>
    <w:rsid w:val="00682910"/>
    <w:rsid w:val="00694FBA"/>
    <w:rsid w:val="00696983"/>
    <w:rsid w:val="00697625"/>
    <w:rsid w:val="006A7EDC"/>
    <w:rsid w:val="006B4283"/>
    <w:rsid w:val="006B75A2"/>
    <w:rsid w:val="006C00E4"/>
    <w:rsid w:val="006C322F"/>
    <w:rsid w:val="006C3F1F"/>
    <w:rsid w:val="006D08FF"/>
    <w:rsid w:val="006D0AFD"/>
    <w:rsid w:val="006E6D35"/>
    <w:rsid w:val="006E7699"/>
    <w:rsid w:val="006F1887"/>
    <w:rsid w:val="006F48B4"/>
    <w:rsid w:val="006F5CFC"/>
    <w:rsid w:val="00704EA5"/>
    <w:rsid w:val="0072198C"/>
    <w:rsid w:val="0073082A"/>
    <w:rsid w:val="00734B92"/>
    <w:rsid w:val="00736167"/>
    <w:rsid w:val="00740180"/>
    <w:rsid w:val="007449C8"/>
    <w:rsid w:val="0074657D"/>
    <w:rsid w:val="00754B17"/>
    <w:rsid w:val="0076551D"/>
    <w:rsid w:val="00783F85"/>
    <w:rsid w:val="00787FBA"/>
    <w:rsid w:val="007A0F73"/>
    <w:rsid w:val="007A736E"/>
    <w:rsid w:val="007A778A"/>
    <w:rsid w:val="007C2D11"/>
    <w:rsid w:val="007C38E9"/>
    <w:rsid w:val="007C49BA"/>
    <w:rsid w:val="007D1D41"/>
    <w:rsid w:val="007E67FF"/>
    <w:rsid w:val="007E7019"/>
    <w:rsid w:val="007E7B55"/>
    <w:rsid w:val="00800676"/>
    <w:rsid w:val="00817F38"/>
    <w:rsid w:val="00823D40"/>
    <w:rsid w:val="00825737"/>
    <w:rsid w:val="00832B25"/>
    <w:rsid w:val="0083352B"/>
    <w:rsid w:val="00842095"/>
    <w:rsid w:val="0084357A"/>
    <w:rsid w:val="008446A6"/>
    <w:rsid w:val="00851C9D"/>
    <w:rsid w:val="008561DE"/>
    <w:rsid w:val="0086031F"/>
    <w:rsid w:val="008658FD"/>
    <w:rsid w:val="00866C4E"/>
    <w:rsid w:val="00877292"/>
    <w:rsid w:val="00884F44"/>
    <w:rsid w:val="00890633"/>
    <w:rsid w:val="00893349"/>
    <w:rsid w:val="008939EF"/>
    <w:rsid w:val="008B155D"/>
    <w:rsid w:val="008B25DF"/>
    <w:rsid w:val="008B3AC8"/>
    <w:rsid w:val="008B4BD4"/>
    <w:rsid w:val="008B593C"/>
    <w:rsid w:val="008C1C89"/>
    <w:rsid w:val="008C1FBC"/>
    <w:rsid w:val="008C420F"/>
    <w:rsid w:val="008D0028"/>
    <w:rsid w:val="008D0AF8"/>
    <w:rsid w:val="008E170C"/>
    <w:rsid w:val="008E1D02"/>
    <w:rsid w:val="008E7266"/>
    <w:rsid w:val="008F3149"/>
    <w:rsid w:val="008F6BCF"/>
    <w:rsid w:val="008F6D2E"/>
    <w:rsid w:val="0090409E"/>
    <w:rsid w:val="009061CE"/>
    <w:rsid w:val="00913255"/>
    <w:rsid w:val="0091335B"/>
    <w:rsid w:val="00913450"/>
    <w:rsid w:val="00916F5E"/>
    <w:rsid w:val="009327A6"/>
    <w:rsid w:val="00941952"/>
    <w:rsid w:val="00942DF1"/>
    <w:rsid w:val="009514A8"/>
    <w:rsid w:val="00955F5E"/>
    <w:rsid w:val="00960DBC"/>
    <w:rsid w:val="009664DB"/>
    <w:rsid w:val="00966FBA"/>
    <w:rsid w:val="00967016"/>
    <w:rsid w:val="00972E02"/>
    <w:rsid w:val="00974434"/>
    <w:rsid w:val="009A4CC0"/>
    <w:rsid w:val="009B0F40"/>
    <w:rsid w:val="009D1BD7"/>
    <w:rsid w:val="009D7073"/>
    <w:rsid w:val="009E1BCD"/>
    <w:rsid w:val="009E2857"/>
    <w:rsid w:val="009E3B6B"/>
    <w:rsid w:val="009E5E55"/>
    <w:rsid w:val="00A00D96"/>
    <w:rsid w:val="00A05E30"/>
    <w:rsid w:val="00A13838"/>
    <w:rsid w:val="00A13FCB"/>
    <w:rsid w:val="00A16FA0"/>
    <w:rsid w:val="00A203EB"/>
    <w:rsid w:val="00A20B7C"/>
    <w:rsid w:val="00A37FD7"/>
    <w:rsid w:val="00A41983"/>
    <w:rsid w:val="00A442A1"/>
    <w:rsid w:val="00A512DF"/>
    <w:rsid w:val="00A53577"/>
    <w:rsid w:val="00A547B2"/>
    <w:rsid w:val="00A5526B"/>
    <w:rsid w:val="00A56ED9"/>
    <w:rsid w:val="00A56F2E"/>
    <w:rsid w:val="00A6236C"/>
    <w:rsid w:val="00A72A47"/>
    <w:rsid w:val="00A76DF3"/>
    <w:rsid w:val="00A80DBB"/>
    <w:rsid w:val="00A81A6B"/>
    <w:rsid w:val="00A86461"/>
    <w:rsid w:val="00A912A4"/>
    <w:rsid w:val="00A94928"/>
    <w:rsid w:val="00AA53A9"/>
    <w:rsid w:val="00AB07EE"/>
    <w:rsid w:val="00AB7788"/>
    <w:rsid w:val="00AC2081"/>
    <w:rsid w:val="00AC2A0D"/>
    <w:rsid w:val="00AC58CC"/>
    <w:rsid w:val="00AD0D70"/>
    <w:rsid w:val="00AD3F4E"/>
    <w:rsid w:val="00AE3107"/>
    <w:rsid w:val="00AF1507"/>
    <w:rsid w:val="00AF3320"/>
    <w:rsid w:val="00B113D3"/>
    <w:rsid w:val="00B2059E"/>
    <w:rsid w:val="00B21C32"/>
    <w:rsid w:val="00B2351E"/>
    <w:rsid w:val="00B309C1"/>
    <w:rsid w:val="00B32397"/>
    <w:rsid w:val="00B32862"/>
    <w:rsid w:val="00B328EA"/>
    <w:rsid w:val="00B3767F"/>
    <w:rsid w:val="00B4069D"/>
    <w:rsid w:val="00B4166D"/>
    <w:rsid w:val="00B46F10"/>
    <w:rsid w:val="00B6629A"/>
    <w:rsid w:val="00B67369"/>
    <w:rsid w:val="00B700B2"/>
    <w:rsid w:val="00B7573D"/>
    <w:rsid w:val="00B75D6B"/>
    <w:rsid w:val="00B7698E"/>
    <w:rsid w:val="00B7774B"/>
    <w:rsid w:val="00B814AC"/>
    <w:rsid w:val="00B85944"/>
    <w:rsid w:val="00B9061C"/>
    <w:rsid w:val="00B94C81"/>
    <w:rsid w:val="00B960A9"/>
    <w:rsid w:val="00BA0C30"/>
    <w:rsid w:val="00BA4973"/>
    <w:rsid w:val="00BA604F"/>
    <w:rsid w:val="00BA6BAA"/>
    <w:rsid w:val="00BC083E"/>
    <w:rsid w:val="00BD074A"/>
    <w:rsid w:val="00BD2F29"/>
    <w:rsid w:val="00BD2F6C"/>
    <w:rsid w:val="00BE72B3"/>
    <w:rsid w:val="00BF12CD"/>
    <w:rsid w:val="00BF4046"/>
    <w:rsid w:val="00C00FA3"/>
    <w:rsid w:val="00C0182F"/>
    <w:rsid w:val="00C146FD"/>
    <w:rsid w:val="00C2532B"/>
    <w:rsid w:val="00C36AC1"/>
    <w:rsid w:val="00C42857"/>
    <w:rsid w:val="00C43486"/>
    <w:rsid w:val="00C45305"/>
    <w:rsid w:val="00C45F02"/>
    <w:rsid w:val="00C51A23"/>
    <w:rsid w:val="00C524FA"/>
    <w:rsid w:val="00C53AA2"/>
    <w:rsid w:val="00C555A1"/>
    <w:rsid w:val="00C561AE"/>
    <w:rsid w:val="00C56C04"/>
    <w:rsid w:val="00C56DE8"/>
    <w:rsid w:val="00C674B0"/>
    <w:rsid w:val="00C70A7F"/>
    <w:rsid w:val="00C76910"/>
    <w:rsid w:val="00C85202"/>
    <w:rsid w:val="00C94A19"/>
    <w:rsid w:val="00C95E0F"/>
    <w:rsid w:val="00C97EB4"/>
    <w:rsid w:val="00CA06AD"/>
    <w:rsid w:val="00CB09D7"/>
    <w:rsid w:val="00CC02BA"/>
    <w:rsid w:val="00CC13CC"/>
    <w:rsid w:val="00CC153C"/>
    <w:rsid w:val="00CC18A0"/>
    <w:rsid w:val="00CC2701"/>
    <w:rsid w:val="00CD168B"/>
    <w:rsid w:val="00CD22D3"/>
    <w:rsid w:val="00CD35AC"/>
    <w:rsid w:val="00CF1A6E"/>
    <w:rsid w:val="00CF7599"/>
    <w:rsid w:val="00D02C41"/>
    <w:rsid w:val="00D16FDF"/>
    <w:rsid w:val="00D3267C"/>
    <w:rsid w:val="00D42E14"/>
    <w:rsid w:val="00D50F9B"/>
    <w:rsid w:val="00D51EDC"/>
    <w:rsid w:val="00D54249"/>
    <w:rsid w:val="00D57570"/>
    <w:rsid w:val="00D61F61"/>
    <w:rsid w:val="00D63838"/>
    <w:rsid w:val="00D63FCD"/>
    <w:rsid w:val="00D778F1"/>
    <w:rsid w:val="00D804EB"/>
    <w:rsid w:val="00D83C7E"/>
    <w:rsid w:val="00D84E16"/>
    <w:rsid w:val="00D856A8"/>
    <w:rsid w:val="00D85B13"/>
    <w:rsid w:val="00D93847"/>
    <w:rsid w:val="00DA35BC"/>
    <w:rsid w:val="00DA622D"/>
    <w:rsid w:val="00DB3556"/>
    <w:rsid w:val="00DB6406"/>
    <w:rsid w:val="00DC260D"/>
    <w:rsid w:val="00DC3516"/>
    <w:rsid w:val="00DC37BC"/>
    <w:rsid w:val="00DC766D"/>
    <w:rsid w:val="00DD2647"/>
    <w:rsid w:val="00DD759F"/>
    <w:rsid w:val="00DF0021"/>
    <w:rsid w:val="00DF1158"/>
    <w:rsid w:val="00DF6DDC"/>
    <w:rsid w:val="00E05AC7"/>
    <w:rsid w:val="00E100B2"/>
    <w:rsid w:val="00E12F7F"/>
    <w:rsid w:val="00E136F7"/>
    <w:rsid w:val="00E2659C"/>
    <w:rsid w:val="00E30085"/>
    <w:rsid w:val="00E3154A"/>
    <w:rsid w:val="00E45EF0"/>
    <w:rsid w:val="00E476DD"/>
    <w:rsid w:val="00E55C4F"/>
    <w:rsid w:val="00E55FF2"/>
    <w:rsid w:val="00E64149"/>
    <w:rsid w:val="00E70AFD"/>
    <w:rsid w:val="00E74C83"/>
    <w:rsid w:val="00E916D9"/>
    <w:rsid w:val="00E96887"/>
    <w:rsid w:val="00EA0D7C"/>
    <w:rsid w:val="00EA0F03"/>
    <w:rsid w:val="00EA1893"/>
    <w:rsid w:val="00EA42CF"/>
    <w:rsid w:val="00EB181D"/>
    <w:rsid w:val="00EB7D1E"/>
    <w:rsid w:val="00EC4381"/>
    <w:rsid w:val="00EC462B"/>
    <w:rsid w:val="00EC6181"/>
    <w:rsid w:val="00ED1290"/>
    <w:rsid w:val="00ED1781"/>
    <w:rsid w:val="00ED3340"/>
    <w:rsid w:val="00ED37BE"/>
    <w:rsid w:val="00EE03F7"/>
    <w:rsid w:val="00EE17EE"/>
    <w:rsid w:val="00EE1BCF"/>
    <w:rsid w:val="00EE20E4"/>
    <w:rsid w:val="00EF4EF9"/>
    <w:rsid w:val="00F05A47"/>
    <w:rsid w:val="00F05E06"/>
    <w:rsid w:val="00F159C5"/>
    <w:rsid w:val="00F20F2C"/>
    <w:rsid w:val="00F227E5"/>
    <w:rsid w:val="00F252B0"/>
    <w:rsid w:val="00F26354"/>
    <w:rsid w:val="00F30270"/>
    <w:rsid w:val="00F35A6D"/>
    <w:rsid w:val="00F42351"/>
    <w:rsid w:val="00F51E76"/>
    <w:rsid w:val="00F53FE7"/>
    <w:rsid w:val="00F62357"/>
    <w:rsid w:val="00F655B2"/>
    <w:rsid w:val="00F72FF9"/>
    <w:rsid w:val="00F80055"/>
    <w:rsid w:val="00F81A34"/>
    <w:rsid w:val="00F83175"/>
    <w:rsid w:val="00F91B9D"/>
    <w:rsid w:val="00F93463"/>
    <w:rsid w:val="00F94FC7"/>
    <w:rsid w:val="00FC4AD2"/>
    <w:rsid w:val="00FC7812"/>
    <w:rsid w:val="00FD5CC3"/>
    <w:rsid w:val="00FD7549"/>
    <w:rsid w:val="00FF024C"/>
    <w:rsid w:val="00FF4EF1"/>
    <w:rsid w:val="00FF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AE845F"/>
  <w15:docId w15:val="{4CAB8ED2-85BB-4675-A7FC-F8B88904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F448D"/>
    <w:rPr>
      <w:rFonts w:ascii="Times New Roman" w:eastAsia="Times New Roman" w:hAnsi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4F448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4F448D"/>
    <w:rPr>
      <w:rFonts w:ascii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A41983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8906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90633"/>
    <w:rPr>
      <w:rFonts w:ascii="Times New Roman" w:eastAsia="Times New Roman" w:hAnsi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05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053E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locked/>
    <w:rsid w:val="00523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rsid w:val="003E2184"/>
    <w:pPr>
      <w:spacing w:after="120" w:line="480" w:lineRule="auto"/>
      <w:ind w:left="283"/>
    </w:pPr>
    <w:rPr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E2184"/>
    <w:rPr>
      <w:rFonts w:ascii="Times New Roman" w:eastAsia="Times New Roman" w:hAnsi="Times New Roman"/>
      <w:sz w:val="24"/>
      <w:szCs w:val="20"/>
    </w:rPr>
  </w:style>
  <w:style w:type="paragraph" w:customStyle="1" w:styleId="Hipersaitas1">
    <w:name w:val="Hipersaitas1"/>
    <w:rsid w:val="003E2184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C674B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C674B0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9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91925-30D8-4633-94B9-3BC7DD2CA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3775</Characters>
  <Application>Microsoft Office Word</Application>
  <DocSecurity>4</DocSecurity>
  <Lines>31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>Hewlett-Packard Company</Company>
  <LinksUpToDate>false</LinksUpToDate>
  <CharactersWithSpaces>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Jolanta Uptiene</dc:creator>
  <cp:lastModifiedBy>Virginija Palaimiene</cp:lastModifiedBy>
  <cp:revision>2</cp:revision>
  <cp:lastPrinted>2019-03-25T08:44:00Z</cp:lastPrinted>
  <dcterms:created xsi:type="dcterms:W3CDTF">2021-04-14T10:41:00Z</dcterms:created>
  <dcterms:modified xsi:type="dcterms:W3CDTF">2021-04-14T10:41:00Z</dcterms:modified>
</cp:coreProperties>
</file>