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07C6C" w14:textId="77777777" w:rsidR="00844D74" w:rsidRDefault="00844D74" w:rsidP="00844D74">
      <w:pPr>
        <w:jc w:val="center"/>
        <w:rPr>
          <w:b/>
        </w:rPr>
      </w:pPr>
      <w:bookmarkStart w:id="0" w:name="_GoBack"/>
      <w:bookmarkEnd w:id="0"/>
      <w:r>
        <w:rPr>
          <w:b/>
        </w:rPr>
        <w:t>AIŠKINAMASIS RAŠTAS</w:t>
      </w:r>
    </w:p>
    <w:p w14:paraId="67907C6D" w14:textId="40834735" w:rsidR="00844D74" w:rsidRPr="006E5293" w:rsidRDefault="00844D74" w:rsidP="00C517BC">
      <w:pPr>
        <w:jc w:val="center"/>
      </w:pPr>
      <w:r>
        <w:rPr>
          <w:b/>
        </w:rPr>
        <w:t>PRIE SAVIVALDYBĖS TARYBOS SPRENDIMO „</w:t>
      </w:r>
      <w:r w:rsidR="009C65CD" w:rsidRPr="001D3C7E">
        <w:rPr>
          <w:b/>
          <w:caps/>
        </w:rPr>
        <w:t>DĖL</w:t>
      </w:r>
      <w:r w:rsidR="009C65CD">
        <w:rPr>
          <w:b/>
          <w:caps/>
        </w:rPr>
        <w:t xml:space="preserve"> PRITARIMO UŽDAROSIOS AKCINĖS BENDROVĖS „NAUJASIS TURGUS“ 2020 m. METINIAM PRANEŠIMUI </w:t>
      </w:r>
      <w:r w:rsidR="003020D1">
        <w:rPr>
          <w:b/>
          <w:caps/>
        </w:rPr>
        <w:t>“</w:t>
      </w:r>
      <w:r w:rsidR="005F17FE">
        <w:rPr>
          <w:b/>
          <w:caps/>
        </w:rPr>
        <w:t xml:space="preserve"> </w:t>
      </w:r>
      <w:r>
        <w:rPr>
          <w:b/>
        </w:rPr>
        <w:t>PROJEKTO</w:t>
      </w:r>
    </w:p>
    <w:p w14:paraId="67907C6E" w14:textId="77777777" w:rsidR="00844D74" w:rsidRDefault="00844D74" w:rsidP="00844D74">
      <w:pPr>
        <w:jc w:val="both"/>
        <w:rPr>
          <w:b/>
        </w:rPr>
      </w:pPr>
    </w:p>
    <w:p w14:paraId="67907C6F" w14:textId="77777777" w:rsidR="00844D74" w:rsidRPr="001E1CC9" w:rsidRDefault="00844D74" w:rsidP="00844D74">
      <w:pPr>
        <w:ind w:firstLine="720"/>
        <w:jc w:val="both"/>
        <w:rPr>
          <w:b/>
        </w:rPr>
      </w:pPr>
      <w:r>
        <w:rPr>
          <w:b/>
        </w:rPr>
        <w:t>1. Sprendimo projekto esmė, tikslai ir uždaviniai.</w:t>
      </w:r>
    </w:p>
    <w:p w14:paraId="67907C70" w14:textId="2CA431C6" w:rsidR="00291027" w:rsidRPr="00C55A62" w:rsidRDefault="00C55A62" w:rsidP="00BA4A38">
      <w:pPr>
        <w:ind w:firstLine="720"/>
        <w:jc w:val="both"/>
      </w:pPr>
      <w:r>
        <w:t xml:space="preserve">Klaipėdos miesto savivaldybės (toliau Savivaldybė) </w:t>
      </w:r>
      <w:r w:rsidR="00E02940" w:rsidRPr="00C55A62">
        <w:t xml:space="preserve">tarybos sprendimo projektu siekiama </w:t>
      </w:r>
      <w:r w:rsidR="00F27FFE">
        <w:t>įgyvendinti</w:t>
      </w:r>
      <w:r w:rsidR="00AE698F">
        <w:t xml:space="preserve"> teisės aktuose </w:t>
      </w:r>
      <w:r w:rsidR="00464CD1">
        <w:t>nustatyt</w:t>
      </w:r>
      <w:r w:rsidR="00F52070">
        <w:t>ą</w:t>
      </w:r>
      <w:r w:rsidR="00464CD1">
        <w:t xml:space="preserve"> reikalavim</w:t>
      </w:r>
      <w:r w:rsidR="00F27FFE">
        <w:t>ą</w:t>
      </w:r>
      <w:r w:rsidR="00464CD1">
        <w:t xml:space="preserve"> – </w:t>
      </w:r>
      <w:r w:rsidR="00F52070">
        <w:t xml:space="preserve">Savivaldybės tarybai </w:t>
      </w:r>
      <w:r w:rsidR="00464CD1">
        <w:t xml:space="preserve">priimti sprendimus dėl savivaldybės valdomų įmonių metinių veiklos ataskaitų. </w:t>
      </w:r>
    </w:p>
    <w:p w14:paraId="67907C71" w14:textId="77777777" w:rsidR="00844D74" w:rsidRDefault="00844D74" w:rsidP="00844D74">
      <w:pPr>
        <w:ind w:firstLine="720"/>
        <w:jc w:val="both"/>
        <w:rPr>
          <w:b/>
        </w:rPr>
      </w:pPr>
      <w:r>
        <w:rPr>
          <w:b/>
        </w:rPr>
        <w:t>2. Projekto rengimo priežastys ir kuo remiantis parengtas sprendimo projektas.</w:t>
      </w:r>
    </w:p>
    <w:p w14:paraId="163BEB4A" w14:textId="5698D40F" w:rsidR="001F36E4" w:rsidRPr="001F36E4" w:rsidRDefault="001F36E4" w:rsidP="00186489">
      <w:pPr>
        <w:ind w:firstLine="720"/>
        <w:jc w:val="both"/>
        <w:rPr>
          <w:i/>
        </w:rPr>
      </w:pPr>
      <w:r w:rsidRPr="001F36E4">
        <w:rPr>
          <w:i/>
        </w:rPr>
        <w:t>Teisinis reglamentavimas</w:t>
      </w:r>
    </w:p>
    <w:p w14:paraId="15449C27" w14:textId="533192C7" w:rsidR="00CB51D0" w:rsidRDefault="00CB51D0" w:rsidP="00186489">
      <w:pPr>
        <w:ind w:firstLine="720"/>
        <w:jc w:val="both"/>
        <w:rPr>
          <w:color w:val="000000"/>
        </w:rPr>
      </w:pPr>
      <w:r>
        <w:t xml:space="preserve">Lietuvos Respublikos vietos savivaldos įstatymo 16 straipsnio 2 dalies 19 punkte įtvirtina Savivaldybės tarybos išimtinę kompetenciją – </w:t>
      </w:r>
      <w:r w:rsidRPr="00D11F22">
        <w:t>„</w:t>
      </w:r>
      <w:r w:rsidR="00F52070">
        <w:rPr>
          <w:color w:val="000000"/>
        </w:rPr>
        <w:t>&lt;...&gt;</w:t>
      </w:r>
      <w:r w:rsidRPr="00D11F22">
        <w:rPr>
          <w:color w:val="000000"/>
        </w:rPr>
        <w:t xml:space="preserve"> </w:t>
      </w:r>
      <w:r w:rsidRPr="00D11F22">
        <w:rPr>
          <w:b/>
          <w:i/>
          <w:color w:val="000000"/>
        </w:rPr>
        <w:t>savivaldybės valdomų</w:t>
      </w:r>
      <w:r w:rsidRPr="00D11F22">
        <w:rPr>
          <w:b/>
          <w:bCs/>
          <w:i/>
          <w:color w:val="000000"/>
        </w:rPr>
        <w:t> </w:t>
      </w:r>
      <w:r w:rsidRPr="00D11F22">
        <w:rPr>
          <w:b/>
          <w:i/>
          <w:color w:val="000000"/>
        </w:rPr>
        <w:t>įmonių</w:t>
      </w:r>
      <w:r w:rsidRPr="00D11F22">
        <w:rPr>
          <w:color w:val="000000"/>
        </w:rPr>
        <w:t xml:space="preserve"> </w:t>
      </w:r>
      <w:r w:rsidR="00F52070">
        <w:rPr>
          <w:color w:val="000000"/>
        </w:rPr>
        <w:t>&lt;...&gt;</w:t>
      </w:r>
      <w:r w:rsidRPr="00D11F22">
        <w:rPr>
          <w:color w:val="000000"/>
        </w:rPr>
        <w:t xml:space="preserve"> </w:t>
      </w:r>
      <w:r w:rsidRPr="00D11F22">
        <w:rPr>
          <w:b/>
          <w:i/>
          <w:color w:val="000000"/>
        </w:rPr>
        <w:t>metinių veiklos</w:t>
      </w:r>
      <w:r w:rsidRPr="00D11F22">
        <w:rPr>
          <w:b/>
          <w:bCs/>
          <w:i/>
          <w:color w:val="000000"/>
        </w:rPr>
        <w:t> </w:t>
      </w:r>
      <w:r w:rsidRPr="00D11F22">
        <w:rPr>
          <w:b/>
          <w:i/>
          <w:color w:val="000000"/>
        </w:rPr>
        <w:t>ataskaitų</w:t>
      </w:r>
      <w:r w:rsidRPr="00D11F22">
        <w:rPr>
          <w:color w:val="000000"/>
        </w:rPr>
        <w:t xml:space="preserve"> ir atsakymų į savivaldybės tarybos narių paklausimus išklausymas reglamento nustatyta tvarka, </w:t>
      </w:r>
      <w:r w:rsidRPr="00CB51D0">
        <w:rPr>
          <w:b/>
          <w:i/>
          <w:color w:val="000000"/>
        </w:rPr>
        <w:t>sprendimų dėl šių ataskaitų</w:t>
      </w:r>
      <w:r w:rsidRPr="00D11F22">
        <w:rPr>
          <w:color w:val="000000"/>
        </w:rPr>
        <w:t xml:space="preserve"> ir atsakymų </w:t>
      </w:r>
      <w:r w:rsidRPr="00CB51D0">
        <w:rPr>
          <w:b/>
          <w:i/>
          <w:color w:val="000000"/>
        </w:rPr>
        <w:t>priėmimas</w:t>
      </w:r>
      <w:r w:rsidRPr="00D11F22">
        <w:rPr>
          <w:color w:val="000000"/>
        </w:rPr>
        <w:t xml:space="preserve"> šio įstatymo 13 straipsnio 5, 6, 8 ir 9 dalyse nustatyta tvarka rengiant, pateikiant sprendimų projektus ir dėl jų balsuojant;“</w:t>
      </w:r>
    </w:p>
    <w:p w14:paraId="387327BC" w14:textId="1B32CBDB" w:rsidR="00CB51D0" w:rsidRDefault="005E1ECA" w:rsidP="00BE78E4">
      <w:pPr>
        <w:ind w:firstLine="720"/>
        <w:jc w:val="both"/>
        <w:rPr>
          <w:color w:val="000000"/>
        </w:rPr>
      </w:pPr>
      <w:r>
        <w:t>Klaipėdos miesto savivaldybės tarybos veiklos reglamento, patvirtinto Savivaldybės tarybos 2016 m. birželio 23 d. sprendimu Nr. T2-184 „Dėl Klaipėdos miesto savivaldybės tarybos veiklos reglamento patvirtinimo“ 15.5 papunktis nustato, kad „</w:t>
      </w:r>
      <w:r>
        <w:rPr>
          <w:color w:val="000000"/>
        </w:rPr>
        <w:t xml:space="preserve">Savivaldybės biudžetinių ir viešųjų įstaigų (kurių savininkė yra Savivaldybė), </w:t>
      </w:r>
      <w:r w:rsidRPr="00D11F22">
        <w:rPr>
          <w:b/>
          <w:i/>
          <w:color w:val="000000"/>
        </w:rPr>
        <w:t>Savivaldybės kontroliuojamų įmonių</w:t>
      </w:r>
      <w:r>
        <w:rPr>
          <w:color w:val="000000"/>
        </w:rPr>
        <w:t xml:space="preserve"> ir organizacijų </w:t>
      </w:r>
      <w:r w:rsidRPr="00D11F22">
        <w:rPr>
          <w:b/>
          <w:i/>
          <w:color w:val="000000"/>
        </w:rPr>
        <w:t>vadovai</w:t>
      </w:r>
      <w:r>
        <w:rPr>
          <w:color w:val="000000"/>
        </w:rPr>
        <w:t xml:space="preserve"> </w:t>
      </w:r>
      <w:r w:rsidRPr="0001156B">
        <w:rPr>
          <w:b/>
          <w:i/>
          <w:color w:val="000000"/>
        </w:rPr>
        <w:t xml:space="preserve">kasmet iki </w:t>
      </w:r>
      <w:r w:rsidR="00F52070">
        <w:rPr>
          <w:b/>
          <w:i/>
          <w:color w:val="000000"/>
        </w:rPr>
        <w:t>balandžio</w:t>
      </w:r>
      <w:r w:rsidRPr="0001156B">
        <w:rPr>
          <w:b/>
          <w:i/>
          <w:color w:val="000000"/>
        </w:rPr>
        <w:t xml:space="preserve"> </w:t>
      </w:r>
      <w:r w:rsidR="00F52070">
        <w:rPr>
          <w:b/>
          <w:i/>
          <w:color w:val="000000"/>
        </w:rPr>
        <w:t>30</w:t>
      </w:r>
      <w:r w:rsidRPr="0001156B">
        <w:rPr>
          <w:b/>
          <w:i/>
          <w:color w:val="000000"/>
        </w:rPr>
        <w:t xml:space="preserve"> dienos</w:t>
      </w:r>
      <w:r>
        <w:rPr>
          <w:color w:val="000000"/>
        </w:rPr>
        <w:t xml:space="preserve"> </w:t>
      </w:r>
      <w:r w:rsidRPr="00D11F22">
        <w:rPr>
          <w:b/>
          <w:i/>
          <w:color w:val="000000"/>
        </w:rPr>
        <w:t>Savivaldybės merui teikia metines veiklos ataskaitas už praėjusius metus</w:t>
      </w:r>
      <w:r>
        <w:rPr>
          <w:color w:val="000000"/>
        </w:rPr>
        <w:t xml:space="preserve">. </w:t>
      </w:r>
      <w:r w:rsidRPr="0001156B">
        <w:rPr>
          <w:color w:val="000000"/>
        </w:rPr>
        <w:t>Meras pateiktas ataskaitas kartu su Tarybos sprendimų projektais</w:t>
      </w:r>
      <w:r>
        <w:rPr>
          <w:color w:val="000000"/>
        </w:rPr>
        <w:t xml:space="preserve">,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w:t>
      </w:r>
      <w:r w:rsidRPr="0001156B">
        <w:rPr>
          <w:b/>
          <w:i/>
          <w:color w:val="000000"/>
        </w:rPr>
        <w:t>Taryba dėl ataskaitų priima sprendimus.</w:t>
      </w:r>
      <w:r>
        <w:rPr>
          <w:color w:val="000000"/>
        </w:rPr>
        <w:t>“</w:t>
      </w:r>
    </w:p>
    <w:p w14:paraId="1804219D" w14:textId="1EEF8425" w:rsidR="00093F93" w:rsidRPr="00134C20" w:rsidRDefault="001323BD" w:rsidP="00134C20">
      <w:pPr>
        <w:ind w:firstLine="720"/>
        <w:jc w:val="both"/>
        <w:rPr>
          <w:color w:val="000000"/>
        </w:rPr>
      </w:pPr>
      <w:r>
        <w:rPr>
          <w:color w:val="000000"/>
        </w:rPr>
        <w:t>Aukščiau nurodytų teisės aktų reikalavim</w:t>
      </w:r>
      <w:r w:rsidR="00F52070">
        <w:rPr>
          <w:color w:val="000000"/>
        </w:rPr>
        <w:t>ų įgyvendinimui teikiam</w:t>
      </w:r>
      <w:r w:rsidR="00F2163E">
        <w:rPr>
          <w:color w:val="000000"/>
        </w:rPr>
        <w:t xml:space="preserve">a Savivaldybės valdomos įmonės – </w:t>
      </w:r>
      <w:r w:rsidR="003020D1">
        <w:rPr>
          <w:color w:val="000000"/>
        </w:rPr>
        <w:t>U</w:t>
      </w:r>
      <w:r w:rsidR="00F2163E">
        <w:rPr>
          <w:color w:val="000000"/>
        </w:rPr>
        <w:t>AB „</w:t>
      </w:r>
      <w:r w:rsidR="00C517BC">
        <w:rPr>
          <w:color w:val="000000"/>
        </w:rPr>
        <w:t>Naujasis turgus</w:t>
      </w:r>
      <w:r w:rsidR="00F2163E">
        <w:rPr>
          <w:color w:val="000000"/>
        </w:rPr>
        <w:t>“ 2020 m. metin</w:t>
      </w:r>
      <w:r w:rsidR="003020D1">
        <w:rPr>
          <w:color w:val="000000"/>
        </w:rPr>
        <w:t>is pranešimas</w:t>
      </w:r>
      <w:r w:rsidR="00134C20">
        <w:rPr>
          <w:color w:val="000000"/>
        </w:rPr>
        <w:t xml:space="preserve">. </w:t>
      </w:r>
      <w:r w:rsidR="00AE289C" w:rsidRPr="005E7953">
        <w:t>Nepriklausomas auditorius, atlikęs 2020 m. finansinės atskaitomybės auditą bei metinio pranešimo atitikimo metinėms finansinėms ataskaitoms įvertinimą, konstatavo, kad</w:t>
      </w:r>
      <w:r w:rsidR="00093F93">
        <w:t>:</w:t>
      </w:r>
    </w:p>
    <w:p w14:paraId="29488A1A" w14:textId="77777777" w:rsidR="00C9647B" w:rsidRDefault="00E47DD5" w:rsidP="005E7953">
      <w:pPr>
        <w:ind w:firstLine="851"/>
        <w:jc w:val="both"/>
      </w:pPr>
      <w:r>
        <w:t xml:space="preserve">- </w:t>
      </w:r>
      <w:r w:rsidR="00C9647B">
        <w:t xml:space="preserve">metiniame pranešime pateikti finansiniai duomenys atitinka tų pačių finansinių metų finansinių ataskaitų duomenis; </w:t>
      </w:r>
    </w:p>
    <w:p w14:paraId="69F77F2C" w14:textId="32803EBE" w:rsidR="00C9647B" w:rsidRDefault="00E47DD5" w:rsidP="005E7953">
      <w:pPr>
        <w:ind w:firstLine="851"/>
        <w:jc w:val="both"/>
      </w:pPr>
      <w:r w:rsidRPr="00E47DD5">
        <w:rPr>
          <w:shd w:val="clear" w:color="auto" w:fill="FAF9F8"/>
        </w:rPr>
        <w:t xml:space="preserve">- </w:t>
      </w:r>
      <w:r w:rsidR="00C9647B">
        <w:t>metinis pranešimas buvo parengtas laikantis LR įmonių finansinės atskaitomybės įstatymo reikalavimų.</w:t>
      </w:r>
    </w:p>
    <w:p w14:paraId="7CF3D0C4" w14:textId="61FF7CB6" w:rsidR="0023136F" w:rsidRPr="0023136F" w:rsidRDefault="0023136F" w:rsidP="005E7953">
      <w:pPr>
        <w:ind w:firstLine="851"/>
        <w:jc w:val="both"/>
        <w:rPr>
          <w:i/>
        </w:rPr>
      </w:pPr>
      <w:r w:rsidRPr="0023136F">
        <w:rPr>
          <w:i/>
        </w:rPr>
        <w:t xml:space="preserve">Apie </w:t>
      </w:r>
      <w:r w:rsidR="008D3CB8">
        <w:rPr>
          <w:i/>
        </w:rPr>
        <w:t>bendrovę</w:t>
      </w:r>
    </w:p>
    <w:p w14:paraId="3CA90416" w14:textId="30E3714E" w:rsidR="0023136F" w:rsidRDefault="0023136F" w:rsidP="005E7953">
      <w:pPr>
        <w:ind w:firstLine="851"/>
        <w:jc w:val="both"/>
      </w:pPr>
      <w:r>
        <w:rPr>
          <w:color w:val="000000"/>
        </w:rPr>
        <w:t xml:space="preserve">UAB „Naujasis turgus“ (toliau – Bendrovė) vienintelis akcininkas – Klaipėdos miesto savivaldybė. Bendrovės </w:t>
      </w:r>
      <w:r>
        <w:t xml:space="preserve">veikla: turgavietės administravimas, paslaugų teikimas, prekybinės įrangos ir patalpų nuoma. Pagrindinė teikiama paslauga yra prekybos vietos nuomos paslauga. </w:t>
      </w:r>
    </w:p>
    <w:p w14:paraId="207E8891" w14:textId="60D0ADA4" w:rsidR="003C0BA0" w:rsidRDefault="008D3CB8" w:rsidP="005E7953">
      <w:pPr>
        <w:ind w:firstLine="851"/>
        <w:jc w:val="both"/>
      </w:pPr>
      <w:r>
        <w:t>Bendrovė veiklą vykdo 2 vietose: Taikos pr. 80 ir Minijos 137</w:t>
      </w:r>
      <w:r w:rsidR="006A0FF6">
        <w:t xml:space="preserve">a </w:t>
      </w:r>
      <w:r>
        <w:t>pr., Klaipėdoje.</w:t>
      </w:r>
    </w:p>
    <w:p w14:paraId="05D296FE" w14:textId="77777777" w:rsidR="00467C0F" w:rsidRDefault="008D3CB8" w:rsidP="005E7953">
      <w:pPr>
        <w:ind w:firstLine="851"/>
        <w:jc w:val="both"/>
      </w:pPr>
      <w:r>
        <w:t xml:space="preserve">Turgavietėje Taikos pr. 80 veikia 3 prekybiniai paviljonai, ir vykdoma sezoninė lauko prekyba, viso turgavietėje sukurta 800 prekybos vietų. </w:t>
      </w:r>
      <w:r w:rsidR="00E80FEA">
        <w:t xml:space="preserve">Prekybos vietų nuoma generuoja pagrindines įmonės pajamas, kitos veiklos pajamos iš negyvenamųjų patalpų nuomos. Turgavietėje yra 875 kv. m. nuomojamo ploto. </w:t>
      </w:r>
    </w:p>
    <w:p w14:paraId="7C5698A4" w14:textId="3EDE83A6" w:rsidR="008D3CB8" w:rsidRDefault="005E3819" w:rsidP="005E7953">
      <w:pPr>
        <w:ind w:firstLine="851"/>
        <w:jc w:val="both"/>
      </w:pPr>
      <w:r>
        <w:t xml:space="preserve">2020 m. dėl pandemijos įvestas karantino rėžimas, dėl jo nustatyti įvairūs apribojimai stipriai įtakojo įmonės veiklą ir jos rezultatus. Bendrovėje nuo 2020-03-16 iki 2020-04-30 ir nuo 2020-12-15 </w:t>
      </w:r>
      <w:r w:rsidR="00E80FEA">
        <w:t xml:space="preserve"> </w:t>
      </w:r>
      <w:r>
        <w:t>turgavietėje buvo draudžiama prekyba ne maisto produktais, ko rezultate ženkliai sumažėjo Bendrovės pajamos</w:t>
      </w:r>
      <w:r w:rsidR="00E42289">
        <w:t xml:space="preserve"> </w:t>
      </w:r>
      <w:r w:rsidR="006A0FF6">
        <w:t xml:space="preserve">- </w:t>
      </w:r>
      <w:r w:rsidR="00E42289">
        <w:t xml:space="preserve">149 tūkst. Eur, lyginant su 2019 m. </w:t>
      </w:r>
    </w:p>
    <w:p w14:paraId="23A62C4A" w14:textId="010AC2FB" w:rsidR="00CC0F32" w:rsidRDefault="000C08BD" w:rsidP="005E7953">
      <w:pPr>
        <w:ind w:firstLine="851"/>
        <w:jc w:val="both"/>
      </w:pPr>
      <w:r>
        <w:t xml:space="preserve">Tačiau nepaisant pandemijos pasekmių, </w:t>
      </w:r>
      <w:r w:rsidR="00CC0F32">
        <w:t>Bendrovė sugebėjo išsaugoti nuolatinį darbuotojų skaičių, nebuvo nutraukti darbo santykiai bei skelbtų prastovų, o taip pat išlaikyti visi prekybininkai ir nuomininkai - nenutraukta nei viena prekybos sutartis.</w:t>
      </w:r>
    </w:p>
    <w:p w14:paraId="3340104D" w14:textId="207AD766" w:rsidR="002D4E6D" w:rsidRDefault="000C08BD" w:rsidP="005E7953">
      <w:pPr>
        <w:ind w:firstLine="851"/>
        <w:jc w:val="both"/>
      </w:pPr>
      <w:r>
        <w:t xml:space="preserve">Bendrovė 2020 m. įgyvendino </w:t>
      </w:r>
      <w:r w:rsidR="00207DE1">
        <w:t xml:space="preserve">šiuos </w:t>
      </w:r>
      <w:r>
        <w:t>strateginius tikslus:</w:t>
      </w:r>
    </w:p>
    <w:p w14:paraId="4D18D6D2" w14:textId="27805148" w:rsidR="00AD04B6" w:rsidRDefault="00AD04B6" w:rsidP="005E7953">
      <w:pPr>
        <w:ind w:firstLine="851"/>
        <w:jc w:val="both"/>
      </w:pPr>
      <w:r>
        <w:lastRenderedPageBreak/>
        <w:t>▪</w:t>
      </w:r>
      <w:r w:rsidRPr="00AD04B6">
        <w:t xml:space="preserve"> </w:t>
      </w:r>
      <w:r>
        <w:t>atnaujinta Bendrovės reklamine iškaba. Šviečiantis naujas logotipas atkreipia dėmes</w:t>
      </w:r>
      <w:r w:rsidR="00320772">
        <w:t>į</w:t>
      </w:r>
      <w:r>
        <w:t xml:space="preserve"> ir kviečia apsilankyti;</w:t>
      </w:r>
    </w:p>
    <w:p w14:paraId="49422175" w14:textId="03BFBBF5" w:rsidR="00320772" w:rsidRDefault="00AD04B6" w:rsidP="005E7953">
      <w:pPr>
        <w:ind w:firstLine="851"/>
        <w:jc w:val="both"/>
      </w:pPr>
      <w:r>
        <w:t>▪ užtikrinant saugią aplinką turgaus prekeiviams ir pirkėjams (bendradarbiaujant su Savivaldybe) įrengta viešojo transporto stotelė, lengvinanti gyventojų susisiekimą su už miesto esančiomis sodo bendrijomis</w:t>
      </w:r>
      <w:r w:rsidR="00320772">
        <w:t>; dėl perkeltų autobusų maršrutų tikimasi didesnio pirkėjų ar pardavėjų srautų;</w:t>
      </w:r>
    </w:p>
    <w:p w14:paraId="798B9FA7" w14:textId="0FB4F0A7" w:rsidR="00320772" w:rsidRDefault="00320772" w:rsidP="00320772">
      <w:pPr>
        <w:ind w:firstLine="851"/>
        <w:jc w:val="both"/>
      </w:pPr>
      <w:r>
        <w:t>▪ 2020 m. atnaujinta ir pristatyta Bendrovės internetinė svetainė;</w:t>
      </w:r>
      <w:r w:rsidR="00C11A9C">
        <w:t xml:space="preserve"> taip pat aktyviai naudojamasi socialiniais tinklais, facebook, instagram paskyromis, kuriose nuolat atnaujinama info</w:t>
      </w:r>
      <w:r w:rsidR="00CA4DE5">
        <w:t>r</w:t>
      </w:r>
      <w:r w:rsidR="00C11A9C">
        <w:t xml:space="preserve">macija apie naujus turgaus prekiautojus, </w:t>
      </w:r>
      <w:r w:rsidR="00CA4DE5">
        <w:t>į</w:t>
      </w:r>
      <w:r w:rsidR="00C11A9C">
        <w:t>mones, j</w:t>
      </w:r>
      <w:r w:rsidR="00CA4DE5">
        <w:t>ų</w:t>
      </w:r>
      <w:r w:rsidR="00C11A9C">
        <w:t xml:space="preserve"> parduodam</w:t>
      </w:r>
      <w:r w:rsidR="00CA4DE5">
        <w:t>ą</w:t>
      </w:r>
      <w:r w:rsidR="00C11A9C">
        <w:t xml:space="preserve"> produkcij</w:t>
      </w:r>
      <w:r w:rsidR="00CA4DE5">
        <w:t>ą ir pan.;</w:t>
      </w:r>
    </w:p>
    <w:p w14:paraId="2B80FB74" w14:textId="539C9EEB" w:rsidR="00CA4DE5" w:rsidRDefault="00C26B16" w:rsidP="00320772">
      <w:pPr>
        <w:ind w:firstLine="851"/>
        <w:jc w:val="both"/>
      </w:pPr>
      <w:r>
        <w:t>▪ apie Bendrovės veiklą viešinama vietinėje žiniasklaidoje - dienraščiuose "Vakarų ekspresas", "Klaipeda", regioninėje radijo stotyje "Lalūna"</w:t>
      </w:r>
      <w:r w:rsidR="00835F88">
        <w:t>;</w:t>
      </w:r>
    </w:p>
    <w:p w14:paraId="3A89738A" w14:textId="21BC1BBE" w:rsidR="00835F88" w:rsidRDefault="00835F88" w:rsidP="00320772">
      <w:pPr>
        <w:ind w:firstLine="851"/>
        <w:jc w:val="both"/>
      </w:pPr>
      <w:r>
        <w:t>▪ 2020 m. Bendrovė tęsė atsiskaitymo mokėjimo kortelėmis komunikaciją tarp prekeivių. Padaug</w:t>
      </w:r>
      <w:r w:rsidR="00207DE1">
        <w:t>ė</w:t>
      </w:r>
      <w:r>
        <w:t>jo prekiautoj</w:t>
      </w:r>
      <w:r w:rsidR="00207DE1">
        <w:t>ų</w:t>
      </w:r>
      <w:r>
        <w:t xml:space="preserve"> suteikian</w:t>
      </w:r>
      <w:r w:rsidR="00207DE1">
        <w:t>čių</w:t>
      </w:r>
      <w:r>
        <w:t xml:space="preserve"> galimyb</w:t>
      </w:r>
      <w:r w:rsidR="00207DE1">
        <w:t>ę</w:t>
      </w:r>
      <w:r>
        <w:t xml:space="preserve"> klientams atsiskaityti bankin</w:t>
      </w:r>
      <w:r w:rsidR="00207DE1">
        <w:t>ė</w:t>
      </w:r>
      <w:r>
        <w:t>mis mok</w:t>
      </w:r>
      <w:r w:rsidR="00207DE1">
        <w:t>ė</w:t>
      </w:r>
      <w:r>
        <w:t>jimo kortel</w:t>
      </w:r>
      <w:r w:rsidR="00207DE1">
        <w:t>ė</w:t>
      </w:r>
      <w:r>
        <w:t>mis.</w:t>
      </w:r>
    </w:p>
    <w:p w14:paraId="48810D08" w14:textId="798FB00D" w:rsidR="00DD4BF4" w:rsidRDefault="00DD4BF4" w:rsidP="00320772">
      <w:pPr>
        <w:ind w:firstLine="851"/>
        <w:jc w:val="both"/>
      </w:pPr>
      <w:r>
        <w:t>Turgavietėje per 2020 m. buvo suorganizuota keletas prekybos - kultūros renginių: Vasaros sutiktuvių šventė, Joninių mugė bei Rudens gėrybių mugė ,,Rudenojai". Į šias šventes susirenka prekybininkai iš visos Lietuvos bei kaimyninės Latvijos. Bendrovė ne pirmus metus gauna reikšmingus įvertinimus kaip įmonių lyderė savo veiklos sektoriuje Baltijos regione.</w:t>
      </w:r>
    </w:p>
    <w:p w14:paraId="1861D571" w14:textId="45CCD424" w:rsidR="000D7A84" w:rsidRDefault="000D7A84" w:rsidP="00320772">
      <w:pPr>
        <w:ind w:firstLine="851"/>
        <w:jc w:val="both"/>
      </w:pPr>
      <w:r>
        <w:t>2020 m. Bendrovės grynasis rezultatas 52 347 eur.</w:t>
      </w:r>
      <w:r w:rsidR="00F71219">
        <w:t>, pardavimo pajamos 699 516 eur, pardavimo savikaina (546 354 eur).</w:t>
      </w:r>
    </w:p>
    <w:p w14:paraId="5DF340F8" w14:textId="1CDA9752" w:rsidR="001D7FAC" w:rsidRPr="004013A9" w:rsidRDefault="004013A9" w:rsidP="00320772">
      <w:pPr>
        <w:ind w:firstLine="851"/>
        <w:jc w:val="both"/>
      </w:pPr>
      <w:r>
        <w:t xml:space="preserve">Savivaldybės administracijos direktoriaus darbo grupė, nagrinėjusi Bendrovės strateginį veiklos planą teikė rekomendaciją </w:t>
      </w:r>
      <w:r w:rsidRPr="004013A9">
        <w:t xml:space="preserve">virusą Covid-19 laikyti </w:t>
      </w:r>
      <w:r w:rsidRPr="004013A9">
        <w:rPr>
          <w:rStyle w:val="Emfaz"/>
          <w:color w:val="222222"/>
        </w:rPr>
        <w:t>force majeure</w:t>
      </w:r>
      <w:r w:rsidRPr="004013A9">
        <w:rPr>
          <w:color w:val="222222"/>
        </w:rPr>
        <w:t> (nenugalima jėga) aplinkybe ir vertinant įmonės veiklą, akcininko lūkesčių, strateginių tikslų įvykdymą už 2020 m. , jei dėl šios aplinkybės finansiniai veiklos efektyvumo rodikliai nebus įvykdyti, rodiklių neįvykdymą laikyti pateisinamu.</w:t>
      </w:r>
    </w:p>
    <w:p w14:paraId="67907D00" w14:textId="09BB828A" w:rsidR="00844D74" w:rsidRDefault="00844D74" w:rsidP="00C821FD">
      <w:pPr>
        <w:ind w:firstLine="720"/>
        <w:jc w:val="both"/>
        <w:rPr>
          <w:b/>
        </w:rPr>
      </w:pPr>
      <w:r>
        <w:rPr>
          <w:b/>
        </w:rPr>
        <w:t>3. Kokių rezultatų laukiama.</w:t>
      </w:r>
    </w:p>
    <w:p w14:paraId="67907D01" w14:textId="683EB072" w:rsidR="00D2402D" w:rsidRPr="00D2402D" w:rsidRDefault="003146EE" w:rsidP="00844D74">
      <w:pPr>
        <w:ind w:firstLine="720"/>
        <w:jc w:val="both"/>
      </w:pPr>
      <w:r>
        <w:t>Bus įgyvendinti teisės aktų reikalavimai.</w:t>
      </w:r>
    </w:p>
    <w:p w14:paraId="67907D02" w14:textId="77777777" w:rsidR="00844D74" w:rsidRPr="001E1CC9" w:rsidRDefault="00844D74" w:rsidP="00844D74">
      <w:pPr>
        <w:ind w:firstLine="720"/>
        <w:jc w:val="both"/>
        <w:rPr>
          <w:b/>
        </w:rPr>
      </w:pPr>
      <w:r>
        <w:rPr>
          <w:b/>
        </w:rPr>
        <w:t>4. Sprendimo  projekto rengimo metu gauti specialistų vertinimai.</w:t>
      </w:r>
    </w:p>
    <w:p w14:paraId="7A497B38" w14:textId="64015A17" w:rsidR="00E45DED" w:rsidRPr="00F27FFE" w:rsidRDefault="00844D74" w:rsidP="00F27FFE">
      <w:pPr>
        <w:ind w:firstLine="720"/>
        <w:jc w:val="both"/>
      </w:pPr>
      <w:r>
        <w:t>Negauta.</w:t>
      </w:r>
    </w:p>
    <w:p w14:paraId="67907D04" w14:textId="1DB9C1B8" w:rsidR="00844D74" w:rsidRPr="001E1CC9" w:rsidRDefault="00844D74" w:rsidP="00844D74">
      <w:pPr>
        <w:ind w:firstLine="720"/>
        <w:jc w:val="both"/>
        <w:rPr>
          <w:b/>
        </w:rPr>
      </w:pPr>
      <w:r>
        <w:rPr>
          <w:b/>
        </w:rPr>
        <w:t>5. Lėšų poreikis sprendimo įgyvendinimui.</w:t>
      </w:r>
    </w:p>
    <w:p w14:paraId="67907D05" w14:textId="77777777" w:rsidR="00844D74" w:rsidRDefault="00844D74" w:rsidP="00844D74">
      <w:pPr>
        <w:ind w:firstLine="720"/>
        <w:jc w:val="both"/>
      </w:pPr>
      <w:r>
        <w:t>Šio sprendimo įgyvendinimui papildomų lėšų nenumatoma.</w:t>
      </w:r>
    </w:p>
    <w:p w14:paraId="67907D06" w14:textId="77777777" w:rsidR="00844D74" w:rsidRPr="001E1CC9" w:rsidRDefault="00844D74" w:rsidP="00844D74">
      <w:pPr>
        <w:ind w:firstLine="720"/>
        <w:jc w:val="both"/>
        <w:rPr>
          <w:b/>
        </w:rPr>
      </w:pPr>
      <w:r>
        <w:rPr>
          <w:b/>
        </w:rPr>
        <w:t>6. Galimos teigiamos ar neigiamos sprendimo priėmimo pasekmės.</w:t>
      </w:r>
    </w:p>
    <w:p w14:paraId="67907D07" w14:textId="6FA04C0D" w:rsidR="00844D74" w:rsidRDefault="00844D74" w:rsidP="00844D74">
      <w:pPr>
        <w:ind w:firstLine="720"/>
        <w:jc w:val="both"/>
      </w:pPr>
      <w:r>
        <w:t>Įgyvendinant šį sprendimą neigiamų pasekmių nenum</w:t>
      </w:r>
      <w:r w:rsidR="001B12D8">
        <w:t xml:space="preserve">atoma, teigiamos pasekmės – </w:t>
      </w:r>
      <w:r w:rsidR="00F27FFE">
        <w:t>įgyvendinti teisės aktų reikalavimai.</w:t>
      </w:r>
    </w:p>
    <w:p w14:paraId="6E9B7958" w14:textId="05914E8C" w:rsidR="000F5A85" w:rsidRDefault="00844D74" w:rsidP="00823E2D">
      <w:pPr>
        <w:spacing w:line="360" w:lineRule="auto"/>
        <w:ind w:firstLine="720"/>
        <w:jc w:val="both"/>
      </w:pPr>
      <w:r w:rsidRPr="00175E51">
        <w:t>Teikiame svarstyti šį sprendimo projektą.</w:t>
      </w:r>
    </w:p>
    <w:p w14:paraId="327EF726" w14:textId="6FE519D2" w:rsidR="00AC63FD" w:rsidRDefault="00AC63FD" w:rsidP="00823E2D">
      <w:pPr>
        <w:spacing w:line="360" w:lineRule="auto"/>
        <w:ind w:firstLine="720"/>
        <w:jc w:val="both"/>
      </w:pPr>
      <w:r>
        <w:t>PRIDEDAMA: Įmonės 2020 m. balanso, pelno (nuostolių) ataskaitos.</w:t>
      </w:r>
    </w:p>
    <w:p w14:paraId="603C1605" w14:textId="177FD451" w:rsidR="00DD1273" w:rsidRDefault="00DD1273" w:rsidP="005C0E57">
      <w:pPr>
        <w:jc w:val="both"/>
      </w:pPr>
    </w:p>
    <w:p w14:paraId="1E00E252" w14:textId="77777777" w:rsidR="00F71219" w:rsidRDefault="00F71219" w:rsidP="005C0E57">
      <w:pPr>
        <w:jc w:val="both"/>
      </w:pPr>
    </w:p>
    <w:p w14:paraId="67907D09" w14:textId="7980E0C6" w:rsidR="00A7787A" w:rsidRDefault="00D259CD" w:rsidP="005C0E57">
      <w:pPr>
        <w:jc w:val="both"/>
      </w:pPr>
      <w:r>
        <w:t>Tur</w:t>
      </w:r>
      <w:r w:rsidR="00E328D5">
        <w:t>to</w:t>
      </w:r>
      <w:r w:rsidR="005E7953">
        <w:t xml:space="preserve"> valdymo</w:t>
      </w:r>
      <w:r w:rsidR="00E328D5">
        <w:t xml:space="preserve"> skyriaus vedėja</w:t>
      </w:r>
      <w:r w:rsidR="00F632E4">
        <w:t>s</w:t>
      </w:r>
      <w:r w:rsidR="001B12D8">
        <w:tab/>
      </w:r>
      <w:r w:rsidR="001B12D8">
        <w:tab/>
      </w:r>
      <w:r w:rsidR="001B12D8">
        <w:tab/>
      </w:r>
      <w:r w:rsidR="00DA2F6A">
        <w:t xml:space="preserve"> </w:t>
      </w:r>
      <w:r w:rsidR="00F632E4">
        <w:t>Edvardas Simokaitis</w:t>
      </w:r>
    </w:p>
    <w:sectPr w:rsidR="00A7787A" w:rsidSect="00E45DED">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07D0C" w14:textId="77777777" w:rsidR="003E5CDE" w:rsidRDefault="003E5CDE" w:rsidP="00AF1286">
      <w:r>
        <w:separator/>
      </w:r>
    </w:p>
  </w:endnote>
  <w:endnote w:type="continuationSeparator" w:id="0">
    <w:p w14:paraId="67907D0D" w14:textId="77777777" w:rsidR="003E5CDE" w:rsidRDefault="003E5CDE"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07D0A" w14:textId="77777777" w:rsidR="003E5CDE" w:rsidRDefault="003E5CDE" w:rsidP="00AF1286">
      <w:r>
        <w:separator/>
      </w:r>
    </w:p>
  </w:footnote>
  <w:footnote w:type="continuationSeparator" w:id="0">
    <w:p w14:paraId="67907D0B" w14:textId="77777777" w:rsidR="003E5CDE" w:rsidRDefault="003E5CDE"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14:paraId="67907D0E" w14:textId="7EEC227F" w:rsidR="00AF1286" w:rsidRDefault="00AF1286" w:rsidP="005E612A">
        <w:pPr>
          <w:pStyle w:val="Antrats"/>
          <w:jc w:val="center"/>
        </w:pPr>
        <w:r>
          <w:fldChar w:fldCharType="begin"/>
        </w:r>
        <w:r>
          <w:instrText>PAGE   \* MERGEFORMAT</w:instrText>
        </w:r>
        <w:r>
          <w:fldChar w:fldCharType="separate"/>
        </w:r>
        <w:r w:rsidR="00863BFE">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70CD7"/>
    <w:multiLevelType w:val="hybridMultilevel"/>
    <w:tmpl w:val="157A3606"/>
    <w:lvl w:ilvl="0" w:tplc="36D86B3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2648"/>
    <w:rsid w:val="00005CE6"/>
    <w:rsid w:val="0001156B"/>
    <w:rsid w:val="00015096"/>
    <w:rsid w:val="00023B65"/>
    <w:rsid w:val="00031C69"/>
    <w:rsid w:val="000329A2"/>
    <w:rsid w:val="00033B27"/>
    <w:rsid w:val="000451ED"/>
    <w:rsid w:val="00056921"/>
    <w:rsid w:val="00092385"/>
    <w:rsid w:val="00092DA9"/>
    <w:rsid w:val="00093F93"/>
    <w:rsid w:val="000A2BF5"/>
    <w:rsid w:val="000A44CE"/>
    <w:rsid w:val="000B134E"/>
    <w:rsid w:val="000C08BD"/>
    <w:rsid w:val="000C347F"/>
    <w:rsid w:val="000C3842"/>
    <w:rsid w:val="000C46F1"/>
    <w:rsid w:val="000D2C79"/>
    <w:rsid w:val="000D3A99"/>
    <w:rsid w:val="000D639E"/>
    <w:rsid w:val="000D744B"/>
    <w:rsid w:val="000D7A84"/>
    <w:rsid w:val="000E5660"/>
    <w:rsid w:val="000F5A85"/>
    <w:rsid w:val="00102FCC"/>
    <w:rsid w:val="00106E3E"/>
    <w:rsid w:val="00114D5B"/>
    <w:rsid w:val="001234AC"/>
    <w:rsid w:val="00123A26"/>
    <w:rsid w:val="001255DE"/>
    <w:rsid w:val="00125FC9"/>
    <w:rsid w:val="00131E82"/>
    <w:rsid w:val="001323BD"/>
    <w:rsid w:val="00134C20"/>
    <w:rsid w:val="001444F6"/>
    <w:rsid w:val="00144E20"/>
    <w:rsid w:val="00152010"/>
    <w:rsid w:val="00160D42"/>
    <w:rsid w:val="00164FDF"/>
    <w:rsid w:val="0016582B"/>
    <w:rsid w:val="00170F30"/>
    <w:rsid w:val="00186489"/>
    <w:rsid w:val="00186FE4"/>
    <w:rsid w:val="00192286"/>
    <w:rsid w:val="001949FF"/>
    <w:rsid w:val="00195938"/>
    <w:rsid w:val="001B12D8"/>
    <w:rsid w:val="001B2A4C"/>
    <w:rsid w:val="001B7B0D"/>
    <w:rsid w:val="001C0265"/>
    <w:rsid w:val="001C33CD"/>
    <w:rsid w:val="001C43A9"/>
    <w:rsid w:val="001C6AAF"/>
    <w:rsid w:val="001D2077"/>
    <w:rsid w:val="001D7FAC"/>
    <w:rsid w:val="001E0695"/>
    <w:rsid w:val="001E70BC"/>
    <w:rsid w:val="001F1FFA"/>
    <w:rsid w:val="001F36E4"/>
    <w:rsid w:val="001F5011"/>
    <w:rsid w:val="00201423"/>
    <w:rsid w:val="00206110"/>
    <w:rsid w:val="00207DE1"/>
    <w:rsid w:val="00210B27"/>
    <w:rsid w:val="00213778"/>
    <w:rsid w:val="0023136F"/>
    <w:rsid w:val="0024036C"/>
    <w:rsid w:val="00246776"/>
    <w:rsid w:val="00253D2A"/>
    <w:rsid w:val="00266F18"/>
    <w:rsid w:val="00271D62"/>
    <w:rsid w:val="00272A6F"/>
    <w:rsid w:val="00276393"/>
    <w:rsid w:val="00284F18"/>
    <w:rsid w:val="00290614"/>
    <w:rsid w:val="00291027"/>
    <w:rsid w:val="002921B4"/>
    <w:rsid w:val="00292F6E"/>
    <w:rsid w:val="002A4BDF"/>
    <w:rsid w:val="002B4560"/>
    <w:rsid w:val="002C4BA3"/>
    <w:rsid w:val="002D00AF"/>
    <w:rsid w:val="002D31E8"/>
    <w:rsid w:val="002D33D1"/>
    <w:rsid w:val="002D4E6D"/>
    <w:rsid w:val="002E5632"/>
    <w:rsid w:val="002F0F8E"/>
    <w:rsid w:val="002F5561"/>
    <w:rsid w:val="003000B0"/>
    <w:rsid w:val="00300206"/>
    <w:rsid w:val="003020D1"/>
    <w:rsid w:val="00305B17"/>
    <w:rsid w:val="003124DB"/>
    <w:rsid w:val="003146EE"/>
    <w:rsid w:val="0031650F"/>
    <w:rsid w:val="00320772"/>
    <w:rsid w:val="00320FE2"/>
    <w:rsid w:val="003323DF"/>
    <w:rsid w:val="003417BD"/>
    <w:rsid w:val="00347074"/>
    <w:rsid w:val="00347977"/>
    <w:rsid w:val="0037292C"/>
    <w:rsid w:val="00384DB4"/>
    <w:rsid w:val="00390317"/>
    <w:rsid w:val="00390390"/>
    <w:rsid w:val="00392287"/>
    <w:rsid w:val="003927BA"/>
    <w:rsid w:val="003953FF"/>
    <w:rsid w:val="003A40E6"/>
    <w:rsid w:val="003B1FED"/>
    <w:rsid w:val="003B3DA5"/>
    <w:rsid w:val="003B4BE9"/>
    <w:rsid w:val="003C01D5"/>
    <w:rsid w:val="003C0BA0"/>
    <w:rsid w:val="003C2DBB"/>
    <w:rsid w:val="003D4DD1"/>
    <w:rsid w:val="003E5CDE"/>
    <w:rsid w:val="003E7542"/>
    <w:rsid w:val="003F0DE8"/>
    <w:rsid w:val="003F3933"/>
    <w:rsid w:val="003F6939"/>
    <w:rsid w:val="003F7702"/>
    <w:rsid w:val="004013A9"/>
    <w:rsid w:val="00404DF4"/>
    <w:rsid w:val="00414438"/>
    <w:rsid w:val="00415E61"/>
    <w:rsid w:val="004219C1"/>
    <w:rsid w:val="00421C12"/>
    <w:rsid w:val="004220E0"/>
    <w:rsid w:val="00434386"/>
    <w:rsid w:val="004604B2"/>
    <w:rsid w:val="00464CD1"/>
    <w:rsid w:val="0046566C"/>
    <w:rsid w:val="00467C0F"/>
    <w:rsid w:val="00481D0D"/>
    <w:rsid w:val="004A4FBC"/>
    <w:rsid w:val="004C09D6"/>
    <w:rsid w:val="004C6171"/>
    <w:rsid w:val="004D43D9"/>
    <w:rsid w:val="004D6038"/>
    <w:rsid w:val="004E2DB3"/>
    <w:rsid w:val="004E682E"/>
    <w:rsid w:val="004F0220"/>
    <w:rsid w:val="004F3A85"/>
    <w:rsid w:val="004F5C16"/>
    <w:rsid w:val="004F5D8C"/>
    <w:rsid w:val="004F6CA6"/>
    <w:rsid w:val="004F7204"/>
    <w:rsid w:val="00500967"/>
    <w:rsid w:val="00500ED7"/>
    <w:rsid w:val="005030AA"/>
    <w:rsid w:val="0051583C"/>
    <w:rsid w:val="005242A9"/>
    <w:rsid w:val="00527858"/>
    <w:rsid w:val="0053197C"/>
    <w:rsid w:val="005473D9"/>
    <w:rsid w:val="00566A70"/>
    <w:rsid w:val="00570BF0"/>
    <w:rsid w:val="0058409E"/>
    <w:rsid w:val="00586905"/>
    <w:rsid w:val="00593391"/>
    <w:rsid w:val="00596A80"/>
    <w:rsid w:val="005A3525"/>
    <w:rsid w:val="005B535C"/>
    <w:rsid w:val="005B6373"/>
    <w:rsid w:val="005B740F"/>
    <w:rsid w:val="005C0E57"/>
    <w:rsid w:val="005C6D66"/>
    <w:rsid w:val="005E1ECA"/>
    <w:rsid w:val="005E2019"/>
    <w:rsid w:val="005E31D9"/>
    <w:rsid w:val="005E3819"/>
    <w:rsid w:val="005E612A"/>
    <w:rsid w:val="005E7953"/>
    <w:rsid w:val="005F17FE"/>
    <w:rsid w:val="005F2A5E"/>
    <w:rsid w:val="0061595B"/>
    <w:rsid w:val="00621B37"/>
    <w:rsid w:val="00626781"/>
    <w:rsid w:val="00626AE2"/>
    <w:rsid w:val="006276BB"/>
    <w:rsid w:val="00633AEF"/>
    <w:rsid w:val="006448EE"/>
    <w:rsid w:val="006476DF"/>
    <w:rsid w:val="00654A04"/>
    <w:rsid w:val="006556C5"/>
    <w:rsid w:val="00661BF8"/>
    <w:rsid w:val="006722FA"/>
    <w:rsid w:val="0068463F"/>
    <w:rsid w:val="0068466D"/>
    <w:rsid w:val="00695DE0"/>
    <w:rsid w:val="006976CC"/>
    <w:rsid w:val="006A0FF6"/>
    <w:rsid w:val="006A3652"/>
    <w:rsid w:val="006A3FE6"/>
    <w:rsid w:val="006C0598"/>
    <w:rsid w:val="006C7979"/>
    <w:rsid w:val="006D0A1B"/>
    <w:rsid w:val="006D40B8"/>
    <w:rsid w:val="006D7534"/>
    <w:rsid w:val="006E5293"/>
    <w:rsid w:val="006E7F64"/>
    <w:rsid w:val="006F1535"/>
    <w:rsid w:val="006F6E40"/>
    <w:rsid w:val="00702072"/>
    <w:rsid w:val="00706E7E"/>
    <w:rsid w:val="00712057"/>
    <w:rsid w:val="0071488E"/>
    <w:rsid w:val="007231DD"/>
    <w:rsid w:val="00723C8C"/>
    <w:rsid w:val="00727289"/>
    <w:rsid w:val="00741B14"/>
    <w:rsid w:val="00742219"/>
    <w:rsid w:val="00744945"/>
    <w:rsid w:val="007463C7"/>
    <w:rsid w:val="007547E5"/>
    <w:rsid w:val="00757A3A"/>
    <w:rsid w:val="00762214"/>
    <w:rsid w:val="00775ED5"/>
    <w:rsid w:val="00780D88"/>
    <w:rsid w:val="007A2E08"/>
    <w:rsid w:val="007B2876"/>
    <w:rsid w:val="007C243F"/>
    <w:rsid w:val="007C267F"/>
    <w:rsid w:val="007C4264"/>
    <w:rsid w:val="007C6394"/>
    <w:rsid w:val="007D26E4"/>
    <w:rsid w:val="007D3569"/>
    <w:rsid w:val="007F34DA"/>
    <w:rsid w:val="007F5988"/>
    <w:rsid w:val="007F5FD4"/>
    <w:rsid w:val="008046F0"/>
    <w:rsid w:val="0082127F"/>
    <w:rsid w:val="00823E2D"/>
    <w:rsid w:val="008347B1"/>
    <w:rsid w:val="00835F88"/>
    <w:rsid w:val="00844D74"/>
    <w:rsid w:val="008452ED"/>
    <w:rsid w:val="00846B56"/>
    <w:rsid w:val="00856DF2"/>
    <w:rsid w:val="008613CF"/>
    <w:rsid w:val="00863BFE"/>
    <w:rsid w:val="0086439E"/>
    <w:rsid w:val="008829ED"/>
    <w:rsid w:val="008916A1"/>
    <w:rsid w:val="00894AA4"/>
    <w:rsid w:val="008962A9"/>
    <w:rsid w:val="008A59C6"/>
    <w:rsid w:val="008B2442"/>
    <w:rsid w:val="008B2E57"/>
    <w:rsid w:val="008C0A19"/>
    <w:rsid w:val="008C281C"/>
    <w:rsid w:val="008C2DA1"/>
    <w:rsid w:val="008D3CB8"/>
    <w:rsid w:val="008D58A8"/>
    <w:rsid w:val="008E208C"/>
    <w:rsid w:val="008E23D3"/>
    <w:rsid w:val="008E363B"/>
    <w:rsid w:val="008E5A07"/>
    <w:rsid w:val="008F413B"/>
    <w:rsid w:val="008F7EF5"/>
    <w:rsid w:val="008F7F5A"/>
    <w:rsid w:val="00900142"/>
    <w:rsid w:val="00905D65"/>
    <w:rsid w:val="00907C8B"/>
    <w:rsid w:val="0091150C"/>
    <w:rsid w:val="0091189A"/>
    <w:rsid w:val="00934C88"/>
    <w:rsid w:val="009351B7"/>
    <w:rsid w:val="009505F0"/>
    <w:rsid w:val="00971CB3"/>
    <w:rsid w:val="00980800"/>
    <w:rsid w:val="00981767"/>
    <w:rsid w:val="00981E66"/>
    <w:rsid w:val="00982EF6"/>
    <w:rsid w:val="00993B83"/>
    <w:rsid w:val="009A1EEC"/>
    <w:rsid w:val="009A4723"/>
    <w:rsid w:val="009B1D91"/>
    <w:rsid w:val="009B66EE"/>
    <w:rsid w:val="009B79AC"/>
    <w:rsid w:val="009C082C"/>
    <w:rsid w:val="009C65CD"/>
    <w:rsid w:val="009C693C"/>
    <w:rsid w:val="009D4F6D"/>
    <w:rsid w:val="009E184B"/>
    <w:rsid w:val="00A147D0"/>
    <w:rsid w:val="00A21E19"/>
    <w:rsid w:val="00A23A20"/>
    <w:rsid w:val="00A26E3B"/>
    <w:rsid w:val="00A36D38"/>
    <w:rsid w:val="00A4062F"/>
    <w:rsid w:val="00A42E35"/>
    <w:rsid w:val="00A4721F"/>
    <w:rsid w:val="00A504BC"/>
    <w:rsid w:val="00A52525"/>
    <w:rsid w:val="00A55E24"/>
    <w:rsid w:val="00A64311"/>
    <w:rsid w:val="00A66A9A"/>
    <w:rsid w:val="00A7787A"/>
    <w:rsid w:val="00A77A51"/>
    <w:rsid w:val="00A84340"/>
    <w:rsid w:val="00A9244F"/>
    <w:rsid w:val="00AA2B43"/>
    <w:rsid w:val="00AA7BB9"/>
    <w:rsid w:val="00AB1A24"/>
    <w:rsid w:val="00AB2515"/>
    <w:rsid w:val="00AC63FD"/>
    <w:rsid w:val="00AD04B6"/>
    <w:rsid w:val="00AD1782"/>
    <w:rsid w:val="00AD2856"/>
    <w:rsid w:val="00AD4E47"/>
    <w:rsid w:val="00AD688D"/>
    <w:rsid w:val="00AE289C"/>
    <w:rsid w:val="00AE698F"/>
    <w:rsid w:val="00AE6D8F"/>
    <w:rsid w:val="00AF060F"/>
    <w:rsid w:val="00AF1286"/>
    <w:rsid w:val="00AF4607"/>
    <w:rsid w:val="00B14879"/>
    <w:rsid w:val="00B15CE8"/>
    <w:rsid w:val="00B22E23"/>
    <w:rsid w:val="00B2445D"/>
    <w:rsid w:val="00B535D1"/>
    <w:rsid w:val="00B56E2E"/>
    <w:rsid w:val="00B61855"/>
    <w:rsid w:val="00B638A0"/>
    <w:rsid w:val="00B66694"/>
    <w:rsid w:val="00B70E2D"/>
    <w:rsid w:val="00B74686"/>
    <w:rsid w:val="00B807AF"/>
    <w:rsid w:val="00B81126"/>
    <w:rsid w:val="00B9569E"/>
    <w:rsid w:val="00BA0BD0"/>
    <w:rsid w:val="00BA4A38"/>
    <w:rsid w:val="00BA7696"/>
    <w:rsid w:val="00BB2875"/>
    <w:rsid w:val="00BC0082"/>
    <w:rsid w:val="00BC059A"/>
    <w:rsid w:val="00BC312A"/>
    <w:rsid w:val="00BC3365"/>
    <w:rsid w:val="00BC4CFD"/>
    <w:rsid w:val="00BD6C07"/>
    <w:rsid w:val="00BE32CB"/>
    <w:rsid w:val="00BE78E4"/>
    <w:rsid w:val="00BF2475"/>
    <w:rsid w:val="00C0091C"/>
    <w:rsid w:val="00C01C43"/>
    <w:rsid w:val="00C01E3F"/>
    <w:rsid w:val="00C11A9C"/>
    <w:rsid w:val="00C1623A"/>
    <w:rsid w:val="00C169AA"/>
    <w:rsid w:val="00C26B16"/>
    <w:rsid w:val="00C315F4"/>
    <w:rsid w:val="00C36D32"/>
    <w:rsid w:val="00C37F3B"/>
    <w:rsid w:val="00C40EA5"/>
    <w:rsid w:val="00C517BC"/>
    <w:rsid w:val="00C531A5"/>
    <w:rsid w:val="00C55A62"/>
    <w:rsid w:val="00C56FCC"/>
    <w:rsid w:val="00C6532A"/>
    <w:rsid w:val="00C821FD"/>
    <w:rsid w:val="00C95DA3"/>
    <w:rsid w:val="00C9647B"/>
    <w:rsid w:val="00CA1F3D"/>
    <w:rsid w:val="00CA240E"/>
    <w:rsid w:val="00CA4DE5"/>
    <w:rsid w:val="00CB17F3"/>
    <w:rsid w:val="00CB51D0"/>
    <w:rsid w:val="00CC0F32"/>
    <w:rsid w:val="00CD18A2"/>
    <w:rsid w:val="00CD311A"/>
    <w:rsid w:val="00CE657F"/>
    <w:rsid w:val="00CF3D6E"/>
    <w:rsid w:val="00CF42C1"/>
    <w:rsid w:val="00D000A1"/>
    <w:rsid w:val="00D100C8"/>
    <w:rsid w:val="00D2402D"/>
    <w:rsid w:val="00D259CD"/>
    <w:rsid w:val="00D264A8"/>
    <w:rsid w:val="00D270C8"/>
    <w:rsid w:val="00D27775"/>
    <w:rsid w:val="00D31455"/>
    <w:rsid w:val="00D33361"/>
    <w:rsid w:val="00D4684C"/>
    <w:rsid w:val="00D511E6"/>
    <w:rsid w:val="00D53919"/>
    <w:rsid w:val="00D5771F"/>
    <w:rsid w:val="00D577DD"/>
    <w:rsid w:val="00D61B52"/>
    <w:rsid w:val="00D66A9D"/>
    <w:rsid w:val="00D83CEF"/>
    <w:rsid w:val="00D855EA"/>
    <w:rsid w:val="00D86856"/>
    <w:rsid w:val="00D97653"/>
    <w:rsid w:val="00DA2F6A"/>
    <w:rsid w:val="00DC12A2"/>
    <w:rsid w:val="00DD1273"/>
    <w:rsid w:val="00DD1BFB"/>
    <w:rsid w:val="00DD3898"/>
    <w:rsid w:val="00DD4BF4"/>
    <w:rsid w:val="00DD5357"/>
    <w:rsid w:val="00DE6A51"/>
    <w:rsid w:val="00DF3F45"/>
    <w:rsid w:val="00DF414D"/>
    <w:rsid w:val="00E02940"/>
    <w:rsid w:val="00E10CD8"/>
    <w:rsid w:val="00E11233"/>
    <w:rsid w:val="00E2245C"/>
    <w:rsid w:val="00E25FB7"/>
    <w:rsid w:val="00E328D5"/>
    <w:rsid w:val="00E35F55"/>
    <w:rsid w:val="00E419BD"/>
    <w:rsid w:val="00E42289"/>
    <w:rsid w:val="00E45DED"/>
    <w:rsid w:val="00E47DD5"/>
    <w:rsid w:val="00E70930"/>
    <w:rsid w:val="00E71502"/>
    <w:rsid w:val="00E7228A"/>
    <w:rsid w:val="00E80FEA"/>
    <w:rsid w:val="00E82873"/>
    <w:rsid w:val="00EB296A"/>
    <w:rsid w:val="00EC58EB"/>
    <w:rsid w:val="00EC6440"/>
    <w:rsid w:val="00ED2DDB"/>
    <w:rsid w:val="00EE0902"/>
    <w:rsid w:val="00EE65EC"/>
    <w:rsid w:val="00F06F28"/>
    <w:rsid w:val="00F1016F"/>
    <w:rsid w:val="00F2163E"/>
    <w:rsid w:val="00F2438C"/>
    <w:rsid w:val="00F250F7"/>
    <w:rsid w:val="00F27FFE"/>
    <w:rsid w:val="00F30E43"/>
    <w:rsid w:val="00F35795"/>
    <w:rsid w:val="00F4005A"/>
    <w:rsid w:val="00F52070"/>
    <w:rsid w:val="00F55935"/>
    <w:rsid w:val="00F60863"/>
    <w:rsid w:val="00F62C1E"/>
    <w:rsid w:val="00F632E4"/>
    <w:rsid w:val="00F71219"/>
    <w:rsid w:val="00F82DFB"/>
    <w:rsid w:val="00F90EAC"/>
    <w:rsid w:val="00F934CB"/>
    <w:rsid w:val="00F9351E"/>
    <w:rsid w:val="00FD7ECF"/>
    <w:rsid w:val="00FE35ED"/>
    <w:rsid w:val="00FE5BE8"/>
    <w:rsid w:val="00FF4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907C6C"/>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paragraph" w:styleId="Sraopastraipa">
    <w:name w:val="List Paragraph"/>
    <w:basedOn w:val="prastasis"/>
    <w:uiPriority w:val="34"/>
    <w:qFormat/>
    <w:rsid w:val="0068463F"/>
    <w:pPr>
      <w:ind w:left="720"/>
      <w:contextualSpacing/>
    </w:pPr>
  </w:style>
  <w:style w:type="character" w:customStyle="1" w:styleId="normaltextrun">
    <w:name w:val="normaltextrun"/>
    <w:basedOn w:val="Numatytasispastraiposriftas"/>
    <w:rsid w:val="00E47DD5"/>
  </w:style>
  <w:style w:type="character" w:styleId="Emfaz">
    <w:name w:val="Emphasis"/>
    <w:basedOn w:val="Numatytasispastraiposriftas"/>
    <w:uiPriority w:val="20"/>
    <w:qFormat/>
    <w:rsid w:val="004013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893">
      <w:bodyDiv w:val="1"/>
      <w:marLeft w:val="0"/>
      <w:marRight w:val="0"/>
      <w:marTop w:val="0"/>
      <w:marBottom w:val="0"/>
      <w:divBdr>
        <w:top w:val="none" w:sz="0" w:space="0" w:color="auto"/>
        <w:left w:val="none" w:sz="0" w:space="0" w:color="auto"/>
        <w:bottom w:val="none" w:sz="0" w:space="0" w:color="auto"/>
        <w:right w:val="none" w:sz="0" w:space="0" w:color="auto"/>
      </w:divBdr>
      <w:divsChild>
        <w:div w:id="1799489680">
          <w:marLeft w:val="0"/>
          <w:marRight w:val="0"/>
          <w:marTop w:val="0"/>
          <w:marBottom w:val="0"/>
          <w:divBdr>
            <w:top w:val="none" w:sz="0" w:space="0" w:color="auto"/>
            <w:left w:val="none" w:sz="0" w:space="0" w:color="auto"/>
            <w:bottom w:val="none" w:sz="0" w:space="0" w:color="auto"/>
            <w:right w:val="none" w:sz="0" w:space="0" w:color="auto"/>
          </w:divBdr>
        </w:div>
        <w:div w:id="241528017">
          <w:marLeft w:val="0"/>
          <w:marRight w:val="0"/>
          <w:marTop w:val="0"/>
          <w:marBottom w:val="0"/>
          <w:divBdr>
            <w:top w:val="none" w:sz="0" w:space="0" w:color="auto"/>
            <w:left w:val="none" w:sz="0" w:space="0" w:color="auto"/>
            <w:bottom w:val="none" w:sz="0" w:space="0" w:color="auto"/>
            <w:right w:val="none" w:sz="0" w:space="0" w:color="auto"/>
          </w:divBdr>
        </w:div>
        <w:div w:id="603806357">
          <w:marLeft w:val="0"/>
          <w:marRight w:val="0"/>
          <w:marTop w:val="0"/>
          <w:marBottom w:val="0"/>
          <w:divBdr>
            <w:top w:val="none" w:sz="0" w:space="0" w:color="auto"/>
            <w:left w:val="none" w:sz="0" w:space="0" w:color="auto"/>
            <w:bottom w:val="none" w:sz="0" w:space="0" w:color="auto"/>
            <w:right w:val="none" w:sz="0" w:space="0" w:color="auto"/>
          </w:divBdr>
        </w:div>
        <w:div w:id="930821611">
          <w:marLeft w:val="0"/>
          <w:marRight w:val="0"/>
          <w:marTop w:val="0"/>
          <w:marBottom w:val="0"/>
          <w:divBdr>
            <w:top w:val="none" w:sz="0" w:space="0" w:color="auto"/>
            <w:left w:val="none" w:sz="0" w:space="0" w:color="auto"/>
            <w:bottom w:val="none" w:sz="0" w:space="0" w:color="auto"/>
            <w:right w:val="none" w:sz="0" w:space="0" w:color="auto"/>
          </w:divBdr>
        </w:div>
      </w:divsChild>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968127128">
      <w:bodyDiv w:val="1"/>
      <w:marLeft w:val="0"/>
      <w:marRight w:val="0"/>
      <w:marTop w:val="0"/>
      <w:marBottom w:val="0"/>
      <w:divBdr>
        <w:top w:val="none" w:sz="0" w:space="0" w:color="auto"/>
        <w:left w:val="none" w:sz="0" w:space="0" w:color="auto"/>
        <w:bottom w:val="none" w:sz="0" w:space="0" w:color="auto"/>
        <w:right w:val="none" w:sz="0" w:space="0" w:color="auto"/>
      </w:divBdr>
    </w:div>
    <w:div w:id="1168712250">
      <w:bodyDiv w:val="1"/>
      <w:marLeft w:val="0"/>
      <w:marRight w:val="0"/>
      <w:marTop w:val="0"/>
      <w:marBottom w:val="0"/>
      <w:divBdr>
        <w:top w:val="none" w:sz="0" w:space="0" w:color="auto"/>
        <w:left w:val="none" w:sz="0" w:space="0" w:color="auto"/>
        <w:bottom w:val="none" w:sz="0" w:space="0" w:color="auto"/>
        <w:right w:val="none" w:sz="0" w:space="0" w:color="auto"/>
      </w:divBdr>
    </w:div>
    <w:div w:id="1540314690">
      <w:bodyDiv w:val="1"/>
      <w:marLeft w:val="0"/>
      <w:marRight w:val="0"/>
      <w:marTop w:val="0"/>
      <w:marBottom w:val="0"/>
      <w:divBdr>
        <w:top w:val="none" w:sz="0" w:space="0" w:color="auto"/>
        <w:left w:val="none" w:sz="0" w:space="0" w:color="auto"/>
        <w:bottom w:val="none" w:sz="0" w:space="0" w:color="auto"/>
        <w:right w:val="none" w:sz="0" w:space="0" w:color="auto"/>
      </w:divBdr>
      <w:divsChild>
        <w:div w:id="1220169546">
          <w:marLeft w:val="0"/>
          <w:marRight w:val="0"/>
          <w:marTop w:val="0"/>
          <w:marBottom w:val="0"/>
          <w:divBdr>
            <w:top w:val="none" w:sz="0" w:space="0" w:color="auto"/>
            <w:left w:val="none" w:sz="0" w:space="0" w:color="auto"/>
            <w:bottom w:val="none" w:sz="0" w:space="0" w:color="auto"/>
            <w:right w:val="none" w:sz="0" w:space="0" w:color="auto"/>
          </w:divBdr>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6881D-EB83-4133-A5A3-F2DE1D04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3985</Words>
  <Characters>2272</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2019-06-05T08:30:00Z</cp:lastPrinted>
  <dcterms:created xsi:type="dcterms:W3CDTF">2021-05-26T06:50:00Z</dcterms:created>
  <dcterms:modified xsi:type="dcterms:W3CDTF">2021-05-26T06:50:00Z</dcterms:modified>
</cp:coreProperties>
</file>