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3969" w:type="dxa"/>
        <w:tblInd w:w="5637" w:type="dxa"/>
        <w:tblLook w:val="04A0" w:firstRow="1" w:lastRow="0" w:firstColumn="1" w:lastColumn="0" w:noHBand="0" w:noVBand="1"/>
      </w:tblPr>
      <w:tblGrid>
        <w:gridCol w:w="3969"/>
      </w:tblGrid>
      <w:tr w:rsidR="0006079E" w:rsidTr="00C57681">
        <w:tc>
          <w:tcPr>
            <w:tcW w:w="3969" w:type="dxa"/>
          </w:tcPr>
          <w:p w:rsidR="0006079E" w:rsidRDefault="0006079E" w:rsidP="0019615E">
            <w:pPr>
              <w:tabs>
                <w:tab w:val="left" w:pos="5070"/>
                <w:tab w:val="left" w:pos="5366"/>
                <w:tab w:val="left" w:pos="6771"/>
                <w:tab w:val="left" w:pos="7363"/>
              </w:tabs>
              <w:jc w:val="both"/>
            </w:pPr>
            <w:bookmarkStart w:id="0" w:name="_GoBack"/>
            <w:bookmarkEnd w:id="0"/>
            <w:r>
              <w:t>P</w:t>
            </w:r>
            <w:r w:rsidR="0019615E">
              <w:t>RITARTA</w:t>
            </w:r>
          </w:p>
        </w:tc>
      </w:tr>
      <w:tr w:rsidR="0006079E" w:rsidTr="00C57681">
        <w:tc>
          <w:tcPr>
            <w:tcW w:w="3969" w:type="dxa"/>
          </w:tcPr>
          <w:p w:rsidR="0006079E" w:rsidRDefault="0006079E" w:rsidP="0006079E">
            <w:r>
              <w:t>Klaipėdos miesto savivaldybės</w:t>
            </w:r>
          </w:p>
        </w:tc>
      </w:tr>
      <w:tr w:rsidR="0006079E" w:rsidTr="00C57681">
        <w:tc>
          <w:tcPr>
            <w:tcW w:w="3969" w:type="dxa"/>
          </w:tcPr>
          <w:p w:rsidR="0006079E" w:rsidRDefault="0006079E" w:rsidP="0006079E">
            <w:r>
              <w:t xml:space="preserve">tarybos </w:t>
            </w:r>
            <w:bookmarkStart w:id="1" w:name="registravimoDataIlga"/>
            <w:r>
              <w:rPr>
                <w:noProof/>
              </w:rPr>
              <w:fldChar w:fldCharType="begin">
                <w:ffData>
                  <w:name w:val="registravimoDataIlga"/>
                  <w:enabled/>
                  <w:calcOnExit w:val="0"/>
                  <w:textInput>
                    <w:maxLength w:val="1"/>
                  </w:textInput>
                </w:ffData>
              </w:fldChar>
            </w:r>
            <w:r>
              <w:rPr>
                <w:noProof/>
              </w:rPr>
              <w:instrText xml:space="preserve"> FORMTEXT </w:instrText>
            </w:r>
            <w:r>
              <w:rPr>
                <w:noProof/>
              </w:rPr>
            </w:r>
            <w:r>
              <w:rPr>
                <w:noProof/>
              </w:rPr>
              <w:fldChar w:fldCharType="separate"/>
            </w:r>
            <w:r>
              <w:rPr>
                <w:noProof/>
              </w:rPr>
              <w:t> </w:t>
            </w:r>
            <w:r>
              <w:rPr>
                <w:noProof/>
              </w:rPr>
              <w:fldChar w:fldCharType="end"/>
            </w:r>
            <w:bookmarkEnd w:id="1"/>
          </w:p>
        </w:tc>
      </w:tr>
      <w:tr w:rsidR="0006079E" w:rsidTr="00C57681">
        <w:tc>
          <w:tcPr>
            <w:tcW w:w="3969" w:type="dxa"/>
          </w:tcPr>
          <w:p w:rsidR="0006079E" w:rsidRDefault="0006079E" w:rsidP="0034183E">
            <w:pPr>
              <w:tabs>
                <w:tab w:val="left" w:pos="5070"/>
                <w:tab w:val="left" w:pos="5366"/>
                <w:tab w:val="left" w:pos="6771"/>
                <w:tab w:val="left" w:pos="7363"/>
              </w:tabs>
            </w:pPr>
            <w:r>
              <w:t xml:space="preserve">sprendimu Nr. </w:t>
            </w:r>
            <w:bookmarkStart w:id="2" w:name="registravimoNr"/>
            <w:r w:rsidR="0034183E">
              <w:t>.</w:t>
            </w:r>
            <w:bookmarkEnd w:id="2"/>
          </w:p>
        </w:tc>
      </w:tr>
    </w:tbl>
    <w:p w:rsidR="00832CC9" w:rsidRPr="00F72A1E" w:rsidRDefault="00832CC9" w:rsidP="0006079E">
      <w:pPr>
        <w:jc w:val="center"/>
      </w:pPr>
    </w:p>
    <w:p w:rsidR="00832CC9" w:rsidRPr="00F72A1E" w:rsidRDefault="00832CC9" w:rsidP="0006079E">
      <w:pPr>
        <w:jc w:val="center"/>
      </w:pPr>
    </w:p>
    <w:p w:rsidR="008A02B1" w:rsidRPr="00660FF0" w:rsidRDefault="008A02B1" w:rsidP="008A02B1">
      <w:pPr>
        <w:shd w:val="clear" w:color="auto" w:fill="FFFFFF"/>
        <w:jc w:val="center"/>
        <w:rPr>
          <w:b/>
          <w:bCs/>
          <w:spacing w:val="-1"/>
        </w:rPr>
      </w:pPr>
      <w:r w:rsidRPr="00660FF0">
        <w:rPr>
          <w:b/>
          <w:bCs/>
          <w:spacing w:val="-1"/>
        </w:rPr>
        <w:t>VIEŠO</w:t>
      </w:r>
      <w:r w:rsidR="009E6356" w:rsidRPr="00660FF0">
        <w:rPr>
          <w:b/>
          <w:bCs/>
          <w:spacing w:val="-1"/>
        </w:rPr>
        <w:t>SIOS</w:t>
      </w:r>
      <w:r w:rsidRPr="00660FF0">
        <w:rPr>
          <w:b/>
          <w:bCs/>
          <w:spacing w:val="-1"/>
        </w:rPr>
        <w:t xml:space="preserve"> ĮSTAIG</w:t>
      </w:r>
      <w:r w:rsidR="009E6356" w:rsidRPr="00660FF0">
        <w:rPr>
          <w:b/>
          <w:bCs/>
          <w:spacing w:val="-1"/>
        </w:rPr>
        <w:t>OS</w:t>
      </w:r>
      <w:r w:rsidRPr="00660FF0">
        <w:rPr>
          <w:b/>
          <w:bCs/>
          <w:spacing w:val="-1"/>
        </w:rPr>
        <w:t xml:space="preserve"> KLAIPĖDOS UNIVERSITETINĖ</w:t>
      </w:r>
      <w:r w:rsidR="009E6356" w:rsidRPr="00660FF0">
        <w:rPr>
          <w:b/>
          <w:bCs/>
          <w:spacing w:val="-1"/>
        </w:rPr>
        <w:t>S</w:t>
      </w:r>
      <w:r w:rsidRPr="00660FF0">
        <w:rPr>
          <w:b/>
          <w:bCs/>
          <w:spacing w:val="-1"/>
        </w:rPr>
        <w:t xml:space="preserve"> LIGONININĖ</w:t>
      </w:r>
      <w:r w:rsidR="00906324" w:rsidRPr="00660FF0">
        <w:rPr>
          <w:b/>
          <w:bCs/>
          <w:spacing w:val="-1"/>
        </w:rPr>
        <w:t>S</w:t>
      </w:r>
      <w:r w:rsidRPr="00660FF0">
        <w:rPr>
          <w:b/>
          <w:bCs/>
          <w:spacing w:val="-1"/>
        </w:rPr>
        <w:t xml:space="preserve"> </w:t>
      </w:r>
    </w:p>
    <w:p w:rsidR="008A02B1" w:rsidRPr="00660FF0" w:rsidRDefault="008A02B1" w:rsidP="008A02B1">
      <w:pPr>
        <w:shd w:val="clear" w:color="auto" w:fill="FFFFFF"/>
        <w:jc w:val="center"/>
        <w:rPr>
          <w:b/>
          <w:bCs/>
          <w:spacing w:val="-1"/>
        </w:rPr>
      </w:pPr>
      <w:r w:rsidRPr="00660FF0">
        <w:rPr>
          <w:b/>
          <w:bCs/>
          <w:spacing w:val="-1"/>
        </w:rPr>
        <w:t>2020 METŲ VEIKLOS ATASKAITA</w:t>
      </w:r>
    </w:p>
    <w:p w:rsidR="008A02B1" w:rsidRPr="00A450BB" w:rsidRDefault="008A02B1" w:rsidP="008A02B1">
      <w:pPr>
        <w:shd w:val="clear" w:color="auto" w:fill="FFFFFF"/>
        <w:jc w:val="center"/>
        <w:rPr>
          <w:b/>
          <w:bCs/>
          <w:spacing w:val="-1"/>
        </w:rPr>
      </w:pPr>
    </w:p>
    <w:p w:rsidR="008A02B1" w:rsidRPr="00A450BB" w:rsidRDefault="008A02B1" w:rsidP="008A02B1">
      <w:pPr>
        <w:shd w:val="clear" w:color="auto" w:fill="FFFFFF"/>
        <w:jc w:val="center"/>
        <w:rPr>
          <w:b/>
          <w:bCs/>
          <w:spacing w:val="-1"/>
        </w:rPr>
      </w:pPr>
      <w:r w:rsidRPr="00A450BB">
        <w:rPr>
          <w:b/>
          <w:bCs/>
          <w:spacing w:val="-1"/>
        </w:rPr>
        <w:t>VADOVO ŽODIS</w:t>
      </w:r>
    </w:p>
    <w:p w:rsidR="008A02B1" w:rsidRPr="00A450BB" w:rsidRDefault="008A02B1" w:rsidP="008A02B1">
      <w:pPr>
        <w:shd w:val="clear" w:color="auto" w:fill="FFFFFF"/>
        <w:jc w:val="center"/>
        <w:rPr>
          <w:b/>
          <w:bCs/>
          <w:spacing w:val="-1"/>
        </w:rPr>
      </w:pPr>
    </w:p>
    <w:p w:rsidR="008A02B1" w:rsidRPr="00A450BB" w:rsidRDefault="008A02B1" w:rsidP="008A02B1">
      <w:pPr>
        <w:ind w:firstLine="720"/>
        <w:jc w:val="both"/>
        <w:rPr>
          <w:rFonts w:eastAsia="MS Mincho"/>
          <w:bCs/>
          <w:sz w:val="23"/>
          <w:szCs w:val="23"/>
        </w:rPr>
      </w:pPr>
      <w:r w:rsidRPr="00A450BB">
        <w:rPr>
          <w:rFonts w:eastAsia="MS Mincho"/>
          <w:sz w:val="23"/>
          <w:szCs w:val="23"/>
        </w:rPr>
        <w:t xml:space="preserve">Viešoji įstaiga Klaipėdos universitetinė ligoninė – daugiaprofilinė, licencijuota asmens sveikatos priežiūros veiklai įstaiga, teikianti kvalifikuotas, specializuotas stacionarines bei ambulatorines-konsultacines pirminio, antrinio ir tretinio lygio asmens sveikatos priežiūros (prevencijos, diagnostikos, gydymo, slaugos, palaikomojo gydymo ir reabilitacijos) saugias, kokybiškas, atitinkančias pacientų poreikius ir interesus, viršijančias jų lūkesčius paslaugas, pagrįstas mokslu ir pažangiausiomis technologijomis – magnetinio rezonanso tomografijos, daugiapjūvės kompiuterinės tomografijos, litotripsijos, ultragarso (doplerinio), endoskopijų, artroskopijų, linijinių greitintuvų, brachiterapijos, rentgeno terapijos, </w:t>
      </w:r>
      <w:r w:rsidRPr="00A450BB">
        <w:rPr>
          <w:rFonts w:eastAsia="MyriadPro-Regular"/>
          <w:sz w:val="23"/>
          <w:szCs w:val="23"/>
        </w:rPr>
        <w:t>radionuklidinės kompiuterinės tomografijos</w:t>
      </w:r>
      <w:r w:rsidRPr="00A450BB">
        <w:rPr>
          <w:rFonts w:eastAsia="MS Mincho"/>
          <w:sz w:val="23"/>
          <w:szCs w:val="23"/>
        </w:rPr>
        <w:t xml:space="preserve"> ir kitomis. Stacionare – 945 lovos.</w:t>
      </w:r>
    </w:p>
    <w:p w:rsidR="008A02B1" w:rsidRPr="00A450BB" w:rsidRDefault="008A02B1" w:rsidP="008A02B1">
      <w:pPr>
        <w:ind w:firstLine="720"/>
        <w:jc w:val="both"/>
        <w:rPr>
          <w:rFonts w:eastAsia="MS Mincho"/>
          <w:bCs/>
          <w:sz w:val="23"/>
          <w:szCs w:val="23"/>
        </w:rPr>
      </w:pPr>
      <w:r w:rsidRPr="00A450BB">
        <w:rPr>
          <w:rFonts w:eastAsia="MS Mincho"/>
          <w:sz w:val="23"/>
          <w:szCs w:val="23"/>
        </w:rPr>
        <w:t xml:space="preserve">Ligoninėje veikia Administracijos, Akušerijos ir ginekologijos, Diagnostikos, Galvos ir kaklo chirurgijos, Hospitalinės infekcijos profilaktikos ir kontrolės, Hospitalizacijos, Infekcinių ligų, Inžinierinis technikos, Nervų ligų ir reabilitacijos, Onkologijos, Vidaus ligų, Traumatologijos departamentai bei Onkologijos chemoterapijos, Neurochirurgijos, Pilvo ir endokrininės chirurgijos, Anesteziologijos ir reanimatologijos klinikos.  Subalansuota struktūra turi teigiamą reikšmę personalo darbui, leidžia stabiliai ir našiai dirbti. </w:t>
      </w:r>
    </w:p>
    <w:p w:rsidR="008A02B1" w:rsidRPr="00A450BB" w:rsidRDefault="008A02B1" w:rsidP="008A02B1">
      <w:pPr>
        <w:tabs>
          <w:tab w:val="left" w:pos="851"/>
        </w:tabs>
        <w:jc w:val="both"/>
        <w:rPr>
          <w:rFonts w:eastAsia="MS Mincho"/>
          <w:bCs/>
          <w:sz w:val="23"/>
          <w:szCs w:val="23"/>
        </w:rPr>
      </w:pPr>
      <w:r w:rsidRPr="00A450BB">
        <w:rPr>
          <w:rFonts w:eastAsia="MS Mincho"/>
          <w:sz w:val="23"/>
          <w:szCs w:val="23"/>
        </w:rPr>
        <w:tab/>
        <w:t xml:space="preserve">Ligoninės veiklą reglamentuoja įstaigos įstatai, licencija, darbo bei vidaus tvarkos taisyklės, kolektyvinė darbo sutartis, vyriausiojo gydytojo įsakymai ir potvarkiai bei kiti teisės aktai. Pastoviai bei savalaikiai atnaujinami ligoninės veiklos vidiniai teisinai dokumentai, griežta jų vykdymo kontrolė, subalansuota valdymo struktūra, griežtai apibrėžtos atsakomybės bei atsiskaitomumas turi teigiamą įtaką organizacijos vystymuisi. </w:t>
      </w:r>
    </w:p>
    <w:p w:rsidR="008A02B1" w:rsidRPr="00A450BB" w:rsidRDefault="008A02B1" w:rsidP="008A02B1">
      <w:pPr>
        <w:tabs>
          <w:tab w:val="left" w:pos="851"/>
        </w:tabs>
        <w:jc w:val="both"/>
        <w:rPr>
          <w:rFonts w:eastAsia="PMingLiU"/>
          <w:bCs/>
          <w:color w:val="000000"/>
          <w:sz w:val="23"/>
          <w:szCs w:val="23"/>
          <w:lang w:eastAsia="zh-TW"/>
        </w:rPr>
      </w:pPr>
      <w:r w:rsidRPr="00A450BB">
        <w:rPr>
          <w:rFonts w:eastAsia="PMingLiU"/>
          <w:color w:val="000000"/>
          <w:sz w:val="23"/>
          <w:szCs w:val="23"/>
          <w:lang w:eastAsia="zh-TW"/>
        </w:rPr>
        <w:tab/>
        <w:t xml:space="preserve">Ligoninėje dirba virš 1600 darbuotojų, iš jų 300 gydytojų (iš jų 31 medicinos mokslo dr. ar habil. dr., profesorių, docentų), virš 700 slaugos personalo darbuotojų. Gydytojai ir slaugos specialistai nuolat stažuojasi geriausiose Švedijos, Vokietijos, JAV, Izraelio, Prancūzijos ir kitų šalių klinikose, karantino metu stažuotės persikėlė į internetą, tapo tik nuotolinėmis. Visas medicinos personalas turi licencijas. Be to nemažai slaugos personalo tęsia savo studijas aukštosiose mokyklose bei universitetuose. </w:t>
      </w:r>
    </w:p>
    <w:p w:rsidR="008A02B1" w:rsidRPr="00A450BB" w:rsidRDefault="008A02B1" w:rsidP="008A02B1">
      <w:pPr>
        <w:tabs>
          <w:tab w:val="left" w:pos="851"/>
        </w:tabs>
        <w:jc w:val="both"/>
        <w:rPr>
          <w:rFonts w:eastAsia="PMingLiU"/>
          <w:bCs/>
          <w:color w:val="000000"/>
          <w:sz w:val="23"/>
          <w:szCs w:val="23"/>
          <w:lang w:eastAsia="zh-TW"/>
        </w:rPr>
      </w:pPr>
      <w:r w:rsidRPr="00A450BB">
        <w:rPr>
          <w:rFonts w:eastAsia="PMingLiU"/>
          <w:color w:val="000000"/>
          <w:sz w:val="23"/>
          <w:szCs w:val="23"/>
          <w:lang w:eastAsia="zh-TW"/>
        </w:rPr>
        <w:t>Ligoninės personalo daugumą sudaro moterys, medicinos personalo kaita nedidelė.</w:t>
      </w:r>
    </w:p>
    <w:p w:rsidR="008A02B1" w:rsidRPr="00A450BB" w:rsidRDefault="008A02B1" w:rsidP="008A02B1">
      <w:pPr>
        <w:tabs>
          <w:tab w:val="left" w:pos="851"/>
        </w:tabs>
        <w:jc w:val="both"/>
        <w:rPr>
          <w:rFonts w:eastAsia="PMingLiU"/>
          <w:bCs/>
          <w:color w:val="000000"/>
          <w:sz w:val="23"/>
          <w:szCs w:val="23"/>
          <w:lang w:eastAsia="zh-TW"/>
        </w:rPr>
      </w:pPr>
      <w:r w:rsidRPr="00A450BB">
        <w:rPr>
          <w:rFonts w:eastAsia="PMingLiU"/>
          <w:color w:val="000000"/>
          <w:sz w:val="23"/>
          <w:szCs w:val="23"/>
          <w:lang w:eastAsia="zh-TW"/>
        </w:rPr>
        <w:tab/>
        <w:t xml:space="preserve">Ligoninės sveikatos priežiūros specialistų atlyginimai 2020 metais buvo padidinti ir  yra vieni didžiausių Lietuvoje.  </w:t>
      </w:r>
    </w:p>
    <w:p w:rsidR="008A02B1" w:rsidRPr="00A450BB" w:rsidRDefault="008A02B1" w:rsidP="008A02B1">
      <w:pPr>
        <w:tabs>
          <w:tab w:val="left" w:pos="851"/>
        </w:tabs>
        <w:jc w:val="both"/>
        <w:rPr>
          <w:rFonts w:eastAsia="PMingLiU"/>
          <w:bCs/>
          <w:color w:val="000000"/>
          <w:sz w:val="23"/>
          <w:szCs w:val="23"/>
          <w:lang w:eastAsia="zh-TW"/>
        </w:rPr>
      </w:pPr>
      <w:r w:rsidRPr="00A450BB">
        <w:rPr>
          <w:rFonts w:eastAsia="PMingLiU"/>
          <w:color w:val="000000"/>
          <w:sz w:val="23"/>
          <w:szCs w:val="23"/>
          <w:lang w:eastAsia="zh-TW"/>
        </w:rPr>
        <w:tab/>
        <w:t xml:space="preserve">Ligoninės darbuotojai atlieka pavestas funkcijas, vadovaudamiesi pareiginėmis instrukcijomis bei kitais jų veiklą reglamentuojančiais teisės aktais. 2020 m. nebevyko iki COVID-19 pandemijos ligoninės padaliniuose kiekvieną darbo dieną organizuojami rytiniai pasitarimai, kuriuose aptariami svarbūs įvykiai, ypatingi atvejai ir panašiai, planuojamas dienos darbas, analizuojamos atsiradusios problemos bei aptariami sprendimo būdai. Nebevyko ir administracijos rytiniai pasitarimai, kuriuose padalinių vadovai informuoja apie padalinių darbą, problemas, planus jie aptariami. Neplanuoti pasitarimai, gydytojų konsiliumai bei kiti susirinkimai buvo organizuojami esant būtinybei nuotoliniu būdu arba individualiai, maksimaliai užtikrinant epidemiologinio režimo laikymosi reikalavimus. Raštvedybos vedimas, dokumentacijos ruošimas, tvarkymas ir saugojimas buvo vykdomas, tačiau informacijos perdavimas persikėlė į elektroninę erdvę.  Buvo pažeisti stabilūs bei pastovūs organizaciniai ryšiai, kurie užtikrina gerą darbo kontrolę, kokybišką bei efektyvų pareiginių funkcijų vykdymą, palengvina užduočių bei pavedimų vykdymą. Teko darbą organizuoti nekontaktiniu būdu, panaudojant tam visas įmanomas komunikacijos priemones (tel., el. paštą, nuotolines konsultacijas ir mokymus). Dėl pandemijos buvo nutrauktas darbuotojų maitinimas ligoninės valgykloje, personalui teko maitintis individualiai. </w:t>
      </w:r>
    </w:p>
    <w:p w:rsidR="008A02B1" w:rsidRPr="00A450BB" w:rsidRDefault="008A02B1" w:rsidP="008A02B1">
      <w:pPr>
        <w:tabs>
          <w:tab w:val="left" w:pos="851"/>
        </w:tabs>
        <w:jc w:val="both"/>
        <w:rPr>
          <w:rFonts w:eastAsia="PMingLiU"/>
          <w:color w:val="000000"/>
          <w:sz w:val="23"/>
          <w:szCs w:val="23"/>
          <w:lang w:eastAsia="zh-TW"/>
        </w:rPr>
      </w:pPr>
      <w:r w:rsidRPr="00A450BB">
        <w:rPr>
          <w:rFonts w:eastAsia="PMingLiU"/>
          <w:color w:val="000000"/>
          <w:sz w:val="23"/>
          <w:szCs w:val="23"/>
          <w:lang w:eastAsia="zh-TW"/>
        </w:rPr>
        <w:lastRenderedPageBreak/>
        <w:tab/>
        <w:t xml:space="preserve">Ligoninei 2020 metai tapo rimtų iššūkių metais. COVID-19 epidemija įstaigą palietė tiesiogiai. Sveikatos apsaugos ministro 2020-03-08 įsakymu Nr.V-281 Klaipėdos universitetinė ligoninė tapo Klaipėdos ir Tauragės apskrityse paslaugų teikimą organizuojančia įstaiga, kurios pagrindinė funkcija – diagnostikos ir gydymo paslaugų pacientams, kuriems įtariama ir (ar) diagnozuota COVID-19 liga (koronaviruso infekcija) (toliau – COVID-19), bei kitų paslaugų teikimas ir jų organizavimas regione. </w:t>
      </w:r>
    </w:p>
    <w:p w:rsidR="008A02B1" w:rsidRPr="00A450BB" w:rsidRDefault="008A02B1" w:rsidP="008A02B1">
      <w:pPr>
        <w:tabs>
          <w:tab w:val="left" w:pos="851"/>
        </w:tabs>
        <w:jc w:val="both"/>
        <w:rPr>
          <w:rFonts w:eastAsia="PMingLiU"/>
          <w:color w:val="000000"/>
          <w:sz w:val="23"/>
          <w:szCs w:val="23"/>
          <w:lang w:eastAsia="zh-TW"/>
        </w:rPr>
      </w:pPr>
    </w:p>
    <w:p w:rsidR="008A02B1" w:rsidRPr="00A450BB" w:rsidRDefault="008A02B1" w:rsidP="008A02B1">
      <w:pPr>
        <w:tabs>
          <w:tab w:val="left" w:pos="851"/>
        </w:tabs>
        <w:jc w:val="both"/>
        <w:rPr>
          <w:rFonts w:eastAsia="PMingLiU"/>
          <w:color w:val="000000"/>
          <w:sz w:val="23"/>
          <w:szCs w:val="23"/>
          <w:lang w:eastAsia="zh-TW"/>
        </w:rPr>
      </w:pPr>
      <w:r w:rsidRPr="00A450BB">
        <w:rPr>
          <w:lang w:eastAsia="lt-LT"/>
        </w:rPr>
        <w:tab/>
      </w:r>
      <w:r w:rsidRPr="00A450BB">
        <w:rPr>
          <w:rFonts w:eastAsia="PMingLiU"/>
          <w:color w:val="000000"/>
          <w:sz w:val="23"/>
          <w:szCs w:val="23"/>
          <w:lang w:eastAsia="zh-TW"/>
        </w:rPr>
        <w:t xml:space="preserve">Įstaiga buvo skubiai reorganizuota ir paruošta naujai veiklai – darbui su įtariamais ir gydomais COVID-19 pacientais. Klaipėdos universitetinė ligoninė jau turėjo patirties 2016 m. valdydama panašią Artimųjų Rytų Respiracinio koronaviruso infekciją, todėl viskas buvo pertvarkoma, atsižvelgiant į besikeičiančią situaciją. Buvo sudaryta COVID-19 infekcijos valdymo grupė, stabdomas pacientų lankymas ir planinė hospitalizacija į infekcinių ligų korpuso Nr.4 skyrius, patvirtintas COVID-19 infekcijos valdymo planas. Vadovaujantis sveikatos apsaugos ministerijos rekomendacijomis, buvo restruktūrizuota veikla, pertvarkyti pacientų ir personalo judėjimo srautai, uždaryti infekcinių ligų korpuso Nr.4 neinfekcinių ligų profilio skyriai tam, kad šis korpusas būtų pilnai skirtas COVID-19 pacientams. Tam reikėjo perorganizuoti veiklą, įtikinti dirbti medikus ir kitą personalą. Visa tai buvo padaryta maksimaliai trumpais terminais. Infekcinių ligų korpusas Nr.4 su infekciniais skyriais veikė gerai. Kiti Klaipėdos universitetinės ligoninės korpusai, jų išplanavimas nebuvo suprojektuotas ir numatytas darbui su ypatingai pavojingomis infekcijomis, todėl jų paskirtį ekstremaliai situacijai galėjome pritaikyti tik atsižvelgdami į galimybes. </w:t>
      </w:r>
    </w:p>
    <w:p w:rsidR="008A02B1" w:rsidRPr="00A450BB" w:rsidRDefault="008A02B1" w:rsidP="008A02B1">
      <w:pPr>
        <w:tabs>
          <w:tab w:val="left" w:pos="851"/>
        </w:tabs>
        <w:jc w:val="both"/>
        <w:rPr>
          <w:bCs/>
          <w:lang w:eastAsia="lt-LT"/>
        </w:rPr>
      </w:pPr>
      <w:r w:rsidRPr="00A450BB">
        <w:rPr>
          <w:lang w:eastAsia="lt-LT"/>
        </w:rPr>
        <w:tab/>
        <w:t xml:space="preserve">Mums teko pirmiesiems tvarkytis ir ieškoti greitų sprendimo būdų. Laiko pasiruošti buvo labai mažai, </w:t>
      </w:r>
      <w:r w:rsidRPr="00A450BB">
        <w:rPr>
          <w:bCs/>
          <w:lang w:eastAsia="lt-LT"/>
        </w:rPr>
        <w:t>Komandiškai susitelkėme darniems sprendimams, greitai reakcijai.</w:t>
      </w:r>
      <w:r w:rsidRPr="00A450BB">
        <w:rPr>
          <w:lang w:eastAsia="lt-LT"/>
        </w:rPr>
        <w:t xml:space="preserve"> Nors pradžioje dėl neaiškios situacijos ir metodinės informacijos trūkumo buvo įvairių nuotaikų, baimių, bet ligoninės personalas pilnai susidorojo su sunkumais. Padėtis greitai tapo pilnai kontroliuojama ir valdoma. </w:t>
      </w:r>
      <w:r w:rsidRPr="00A450BB">
        <w:rPr>
          <w:bCs/>
          <w:lang w:eastAsia="lt-LT"/>
        </w:rPr>
        <w:t>Šiame etape ypač buvo svarbi ligoninės darbuotojų vienybė, kuomet gydytojai iš kitų ligoninės skyrių savanoriškai ėjo padėti kolegoms, dirbantiems su koronavirusu sergančiaisiais.</w:t>
      </w:r>
    </w:p>
    <w:p w:rsidR="008A02B1" w:rsidRPr="00A450BB" w:rsidRDefault="008A02B1" w:rsidP="008A02B1">
      <w:pPr>
        <w:tabs>
          <w:tab w:val="left" w:pos="851"/>
        </w:tabs>
        <w:jc w:val="both"/>
        <w:rPr>
          <w:lang w:eastAsia="lt-LT"/>
        </w:rPr>
      </w:pPr>
      <w:r w:rsidRPr="00A450BB">
        <w:rPr>
          <w:lang w:eastAsia="lt-LT"/>
        </w:rPr>
        <w:tab/>
        <w:t>Koronavirusui užklupus Lietuvą, iš pradžių į Klaipėdos universitetinę ligoninę patekdavo visi užsikrėtusieji, o vėliau stacionarizuoti nuspręsta tik sunkiai sergančius ligonius. Sunkiausias pandemijos periodas buvo gruodžio pabaigoje.</w:t>
      </w:r>
    </w:p>
    <w:p w:rsidR="008A02B1" w:rsidRPr="00A450BB" w:rsidRDefault="008A02B1" w:rsidP="008A02B1">
      <w:pPr>
        <w:shd w:val="clear" w:color="auto" w:fill="FFFFFF"/>
        <w:ind w:firstLine="851"/>
        <w:jc w:val="both"/>
        <w:rPr>
          <w:lang w:eastAsia="lt-LT"/>
        </w:rPr>
      </w:pPr>
      <w:r w:rsidRPr="00A450BB">
        <w:rPr>
          <w:bCs/>
          <w:lang w:eastAsia="lt-LT"/>
        </w:rPr>
        <w:t>Nuo 2020 m. kovo 12 dienos, kuomet į ligoninę paguldyta pirmoji koronavirusu užsikrėtusi klaipėdietė, buvo stebėti beveik 3000 pacientų, gydomi ir išrašyti beveik 1400 pacientų, iš jų virš 300 gydyta reanimacijos ir intensyvios terapijos skyriuje. Jų sveikatos būkle rūpinosi ir pasiaukojančiai dirbo virš 300 ligoninės darbuotojų.</w:t>
      </w:r>
    </w:p>
    <w:p w:rsidR="008A02B1" w:rsidRPr="00A450BB" w:rsidRDefault="008A02B1" w:rsidP="008A02B1">
      <w:pPr>
        <w:shd w:val="clear" w:color="auto" w:fill="FFFFFF"/>
        <w:ind w:firstLine="851"/>
        <w:jc w:val="both"/>
        <w:rPr>
          <w:shd w:val="clear" w:color="auto" w:fill="FFFFFF"/>
          <w:lang w:eastAsia="lt-LT"/>
        </w:rPr>
      </w:pPr>
      <w:r w:rsidRPr="00A450BB">
        <w:rPr>
          <w:lang w:eastAsia="lt-LT"/>
        </w:rPr>
        <w:t>Ligoninės molekulinės diagnostikos laboratorija, iki tol atlikusi genetinius tyrimus dėl paveldimų ligų (onkologinių, kardiologinių), nustatinėjusi mutacijas piktybinio auglio navikinėse ląstelėse taikininės terapijos parinkimui, užsiėmusi infekcinių ligų molekuline diagnostika ir gydymo efektyvumo sekimu, - buvo priversta persiorientuoti. </w:t>
      </w:r>
      <w:r w:rsidRPr="00A450BB">
        <w:rPr>
          <w:shd w:val="clear" w:color="auto" w:fill="FFFFFF"/>
          <w:lang w:eastAsia="lt-LT"/>
        </w:rPr>
        <w:t xml:space="preserve">Įrengta nauja, šiuolaikinėmis technologijomis aprūpinta COVID-19 laboratorija, vienintelė tokių technologijų laboratorija Lietuvoje. Atsirado galimybė atlikti iki 1000 Covid-19 PGR tyrimų per parą. Padidėjus darbo krūviui, buvo priimti nauji specialistai, paruošti dirbti molekulinės diagnostikos laboratorijoje. </w:t>
      </w:r>
    </w:p>
    <w:p w:rsidR="008A02B1" w:rsidRPr="00A450BB" w:rsidRDefault="008A02B1" w:rsidP="008A02B1">
      <w:pPr>
        <w:shd w:val="clear" w:color="auto" w:fill="FFFFFF"/>
        <w:ind w:firstLine="851"/>
        <w:jc w:val="both"/>
        <w:rPr>
          <w:lang w:eastAsia="lt-LT"/>
        </w:rPr>
      </w:pPr>
      <w:r w:rsidRPr="00A450BB">
        <w:rPr>
          <w:shd w:val="clear" w:color="auto" w:fill="FFFFFF"/>
          <w:lang w:eastAsia="lt-LT"/>
        </w:rPr>
        <w:t>Molekulinės</w:t>
      </w:r>
      <w:r w:rsidRPr="00A450BB">
        <w:rPr>
          <w:bCs/>
          <w:lang w:eastAsia="lt-LT"/>
        </w:rPr>
        <w:t xml:space="preserve"> diagnostikos laboratorijoje 2020 m. atlikta virš 135 tūkst. COVID-19 tyrimų, nustatyta virš 13 tūkst. teigiamų atvejų.</w:t>
      </w:r>
      <w:r w:rsidRPr="00A450BB">
        <w:rPr>
          <w:lang w:eastAsia="lt-LT"/>
        </w:rPr>
        <w:t xml:space="preserve"> Jei anksčiau laboratorija per savaitę atlikdavo apie 100 tyrimų, pandemijos piko metu joje buvo atliekama apie 800-900 tyrimų. </w:t>
      </w:r>
    </w:p>
    <w:p w:rsidR="008A02B1" w:rsidRPr="00A450BB" w:rsidRDefault="008A02B1" w:rsidP="008A02B1">
      <w:pPr>
        <w:tabs>
          <w:tab w:val="left" w:pos="851"/>
        </w:tabs>
        <w:jc w:val="both"/>
        <w:rPr>
          <w:rFonts w:eastAsia="PMingLiU"/>
          <w:color w:val="000000"/>
          <w:sz w:val="23"/>
          <w:szCs w:val="23"/>
          <w:lang w:eastAsia="zh-TW"/>
        </w:rPr>
      </w:pPr>
      <w:r w:rsidRPr="00A450BB">
        <w:rPr>
          <w:rFonts w:eastAsia="PMingLiU"/>
          <w:color w:val="000000"/>
          <w:sz w:val="23"/>
          <w:szCs w:val="23"/>
          <w:lang w:eastAsia="zh-TW"/>
        </w:rPr>
        <w:tab/>
        <w:t xml:space="preserve">Dar rimtesniu iššūkiu tapo tuometinės sveikatos apsaugos ministerijos vadovybės požiūris į ligoninę, kada vadovaujantis keliais anoniminiais skundais į ligoninę buvo siunčiamos įvairių kontroliuojančių institucijų specialistų grupės įvertinti ligoninės veiklą. </w:t>
      </w:r>
      <w:r w:rsidRPr="00A450BB">
        <w:rPr>
          <w:rFonts w:eastAsia="PMingLiU"/>
          <w:bCs/>
          <w:color w:val="000000"/>
          <w:sz w:val="23"/>
          <w:szCs w:val="23"/>
          <w:lang w:eastAsia="zh-TW"/>
        </w:rPr>
        <w:t xml:space="preserve">Klaipėdos universitetinės ligoninės veiksmus tuometinė sveikatos apsaugos ministerijos vadovybė apskundė teisėsaugos institucijoms, tačiau jų atlikti ikiteisminiai tyrimai esminių pažeidimų nenustatė ir buvo nutraukti. Turėdama pakankamą patirtį, antrosios COVID-19 pandemijos bangos metu ligoninė reikiamai valdė epidemiologinę situaciją įstaigoje ir regione, iš mūsų patirties sėmėsi kitos šalies asmens sveikatos priežiūros įstaigos, kuriose padėtis buvo pakankamai įtempta ir daugeliu atvejų blogesnė, negu buvo mūsų ligoninėje per pirmąją pandemijos bangą, kada informacijos ir patirties akivaizdžiai trūko. Nežiūrint visų minėtų buvusio sveikatos apsaugos ministro inicijuotų veiksmų po pirmosios COVID-19 pandemijos bangos, Klaipėdos universitetinė ligoninė, kaip </w:t>
      </w:r>
      <w:r w:rsidRPr="00A450BB">
        <w:rPr>
          <w:rFonts w:eastAsia="PMingLiU"/>
          <w:color w:val="000000"/>
          <w:sz w:val="23"/>
          <w:szCs w:val="23"/>
          <w:lang w:eastAsia="zh-TW"/>
        </w:rPr>
        <w:t xml:space="preserve">paslaugų dėl COVID-19 ligos </w:t>
      </w:r>
      <w:r w:rsidRPr="00A450BB">
        <w:rPr>
          <w:rFonts w:eastAsia="PMingLiU"/>
          <w:color w:val="000000"/>
          <w:sz w:val="23"/>
          <w:szCs w:val="23"/>
          <w:lang w:eastAsia="zh-TW" w:bidi="lt-LT"/>
        </w:rPr>
        <w:t xml:space="preserve">(koronaviruso infekcijos) </w:t>
      </w:r>
      <w:r w:rsidRPr="00A450BB">
        <w:rPr>
          <w:rFonts w:eastAsia="PMingLiU"/>
          <w:color w:val="000000"/>
          <w:sz w:val="23"/>
          <w:szCs w:val="23"/>
          <w:lang w:eastAsia="zh-TW" w:bidi="lt-LT"/>
        </w:rPr>
        <w:lastRenderedPageBreak/>
        <w:t xml:space="preserve">ir visų kitų ligų ir sveikatos sutrikimų teikimą Klaipėdos regione </w:t>
      </w:r>
      <w:r w:rsidRPr="00A450BB">
        <w:rPr>
          <w:rFonts w:eastAsia="PMingLiU"/>
          <w:color w:val="000000"/>
          <w:sz w:val="23"/>
          <w:szCs w:val="23"/>
          <w:lang w:eastAsia="zh-TW"/>
        </w:rPr>
        <w:t>organizuojanti asmens sveikatos priežiūros įstaiga, savo veiklą vykdė tinkamai, rezultatai buvo geri.</w:t>
      </w:r>
    </w:p>
    <w:p w:rsidR="008A02B1" w:rsidRPr="00A450BB" w:rsidRDefault="008A02B1" w:rsidP="008A02B1">
      <w:pPr>
        <w:tabs>
          <w:tab w:val="left" w:pos="851"/>
        </w:tabs>
        <w:jc w:val="both"/>
        <w:rPr>
          <w:rFonts w:eastAsia="PMingLiU"/>
          <w:color w:val="000000"/>
          <w:sz w:val="23"/>
          <w:szCs w:val="23"/>
          <w:lang w:eastAsia="zh-TW"/>
        </w:rPr>
      </w:pPr>
    </w:p>
    <w:p w:rsidR="008A02B1" w:rsidRPr="00A450BB" w:rsidRDefault="008A02B1" w:rsidP="008A02B1">
      <w:pPr>
        <w:tabs>
          <w:tab w:val="left" w:pos="851"/>
        </w:tabs>
        <w:jc w:val="both"/>
        <w:rPr>
          <w:rFonts w:eastAsia="PMingLiU"/>
          <w:bCs/>
          <w:color w:val="000000"/>
          <w:sz w:val="23"/>
          <w:szCs w:val="23"/>
          <w:lang w:eastAsia="zh-TW"/>
        </w:rPr>
      </w:pPr>
      <w:r w:rsidRPr="00A450BB">
        <w:rPr>
          <w:rFonts w:eastAsia="PMingLiU"/>
          <w:color w:val="000000"/>
          <w:sz w:val="23"/>
          <w:szCs w:val="23"/>
          <w:lang w:eastAsia="zh-TW"/>
        </w:rPr>
        <w:tab/>
        <w:t xml:space="preserve">Kadangi ligoninės pokyčiai orientuoti į pacientą ir paslaugų plėtimą bei prieinamumą, buvo siekiama iš esmės pagerinti ambulatorinių - konsultacinių paslaugų kokybę. Tačiau daug ką pakeitė COVID-19 pandemija, paskelbta ekstremali situacija ir karantinas. Paslaugų teikimas buvo apsunkimas, planinė pagalba apribota, atsirado nekontaktinės nuotolinės konsultacijos, kas pacientams buvo labai neįprasta ir jų tai didesne dalimi netenkino.  Ligoninėje vienu metu pacientus konsultuoja virš 50 gydytojų specialistų, o viso ambulatorines konsultacines paslaugas teikia 250 gydytojų specialistų. 2020 m. suteikta apie 220 tūkst. ambulatorinių paslaugų (apie 100 tūkst. mažiau negu 2019 metais). Paslaugų struktūroje prie ambulatorinių paslaugų priskiriami apsilankymai pas gydytojus specialistus (virš 180 tūkst.), dienos stacionaro, stebėjimo bei ambulatorinės chirurgijos paslaugos (virš 37 tūkst.), teikiamos pacientams, kuriems nereikalingas stacionarinis gydymas. Poreikis šioms paslaugoms pastoviai auga. Ateityje numatoma žymiai išplėsti dienos stacionaro ir ambulatorinės chirurgijos paslaugas. </w:t>
      </w:r>
    </w:p>
    <w:p w:rsidR="008A02B1" w:rsidRPr="00A450BB" w:rsidRDefault="008A02B1" w:rsidP="008A02B1">
      <w:pPr>
        <w:jc w:val="both"/>
        <w:rPr>
          <w:sz w:val="23"/>
          <w:szCs w:val="23"/>
        </w:rPr>
      </w:pPr>
      <w:r w:rsidRPr="00A450BB">
        <w:rPr>
          <w:sz w:val="23"/>
          <w:szCs w:val="23"/>
        </w:rPr>
        <w:t>Tačiau pagrindinę ligoninės veiklos dalį (apie 70 proc. pajamų) sudaro stacionarinės paslaugos, kurių 2020</w:t>
      </w:r>
      <w:r w:rsidRPr="00A450BB">
        <w:rPr>
          <w:b/>
          <w:bCs/>
          <w:sz w:val="23"/>
          <w:szCs w:val="23"/>
        </w:rPr>
        <w:t xml:space="preserve"> </w:t>
      </w:r>
      <w:r w:rsidRPr="00A450BB">
        <w:rPr>
          <w:sz w:val="23"/>
          <w:szCs w:val="23"/>
        </w:rPr>
        <w:t>m. suteikta virš 26 tūkst. Pacientų, palyginus su 2019 m. sumažėjo 15 tūkst. Ligoninės operacinėse 2020 m. atlikta virš 22 tūkst. operacijų, jų sumažėjo 10 tūkst., palyginus su 2019 m., kada buvo pasiektas didžiausias kiekis per visą ligoninės istoriją. Sumažėjus paslaugų mastui, ligoninėje lovų skaičius nebuvo mažinamas. Dalis lovų buvo skirtos COVID-19 sergantiems pacientams gydyti, kitų lovų veikla buvo stabdoma. Stacionarinės slaugos ir palaikomojo gydymo skyrius nebuvo uždarytas, tačiau daugiau nei pusę lovų buvo perorganizuotos į kitas veiklas.</w:t>
      </w:r>
    </w:p>
    <w:p w:rsidR="008A02B1" w:rsidRPr="00A450BB" w:rsidRDefault="008A02B1" w:rsidP="008A02B1">
      <w:pPr>
        <w:ind w:firstLine="720"/>
        <w:jc w:val="both"/>
        <w:rPr>
          <w:sz w:val="23"/>
          <w:szCs w:val="23"/>
        </w:rPr>
      </w:pPr>
      <w:r w:rsidRPr="00A450BB">
        <w:rPr>
          <w:sz w:val="23"/>
          <w:szCs w:val="23"/>
        </w:rPr>
        <w:t>Ligoninės diagnostikos bei gydymo technologijos yra pastoviai tobulinamos arba diegiamos naujos. Technologijas siekiama kiekvienais metais atnaujinti, diegti naujausiais regione ar šalyje. Tačiau 2020 m. jų diegimas sulėtėjo ir tai vėl buvo susiję su paslaugų kiekio sumažėjimu.</w:t>
      </w:r>
    </w:p>
    <w:p w:rsidR="008A02B1" w:rsidRPr="00A450BB" w:rsidRDefault="008A02B1" w:rsidP="008A02B1">
      <w:pPr>
        <w:ind w:firstLine="720"/>
        <w:jc w:val="both"/>
        <w:rPr>
          <w:sz w:val="23"/>
          <w:szCs w:val="23"/>
        </w:rPr>
      </w:pPr>
      <w:r w:rsidRPr="00A450BB">
        <w:rPr>
          <w:sz w:val="23"/>
          <w:szCs w:val="23"/>
        </w:rPr>
        <w:t>2020 m. COVID-19 ir kitų pacientų sveikatos priežiūros paslaugų kokybė neblogėjo, o kai kuriais atvejais buvo geresnė.</w:t>
      </w:r>
    </w:p>
    <w:p w:rsidR="008A02B1" w:rsidRPr="00A450BB" w:rsidRDefault="008A02B1" w:rsidP="008A02B1">
      <w:pPr>
        <w:ind w:firstLine="720"/>
        <w:jc w:val="both"/>
        <w:rPr>
          <w:sz w:val="23"/>
          <w:szCs w:val="23"/>
        </w:rPr>
      </w:pPr>
      <w:r w:rsidRPr="00A450BB">
        <w:rPr>
          <w:sz w:val="23"/>
          <w:szCs w:val="23"/>
        </w:rPr>
        <w:t>Ligoninėje didelis dėmesys skiriamas mokslinės veiklos vystymui, organizuojamos tarptautinės konferencijos, publikuojami moksliniai straipsniai, ginamos mokslo daktarų disertacijos. Aktyviai plėtojamas tarptautinis bendradarbiavimas, ryšiai su universitetais ir kitomis mokymo bei mokslo įstaigomis, ligoninės veikla pastoviai pristatoma visuomenei, dalyvaujama sveikatos priežiūros optimizavimo procese, Lietuvos sveikatos programos kūrime, sveikatos priežiūros teisinės bazės tobulinime. Ligoninėje 2020</w:t>
      </w:r>
      <w:r w:rsidRPr="00A450BB">
        <w:rPr>
          <w:b/>
          <w:bCs/>
          <w:sz w:val="23"/>
          <w:szCs w:val="23"/>
        </w:rPr>
        <w:t xml:space="preserve"> </w:t>
      </w:r>
      <w:r w:rsidRPr="00A450BB">
        <w:rPr>
          <w:sz w:val="23"/>
          <w:szCs w:val="23"/>
        </w:rPr>
        <w:t>m. vyko nuotolinių 11 tarptautinių, 3 respublikinės konferencijos, organizuoti 3 tobulinimosi kursai ir akcijos. Multidisciplininė specialistų komanda teikė naujausią, aktualią, tikslią, mokslu pagrįstą praktinę informaciją pacientams ir jų artimiesiems nekontaktiniu būdu. Distancinių paskaitų metu žmonės bendravo su gydytojais onkologais chemoterapeutais ir radioterapeutais, slaugytojomis, kineziterapeutais, psichologais, dvasininkais bei kitais kviestiniais specialistais.</w:t>
      </w:r>
    </w:p>
    <w:p w:rsidR="008A02B1" w:rsidRPr="00A450BB" w:rsidRDefault="008A02B1" w:rsidP="008A02B1">
      <w:pPr>
        <w:jc w:val="both"/>
        <w:rPr>
          <w:sz w:val="23"/>
          <w:szCs w:val="23"/>
        </w:rPr>
      </w:pPr>
      <w:r w:rsidRPr="00A450BB">
        <w:rPr>
          <w:sz w:val="23"/>
          <w:szCs w:val="23"/>
        </w:rPr>
        <w:t>Ligoninės medikai įvairaus lygio nuotolinėse tarptautinėse konferencijose skaitė 14 pranešimų.  Mokslininkai publikavo 52 mokslinius straipsnius, iš jų 38 įvairiuose tarptautiniuose ir 14 respublikiniuose medicininiuose leidiniuose. Ligoninės medikai kėlė savo kvalifikaciją nuotolinėse tarptautinėse ir respublikinėse konferencijose ir  kursuose.</w:t>
      </w:r>
    </w:p>
    <w:p w:rsidR="008A02B1" w:rsidRPr="00A450BB" w:rsidRDefault="008A02B1" w:rsidP="008A02B1">
      <w:pPr>
        <w:ind w:firstLine="720"/>
        <w:jc w:val="both"/>
        <w:rPr>
          <w:sz w:val="23"/>
          <w:szCs w:val="23"/>
        </w:rPr>
      </w:pPr>
      <w:r w:rsidRPr="00A450BB">
        <w:rPr>
          <w:sz w:val="23"/>
          <w:szCs w:val="23"/>
        </w:rPr>
        <w:t>2020 m. toliau sėkmingai buvo vystomi ligoninės bendradarbiavimo ryšiai. Su medicinos ir kitomis įstaigomis pasirašyta 81 sutartis. Turimos 4 sutartys su LR universitetais dėl gydytojų ir slaugytojų, kitų medicinos darbuotojų praktinio ruošimo. Toliau plėtojama aktyvi veikla tarptautinėje Europos ligoninių ir sveikatos priežiūros darbdavių organizacijoje (HOSPEEM), dalyvauta Europos komisijos organizuotuose nuotoliniuose renginiuose ir tarptautiniuose projektuose bei vykdoma kita veikla.</w:t>
      </w:r>
    </w:p>
    <w:p w:rsidR="008A02B1" w:rsidRPr="00A450BB" w:rsidRDefault="008A02B1" w:rsidP="008A02B1">
      <w:pPr>
        <w:ind w:firstLine="720"/>
        <w:jc w:val="both"/>
        <w:rPr>
          <w:sz w:val="23"/>
          <w:szCs w:val="23"/>
        </w:rPr>
      </w:pPr>
      <w:r w:rsidRPr="00A450BB">
        <w:rPr>
          <w:sz w:val="23"/>
          <w:szCs w:val="23"/>
        </w:rPr>
        <w:t xml:space="preserve">Ligoninėje pastoviai peržiūrima ir esant reikalui koreguojama ligoninės įstatyminė bazė bei darbo tvarka, užtikrinanti pacientų teises. Pastoviai įgyvendinama daug pokyčių, užtikrinančių pacientų bei personalo saugumą, kvalifikuotą ligoninės higieninės būklės priežiūrą, mitybos sąlygų priartinimą prie pacientui įprastų namuose, saugų atliekų nukenksminimą. Siekiant įvertinti teikiamų sveikatos priežiūros paslaugų kokybę, ligoninėje atliekama pastovi besigydančių pacientų apklausa (anketavimas). </w:t>
      </w:r>
    </w:p>
    <w:p w:rsidR="008A02B1" w:rsidRPr="00A450BB" w:rsidRDefault="008A02B1" w:rsidP="008A02B1">
      <w:pPr>
        <w:pStyle w:val="Pagrindiniotekstotrauka"/>
        <w:tabs>
          <w:tab w:val="num" w:pos="851"/>
        </w:tabs>
        <w:spacing w:after="0"/>
        <w:ind w:left="0"/>
        <w:jc w:val="both"/>
      </w:pPr>
      <w:r w:rsidRPr="00A450BB">
        <w:rPr>
          <w:sz w:val="23"/>
          <w:szCs w:val="23"/>
        </w:rPr>
        <w:tab/>
        <w:t xml:space="preserve">Pastoviai vystoma ISO kokybės sistema, periodiškai atliekamas išorinis ligoninės veiklos auditas. </w:t>
      </w:r>
      <w:r w:rsidRPr="00A450BB">
        <w:rPr>
          <w:lang w:eastAsia="en-US"/>
        </w:rPr>
        <w:t>2020 metais buvo atliktas pakartotinio ligoninės kokybės vadybos sertifikavimo auditas bei patvirtinta vadybos sistemos atitiktis pagal ISO 9001:2015 standarto reikalavimus</w:t>
      </w:r>
      <w:r w:rsidRPr="00A450BB">
        <w:t>.</w:t>
      </w:r>
    </w:p>
    <w:p w:rsidR="008A02B1" w:rsidRPr="00A450BB" w:rsidRDefault="008A02B1" w:rsidP="008A02B1">
      <w:pPr>
        <w:shd w:val="clear" w:color="auto" w:fill="FFFFFF"/>
        <w:jc w:val="center"/>
        <w:rPr>
          <w:b/>
          <w:bCs/>
          <w:spacing w:val="-1"/>
        </w:rPr>
      </w:pPr>
      <w:r w:rsidRPr="00A450BB">
        <w:rPr>
          <w:b/>
          <w:bCs/>
          <w:spacing w:val="-1"/>
        </w:rPr>
        <w:t xml:space="preserve">I SKYRIUS </w:t>
      </w:r>
    </w:p>
    <w:p w:rsidR="008A02B1" w:rsidRPr="00A450BB" w:rsidRDefault="008A02B1" w:rsidP="008A02B1">
      <w:pPr>
        <w:jc w:val="center"/>
        <w:rPr>
          <w:b/>
        </w:rPr>
      </w:pPr>
      <w:r w:rsidRPr="00A450BB">
        <w:rPr>
          <w:b/>
        </w:rPr>
        <w:t>BENDROJI INFORMACIJA</w:t>
      </w:r>
    </w:p>
    <w:p w:rsidR="008A02B1" w:rsidRPr="00A450BB" w:rsidRDefault="008A02B1" w:rsidP="008A02B1">
      <w:pPr>
        <w:jc w:val="center"/>
      </w:pPr>
    </w:p>
    <w:p w:rsidR="008A02B1" w:rsidRPr="00A450BB" w:rsidRDefault="008A02B1" w:rsidP="008A02B1">
      <w:r w:rsidRPr="00A450BB">
        <w:t>Įstaigos juridinis adresas: Liepojos g. 41, LT92288 Klaipėda,</w:t>
      </w:r>
    </w:p>
    <w:p w:rsidR="008A02B1" w:rsidRPr="00A450BB" w:rsidRDefault="008A02B1" w:rsidP="008A02B1">
      <w:r w:rsidRPr="00A450BB">
        <w:t xml:space="preserve">Tel.: 396500, 396600, 396502, faksas: 396625, el. paštas: </w:t>
      </w:r>
      <w:hyperlink r:id="rId7" w:history="1">
        <w:r w:rsidRPr="00A450BB">
          <w:rPr>
            <w:rStyle w:val="Hipersaitas"/>
          </w:rPr>
          <w:t>bendras@kul.lt</w:t>
        </w:r>
      </w:hyperlink>
      <w:r w:rsidRPr="00A450BB">
        <w:t xml:space="preserve">, </w:t>
      </w:r>
    </w:p>
    <w:p w:rsidR="008A02B1" w:rsidRPr="00A450BB" w:rsidRDefault="008A02B1" w:rsidP="008A02B1">
      <w:pPr>
        <w:rPr>
          <w:rStyle w:val="Hipersaitas"/>
        </w:rPr>
      </w:pPr>
      <w:r w:rsidRPr="00A450BB">
        <w:t xml:space="preserve">internetinis adresas </w:t>
      </w:r>
      <w:hyperlink r:id="rId8" w:history="1">
        <w:r w:rsidRPr="00A450BB">
          <w:rPr>
            <w:rStyle w:val="Hipersaitas"/>
          </w:rPr>
          <w:t>www.kul.lt</w:t>
        </w:r>
      </w:hyperlink>
      <w:r w:rsidRPr="00A450BB">
        <w:rPr>
          <w:rStyle w:val="Hipersaitas"/>
        </w:rPr>
        <w:t>;</w:t>
      </w:r>
    </w:p>
    <w:p w:rsidR="008A02B1" w:rsidRPr="00A450BB" w:rsidRDefault="008A02B1" w:rsidP="008A02B1"/>
    <w:p w:rsidR="008A02B1" w:rsidRPr="00A450BB" w:rsidRDefault="008A02B1" w:rsidP="008A02B1">
      <w:r w:rsidRPr="00A450BB">
        <w:t>Vadovas: vyriausiasis gydytojas prof. habil. dr. Vinsas Janušonis</w:t>
      </w:r>
    </w:p>
    <w:p w:rsidR="008A02B1" w:rsidRPr="00A450BB" w:rsidRDefault="008A02B1" w:rsidP="008A02B1">
      <w:pPr>
        <w:jc w:val="both"/>
        <w:rPr>
          <w:i/>
        </w:rPr>
      </w:pPr>
    </w:p>
    <w:p w:rsidR="008A02B1" w:rsidRPr="00A450BB" w:rsidRDefault="008A02B1" w:rsidP="008A02B1">
      <w:pPr>
        <w:jc w:val="both"/>
        <w:rPr>
          <w:b/>
          <w:bCs/>
          <w:i/>
        </w:rPr>
      </w:pPr>
      <w:r w:rsidRPr="00A450BB">
        <w:rPr>
          <w:b/>
          <w:bCs/>
          <w:i/>
        </w:rPr>
        <w:t>Įstaigos veiklos pobūdis</w:t>
      </w:r>
    </w:p>
    <w:p w:rsidR="008A02B1" w:rsidRPr="00A450BB" w:rsidRDefault="008A02B1" w:rsidP="008A02B1">
      <w:pPr>
        <w:ind w:firstLine="720"/>
        <w:jc w:val="both"/>
        <w:rPr>
          <w:iCs/>
          <w:spacing w:val="6"/>
        </w:rPr>
      </w:pPr>
      <w:r w:rsidRPr="00A450BB">
        <w:rPr>
          <w:bCs/>
        </w:rPr>
        <w:t>Asmens sveikatos priežiūros įstaiga, teikianti pirminio lygio stacionarines palaikomojo gydymo ir slaugos, antrinio ir tretinio lygio ambulatorines ir stacionarines paslaugas.</w:t>
      </w:r>
    </w:p>
    <w:p w:rsidR="008A02B1" w:rsidRPr="00A450BB" w:rsidRDefault="008A02B1" w:rsidP="008A02B1">
      <w:pPr>
        <w:jc w:val="both"/>
        <w:rPr>
          <w:i/>
          <w:spacing w:val="6"/>
        </w:rPr>
      </w:pPr>
    </w:p>
    <w:p w:rsidR="008A02B1" w:rsidRPr="00A450BB" w:rsidRDefault="008A02B1" w:rsidP="008A02B1">
      <w:pPr>
        <w:jc w:val="both"/>
        <w:rPr>
          <w:b/>
          <w:bCs/>
          <w:i/>
          <w:spacing w:val="6"/>
        </w:rPr>
      </w:pPr>
      <w:r w:rsidRPr="00A450BB">
        <w:rPr>
          <w:b/>
          <w:bCs/>
          <w:i/>
          <w:spacing w:val="6"/>
        </w:rPr>
        <w:t xml:space="preserve">Misija </w:t>
      </w:r>
    </w:p>
    <w:p w:rsidR="008A02B1" w:rsidRPr="00A450BB" w:rsidRDefault="008A02B1" w:rsidP="008A02B1">
      <w:pPr>
        <w:ind w:firstLine="720"/>
        <w:jc w:val="both"/>
        <w:rPr>
          <w:iCs/>
          <w:spacing w:val="4"/>
        </w:rPr>
      </w:pPr>
      <w:r w:rsidRPr="00A450BB">
        <w:t>Teikti pacientams mokslu ir pažangiausiomis technologijomis pagrįstas, saugias, kokybiškas, atitinkančias pacientų poreikius ir interesus, viršijančias jų lūkesčius asmens sveikatos priežiūros paslaugas, tinkamai naudojantis turimais ištekliais bei atsižvelgiant į dalininkų ir paslaugų užsakovų reikalavimus; užtikrinti pacientų privatumą, žmogiškąją pagarbą ir orumą; vykdyti mokslo tiriamąjį ir pedagoginį darbą; aktyviai dalyvauti visuomenės ir asmens sveikatos stiprinime bei mokyme; prisiimti pilną atsakomybę už ligoninės teikiamas sveikatos priežiūros paslaugas žmonėms.</w:t>
      </w:r>
    </w:p>
    <w:p w:rsidR="008A02B1" w:rsidRPr="00A450BB" w:rsidRDefault="008A02B1" w:rsidP="008A02B1">
      <w:pPr>
        <w:spacing w:line="360" w:lineRule="auto"/>
        <w:jc w:val="both"/>
        <w:rPr>
          <w:i/>
          <w:spacing w:val="4"/>
        </w:rPr>
      </w:pPr>
    </w:p>
    <w:p w:rsidR="008A02B1" w:rsidRPr="00A450BB" w:rsidRDefault="008A02B1" w:rsidP="008A02B1">
      <w:pPr>
        <w:spacing w:line="360" w:lineRule="auto"/>
        <w:jc w:val="both"/>
        <w:rPr>
          <w:b/>
          <w:bCs/>
          <w:i/>
          <w:spacing w:val="4"/>
        </w:rPr>
      </w:pPr>
      <w:r w:rsidRPr="00A450BB">
        <w:rPr>
          <w:b/>
          <w:bCs/>
          <w:i/>
          <w:spacing w:val="4"/>
        </w:rPr>
        <w:t xml:space="preserve">Vizija </w:t>
      </w:r>
    </w:p>
    <w:p w:rsidR="008A02B1" w:rsidRPr="00A450BB" w:rsidRDefault="008A02B1" w:rsidP="008A02B1">
      <w:pPr>
        <w:ind w:firstLine="720"/>
        <w:jc w:val="both"/>
        <w:rPr>
          <w:bCs/>
          <w:iCs/>
        </w:rPr>
      </w:pPr>
      <w:r w:rsidRPr="00A450BB">
        <w:t>Akredituota, viena geriausių Baltijos šalyse, Lietuvos ir Europos Sąjungos reikalavimus atitinkanti ligoninė, pranašumo siekianti per kokybę ir geriausių sąlygų sukūrimą pacientams ir personalui.</w:t>
      </w:r>
    </w:p>
    <w:p w:rsidR="008A02B1" w:rsidRPr="00A450BB" w:rsidRDefault="008A02B1" w:rsidP="008A02B1">
      <w:pPr>
        <w:spacing w:line="360" w:lineRule="auto"/>
        <w:jc w:val="both"/>
        <w:rPr>
          <w:b/>
          <w:bCs/>
          <w:i/>
        </w:rPr>
      </w:pPr>
      <w:r w:rsidRPr="00A450BB">
        <w:rPr>
          <w:b/>
          <w:bCs/>
          <w:i/>
        </w:rPr>
        <w:t xml:space="preserve">Pagrindinis veiklos tikslas </w:t>
      </w:r>
    </w:p>
    <w:p w:rsidR="008A02B1" w:rsidRPr="00A450BB" w:rsidRDefault="008A02B1" w:rsidP="008A02B1">
      <w:pPr>
        <w:ind w:firstLine="720"/>
        <w:jc w:val="both"/>
        <w:rPr>
          <w:iCs/>
          <w:spacing w:val="6"/>
        </w:rPr>
      </w:pPr>
      <w:r w:rsidRPr="00A450BB">
        <w:rPr>
          <w:iCs/>
        </w:rPr>
        <w:t xml:space="preserve">Teikti į pacientus orientuotas bei jų lūkesčius atitinkančias, kokybiškas </w:t>
      </w:r>
      <w:r w:rsidRPr="00A450BB">
        <w:rPr>
          <w:bCs/>
          <w:iCs/>
        </w:rPr>
        <w:t>pirminio lygio stacionarines palaikomojo gydymo ir slaugos, antrinio ir tretinio lygio ambulatorines ir stacionarines paslaugas.</w:t>
      </w:r>
    </w:p>
    <w:p w:rsidR="008A02B1" w:rsidRPr="00A450BB" w:rsidRDefault="008A02B1" w:rsidP="008A02B1">
      <w:pPr>
        <w:spacing w:line="360" w:lineRule="auto"/>
        <w:jc w:val="both"/>
        <w:rPr>
          <w:b/>
          <w:bCs/>
          <w:i/>
          <w:highlight w:val="yellow"/>
        </w:rPr>
      </w:pPr>
    </w:p>
    <w:p w:rsidR="008A02B1" w:rsidRPr="00A450BB" w:rsidRDefault="008A02B1" w:rsidP="008A02B1">
      <w:pPr>
        <w:spacing w:line="360" w:lineRule="auto"/>
        <w:jc w:val="both"/>
        <w:rPr>
          <w:b/>
          <w:bCs/>
          <w:i/>
        </w:rPr>
      </w:pPr>
      <w:r w:rsidRPr="00A450BB">
        <w:rPr>
          <w:b/>
          <w:bCs/>
          <w:i/>
        </w:rPr>
        <w:t xml:space="preserve">Kokybės vadybos sistemos tikslas </w:t>
      </w:r>
    </w:p>
    <w:p w:rsidR="008A02B1" w:rsidRPr="00A450BB" w:rsidRDefault="008A02B1" w:rsidP="008A02B1">
      <w:pPr>
        <w:ind w:firstLine="720"/>
        <w:jc w:val="both"/>
        <w:rPr>
          <w:rFonts w:ascii="Britannic Bold" w:hAnsi="Britannic Bold"/>
          <w:sz w:val="28"/>
          <w:szCs w:val="28"/>
        </w:rPr>
      </w:pPr>
      <w:r w:rsidRPr="00A450BB">
        <w:t>Standartizuoti medicininių  paslaugų teikimą, užtikrinant darnų medicinos  darbuotojų</w:t>
      </w:r>
      <w:r w:rsidRPr="00A450BB">
        <w:rPr>
          <w:rFonts w:ascii="Calibri" w:hAnsi="Calibri" w:cs="Calibri"/>
          <w:sz w:val="28"/>
          <w:szCs w:val="28"/>
        </w:rPr>
        <w:t xml:space="preserve"> </w:t>
      </w:r>
      <w:r w:rsidRPr="00A450BB">
        <w:t>darbą ir pacientų pasitenkinimą  bei skatinti nuolatinį įstaigos veiklos tobulėjimą, atsižvelgiant į galimas rizikas bei  pacientų lūkesčius.</w:t>
      </w:r>
      <w:r w:rsidRPr="00A450BB">
        <w:rPr>
          <w:rFonts w:ascii="Britannic Bold" w:hAnsi="Britannic Bold"/>
          <w:sz w:val="28"/>
          <w:szCs w:val="28"/>
        </w:rPr>
        <w:t xml:space="preserve">              </w:t>
      </w:r>
    </w:p>
    <w:p w:rsidR="008A02B1" w:rsidRPr="00A450BB" w:rsidRDefault="008A02B1" w:rsidP="008A02B1">
      <w:pPr>
        <w:jc w:val="both"/>
        <w:rPr>
          <w:highlight w:val="yellow"/>
        </w:rPr>
      </w:pPr>
    </w:p>
    <w:p w:rsidR="008A02B1" w:rsidRPr="00A450BB" w:rsidRDefault="008A02B1" w:rsidP="008A02B1">
      <w:pPr>
        <w:shd w:val="clear" w:color="auto" w:fill="FFFFFF"/>
        <w:jc w:val="center"/>
        <w:rPr>
          <w:b/>
          <w:bCs/>
          <w:spacing w:val="-1"/>
        </w:rPr>
      </w:pPr>
      <w:r w:rsidRPr="00A450BB">
        <w:rPr>
          <w:b/>
          <w:bCs/>
          <w:spacing w:val="-1"/>
        </w:rPr>
        <w:t xml:space="preserve">II SKYRIUS </w:t>
      </w:r>
    </w:p>
    <w:p w:rsidR="008A02B1" w:rsidRPr="00A450BB" w:rsidRDefault="008A02B1" w:rsidP="008A02B1">
      <w:pPr>
        <w:shd w:val="clear" w:color="auto" w:fill="FFFFFF"/>
        <w:jc w:val="center"/>
        <w:rPr>
          <w:b/>
          <w:bCs/>
          <w:spacing w:val="-4"/>
        </w:rPr>
      </w:pPr>
      <w:r w:rsidRPr="00A450BB">
        <w:rPr>
          <w:b/>
          <w:bCs/>
          <w:spacing w:val="-4"/>
        </w:rPr>
        <w:t>VEIKLOS REZULTATAI</w:t>
      </w:r>
    </w:p>
    <w:p w:rsidR="008A02B1" w:rsidRPr="00A450BB" w:rsidRDefault="008A02B1" w:rsidP="008A02B1">
      <w:pPr>
        <w:shd w:val="clear" w:color="auto" w:fill="FFFFFF"/>
        <w:jc w:val="center"/>
      </w:pPr>
    </w:p>
    <w:p w:rsidR="008A02B1" w:rsidRPr="00A450BB" w:rsidRDefault="008A02B1" w:rsidP="008A02B1">
      <w:pPr>
        <w:shd w:val="clear" w:color="auto" w:fill="FFFFFF"/>
        <w:jc w:val="center"/>
        <w:rPr>
          <w:b/>
        </w:rPr>
      </w:pPr>
      <w:r w:rsidRPr="00A450BB">
        <w:rPr>
          <w:b/>
        </w:rPr>
        <w:t>2.1. Pagrindinių veiklos rodiklių pasiekimai</w:t>
      </w:r>
    </w:p>
    <w:p w:rsidR="008A02B1" w:rsidRPr="00A450BB" w:rsidRDefault="008A02B1" w:rsidP="008A02B1">
      <w:pPr>
        <w:shd w:val="clear" w:color="auto" w:fill="FFFFFF"/>
        <w:jc w:val="center"/>
      </w:pPr>
    </w:p>
    <w:p w:rsidR="008A02B1" w:rsidRPr="00A450BB" w:rsidRDefault="008A02B1" w:rsidP="008A02B1">
      <w:pPr>
        <w:shd w:val="clear" w:color="auto" w:fill="FFFFFF"/>
        <w:rPr>
          <w:b/>
          <w:bCs/>
        </w:rPr>
      </w:pPr>
      <w:r w:rsidRPr="00A450BB">
        <w:rPr>
          <w:b/>
          <w:bCs/>
        </w:rPr>
        <w:t>1 lentelė*. Pagrindiniai veiklos rodikliai.</w:t>
      </w:r>
    </w:p>
    <w:tbl>
      <w:tblPr>
        <w:tblW w:w="10035" w:type="dxa"/>
        <w:jc w:val="center"/>
        <w:tblLayout w:type="fixed"/>
        <w:tblCellMar>
          <w:top w:w="15" w:type="dxa"/>
          <w:left w:w="15" w:type="dxa"/>
          <w:bottom w:w="15" w:type="dxa"/>
          <w:right w:w="15" w:type="dxa"/>
        </w:tblCellMar>
        <w:tblLook w:val="0000" w:firstRow="0" w:lastRow="0" w:firstColumn="0" w:lastColumn="0" w:noHBand="0" w:noVBand="0"/>
      </w:tblPr>
      <w:tblGrid>
        <w:gridCol w:w="5387"/>
        <w:gridCol w:w="1073"/>
        <w:gridCol w:w="1095"/>
        <w:gridCol w:w="1232"/>
        <w:gridCol w:w="1248"/>
      </w:tblGrid>
      <w:tr w:rsidR="008A02B1" w:rsidRPr="00A450BB" w:rsidTr="008A02B1">
        <w:trPr>
          <w:trHeight w:val="340"/>
          <w:jc w:val="center"/>
        </w:trPr>
        <w:tc>
          <w:tcPr>
            <w:tcW w:w="538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center"/>
              <w:rPr>
                <w:b/>
                <w:bCs/>
              </w:rPr>
            </w:pPr>
            <w:r w:rsidRPr="00A450BB">
              <w:rPr>
                <w:b/>
                <w:bCs/>
              </w:rPr>
              <w:t>RODIKLIS</w:t>
            </w:r>
          </w:p>
        </w:tc>
        <w:tc>
          <w:tcPr>
            <w:tcW w:w="10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b/>
                <w:bCs/>
              </w:rPr>
            </w:pPr>
            <w:r w:rsidRPr="00A450BB">
              <w:rPr>
                <w:b/>
                <w:bCs/>
              </w:rPr>
              <w:t>2019 m.</w:t>
            </w:r>
          </w:p>
        </w:tc>
        <w:tc>
          <w:tcPr>
            <w:tcW w:w="1095"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center"/>
              <w:rPr>
                <w:b/>
                <w:bCs/>
              </w:rPr>
            </w:pPr>
            <w:r w:rsidRPr="00A450BB">
              <w:rPr>
                <w:b/>
                <w:bCs/>
              </w:rPr>
              <w:t>2020 m.</w:t>
            </w:r>
          </w:p>
        </w:tc>
        <w:tc>
          <w:tcPr>
            <w:tcW w:w="24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b/>
                <w:bCs/>
              </w:rPr>
              <w:t xml:space="preserve">Pokytis </w:t>
            </w:r>
          </w:p>
        </w:tc>
      </w:tr>
      <w:tr w:rsidR="008A02B1" w:rsidRPr="00A450BB" w:rsidTr="008A02B1">
        <w:trPr>
          <w:trHeight w:val="247"/>
          <w:jc w:val="center"/>
        </w:trPr>
        <w:tc>
          <w:tcPr>
            <w:tcW w:w="5387" w:type="dxa"/>
            <w:vMerge/>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snapToGrid w:val="0"/>
            </w:pPr>
          </w:p>
        </w:tc>
        <w:tc>
          <w:tcPr>
            <w:tcW w:w="10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snapToGrid w:val="0"/>
            </w:pPr>
          </w:p>
        </w:tc>
        <w:tc>
          <w:tcPr>
            <w:tcW w:w="1095" w:type="dxa"/>
            <w:vMerge/>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snapToGrid w:val="0"/>
            </w:pP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center"/>
              <w:rPr>
                <w:b/>
                <w:bCs/>
              </w:rPr>
            </w:pPr>
            <w:r w:rsidRPr="00A450BB">
              <w:rPr>
                <w:b/>
                <w:bCs/>
              </w:rPr>
              <w:t>Vnt.</w:t>
            </w:r>
          </w:p>
        </w:tc>
        <w:tc>
          <w:tcPr>
            <w:tcW w:w="1248"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center"/>
            </w:pPr>
            <w:r w:rsidRPr="00A450BB">
              <w:rPr>
                <w:b/>
                <w:bCs/>
              </w:rPr>
              <w:t>Proc.</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rPr>
                <w:color w:val="000000"/>
                <w:sz w:val="22"/>
                <w:szCs w:val="22"/>
              </w:rPr>
            </w:pPr>
            <w:r w:rsidRPr="00A450BB">
              <w:rPr>
                <w:b/>
                <w:bCs/>
              </w:rPr>
              <w:t>Prisirašiusiųjų asmenų skaičius</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rPr>
                <w:b/>
                <w:bCs/>
              </w:rPr>
            </w:pPr>
            <w:r w:rsidRPr="00A450BB">
              <w:t>Iš jų:</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color w:val="000000"/>
              </w:rPr>
            </w:pPr>
            <w:r w:rsidRPr="00A450BB">
              <w:t xml:space="preserve">       0-4 m.</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color w:val="000000"/>
              </w:rPr>
            </w:pPr>
            <w:r w:rsidRPr="00A450BB">
              <w:t xml:space="preserve">       5-17 m.</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t>x</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r w:rsidRPr="00A450BB">
              <w:t xml:space="preserve">       18-65 m.</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t>x</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color w:val="000000"/>
              </w:rPr>
            </w:pPr>
            <w:r w:rsidRPr="00A450BB">
              <w:t xml:space="preserve">       Virš 65 m.     </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rPr>
                <w:color w:val="000000"/>
              </w:rPr>
            </w:pPr>
            <w:r w:rsidRPr="00A450BB">
              <w:t>Prisirašiusių (soc. draustų) skaičius</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rPr>
                <w:color w:val="000000"/>
              </w:rPr>
            </w:pPr>
            <w:r w:rsidRPr="00A450BB">
              <w:t>Prisirašiusių (nedraustų) skaičius</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267"/>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rPr>
                <w:sz w:val="22"/>
                <w:szCs w:val="22"/>
              </w:rPr>
            </w:pPr>
            <w:r w:rsidRPr="00A450BB">
              <w:rPr>
                <w:b/>
                <w:bCs/>
              </w:rPr>
              <w:t xml:space="preserve">Bendras ambulatorinių apsilankymų skaičius **, </w:t>
            </w:r>
            <w:r w:rsidRPr="00A450BB">
              <w:rPr>
                <w:bCs/>
              </w:rPr>
              <w:t>iš jų:</w:t>
            </w:r>
          </w:p>
        </w:tc>
        <w:tc>
          <w:tcPr>
            <w:tcW w:w="1073" w:type="dxa"/>
            <w:tcBorders>
              <w:left w:val="single" w:sz="4" w:space="0" w:color="auto"/>
              <w:bottom w:val="single" w:sz="4" w:space="0" w:color="000000"/>
            </w:tcBorders>
            <w:shd w:val="clear" w:color="auto" w:fill="auto"/>
            <w:vAlign w:val="center"/>
          </w:tcPr>
          <w:p w:rsidR="008A02B1" w:rsidRPr="00A450BB" w:rsidRDefault="008A02B1" w:rsidP="008A02B1">
            <w:pPr>
              <w:jc w:val="center"/>
            </w:pPr>
            <w:r w:rsidRPr="00A450BB">
              <w:t>272643</w:t>
            </w:r>
          </w:p>
        </w:tc>
        <w:tc>
          <w:tcPr>
            <w:tcW w:w="1095" w:type="dxa"/>
            <w:tcBorders>
              <w:left w:val="single" w:sz="4" w:space="0" w:color="000000"/>
              <w:bottom w:val="single" w:sz="4" w:space="0" w:color="000000"/>
            </w:tcBorders>
            <w:shd w:val="clear" w:color="auto" w:fill="auto"/>
            <w:vAlign w:val="center"/>
          </w:tcPr>
          <w:p w:rsidR="008A02B1" w:rsidRPr="00A450BB" w:rsidRDefault="008A02B1" w:rsidP="008A02B1">
            <w:pPr>
              <w:jc w:val="center"/>
            </w:pPr>
            <w:r w:rsidRPr="00A450BB">
              <w:t>180310</w:t>
            </w:r>
          </w:p>
        </w:tc>
        <w:tc>
          <w:tcPr>
            <w:tcW w:w="1232" w:type="dxa"/>
            <w:tcBorders>
              <w:left w:val="single" w:sz="4" w:space="0" w:color="000000"/>
              <w:bottom w:val="single" w:sz="4" w:space="0" w:color="000000"/>
            </w:tcBorders>
            <w:shd w:val="clear" w:color="auto" w:fill="auto"/>
            <w:vAlign w:val="center"/>
          </w:tcPr>
          <w:p w:rsidR="008A02B1" w:rsidRPr="00A450BB" w:rsidRDefault="008A02B1" w:rsidP="008A02B1">
            <w:pPr>
              <w:jc w:val="center"/>
            </w:pPr>
            <w:r w:rsidRPr="00A450BB">
              <w:t>- 92333</w:t>
            </w:r>
          </w:p>
        </w:tc>
        <w:tc>
          <w:tcPr>
            <w:tcW w:w="1248" w:type="dxa"/>
            <w:tcBorders>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t xml:space="preserve">-33.9 % </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right"/>
              <w:rPr>
                <w:sz w:val="22"/>
                <w:szCs w:val="22"/>
              </w:rPr>
            </w:pPr>
            <w:r w:rsidRPr="00A450BB">
              <w:t xml:space="preserve">suaugusiųjų apsilankymai </w:t>
            </w:r>
          </w:p>
        </w:tc>
        <w:tc>
          <w:tcPr>
            <w:tcW w:w="1073" w:type="dxa"/>
            <w:tcBorders>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right"/>
              <w:rPr>
                <w:sz w:val="22"/>
                <w:szCs w:val="22"/>
              </w:rPr>
            </w:pPr>
            <w:r w:rsidRPr="00A450BB">
              <w:t xml:space="preserve">vaikų apsilankymai </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both"/>
            </w:pPr>
            <w:r w:rsidRPr="00A450BB">
              <w:t>Apsilankiusių vaikų dalis (%) palyginti su bendru prisirašiusiųjų vaikų skaičiumi</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both"/>
            </w:pPr>
            <w:r w:rsidRPr="00A450BB">
              <w:t>Apsilankiusių suaugusiųjų dalis (%) palyginti su bendru prisirašiusiųjų suaugusiųjų skaičiumi</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rPr>
                <w:b/>
              </w:rPr>
            </w:pPr>
            <w:r w:rsidRPr="00A450BB">
              <w:rPr>
                <w:b/>
              </w:rPr>
              <w:t xml:space="preserve">Apsilankymai pas gydytojus, </w:t>
            </w:r>
            <w:r w:rsidRPr="00A450BB">
              <w:t>iš jų pas:</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rPr>
                <w:b/>
              </w:rPr>
            </w:pPr>
            <w:r w:rsidRPr="00A450BB">
              <w:t>Šeimos gydytojus</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rPr>
                <w:b/>
              </w:rPr>
            </w:pPr>
            <w:r w:rsidRPr="00A450BB">
              <w:t>Vidaus ligų gydytojus</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rPr>
                <w:b/>
              </w:rPr>
            </w:pPr>
            <w:r w:rsidRPr="00A450BB">
              <w:t>Vaikų ligų gydytojus</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pPr>
            <w:r w:rsidRPr="00A450BB">
              <w:t>Gydytojus akušerius ginekologus</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pPr>
            <w:r w:rsidRPr="00A450BB">
              <w:t>Gydytojus chirurgus</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pPr>
            <w:r w:rsidRPr="00A450BB">
              <w:t>Gydytojus psichiatrus</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pPr>
            <w:r w:rsidRPr="00A450BB">
              <w:t>Gydytojus odontologus</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both"/>
              <w:rPr>
                <w:b/>
              </w:rPr>
            </w:pPr>
            <w:r w:rsidRPr="00A450BB">
              <w:rPr>
                <w:b/>
              </w:rPr>
              <w:t xml:space="preserve">Apsilankymų skaičius, tenkantis vienam prirašytam gyventojui (bendras), </w:t>
            </w:r>
            <w:r w:rsidRPr="00A450BB">
              <w:t>iš jų:</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pPr>
            <w:r w:rsidRPr="00A450BB">
              <w:t>pas šeimos gydytoją</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pPr>
            <w:r w:rsidRPr="00A450BB">
              <w:t>Pas gydytoją odontologą</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b/>
              </w:rPr>
            </w:pPr>
            <w:r w:rsidRPr="00A450BB">
              <w:rPr>
                <w:b/>
              </w:rPr>
              <w:t xml:space="preserve">Apsilankymų skaičius, tenkantis vienam gydytojo etatui (bendras), </w:t>
            </w:r>
            <w:r w:rsidRPr="00A450BB">
              <w:t>iš jų:</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pPr>
            <w:r w:rsidRPr="00A450BB">
              <w:t>šeimos gydytojui</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pPr>
            <w:r w:rsidRPr="00A450BB">
              <w:t>gydytojui odontologui</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b/>
              </w:rPr>
            </w:pPr>
            <w:r w:rsidRPr="00A450BB">
              <w:rPr>
                <w:b/>
              </w:rPr>
              <w:t>Apsilankymai suaugusiųjų dėl ligos</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r w:rsidRPr="00A450BB">
              <w:rPr>
                <w:b/>
              </w:rPr>
              <w:t>Apsilankymai vaikų dėl ligos</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b/>
              </w:rPr>
            </w:pPr>
            <w:r w:rsidRPr="00A450BB">
              <w:rPr>
                <w:b/>
              </w:rPr>
              <w:t>Siuntimai hospitalizacijai</w:t>
            </w:r>
          </w:p>
        </w:tc>
        <w:tc>
          <w:tcPr>
            <w:tcW w:w="1073" w:type="dxa"/>
            <w:tcBorders>
              <w:top w:val="single" w:sz="4" w:space="0" w:color="000000"/>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r w:rsidRPr="00A450BB">
              <w:rPr>
                <w:b/>
                <w:bCs/>
              </w:rPr>
              <w:t>Suteikta skatinamųjų paslaugų</w:t>
            </w:r>
          </w:p>
        </w:tc>
        <w:tc>
          <w:tcPr>
            <w:tcW w:w="1073" w:type="dxa"/>
            <w:tcBorders>
              <w:top w:val="single" w:sz="4" w:space="0" w:color="000000"/>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000000"/>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000000"/>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000000"/>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rPr>
                <w:b/>
                <w:color w:val="000000"/>
              </w:rPr>
            </w:pPr>
            <w:r w:rsidRPr="00A450BB">
              <w:rPr>
                <w:b/>
                <w:color w:val="000000"/>
              </w:rPr>
              <w:t>Suteikta slaugos paslaugų (pacientų / lovadienių)</w:t>
            </w:r>
          </w:p>
        </w:tc>
        <w:tc>
          <w:tcPr>
            <w:tcW w:w="1073"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rPr>
                <w:color w:val="000000"/>
              </w:rPr>
              <w:t>427 / 23247</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t xml:space="preserve">223 / </w:t>
            </w:r>
          </w:p>
          <w:p w:rsidR="008A02B1" w:rsidRPr="00A450BB" w:rsidRDefault="008A02B1" w:rsidP="008A02B1">
            <w:pPr>
              <w:jc w:val="center"/>
              <w:rPr>
                <w:color w:val="000000"/>
              </w:rPr>
            </w:pPr>
            <w:r w:rsidRPr="00A450BB">
              <w:t>11159</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-204 /</w:t>
            </w:r>
          </w:p>
          <w:p w:rsidR="008A02B1" w:rsidRPr="00A450BB" w:rsidRDefault="008A02B1" w:rsidP="008A02B1">
            <w:pPr>
              <w:jc w:val="center"/>
              <w:rPr>
                <w:color w:val="000000"/>
              </w:rPr>
            </w:pPr>
            <w:r w:rsidRPr="00A450BB">
              <w:rPr>
                <w:color w:val="000000"/>
              </w:rPr>
              <w:t>-12088</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r w:rsidRPr="00A450BB">
              <w:t>-47 % /</w:t>
            </w:r>
          </w:p>
          <w:p w:rsidR="008A02B1" w:rsidRPr="00A450BB" w:rsidRDefault="008A02B1" w:rsidP="008A02B1">
            <w:pPr>
              <w:jc w:val="center"/>
            </w:pPr>
            <w:r w:rsidRPr="00A450BB">
              <w:t>- 52 %</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both"/>
              <w:rPr>
                <w:b/>
                <w:color w:val="000000"/>
              </w:rPr>
            </w:pPr>
            <w:r w:rsidRPr="00A450BB">
              <w:t>Ambulatorinių slaugos paslaugų namuose gavėjų skaičius (ataskaitinio laikotarpio paskutinei dienai)</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both"/>
            </w:pPr>
            <w:r w:rsidRPr="00A450BB">
              <w:t>Ambulatorinės slaugos paslaugos namuose</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rPr>
                <w:b/>
              </w:rPr>
            </w:pPr>
            <w:r w:rsidRPr="00A450BB">
              <w:rPr>
                <w:b/>
              </w:rPr>
              <w:t xml:space="preserve">Profilaktiniai sveikatos tikrinimai, </w:t>
            </w:r>
            <w:r w:rsidRPr="00A450BB">
              <w:t>iš jų:</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right"/>
            </w:pPr>
            <w:r w:rsidRPr="00A450BB">
              <w:t>vaikų</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vAlign w:val="center"/>
          </w:tcPr>
          <w:p w:rsidR="008A02B1" w:rsidRPr="00A450BB" w:rsidRDefault="008A02B1" w:rsidP="008A02B1">
            <w:pPr>
              <w:jc w:val="right"/>
            </w:pPr>
            <w:r w:rsidRPr="00A450BB">
              <w:t>suaugusiųjų</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r w:rsidRPr="00A450BB">
              <w:rPr>
                <w:b/>
              </w:rPr>
              <w:t>Iškvietimų skaičius GMP</w:t>
            </w:r>
            <w:r w:rsidRPr="00A450BB">
              <w:t xml:space="preserve">  (iš viso kreipėsi)</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both"/>
            </w:pPr>
            <w:r w:rsidRPr="00A450BB">
              <w:t xml:space="preserve">Įvykdytų iškvietimų skaičius </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686"/>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both"/>
            </w:pPr>
            <w:r w:rsidRPr="00A450BB">
              <w:t>Iškvietimų be rezultatų skaičius</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both"/>
            </w:pPr>
            <w:r w:rsidRPr="00A450BB">
              <w:t>Operatyvumas (išvažiuojamųjų brigadų operatyvumas nuo kvietimo užregistravimo iki pirmosios medicinos pagalbos teikimo pradžios GMP darbuotojams atvykus pas pacientą – iki 15 min.) (proc.)</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x</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x</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rPr>
                <w:color w:val="000000"/>
              </w:rPr>
              <w:t>x</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b/>
                <w:color w:val="FF0000"/>
              </w:rPr>
            </w:pPr>
            <w:r w:rsidRPr="00A450BB">
              <w:rPr>
                <w:b/>
              </w:rPr>
              <w:t>Lovų skaičius (metų pabaigoje)</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890</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945</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+ 55</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t>+6%</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color w:val="FF0000"/>
              </w:rPr>
            </w:pPr>
            <w:r w:rsidRPr="00A450BB">
              <w:t>Lovų funkcionavimo rodiklis (be slaugos ir reabilitacijos)</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289</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186</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pStyle w:val="Sraopastraipa"/>
              <w:ind w:left="0"/>
              <w:rPr>
                <w:color w:val="000000"/>
                <w:sz w:val="24"/>
                <w:szCs w:val="24"/>
                <w:lang w:val="lt-LT"/>
              </w:rPr>
            </w:pPr>
            <w:r w:rsidRPr="00A450BB">
              <w:rPr>
                <w:color w:val="000000"/>
                <w:sz w:val="24"/>
                <w:szCs w:val="24"/>
                <w:lang w:val="lt-LT"/>
              </w:rPr>
              <w:t>-103</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t>-35%</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color w:val="FF0000"/>
              </w:rPr>
            </w:pPr>
            <w:r w:rsidRPr="00A450BB">
              <w:t>Vidutinė gulėjimo trukmė (be slaugos ir reabilitacijos)</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5,6</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5,8</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+ 0,2</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t>+3,5%</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color w:val="FF0000"/>
              </w:rPr>
            </w:pPr>
            <w:r w:rsidRPr="00A450BB">
              <w:t>Stacionare gydytų pacientų skaičius</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41153</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25‘954</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pStyle w:val="Sraopastraipa"/>
              <w:ind w:left="0"/>
              <w:rPr>
                <w:color w:val="000000"/>
                <w:sz w:val="24"/>
                <w:szCs w:val="24"/>
                <w:lang w:val="lt-LT"/>
              </w:rPr>
            </w:pPr>
            <w:r w:rsidRPr="00A450BB">
              <w:rPr>
                <w:color w:val="000000"/>
                <w:sz w:val="24"/>
                <w:szCs w:val="24"/>
                <w:lang w:val="lt-LT"/>
              </w:rPr>
              <w:t>-15199</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t>-36,9%</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both"/>
              <w:rPr>
                <w:color w:val="FF0000"/>
              </w:rPr>
            </w:pPr>
            <w:r w:rsidRPr="00A450BB">
              <w:t>Dienos stacionare pacientams suteiktų paslaugų skaičius.</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41773</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37720</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pStyle w:val="Sraopastraipa"/>
              <w:ind w:left="0"/>
              <w:rPr>
                <w:color w:val="000000"/>
                <w:sz w:val="24"/>
                <w:szCs w:val="24"/>
                <w:lang w:val="lt-LT"/>
              </w:rPr>
            </w:pPr>
            <w:r w:rsidRPr="00A450BB">
              <w:rPr>
                <w:color w:val="000000"/>
                <w:sz w:val="24"/>
                <w:szCs w:val="24"/>
                <w:lang w:val="lt-LT"/>
              </w:rPr>
              <w:t>-4053</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t>-9,7%</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color w:val="FF0000"/>
              </w:rPr>
            </w:pPr>
            <w:r w:rsidRPr="00A450BB">
              <w:t>Gimdymų skaičius</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2905</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2398</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-507</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t>-17%</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b/>
                <w:color w:val="FF0000"/>
              </w:rPr>
            </w:pPr>
            <w:r w:rsidRPr="00A450BB">
              <w:rPr>
                <w:b/>
              </w:rPr>
              <w:t xml:space="preserve">Operacijų skaičius (iš viso), </w:t>
            </w:r>
            <w:r w:rsidRPr="00A450BB">
              <w:t>iš jų:</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32182</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22210</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-9972</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t>-31%</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rPr>
                <w:color w:val="FF0000"/>
              </w:rPr>
            </w:pPr>
            <w:r w:rsidRPr="00A450BB">
              <w:t>stacionare</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19024</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13670</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-5354</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t>-28%</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right"/>
              <w:rPr>
                <w:color w:val="FF0000"/>
              </w:rPr>
            </w:pPr>
            <w:r w:rsidRPr="00A450BB">
              <w:t>ambulatorinės</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13158</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8540</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-4618</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t>-35%</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jc w:val="both"/>
              <w:rPr>
                <w:color w:val="FF0000"/>
              </w:rPr>
            </w:pPr>
            <w:r w:rsidRPr="00A450BB">
              <w:t>Ambulatorinės chirurgijos pacientų apsilankymų skaičius</w:t>
            </w:r>
          </w:p>
        </w:tc>
        <w:tc>
          <w:tcPr>
            <w:tcW w:w="1073" w:type="dxa"/>
            <w:tcBorders>
              <w:top w:val="single" w:sz="4" w:space="0" w:color="auto"/>
              <w:left w:val="single" w:sz="4" w:space="0" w:color="auto"/>
              <w:bottom w:val="single" w:sz="4" w:space="0" w:color="auto"/>
            </w:tcBorders>
            <w:shd w:val="clear" w:color="auto" w:fill="auto"/>
            <w:vAlign w:val="center"/>
          </w:tcPr>
          <w:p w:rsidR="008A02B1" w:rsidRPr="00A450BB" w:rsidRDefault="008A02B1" w:rsidP="008A02B1">
            <w:pPr>
              <w:jc w:val="center"/>
            </w:pPr>
            <w:r w:rsidRPr="00A450BB">
              <w:rPr>
                <w:color w:val="000000"/>
              </w:rPr>
              <w:t>2708</w:t>
            </w:r>
          </w:p>
        </w:tc>
        <w:tc>
          <w:tcPr>
            <w:tcW w:w="1095"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1617</w:t>
            </w:r>
          </w:p>
        </w:tc>
        <w:tc>
          <w:tcPr>
            <w:tcW w:w="1232" w:type="dxa"/>
            <w:tcBorders>
              <w:top w:val="single" w:sz="4" w:space="0" w:color="auto"/>
              <w:left w:val="single" w:sz="4" w:space="0" w:color="000000"/>
              <w:bottom w:val="single" w:sz="4" w:space="0" w:color="auto"/>
            </w:tcBorders>
            <w:shd w:val="clear" w:color="auto" w:fill="auto"/>
            <w:vAlign w:val="center"/>
          </w:tcPr>
          <w:p w:rsidR="008A02B1" w:rsidRPr="00A450BB" w:rsidRDefault="008A02B1" w:rsidP="008A02B1">
            <w:pPr>
              <w:jc w:val="center"/>
              <w:rPr>
                <w:color w:val="000000"/>
              </w:rPr>
            </w:pPr>
            <w:r w:rsidRPr="00A450BB">
              <w:rPr>
                <w:color w:val="000000"/>
              </w:rPr>
              <w:t>-1091</w:t>
            </w:r>
          </w:p>
        </w:tc>
        <w:tc>
          <w:tcPr>
            <w:tcW w:w="1248" w:type="dxa"/>
            <w:tcBorders>
              <w:top w:val="single" w:sz="4" w:space="0" w:color="auto"/>
              <w:left w:val="single" w:sz="4" w:space="0" w:color="000000"/>
              <w:bottom w:val="single" w:sz="4" w:space="0" w:color="auto"/>
              <w:right w:val="single" w:sz="4" w:space="0" w:color="000000"/>
            </w:tcBorders>
            <w:shd w:val="clear" w:color="auto" w:fill="auto"/>
            <w:vAlign w:val="center"/>
          </w:tcPr>
          <w:p w:rsidR="008A02B1" w:rsidRPr="00A450BB" w:rsidRDefault="008A02B1" w:rsidP="008A02B1">
            <w:pPr>
              <w:jc w:val="center"/>
            </w:pPr>
            <w:r w:rsidRPr="00A450BB">
              <w:t>-40%</w:t>
            </w:r>
          </w:p>
        </w:tc>
      </w:tr>
      <w:tr w:rsidR="008A02B1" w:rsidRPr="00A450BB" w:rsidTr="008A02B1">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Pr>
          <w:p w:rsidR="008A02B1" w:rsidRPr="00A450BB" w:rsidRDefault="008A02B1" w:rsidP="008A02B1">
            <w:pPr>
              <w:rPr>
                <w:color w:val="FF0000"/>
              </w:rPr>
            </w:pPr>
            <w:r w:rsidRPr="00A450BB">
              <w:t>Dienos chirurgijos pacientų skaičius</w:t>
            </w:r>
          </w:p>
        </w:tc>
        <w:tc>
          <w:tcPr>
            <w:tcW w:w="1073" w:type="dxa"/>
            <w:tcBorders>
              <w:top w:val="single" w:sz="4" w:space="0" w:color="auto"/>
              <w:left w:val="single" w:sz="4" w:space="0" w:color="auto"/>
              <w:bottom w:val="single" w:sz="4" w:space="0" w:color="000000"/>
            </w:tcBorders>
            <w:shd w:val="clear" w:color="auto" w:fill="auto"/>
            <w:vAlign w:val="center"/>
          </w:tcPr>
          <w:p w:rsidR="008A02B1" w:rsidRPr="00A450BB" w:rsidRDefault="008A02B1" w:rsidP="008A02B1">
            <w:pPr>
              <w:jc w:val="center"/>
            </w:pPr>
            <w:r w:rsidRPr="00A450BB">
              <w:rPr>
                <w:color w:val="000000"/>
              </w:rPr>
              <w:t>5747</w:t>
            </w:r>
          </w:p>
        </w:tc>
        <w:tc>
          <w:tcPr>
            <w:tcW w:w="1095" w:type="dxa"/>
            <w:tcBorders>
              <w:top w:val="single" w:sz="4" w:space="0" w:color="auto"/>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3454</w:t>
            </w:r>
          </w:p>
        </w:tc>
        <w:tc>
          <w:tcPr>
            <w:tcW w:w="1232" w:type="dxa"/>
            <w:tcBorders>
              <w:top w:val="single" w:sz="4" w:space="0" w:color="auto"/>
              <w:left w:val="single" w:sz="4" w:space="0" w:color="000000"/>
              <w:bottom w:val="single" w:sz="4" w:space="0" w:color="000000"/>
            </w:tcBorders>
            <w:shd w:val="clear" w:color="auto" w:fill="auto"/>
            <w:vAlign w:val="center"/>
          </w:tcPr>
          <w:p w:rsidR="008A02B1" w:rsidRPr="00A450BB" w:rsidRDefault="008A02B1" w:rsidP="008A02B1">
            <w:pPr>
              <w:jc w:val="center"/>
              <w:rPr>
                <w:color w:val="000000"/>
              </w:rPr>
            </w:pPr>
            <w:r w:rsidRPr="00A450BB">
              <w:rPr>
                <w:color w:val="000000"/>
              </w:rPr>
              <w:t>-2293</w:t>
            </w:r>
          </w:p>
        </w:tc>
        <w:tc>
          <w:tcPr>
            <w:tcW w:w="1248" w:type="dxa"/>
            <w:tcBorders>
              <w:top w:val="single" w:sz="4" w:space="0" w:color="auto"/>
              <w:left w:val="single" w:sz="4" w:space="0" w:color="000000"/>
              <w:bottom w:val="single" w:sz="4" w:space="0" w:color="000000"/>
              <w:right w:val="single" w:sz="4" w:space="0" w:color="000000"/>
            </w:tcBorders>
            <w:shd w:val="clear" w:color="auto" w:fill="auto"/>
            <w:vAlign w:val="center"/>
          </w:tcPr>
          <w:p w:rsidR="008A02B1" w:rsidRPr="00A450BB" w:rsidRDefault="008A02B1" w:rsidP="008A02B1">
            <w:pPr>
              <w:jc w:val="center"/>
            </w:pPr>
            <w:r w:rsidRPr="00A450BB">
              <w:t>-39,9%</w:t>
            </w:r>
          </w:p>
        </w:tc>
      </w:tr>
    </w:tbl>
    <w:p w:rsidR="008A02B1" w:rsidRPr="00A450BB" w:rsidRDefault="008A02B1" w:rsidP="008A02B1">
      <w:pPr>
        <w:jc w:val="both"/>
      </w:pPr>
      <w:r w:rsidRPr="00A450BB">
        <w:t>*lentelė pildoma pagal įstaigos veiklos pobūdį, papildant ir kitais rodikliais.</w:t>
      </w:r>
    </w:p>
    <w:p w:rsidR="008A02B1" w:rsidRPr="00A450BB" w:rsidRDefault="008A02B1" w:rsidP="008A02B1">
      <w:pPr>
        <w:jc w:val="both"/>
      </w:pPr>
      <w:r w:rsidRPr="00A450BB">
        <w:t>** įskaitant ambulatorinius brangiuosius tyrimus (be laboratorinių), tačiau be dienos stacionaro ir ambulatorinės chirurgijos – pastarosios paslaugos rodomos atskirose eilutėse.</w:t>
      </w:r>
    </w:p>
    <w:p w:rsidR="008A02B1" w:rsidRPr="00A450BB" w:rsidRDefault="008A02B1" w:rsidP="008A02B1">
      <w:pPr>
        <w:jc w:val="both"/>
      </w:pPr>
    </w:p>
    <w:p w:rsidR="008A02B1" w:rsidRPr="00A450BB" w:rsidRDefault="008A02B1" w:rsidP="008A02B1">
      <w:pPr>
        <w:ind w:firstLine="720"/>
        <w:jc w:val="both"/>
        <w:rPr>
          <w:iCs/>
        </w:rPr>
      </w:pPr>
      <w:r w:rsidRPr="00A450BB">
        <w:rPr>
          <w:iCs/>
        </w:rPr>
        <w:t>2020 m. paslaugų apimčių mažėjimą įtakojo Covid-19 pandemija. VšĮ Klaipėdos universitetinė ligoninė LR SAM sprendimu paskirta Paslaugų teikimą (dėl Covid-19) organizuojančiąja ASPĮ Klaipėdos regionui. Įstaiga teikė paslaugas Covid-19 sergantiems pacientams. Planinės asmens sveikatos priežiūros paslaugos buvo ribojamos ir stabdomos.</w:t>
      </w:r>
    </w:p>
    <w:p w:rsidR="008A02B1" w:rsidRPr="00A450BB" w:rsidRDefault="008A02B1" w:rsidP="008A02B1">
      <w:pPr>
        <w:jc w:val="both"/>
        <w:rPr>
          <w:iCs/>
        </w:rPr>
      </w:pPr>
    </w:p>
    <w:p w:rsidR="008A02B1" w:rsidRPr="00A450BB" w:rsidRDefault="008A02B1" w:rsidP="008A02B1">
      <w:pPr>
        <w:jc w:val="center"/>
      </w:pPr>
      <w:r w:rsidRPr="00A450BB">
        <w:rPr>
          <w:b/>
          <w:bCs/>
        </w:rPr>
        <w:t>2.2. Programų vykdymas</w:t>
      </w:r>
    </w:p>
    <w:p w:rsidR="008A02B1" w:rsidRPr="00A450BB" w:rsidRDefault="008A02B1" w:rsidP="008A02B1"/>
    <w:p w:rsidR="008A02B1" w:rsidRPr="00A450BB" w:rsidRDefault="008A02B1" w:rsidP="008A02B1">
      <w:pPr>
        <w:jc w:val="both"/>
        <w:rPr>
          <w:b/>
          <w:iCs/>
        </w:rPr>
      </w:pPr>
      <w:r w:rsidRPr="00A450BB">
        <w:rPr>
          <w:b/>
          <w:iCs/>
        </w:rPr>
        <w:t>2 lentelė. Prevencinių programų vykdymas.</w:t>
      </w:r>
    </w:p>
    <w:p w:rsidR="008A02B1" w:rsidRPr="00A450BB" w:rsidRDefault="008A02B1" w:rsidP="008A02B1">
      <w:pPr>
        <w:jc w:val="both"/>
        <w:rPr>
          <w:bCs/>
          <w:iCs/>
        </w:rPr>
      </w:pPr>
    </w:p>
    <w:tbl>
      <w:tblPr>
        <w:tblW w:w="9815" w:type="dxa"/>
        <w:tblInd w:w="-44" w:type="dxa"/>
        <w:tblLayout w:type="fixed"/>
        <w:tblLook w:val="0000" w:firstRow="0" w:lastRow="0" w:firstColumn="0" w:lastColumn="0" w:noHBand="0" w:noVBand="0"/>
      </w:tblPr>
      <w:tblGrid>
        <w:gridCol w:w="3119"/>
        <w:gridCol w:w="1276"/>
        <w:gridCol w:w="1937"/>
        <w:gridCol w:w="1937"/>
        <w:gridCol w:w="1546"/>
      </w:tblGrid>
      <w:tr w:rsidR="008A02B1" w:rsidRPr="00A450BB" w:rsidTr="008A02B1">
        <w:trPr>
          <w:trHeight w:val="660"/>
        </w:trPr>
        <w:tc>
          <w:tcPr>
            <w:tcW w:w="3119" w:type="dxa"/>
            <w:tcBorders>
              <w:top w:val="single" w:sz="8" w:space="0" w:color="000000"/>
              <w:left w:val="single" w:sz="8" w:space="0" w:color="000000"/>
              <w:bottom w:val="single" w:sz="8" w:space="0" w:color="000000"/>
            </w:tcBorders>
            <w:shd w:val="clear" w:color="auto" w:fill="auto"/>
            <w:vAlign w:val="center"/>
          </w:tcPr>
          <w:p w:rsidR="008A02B1" w:rsidRPr="00A450BB" w:rsidRDefault="008A02B1" w:rsidP="008A02B1">
            <w:pPr>
              <w:jc w:val="center"/>
              <w:rPr>
                <w:b/>
              </w:rPr>
            </w:pPr>
            <w:r w:rsidRPr="00A450BB">
              <w:rPr>
                <w:b/>
              </w:rPr>
              <w:t>Prevencinės programos</w:t>
            </w:r>
          </w:p>
        </w:tc>
        <w:tc>
          <w:tcPr>
            <w:tcW w:w="1276" w:type="dxa"/>
            <w:tcBorders>
              <w:top w:val="single" w:sz="8" w:space="0" w:color="000000"/>
              <w:left w:val="single" w:sz="8" w:space="0" w:color="000000"/>
              <w:bottom w:val="single" w:sz="4" w:space="0" w:color="auto"/>
            </w:tcBorders>
            <w:shd w:val="clear" w:color="auto" w:fill="auto"/>
            <w:vAlign w:val="center"/>
          </w:tcPr>
          <w:p w:rsidR="008A02B1" w:rsidRPr="00A450BB" w:rsidRDefault="008A02B1" w:rsidP="008A02B1">
            <w:pPr>
              <w:jc w:val="center"/>
              <w:rPr>
                <w:b/>
              </w:rPr>
            </w:pPr>
            <w:r w:rsidRPr="00A450BB">
              <w:rPr>
                <w:b/>
              </w:rPr>
              <w:t>Metai</w:t>
            </w:r>
          </w:p>
        </w:tc>
        <w:tc>
          <w:tcPr>
            <w:tcW w:w="1937" w:type="dxa"/>
            <w:tcBorders>
              <w:top w:val="single" w:sz="8" w:space="0" w:color="000000"/>
              <w:left w:val="single" w:sz="8" w:space="0" w:color="000000"/>
              <w:bottom w:val="single" w:sz="4" w:space="0" w:color="auto"/>
            </w:tcBorders>
            <w:shd w:val="clear" w:color="auto" w:fill="auto"/>
            <w:vAlign w:val="center"/>
          </w:tcPr>
          <w:p w:rsidR="008A02B1" w:rsidRPr="00A450BB" w:rsidRDefault="008A02B1" w:rsidP="008A02B1">
            <w:pPr>
              <w:jc w:val="center"/>
              <w:rPr>
                <w:b/>
              </w:rPr>
            </w:pPr>
            <w:r w:rsidRPr="00A450BB">
              <w:rPr>
                <w:b/>
              </w:rPr>
              <w:t>Įstaiga (proc.)</w:t>
            </w:r>
          </w:p>
        </w:tc>
        <w:tc>
          <w:tcPr>
            <w:tcW w:w="1937" w:type="dxa"/>
            <w:tcBorders>
              <w:top w:val="single" w:sz="8" w:space="0" w:color="000000"/>
              <w:left w:val="single" w:sz="8" w:space="0" w:color="000000"/>
              <w:bottom w:val="single" w:sz="4" w:space="0" w:color="auto"/>
            </w:tcBorders>
            <w:shd w:val="clear" w:color="auto" w:fill="auto"/>
            <w:vAlign w:val="center"/>
          </w:tcPr>
          <w:p w:rsidR="008A02B1" w:rsidRPr="00A450BB" w:rsidRDefault="008A02B1" w:rsidP="008A02B1">
            <w:pPr>
              <w:jc w:val="center"/>
              <w:rPr>
                <w:b/>
              </w:rPr>
            </w:pPr>
            <w:r w:rsidRPr="00A450BB">
              <w:rPr>
                <w:b/>
              </w:rPr>
              <w:t>Klaipėdos TLK</w:t>
            </w:r>
            <w:r w:rsidRPr="00A450BB">
              <w:rPr>
                <w:b/>
              </w:rPr>
              <w:br/>
              <w:t>vidurkis</w:t>
            </w:r>
          </w:p>
        </w:tc>
        <w:tc>
          <w:tcPr>
            <w:tcW w:w="1546" w:type="dxa"/>
            <w:tcBorders>
              <w:top w:val="single" w:sz="8" w:space="0" w:color="000000"/>
              <w:left w:val="single" w:sz="8" w:space="0" w:color="000000"/>
              <w:bottom w:val="single" w:sz="4" w:space="0" w:color="auto"/>
              <w:right w:val="single" w:sz="8" w:space="0" w:color="000000"/>
            </w:tcBorders>
            <w:shd w:val="clear" w:color="auto" w:fill="auto"/>
            <w:vAlign w:val="center"/>
          </w:tcPr>
          <w:p w:rsidR="008A02B1" w:rsidRPr="00A450BB" w:rsidRDefault="008A02B1" w:rsidP="008A02B1">
            <w:pPr>
              <w:jc w:val="center"/>
              <w:rPr>
                <w:b/>
              </w:rPr>
            </w:pPr>
            <w:r w:rsidRPr="00A450BB">
              <w:rPr>
                <w:b/>
              </w:rPr>
              <w:t>Klaipėdos savivaldybė</w:t>
            </w:r>
          </w:p>
        </w:tc>
      </w:tr>
      <w:tr w:rsidR="008A02B1" w:rsidRPr="00A450BB" w:rsidTr="008A02B1">
        <w:trPr>
          <w:trHeight w:val="788"/>
        </w:trPr>
        <w:tc>
          <w:tcPr>
            <w:tcW w:w="3119" w:type="dxa"/>
            <w:tcBorders>
              <w:left w:val="single" w:sz="8" w:space="0" w:color="000000"/>
              <w:bottom w:val="single" w:sz="8" w:space="0" w:color="000000"/>
              <w:right w:val="single" w:sz="4" w:space="0" w:color="auto"/>
            </w:tcBorders>
            <w:shd w:val="clear" w:color="auto" w:fill="auto"/>
            <w:vAlign w:val="center"/>
          </w:tcPr>
          <w:p w:rsidR="008A02B1" w:rsidRPr="00A450BB" w:rsidRDefault="008A02B1" w:rsidP="008A02B1">
            <w:pPr>
              <w:jc w:val="both"/>
            </w:pPr>
            <w:r w:rsidRPr="00A450BB">
              <w:t>Gimdos kaklelio piktybinių navikų prevencinė programa: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b/>
                <w:bCs/>
              </w:rPr>
            </w:pPr>
          </w:p>
        </w:tc>
        <w:tc>
          <w:tcPr>
            <w:tcW w:w="1937"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b/>
                <w:bCs/>
              </w:rPr>
            </w:pPr>
          </w:p>
        </w:tc>
        <w:tc>
          <w:tcPr>
            <w:tcW w:w="1937"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rPr>
                <w:b/>
                <w:bCs/>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rsidR="008A02B1" w:rsidRPr="00A450BB" w:rsidRDefault="008A02B1" w:rsidP="008A02B1">
            <w:pPr>
              <w:jc w:val="center"/>
            </w:pPr>
          </w:p>
        </w:tc>
      </w:tr>
      <w:tr w:rsidR="008A02B1" w:rsidRPr="00A450BB" w:rsidTr="008A02B1">
        <w:trPr>
          <w:trHeight w:val="330"/>
        </w:trPr>
        <w:tc>
          <w:tcPr>
            <w:tcW w:w="3119" w:type="dxa"/>
            <w:vMerge w:val="restart"/>
            <w:tcBorders>
              <w:left w:val="single" w:sz="8" w:space="0" w:color="000000"/>
            </w:tcBorders>
            <w:shd w:val="clear" w:color="auto" w:fill="auto"/>
            <w:vAlign w:val="center"/>
          </w:tcPr>
          <w:p w:rsidR="008A02B1" w:rsidRPr="00A450BB" w:rsidRDefault="008A02B1" w:rsidP="008A02B1">
            <w:pPr>
              <w:snapToGrid w:val="0"/>
              <w:jc w:val="right"/>
            </w:pPr>
            <w:r w:rsidRPr="00A450BB">
              <w:t>Informavimo paslauga</w:t>
            </w:r>
          </w:p>
        </w:tc>
        <w:tc>
          <w:tcPr>
            <w:tcW w:w="1276" w:type="dxa"/>
            <w:tcBorders>
              <w:top w:val="single" w:sz="4" w:space="0" w:color="auto"/>
              <w:left w:val="single" w:sz="8" w:space="0" w:color="000000"/>
              <w:bottom w:val="single" w:sz="8" w:space="0" w:color="000000"/>
            </w:tcBorders>
            <w:shd w:val="clear" w:color="auto" w:fill="F2F2F2" w:themeFill="background1" w:themeFillShade="F2"/>
            <w:vAlign w:val="center"/>
          </w:tcPr>
          <w:p w:rsidR="008A02B1" w:rsidRPr="00A450BB" w:rsidRDefault="008A02B1" w:rsidP="008A02B1">
            <w:pPr>
              <w:jc w:val="center"/>
            </w:pPr>
            <w:r w:rsidRPr="00A450BB">
              <w:rPr>
                <w:b/>
              </w:rPr>
              <w:t>2020 m.</w:t>
            </w:r>
          </w:p>
        </w:tc>
        <w:tc>
          <w:tcPr>
            <w:tcW w:w="1937" w:type="dxa"/>
            <w:tcBorders>
              <w:top w:val="single" w:sz="4" w:space="0" w:color="auto"/>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top w:val="single" w:sz="4" w:space="0" w:color="auto"/>
              <w:left w:val="single" w:sz="8" w:space="0" w:color="000000"/>
              <w:bottom w:val="single" w:sz="8" w:space="0" w:color="000000"/>
            </w:tcBorders>
            <w:shd w:val="clear" w:color="auto" w:fill="auto"/>
            <w:vAlign w:val="center"/>
          </w:tcPr>
          <w:p w:rsidR="008A02B1" w:rsidRPr="00A450BB" w:rsidRDefault="008A02B1" w:rsidP="008A02B1">
            <w:pPr>
              <w:jc w:val="center"/>
              <w:rPr>
                <w:bCs/>
              </w:rPr>
            </w:pPr>
          </w:p>
        </w:tc>
        <w:tc>
          <w:tcPr>
            <w:tcW w:w="1546" w:type="dxa"/>
            <w:tcBorders>
              <w:top w:val="single" w:sz="4" w:space="0" w:color="auto"/>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330"/>
        </w:trPr>
        <w:tc>
          <w:tcPr>
            <w:tcW w:w="3119" w:type="dxa"/>
            <w:vMerge/>
            <w:tcBorders>
              <w:left w:val="single" w:sz="8" w:space="0" w:color="000000"/>
              <w:bottom w:val="single" w:sz="8" w:space="0" w:color="000000"/>
            </w:tcBorders>
            <w:shd w:val="clear" w:color="auto" w:fill="auto"/>
            <w:vAlign w:val="center"/>
          </w:tcPr>
          <w:p w:rsidR="008A02B1" w:rsidRPr="00A450BB" w:rsidRDefault="008A02B1" w:rsidP="008A02B1">
            <w:pPr>
              <w:snapToGrid w:val="0"/>
              <w:jc w:val="right"/>
            </w:pPr>
          </w:p>
        </w:tc>
        <w:tc>
          <w:tcPr>
            <w:tcW w:w="1276" w:type="dxa"/>
            <w:tcBorders>
              <w:left w:val="single" w:sz="8" w:space="0" w:color="000000"/>
              <w:bottom w:val="single" w:sz="8" w:space="0" w:color="000000"/>
            </w:tcBorders>
            <w:shd w:val="clear" w:color="auto" w:fill="auto"/>
            <w:vAlign w:val="center"/>
          </w:tcPr>
          <w:p w:rsidR="008A02B1" w:rsidRPr="00A450BB" w:rsidRDefault="008A02B1" w:rsidP="008A02B1">
            <w:pPr>
              <w:jc w:val="center"/>
            </w:pPr>
            <w:r w:rsidRPr="00A450BB">
              <w:t>2019 m.</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p>
        </w:tc>
        <w:tc>
          <w:tcPr>
            <w:tcW w:w="1546" w:type="dxa"/>
            <w:tcBorders>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330"/>
        </w:trPr>
        <w:tc>
          <w:tcPr>
            <w:tcW w:w="3119" w:type="dxa"/>
            <w:vMerge w:val="restart"/>
            <w:tcBorders>
              <w:left w:val="single" w:sz="8" w:space="0" w:color="000000"/>
            </w:tcBorders>
            <w:shd w:val="clear" w:color="auto" w:fill="auto"/>
            <w:vAlign w:val="center"/>
          </w:tcPr>
          <w:p w:rsidR="008A02B1" w:rsidRPr="00A450BB" w:rsidRDefault="008A02B1" w:rsidP="008A02B1">
            <w:pPr>
              <w:snapToGrid w:val="0"/>
              <w:jc w:val="right"/>
            </w:pPr>
            <w:r w:rsidRPr="00A450BB">
              <w:t>Tepinėlio paėmimo paslauga</w:t>
            </w:r>
          </w:p>
        </w:tc>
        <w:tc>
          <w:tcPr>
            <w:tcW w:w="1276" w:type="dxa"/>
            <w:tcBorders>
              <w:left w:val="single" w:sz="8" w:space="0" w:color="000000"/>
              <w:bottom w:val="single" w:sz="8" w:space="0" w:color="000000"/>
            </w:tcBorders>
            <w:shd w:val="clear" w:color="auto" w:fill="auto"/>
            <w:vAlign w:val="center"/>
          </w:tcPr>
          <w:p w:rsidR="008A02B1" w:rsidRPr="00A450BB" w:rsidRDefault="008A02B1" w:rsidP="008A02B1">
            <w:pPr>
              <w:jc w:val="center"/>
            </w:pPr>
            <w:r w:rsidRPr="00A450BB">
              <w:rPr>
                <w:b/>
              </w:rPr>
              <w:t>2020 m.</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p>
        </w:tc>
        <w:tc>
          <w:tcPr>
            <w:tcW w:w="1546" w:type="dxa"/>
            <w:tcBorders>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330"/>
        </w:trPr>
        <w:tc>
          <w:tcPr>
            <w:tcW w:w="3119" w:type="dxa"/>
            <w:vMerge/>
            <w:tcBorders>
              <w:left w:val="single" w:sz="8" w:space="0" w:color="000000"/>
              <w:bottom w:val="single" w:sz="8" w:space="0" w:color="000000"/>
            </w:tcBorders>
            <w:shd w:val="clear" w:color="auto" w:fill="auto"/>
            <w:vAlign w:val="center"/>
          </w:tcPr>
          <w:p w:rsidR="008A02B1" w:rsidRPr="00A450BB" w:rsidRDefault="008A02B1" w:rsidP="008A02B1">
            <w:pPr>
              <w:snapToGrid w:val="0"/>
            </w:pPr>
          </w:p>
        </w:tc>
        <w:tc>
          <w:tcPr>
            <w:tcW w:w="1276" w:type="dxa"/>
            <w:tcBorders>
              <w:left w:val="single" w:sz="8" w:space="0" w:color="000000"/>
              <w:bottom w:val="single" w:sz="8" w:space="0" w:color="000000"/>
            </w:tcBorders>
            <w:shd w:val="clear" w:color="auto" w:fill="auto"/>
            <w:vAlign w:val="center"/>
          </w:tcPr>
          <w:p w:rsidR="008A02B1" w:rsidRPr="00A450BB" w:rsidRDefault="008A02B1" w:rsidP="008A02B1">
            <w:pPr>
              <w:jc w:val="center"/>
            </w:pPr>
            <w:r w:rsidRPr="00A450BB">
              <w:t>2019 m.</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p>
        </w:tc>
        <w:tc>
          <w:tcPr>
            <w:tcW w:w="1546" w:type="dxa"/>
            <w:tcBorders>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456"/>
        </w:trPr>
        <w:tc>
          <w:tcPr>
            <w:tcW w:w="3119" w:type="dxa"/>
            <w:vMerge w:val="restart"/>
            <w:tcBorders>
              <w:left w:val="single" w:sz="8" w:space="0" w:color="000000"/>
              <w:bottom w:val="single" w:sz="8" w:space="0" w:color="000000"/>
            </w:tcBorders>
            <w:shd w:val="clear" w:color="auto" w:fill="auto"/>
            <w:vAlign w:val="center"/>
          </w:tcPr>
          <w:p w:rsidR="008A02B1" w:rsidRPr="00A450BB" w:rsidRDefault="008A02B1" w:rsidP="008A02B1">
            <w:pPr>
              <w:jc w:val="both"/>
              <w:rPr>
                <w:b/>
              </w:rPr>
            </w:pPr>
            <w:r w:rsidRPr="00A450BB">
              <w:t>Priešinės liaukos vėžio ankstyvosios diagnostikos prevencinė programa</w:t>
            </w:r>
          </w:p>
        </w:tc>
        <w:tc>
          <w:tcPr>
            <w:tcW w:w="1276" w:type="dxa"/>
            <w:tcBorders>
              <w:left w:val="single" w:sz="8" w:space="0" w:color="000000"/>
              <w:bottom w:val="single" w:sz="8" w:space="0" w:color="000000"/>
            </w:tcBorders>
            <w:shd w:val="clear" w:color="auto" w:fill="F2F2F2" w:themeFill="background1" w:themeFillShade="F2"/>
            <w:vAlign w:val="center"/>
          </w:tcPr>
          <w:p w:rsidR="008A02B1" w:rsidRPr="00A450BB" w:rsidRDefault="008A02B1" w:rsidP="008A02B1">
            <w:pPr>
              <w:jc w:val="center"/>
              <w:rPr>
                <w:b/>
                <w:bCs/>
              </w:rPr>
            </w:pPr>
            <w:r w:rsidRPr="00A450BB">
              <w:rPr>
                <w:b/>
              </w:rPr>
              <w:t>2020 m.</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
                <w:bCs/>
              </w:rPr>
            </w:pPr>
          </w:p>
        </w:tc>
        <w:tc>
          <w:tcPr>
            <w:tcW w:w="1546" w:type="dxa"/>
            <w:tcBorders>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330"/>
        </w:trPr>
        <w:tc>
          <w:tcPr>
            <w:tcW w:w="3119" w:type="dxa"/>
            <w:vMerge/>
            <w:tcBorders>
              <w:left w:val="single" w:sz="8" w:space="0" w:color="000000"/>
              <w:bottom w:val="single" w:sz="8" w:space="0" w:color="000000"/>
            </w:tcBorders>
            <w:shd w:val="clear" w:color="auto" w:fill="auto"/>
            <w:vAlign w:val="center"/>
          </w:tcPr>
          <w:p w:rsidR="008A02B1" w:rsidRPr="00A450BB" w:rsidRDefault="008A02B1" w:rsidP="008A02B1">
            <w:pPr>
              <w:snapToGrid w:val="0"/>
              <w:jc w:val="both"/>
            </w:pPr>
          </w:p>
        </w:tc>
        <w:tc>
          <w:tcPr>
            <w:tcW w:w="1276"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t>2019 m.</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p>
        </w:tc>
        <w:tc>
          <w:tcPr>
            <w:tcW w:w="1546" w:type="dxa"/>
            <w:tcBorders>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473"/>
        </w:trPr>
        <w:tc>
          <w:tcPr>
            <w:tcW w:w="3119" w:type="dxa"/>
            <w:vMerge w:val="restart"/>
            <w:tcBorders>
              <w:left w:val="single" w:sz="8" w:space="0" w:color="000000"/>
              <w:bottom w:val="single" w:sz="8" w:space="0" w:color="000000"/>
            </w:tcBorders>
            <w:shd w:val="clear" w:color="auto" w:fill="auto"/>
            <w:vAlign w:val="center"/>
          </w:tcPr>
          <w:p w:rsidR="008A02B1" w:rsidRPr="00A450BB" w:rsidRDefault="008A02B1" w:rsidP="008A02B1">
            <w:pPr>
              <w:jc w:val="both"/>
              <w:rPr>
                <w:b/>
              </w:rPr>
            </w:pPr>
            <w:r w:rsidRPr="00A450BB">
              <w:t>Atrankinės mamografinės patikros dėl krūties vėžio prevencinė programa</w:t>
            </w:r>
          </w:p>
        </w:tc>
        <w:tc>
          <w:tcPr>
            <w:tcW w:w="1276" w:type="dxa"/>
            <w:tcBorders>
              <w:left w:val="single" w:sz="8" w:space="0" w:color="000000"/>
              <w:bottom w:val="single" w:sz="8" w:space="0" w:color="000000"/>
            </w:tcBorders>
            <w:shd w:val="clear" w:color="auto" w:fill="F2F2F2"/>
            <w:vAlign w:val="center"/>
          </w:tcPr>
          <w:p w:rsidR="008A02B1" w:rsidRPr="00A450BB" w:rsidRDefault="008A02B1" w:rsidP="008A02B1">
            <w:pPr>
              <w:jc w:val="center"/>
              <w:rPr>
                <w:b/>
                <w:bCs/>
              </w:rPr>
            </w:pPr>
            <w:r w:rsidRPr="00A450BB">
              <w:rPr>
                <w:b/>
              </w:rPr>
              <w:t>2020 m.</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
                <w:bCs/>
              </w:rPr>
            </w:pPr>
          </w:p>
        </w:tc>
        <w:tc>
          <w:tcPr>
            <w:tcW w:w="1546" w:type="dxa"/>
            <w:tcBorders>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330"/>
        </w:trPr>
        <w:tc>
          <w:tcPr>
            <w:tcW w:w="3119" w:type="dxa"/>
            <w:vMerge/>
            <w:tcBorders>
              <w:left w:val="single" w:sz="8" w:space="0" w:color="000000"/>
              <w:bottom w:val="single" w:sz="8" w:space="0" w:color="000000"/>
            </w:tcBorders>
            <w:shd w:val="clear" w:color="auto" w:fill="auto"/>
            <w:vAlign w:val="center"/>
          </w:tcPr>
          <w:p w:rsidR="008A02B1" w:rsidRPr="00A450BB" w:rsidRDefault="008A02B1" w:rsidP="008A02B1">
            <w:pPr>
              <w:snapToGrid w:val="0"/>
              <w:jc w:val="both"/>
            </w:pPr>
          </w:p>
        </w:tc>
        <w:tc>
          <w:tcPr>
            <w:tcW w:w="1276"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t>2019 m.</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p>
        </w:tc>
        <w:tc>
          <w:tcPr>
            <w:tcW w:w="1546" w:type="dxa"/>
            <w:tcBorders>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329"/>
        </w:trPr>
        <w:tc>
          <w:tcPr>
            <w:tcW w:w="3119" w:type="dxa"/>
            <w:vMerge w:val="restart"/>
            <w:tcBorders>
              <w:left w:val="single" w:sz="8" w:space="0" w:color="000000"/>
              <w:bottom w:val="single" w:sz="8" w:space="0" w:color="000000"/>
            </w:tcBorders>
            <w:shd w:val="clear" w:color="auto" w:fill="auto"/>
            <w:vAlign w:val="center"/>
          </w:tcPr>
          <w:p w:rsidR="008A02B1" w:rsidRPr="00A450BB" w:rsidRDefault="008A02B1" w:rsidP="008A02B1">
            <w:pPr>
              <w:jc w:val="both"/>
              <w:rPr>
                <w:b/>
              </w:rPr>
            </w:pPr>
            <w:r w:rsidRPr="00A450BB">
              <w:t>Asmenų, priskirtinų širdies ir kraujagyslių ligų didelės rizikos grupei, prevencinė programa</w:t>
            </w:r>
          </w:p>
        </w:tc>
        <w:tc>
          <w:tcPr>
            <w:tcW w:w="1276" w:type="dxa"/>
            <w:tcBorders>
              <w:left w:val="single" w:sz="8" w:space="0" w:color="000000"/>
              <w:bottom w:val="single" w:sz="8" w:space="0" w:color="000000"/>
            </w:tcBorders>
            <w:shd w:val="clear" w:color="auto" w:fill="F2F2F2"/>
            <w:vAlign w:val="center"/>
          </w:tcPr>
          <w:p w:rsidR="008A02B1" w:rsidRPr="00A450BB" w:rsidRDefault="008A02B1" w:rsidP="008A02B1">
            <w:pPr>
              <w:jc w:val="center"/>
              <w:rPr>
                <w:b/>
                <w:bCs/>
              </w:rPr>
            </w:pPr>
            <w:r w:rsidRPr="00A450BB">
              <w:rPr>
                <w:b/>
              </w:rPr>
              <w:t>2020 m.</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
                <w:bCs/>
              </w:rPr>
            </w:pPr>
          </w:p>
        </w:tc>
        <w:tc>
          <w:tcPr>
            <w:tcW w:w="1546" w:type="dxa"/>
            <w:tcBorders>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405"/>
        </w:trPr>
        <w:tc>
          <w:tcPr>
            <w:tcW w:w="3119" w:type="dxa"/>
            <w:vMerge/>
            <w:tcBorders>
              <w:left w:val="single" w:sz="8" w:space="0" w:color="000000"/>
              <w:bottom w:val="single" w:sz="8" w:space="0" w:color="000000"/>
            </w:tcBorders>
            <w:shd w:val="clear" w:color="auto" w:fill="auto"/>
            <w:vAlign w:val="center"/>
          </w:tcPr>
          <w:p w:rsidR="008A02B1" w:rsidRPr="00A450BB" w:rsidRDefault="008A02B1" w:rsidP="008A02B1">
            <w:pPr>
              <w:snapToGrid w:val="0"/>
              <w:jc w:val="both"/>
            </w:pPr>
          </w:p>
        </w:tc>
        <w:tc>
          <w:tcPr>
            <w:tcW w:w="1276"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t>2019 m.</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p>
        </w:tc>
        <w:tc>
          <w:tcPr>
            <w:tcW w:w="1546" w:type="dxa"/>
            <w:tcBorders>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468"/>
        </w:trPr>
        <w:tc>
          <w:tcPr>
            <w:tcW w:w="3119" w:type="dxa"/>
            <w:vMerge w:val="restart"/>
            <w:tcBorders>
              <w:left w:val="single" w:sz="8" w:space="0" w:color="000000"/>
              <w:bottom w:val="single" w:sz="8" w:space="0" w:color="000000"/>
            </w:tcBorders>
            <w:shd w:val="clear" w:color="auto" w:fill="auto"/>
            <w:vAlign w:val="center"/>
          </w:tcPr>
          <w:p w:rsidR="008A02B1" w:rsidRPr="00A450BB" w:rsidRDefault="008A02B1" w:rsidP="008A02B1">
            <w:pPr>
              <w:jc w:val="both"/>
              <w:rPr>
                <w:b/>
              </w:rPr>
            </w:pPr>
            <w:r w:rsidRPr="00A450BB">
              <w:t>Storosios žarnos vėžio ankstyvosios diagnostikos prevencinė programa</w:t>
            </w:r>
          </w:p>
        </w:tc>
        <w:tc>
          <w:tcPr>
            <w:tcW w:w="1276" w:type="dxa"/>
            <w:tcBorders>
              <w:left w:val="single" w:sz="8" w:space="0" w:color="000000"/>
              <w:bottom w:val="single" w:sz="8" w:space="0" w:color="000000"/>
            </w:tcBorders>
            <w:shd w:val="clear" w:color="auto" w:fill="F2F2F2"/>
            <w:vAlign w:val="center"/>
          </w:tcPr>
          <w:p w:rsidR="008A02B1" w:rsidRPr="00A450BB" w:rsidRDefault="008A02B1" w:rsidP="008A02B1">
            <w:pPr>
              <w:jc w:val="center"/>
              <w:rPr>
                <w:b/>
                <w:bCs/>
              </w:rPr>
            </w:pPr>
            <w:r w:rsidRPr="00A450BB">
              <w:rPr>
                <w:b/>
              </w:rPr>
              <w:t>2020 m.</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left w:val="single" w:sz="8" w:space="0" w:color="000000"/>
              <w:bottom w:val="single" w:sz="8" w:space="0" w:color="000000"/>
            </w:tcBorders>
            <w:shd w:val="clear" w:color="auto" w:fill="auto"/>
            <w:vAlign w:val="center"/>
          </w:tcPr>
          <w:p w:rsidR="008A02B1" w:rsidRPr="00A450BB" w:rsidRDefault="008A02B1" w:rsidP="008A02B1">
            <w:pPr>
              <w:jc w:val="center"/>
              <w:rPr>
                <w:b/>
                <w:bCs/>
              </w:rPr>
            </w:pPr>
          </w:p>
        </w:tc>
        <w:tc>
          <w:tcPr>
            <w:tcW w:w="1546" w:type="dxa"/>
            <w:tcBorders>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r w:rsidR="008A02B1" w:rsidRPr="00A450BB" w:rsidTr="008A02B1">
        <w:trPr>
          <w:trHeight w:val="330"/>
        </w:trPr>
        <w:tc>
          <w:tcPr>
            <w:tcW w:w="3119" w:type="dxa"/>
            <w:vMerge/>
            <w:tcBorders>
              <w:top w:val="single" w:sz="4" w:space="0" w:color="auto"/>
              <w:left w:val="single" w:sz="8" w:space="0" w:color="000000"/>
              <w:bottom w:val="single" w:sz="8" w:space="0" w:color="000000"/>
            </w:tcBorders>
            <w:shd w:val="clear" w:color="auto" w:fill="auto"/>
            <w:vAlign w:val="center"/>
          </w:tcPr>
          <w:p w:rsidR="008A02B1" w:rsidRPr="00A450BB" w:rsidRDefault="008A02B1" w:rsidP="008A02B1">
            <w:pPr>
              <w:snapToGrid w:val="0"/>
            </w:pPr>
          </w:p>
        </w:tc>
        <w:tc>
          <w:tcPr>
            <w:tcW w:w="1276" w:type="dxa"/>
            <w:tcBorders>
              <w:top w:val="single" w:sz="4" w:space="0" w:color="auto"/>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t>2019 m.</w:t>
            </w:r>
          </w:p>
        </w:tc>
        <w:tc>
          <w:tcPr>
            <w:tcW w:w="1937" w:type="dxa"/>
            <w:tcBorders>
              <w:top w:val="single" w:sz="4" w:space="0" w:color="auto"/>
              <w:left w:val="single" w:sz="8" w:space="0" w:color="000000"/>
              <w:bottom w:val="single" w:sz="8" w:space="0" w:color="000000"/>
            </w:tcBorders>
            <w:shd w:val="clear" w:color="auto" w:fill="auto"/>
            <w:vAlign w:val="center"/>
          </w:tcPr>
          <w:p w:rsidR="008A02B1" w:rsidRPr="00A450BB" w:rsidRDefault="008A02B1" w:rsidP="008A02B1">
            <w:pPr>
              <w:jc w:val="center"/>
              <w:rPr>
                <w:bCs/>
              </w:rPr>
            </w:pPr>
            <w:r w:rsidRPr="00A450BB">
              <w:rPr>
                <w:bCs/>
              </w:rPr>
              <w:t>x</w:t>
            </w:r>
          </w:p>
        </w:tc>
        <w:tc>
          <w:tcPr>
            <w:tcW w:w="1937" w:type="dxa"/>
            <w:tcBorders>
              <w:top w:val="single" w:sz="4" w:space="0" w:color="auto"/>
              <w:left w:val="single" w:sz="8" w:space="0" w:color="000000"/>
              <w:bottom w:val="single" w:sz="8" w:space="0" w:color="000000"/>
            </w:tcBorders>
            <w:shd w:val="clear" w:color="auto" w:fill="auto"/>
            <w:vAlign w:val="center"/>
          </w:tcPr>
          <w:p w:rsidR="008A02B1" w:rsidRPr="00A450BB" w:rsidRDefault="008A02B1" w:rsidP="008A02B1">
            <w:pPr>
              <w:jc w:val="center"/>
              <w:rPr>
                <w:bCs/>
              </w:rPr>
            </w:pPr>
          </w:p>
        </w:tc>
        <w:tc>
          <w:tcPr>
            <w:tcW w:w="1546" w:type="dxa"/>
            <w:tcBorders>
              <w:top w:val="single" w:sz="4" w:space="0" w:color="auto"/>
              <w:left w:val="single" w:sz="8" w:space="0" w:color="000000"/>
              <w:bottom w:val="single" w:sz="8" w:space="0" w:color="000000"/>
              <w:right w:val="single" w:sz="8" w:space="0" w:color="000000"/>
            </w:tcBorders>
            <w:shd w:val="clear" w:color="auto" w:fill="auto"/>
            <w:vAlign w:val="center"/>
          </w:tcPr>
          <w:p w:rsidR="008A02B1" w:rsidRPr="00A450BB" w:rsidRDefault="008A02B1" w:rsidP="008A02B1">
            <w:pPr>
              <w:jc w:val="center"/>
            </w:pPr>
          </w:p>
        </w:tc>
      </w:tr>
    </w:tbl>
    <w:p w:rsidR="008A02B1" w:rsidRPr="00A450BB" w:rsidRDefault="008A02B1" w:rsidP="008A02B1">
      <w:pPr>
        <w:pStyle w:val="Sraopastraipa"/>
        <w:tabs>
          <w:tab w:val="left" w:pos="5994"/>
        </w:tabs>
        <w:ind w:left="0"/>
        <w:rPr>
          <w:sz w:val="24"/>
          <w:szCs w:val="24"/>
          <w:lang w:val="lt-LT" w:eastAsia="en-US"/>
        </w:rPr>
      </w:pPr>
    </w:p>
    <w:p w:rsidR="008A02B1" w:rsidRPr="00A450BB" w:rsidRDefault="008A02B1" w:rsidP="008A02B1">
      <w:pPr>
        <w:pStyle w:val="Sraopastraipa"/>
        <w:tabs>
          <w:tab w:val="left" w:pos="5994"/>
        </w:tabs>
        <w:ind w:left="0"/>
        <w:rPr>
          <w:sz w:val="24"/>
          <w:szCs w:val="24"/>
          <w:lang w:val="lt-LT" w:eastAsia="en-US"/>
        </w:rPr>
      </w:pPr>
      <w:r w:rsidRPr="00A450BB">
        <w:rPr>
          <w:sz w:val="24"/>
          <w:szCs w:val="24"/>
          <w:lang w:val="lt-LT" w:eastAsia="en-US"/>
        </w:rPr>
        <w:t xml:space="preserve">KUL nevykdo pirminės ambulatorinės asmens sveikatos priežiūros, neturi prirašytų pacientų, neskaičiuoja kokiai jų daliai (proc.) įvykdyta prevencinė programa. </w:t>
      </w:r>
    </w:p>
    <w:p w:rsidR="008A02B1" w:rsidRPr="00A450BB" w:rsidRDefault="008A02B1" w:rsidP="008A02B1">
      <w:pPr>
        <w:pStyle w:val="Sraopastraipa"/>
        <w:tabs>
          <w:tab w:val="left" w:pos="5994"/>
        </w:tabs>
        <w:ind w:left="0"/>
        <w:rPr>
          <w:sz w:val="24"/>
          <w:szCs w:val="24"/>
          <w:lang w:val="lt-LT" w:eastAsia="en-US"/>
        </w:rPr>
      </w:pPr>
    </w:p>
    <w:p w:rsidR="008A02B1" w:rsidRPr="00A450BB" w:rsidRDefault="008A02B1" w:rsidP="008A02B1">
      <w:pPr>
        <w:pStyle w:val="Sraopastraipa"/>
        <w:tabs>
          <w:tab w:val="left" w:pos="5994"/>
        </w:tabs>
        <w:ind w:left="0"/>
        <w:rPr>
          <w:sz w:val="24"/>
          <w:szCs w:val="24"/>
          <w:lang w:val="lt-LT" w:eastAsia="en-US"/>
        </w:rPr>
      </w:pPr>
      <w:r w:rsidRPr="00A450BB">
        <w:rPr>
          <w:sz w:val="24"/>
          <w:szCs w:val="24"/>
          <w:lang w:val="lt-LT" w:eastAsia="en-US"/>
        </w:rPr>
        <w:t>KUL vykdo tam tikrų prevencinių programų baigiamuosius etapus, kai pacientai ar tyrimai atsiunčiami iš PSPC. 2020 m. atlikta:</w:t>
      </w:r>
    </w:p>
    <w:p w:rsidR="008A02B1" w:rsidRPr="00A450BB" w:rsidRDefault="008A02B1" w:rsidP="008A02B1">
      <w:pPr>
        <w:pStyle w:val="Sraopastraipa"/>
        <w:tabs>
          <w:tab w:val="left" w:pos="5994"/>
        </w:tabs>
        <w:ind w:left="0"/>
        <w:rPr>
          <w:sz w:val="24"/>
          <w:szCs w:val="24"/>
          <w:lang w:val="lt-LT" w:eastAsia="en-US"/>
        </w:rPr>
      </w:pPr>
      <w:r w:rsidRPr="00A450BB">
        <w:rPr>
          <w:sz w:val="24"/>
          <w:szCs w:val="24"/>
          <w:lang w:val="lt-LT" w:eastAsia="en-US"/>
        </w:rPr>
        <w:t xml:space="preserve">- 54 paslaugos pagal </w:t>
      </w:r>
      <w:r w:rsidRPr="00A450BB">
        <w:rPr>
          <w:sz w:val="24"/>
          <w:szCs w:val="24"/>
          <w:lang w:val="lt-LT"/>
        </w:rPr>
        <w:t>Gimdos kaklelio piktybinių navikų prevencinę programą (2019 m. – 82 tyrimai);</w:t>
      </w:r>
    </w:p>
    <w:p w:rsidR="008A02B1" w:rsidRPr="00A450BB" w:rsidRDefault="008A02B1" w:rsidP="008A02B1">
      <w:pPr>
        <w:pStyle w:val="Sraopastraipa"/>
        <w:tabs>
          <w:tab w:val="left" w:pos="5994"/>
        </w:tabs>
        <w:ind w:left="0"/>
        <w:rPr>
          <w:sz w:val="24"/>
          <w:szCs w:val="24"/>
          <w:lang w:val="lt-LT" w:eastAsia="en-US"/>
        </w:rPr>
      </w:pPr>
      <w:r w:rsidRPr="00A450BB">
        <w:rPr>
          <w:sz w:val="24"/>
          <w:szCs w:val="24"/>
          <w:lang w:val="lt-LT"/>
        </w:rPr>
        <w:t>- 86 paslaugos pagal Storosios žarnos vėžio ankstyvosios diagnostikos prevencinę programą (2019 m. – 87 paslaugos).</w:t>
      </w:r>
    </w:p>
    <w:p w:rsidR="008A02B1" w:rsidRPr="00A450BB" w:rsidRDefault="008A02B1" w:rsidP="008A02B1">
      <w:pPr>
        <w:tabs>
          <w:tab w:val="left" w:pos="5994"/>
        </w:tabs>
        <w:rPr>
          <w:highlight w:val="yellow"/>
        </w:rPr>
      </w:pPr>
    </w:p>
    <w:p w:rsidR="008A02B1" w:rsidRPr="00A450BB" w:rsidRDefault="008A02B1" w:rsidP="008A02B1">
      <w:pPr>
        <w:tabs>
          <w:tab w:val="left" w:pos="5994"/>
        </w:tabs>
        <w:rPr>
          <w:b/>
          <w:bCs/>
        </w:rPr>
      </w:pPr>
      <w:r w:rsidRPr="00A450BB">
        <w:rPr>
          <w:b/>
          <w:bCs/>
        </w:rPr>
        <w:t>3 lentelė. Papildomų programų vykdymas.</w:t>
      </w:r>
    </w:p>
    <w:p w:rsidR="008A02B1" w:rsidRPr="00A450BB" w:rsidRDefault="008A02B1" w:rsidP="008A02B1">
      <w:pPr>
        <w:tabs>
          <w:tab w:val="left" w:pos="5994"/>
        </w:tabs>
        <w:rPr>
          <w:b/>
        </w:rPr>
      </w:pPr>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4"/>
        <w:gridCol w:w="2026"/>
        <w:gridCol w:w="1130"/>
        <w:gridCol w:w="1276"/>
        <w:gridCol w:w="1134"/>
        <w:gridCol w:w="992"/>
      </w:tblGrid>
      <w:tr w:rsidR="008A02B1" w:rsidRPr="00A450BB" w:rsidTr="008A02B1">
        <w:tc>
          <w:tcPr>
            <w:tcW w:w="3394" w:type="dxa"/>
            <w:vMerge w:val="restart"/>
          </w:tcPr>
          <w:p w:rsidR="008A02B1" w:rsidRPr="00A450BB" w:rsidRDefault="008A02B1" w:rsidP="008A02B1">
            <w:pPr>
              <w:tabs>
                <w:tab w:val="left" w:pos="5994"/>
              </w:tabs>
              <w:autoSpaceDN w:val="0"/>
              <w:adjustRightInd w:val="0"/>
              <w:jc w:val="center"/>
              <w:rPr>
                <w:b/>
              </w:rPr>
            </w:pPr>
            <w:r w:rsidRPr="00A450BB">
              <w:rPr>
                <w:b/>
              </w:rPr>
              <w:t>Programa</w:t>
            </w:r>
          </w:p>
        </w:tc>
        <w:tc>
          <w:tcPr>
            <w:tcW w:w="2026" w:type="dxa"/>
            <w:vMerge w:val="restart"/>
          </w:tcPr>
          <w:p w:rsidR="008A02B1" w:rsidRPr="00A450BB" w:rsidRDefault="008A02B1" w:rsidP="008A02B1">
            <w:pPr>
              <w:tabs>
                <w:tab w:val="left" w:pos="5994"/>
              </w:tabs>
              <w:autoSpaceDN w:val="0"/>
              <w:adjustRightInd w:val="0"/>
              <w:jc w:val="center"/>
              <w:rPr>
                <w:b/>
              </w:rPr>
            </w:pPr>
            <w:r w:rsidRPr="00A450BB">
              <w:rPr>
                <w:b/>
              </w:rPr>
              <w:t>Finansavimo šaltinis</w:t>
            </w:r>
          </w:p>
        </w:tc>
        <w:tc>
          <w:tcPr>
            <w:tcW w:w="1130" w:type="dxa"/>
            <w:vMerge w:val="restart"/>
          </w:tcPr>
          <w:p w:rsidR="008A02B1" w:rsidRPr="00A450BB" w:rsidRDefault="008A02B1" w:rsidP="008A02B1">
            <w:pPr>
              <w:tabs>
                <w:tab w:val="left" w:pos="5994"/>
              </w:tabs>
              <w:autoSpaceDN w:val="0"/>
              <w:adjustRightInd w:val="0"/>
              <w:jc w:val="center"/>
              <w:rPr>
                <w:b/>
              </w:rPr>
            </w:pPr>
            <w:r w:rsidRPr="00A450BB">
              <w:rPr>
                <w:b/>
              </w:rPr>
              <w:t xml:space="preserve">2019 m. </w:t>
            </w:r>
          </w:p>
          <w:p w:rsidR="008A02B1" w:rsidRPr="00A450BB" w:rsidRDefault="008A02B1" w:rsidP="008A02B1">
            <w:pPr>
              <w:tabs>
                <w:tab w:val="left" w:pos="5994"/>
              </w:tabs>
              <w:autoSpaceDN w:val="0"/>
              <w:adjustRightInd w:val="0"/>
              <w:jc w:val="center"/>
              <w:rPr>
                <w:b/>
              </w:rPr>
            </w:pPr>
            <w:r w:rsidRPr="00A450BB">
              <w:rPr>
                <w:b/>
              </w:rPr>
              <w:t>Eur</w:t>
            </w:r>
          </w:p>
        </w:tc>
        <w:tc>
          <w:tcPr>
            <w:tcW w:w="1276" w:type="dxa"/>
            <w:vMerge w:val="restart"/>
          </w:tcPr>
          <w:p w:rsidR="008A02B1" w:rsidRPr="00A450BB" w:rsidRDefault="008A02B1" w:rsidP="008A02B1">
            <w:pPr>
              <w:tabs>
                <w:tab w:val="left" w:pos="5994"/>
              </w:tabs>
              <w:autoSpaceDN w:val="0"/>
              <w:adjustRightInd w:val="0"/>
              <w:jc w:val="center"/>
              <w:rPr>
                <w:b/>
              </w:rPr>
            </w:pPr>
            <w:r w:rsidRPr="00A450BB">
              <w:rPr>
                <w:b/>
              </w:rPr>
              <w:t xml:space="preserve">2020 m. </w:t>
            </w:r>
          </w:p>
          <w:p w:rsidR="008A02B1" w:rsidRPr="00A450BB" w:rsidRDefault="008A02B1" w:rsidP="008A02B1">
            <w:pPr>
              <w:tabs>
                <w:tab w:val="left" w:pos="5994"/>
              </w:tabs>
              <w:autoSpaceDN w:val="0"/>
              <w:adjustRightInd w:val="0"/>
              <w:jc w:val="center"/>
              <w:rPr>
                <w:b/>
              </w:rPr>
            </w:pPr>
            <w:r w:rsidRPr="00A450BB">
              <w:rPr>
                <w:b/>
              </w:rPr>
              <w:t>Eur</w:t>
            </w:r>
          </w:p>
        </w:tc>
        <w:tc>
          <w:tcPr>
            <w:tcW w:w="2126" w:type="dxa"/>
            <w:gridSpan w:val="2"/>
          </w:tcPr>
          <w:p w:rsidR="008A02B1" w:rsidRPr="00A450BB" w:rsidRDefault="008A02B1" w:rsidP="008A02B1">
            <w:pPr>
              <w:tabs>
                <w:tab w:val="left" w:pos="5994"/>
              </w:tabs>
              <w:autoSpaceDN w:val="0"/>
              <w:adjustRightInd w:val="0"/>
              <w:jc w:val="center"/>
              <w:rPr>
                <w:b/>
              </w:rPr>
            </w:pPr>
            <w:r w:rsidRPr="00A450BB">
              <w:rPr>
                <w:b/>
              </w:rPr>
              <w:t>Pokytis</w:t>
            </w:r>
          </w:p>
        </w:tc>
      </w:tr>
      <w:tr w:rsidR="008A02B1" w:rsidRPr="00A450BB" w:rsidTr="008A02B1">
        <w:tc>
          <w:tcPr>
            <w:tcW w:w="3394" w:type="dxa"/>
            <w:vMerge/>
          </w:tcPr>
          <w:p w:rsidR="008A02B1" w:rsidRPr="00A450BB" w:rsidRDefault="008A02B1" w:rsidP="008A02B1">
            <w:pPr>
              <w:tabs>
                <w:tab w:val="left" w:pos="5994"/>
              </w:tabs>
              <w:autoSpaceDN w:val="0"/>
              <w:adjustRightInd w:val="0"/>
              <w:jc w:val="center"/>
              <w:rPr>
                <w:b/>
              </w:rPr>
            </w:pPr>
          </w:p>
        </w:tc>
        <w:tc>
          <w:tcPr>
            <w:tcW w:w="2026" w:type="dxa"/>
            <w:vMerge/>
          </w:tcPr>
          <w:p w:rsidR="008A02B1" w:rsidRPr="00A450BB" w:rsidRDefault="008A02B1" w:rsidP="008A02B1">
            <w:pPr>
              <w:tabs>
                <w:tab w:val="left" w:pos="5994"/>
              </w:tabs>
              <w:autoSpaceDN w:val="0"/>
              <w:adjustRightInd w:val="0"/>
              <w:jc w:val="center"/>
              <w:rPr>
                <w:b/>
              </w:rPr>
            </w:pPr>
          </w:p>
        </w:tc>
        <w:tc>
          <w:tcPr>
            <w:tcW w:w="1130" w:type="dxa"/>
            <w:vMerge/>
          </w:tcPr>
          <w:p w:rsidR="008A02B1" w:rsidRPr="00A450BB" w:rsidRDefault="008A02B1" w:rsidP="008A02B1">
            <w:pPr>
              <w:tabs>
                <w:tab w:val="left" w:pos="5994"/>
              </w:tabs>
              <w:autoSpaceDN w:val="0"/>
              <w:adjustRightInd w:val="0"/>
              <w:jc w:val="center"/>
              <w:rPr>
                <w:b/>
              </w:rPr>
            </w:pPr>
          </w:p>
        </w:tc>
        <w:tc>
          <w:tcPr>
            <w:tcW w:w="1276" w:type="dxa"/>
            <w:vMerge/>
          </w:tcPr>
          <w:p w:rsidR="008A02B1" w:rsidRPr="00A450BB" w:rsidRDefault="008A02B1" w:rsidP="008A02B1">
            <w:pPr>
              <w:tabs>
                <w:tab w:val="left" w:pos="5994"/>
              </w:tabs>
              <w:autoSpaceDN w:val="0"/>
              <w:adjustRightInd w:val="0"/>
              <w:jc w:val="center"/>
              <w:rPr>
                <w:b/>
              </w:rPr>
            </w:pPr>
          </w:p>
        </w:tc>
        <w:tc>
          <w:tcPr>
            <w:tcW w:w="1134" w:type="dxa"/>
          </w:tcPr>
          <w:p w:rsidR="008A02B1" w:rsidRPr="00A450BB" w:rsidRDefault="008A02B1" w:rsidP="008A02B1">
            <w:pPr>
              <w:tabs>
                <w:tab w:val="left" w:pos="5994"/>
              </w:tabs>
              <w:autoSpaceDN w:val="0"/>
              <w:adjustRightInd w:val="0"/>
              <w:jc w:val="center"/>
              <w:rPr>
                <w:b/>
              </w:rPr>
            </w:pPr>
            <w:r w:rsidRPr="00A450BB">
              <w:rPr>
                <w:b/>
              </w:rPr>
              <w:t>Eur</w:t>
            </w:r>
          </w:p>
        </w:tc>
        <w:tc>
          <w:tcPr>
            <w:tcW w:w="992" w:type="dxa"/>
          </w:tcPr>
          <w:p w:rsidR="008A02B1" w:rsidRPr="00A450BB" w:rsidRDefault="008A02B1" w:rsidP="008A02B1">
            <w:pPr>
              <w:tabs>
                <w:tab w:val="left" w:pos="5994"/>
              </w:tabs>
              <w:autoSpaceDN w:val="0"/>
              <w:adjustRightInd w:val="0"/>
              <w:jc w:val="center"/>
              <w:rPr>
                <w:b/>
              </w:rPr>
            </w:pPr>
            <w:r w:rsidRPr="00A450BB">
              <w:rPr>
                <w:b/>
              </w:rPr>
              <w:t>Proc.</w:t>
            </w:r>
          </w:p>
        </w:tc>
      </w:tr>
      <w:tr w:rsidR="008A02B1" w:rsidRPr="00A450BB" w:rsidTr="008A02B1">
        <w:tc>
          <w:tcPr>
            <w:tcW w:w="3394" w:type="dxa"/>
          </w:tcPr>
          <w:p w:rsidR="008A02B1" w:rsidRPr="00A450BB" w:rsidRDefault="008A02B1" w:rsidP="008A02B1">
            <w:pPr>
              <w:tabs>
                <w:tab w:val="left" w:pos="5994"/>
              </w:tabs>
              <w:autoSpaceDN w:val="0"/>
              <w:adjustRightInd w:val="0"/>
              <w:jc w:val="both"/>
              <w:rPr>
                <w:highlight w:val="yellow"/>
              </w:rPr>
            </w:pPr>
            <w:r w:rsidRPr="00A450BB">
              <w:t>Priemonių, gerinančių ūmių infekcinių ir lėtinių kvėpavimo takų ligų gydymo paslaugų prieinamumą ir saugą, įgyvendinimas</w:t>
            </w:r>
          </w:p>
        </w:tc>
        <w:tc>
          <w:tcPr>
            <w:tcW w:w="2026" w:type="dxa"/>
          </w:tcPr>
          <w:p w:rsidR="008A02B1" w:rsidRPr="00A450BB" w:rsidRDefault="008A02B1" w:rsidP="008A02B1">
            <w:pPr>
              <w:tabs>
                <w:tab w:val="left" w:pos="5994"/>
              </w:tabs>
              <w:autoSpaceDN w:val="0"/>
              <w:adjustRightInd w:val="0"/>
              <w:jc w:val="center"/>
            </w:pPr>
            <w:r w:rsidRPr="00A450BB">
              <w:t>ES</w:t>
            </w:r>
          </w:p>
          <w:p w:rsidR="008A02B1" w:rsidRPr="00A450BB" w:rsidRDefault="008A02B1" w:rsidP="008A02B1">
            <w:pPr>
              <w:tabs>
                <w:tab w:val="left" w:pos="5994"/>
              </w:tabs>
              <w:autoSpaceDN w:val="0"/>
              <w:adjustRightInd w:val="0"/>
              <w:jc w:val="center"/>
              <w:rPr>
                <w:highlight w:val="yellow"/>
              </w:rPr>
            </w:pPr>
            <w:r w:rsidRPr="00A450BB">
              <w:t>VB</w:t>
            </w:r>
          </w:p>
        </w:tc>
        <w:tc>
          <w:tcPr>
            <w:tcW w:w="1130" w:type="dxa"/>
          </w:tcPr>
          <w:p w:rsidR="008A02B1" w:rsidRPr="00A450BB" w:rsidRDefault="008A02B1" w:rsidP="008A02B1">
            <w:pPr>
              <w:tabs>
                <w:tab w:val="left" w:pos="5994"/>
              </w:tabs>
              <w:autoSpaceDN w:val="0"/>
              <w:adjustRightInd w:val="0"/>
              <w:jc w:val="center"/>
            </w:pPr>
            <w:r w:rsidRPr="00A450BB">
              <w:t>0</w:t>
            </w:r>
          </w:p>
          <w:p w:rsidR="008A02B1" w:rsidRPr="00A450BB" w:rsidRDefault="008A02B1" w:rsidP="008A02B1">
            <w:pPr>
              <w:tabs>
                <w:tab w:val="left" w:pos="5994"/>
              </w:tabs>
              <w:autoSpaceDN w:val="0"/>
              <w:adjustRightInd w:val="0"/>
              <w:jc w:val="center"/>
              <w:rPr>
                <w:highlight w:val="yellow"/>
              </w:rPr>
            </w:pPr>
            <w:r w:rsidRPr="00A450BB">
              <w:t>0</w:t>
            </w:r>
          </w:p>
        </w:tc>
        <w:tc>
          <w:tcPr>
            <w:tcW w:w="1276" w:type="dxa"/>
          </w:tcPr>
          <w:p w:rsidR="008A02B1" w:rsidRPr="00A450BB" w:rsidRDefault="008A02B1" w:rsidP="008A02B1">
            <w:pPr>
              <w:tabs>
                <w:tab w:val="left" w:pos="5994"/>
              </w:tabs>
              <w:autoSpaceDN w:val="0"/>
              <w:adjustRightInd w:val="0"/>
            </w:pPr>
            <w:r w:rsidRPr="00A450BB">
              <w:t>4.280.909</w:t>
            </w:r>
          </w:p>
          <w:p w:rsidR="008A02B1" w:rsidRPr="00A450BB" w:rsidRDefault="008A02B1" w:rsidP="008A02B1">
            <w:pPr>
              <w:tabs>
                <w:tab w:val="left" w:pos="5994"/>
              </w:tabs>
              <w:autoSpaceDN w:val="0"/>
              <w:adjustRightInd w:val="0"/>
              <w:jc w:val="center"/>
              <w:rPr>
                <w:highlight w:val="yellow"/>
              </w:rPr>
            </w:pPr>
            <w:r w:rsidRPr="00A450BB">
              <w:t>755.455</w:t>
            </w:r>
          </w:p>
        </w:tc>
        <w:tc>
          <w:tcPr>
            <w:tcW w:w="1134" w:type="dxa"/>
          </w:tcPr>
          <w:p w:rsidR="008A02B1" w:rsidRPr="00A450BB" w:rsidRDefault="008A02B1" w:rsidP="008A02B1">
            <w:pPr>
              <w:tabs>
                <w:tab w:val="left" w:pos="5994"/>
              </w:tabs>
              <w:autoSpaceDN w:val="0"/>
              <w:adjustRightInd w:val="0"/>
              <w:jc w:val="center"/>
            </w:pPr>
            <w:r w:rsidRPr="00A450BB">
              <w:t>0</w:t>
            </w:r>
          </w:p>
          <w:p w:rsidR="008A02B1" w:rsidRPr="00A450BB" w:rsidRDefault="008A02B1" w:rsidP="008A02B1">
            <w:pPr>
              <w:tabs>
                <w:tab w:val="left" w:pos="5994"/>
              </w:tabs>
              <w:autoSpaceDN w:val="0"/>
              <w:adjustRightInd w:val="0"/>
              <w:jc w:val="center"/>
              <w:rPr>
                <w:highlight w:val="yellow"/>
              </w:rPr>
            </w:pPr>
            <w:r w:rsidRPr="00A450BB">
              <w:t>0</w:t>
            </w:r>
          </w:p>
        </w:tc>
        <w:tc>
          <w:tcPr>
            <w:tcW w:w="992" w:type="dxa"/>
          </w:tcPr>
          <w:p w:rsidR="008A02B1" w:rsidRPr="00A450BB" w:rsidRDefault="008A02B1" w:rsidP="008A02B1">
            <w:pPr>
              <w:tabs>
                <w:tab w:val="left" w:pos="5994"/>
              </w:tabs>
              <w:autoSpaceDN w:val="0"/>
              <w:adjustRightInd w:val="0"/>
              <w:jc w:val="center"/>
              <w:rPr>
                <w:highlight w:val="yellow"/>
              </w:rPr>
            </w:pPr>
          </w:p>
        </w:tc>
      </w:tr>
      <w:tr w:rsidR="008A02B1" w:rsidRPr="00A450BB" w:rsidTr="008A02B1">
        <w:tc>
          <w:tcPr>
            <w:tcW w:w="3394" w:type="dxa"/>
          </w:tcPr>
          <w:p w:rsidR="008A02B1" w:rsidRPr="00A450BB" w:rsidRDefault="008A02B1" w:rsidP="008A02B1">
            <w:pPr>
              <w:tabs>
                <w:tab w:val="left" w:pos="5994"/>
              </w:tabs>
              <w:autoSpaceDN w:val="0"/>
              <w:adjustRightInd w:val="0"/>
              <w:jc w:val="both"/>
              <w:rPr>
                <w:b/>
              </w:rPr>
            </w:pPr>
            <w:r w:rsidRPr="00A450BB">
              <w:rPr>
                <w:b/>
              </w:rPr>
              <w:t>Iš viso</w:t>
            </w:r>
          </w:p>
        </w:tc>
        <w:tc>
          <w:tcPr>
            <w:tcW w:w="2026" w:type="dxa"/>
          </w:tcPr>
          <w:p w:rsidR="008A02B1" w:rsidRPr="00A450BB" w:rsidRDefault="008A02B1" w:rsidP="008A02B1">
            <w:pPr>
              <w:tabs>
                <w:tab w:val="left" w:pos="5994"/>
              </w:tabs>
              <w:autoSpaceDN w:val="0"/>
              <w:adjustRightInd w:val="0"/>
              <w:jc w:val="center"/>
              <w:rPr>
                <w:b/>
              </w:rPr>
            </w:pPr>
          </w:p>
        </w:tc>
        <w:tc>
          <w:tcPr>
            <w:tcW w:w="1130" w:type="dxa"/>
            <w:shd w:val="clear" w:color="auto" w:fill="auto"/>
            <w:vAlign w:val="center"/>
          </w:tcPr>
          <w:p w:rsidR="008A02B1" w:rsidRPr="00A450BB" w:rsidRDefault="008A02B1" w:rsidP="008A02B1">
            <w:pPr>
              <w:tabs>
                <w:tab w:val="left" w:pos="5994"/>
              </w:tabs>
              <w:autoSpaceDN w:val="0"/>
              <w:adjustRightInd w:val="0"/>
              <w:jc w:val="center"/>
              <w:rPr>
                <w:bCs/>
              </w:rPr>
            </w:pPr>
            <w:r w:rsidRPr="00A450BB">
              <w:rPr>
                <w:bCs/>
              </w:rPr>
              <w:t>0</w:t>
            </w:r>
          </w:p>
        </w:tc>
        <w:tc>
          <w:tcPr>
            <w:tcW w:w="1276" w:type="dxa"/>
            <w:vAlign w:val="center"/>
          </w:tcPr>
          <w:p w:rsidR="008A02B1" w:rsidRPr="00A450BB" w:rsidRDefault="008A02B1" w:rsidP="008A02B1">
            <w:pPr>
              <w:tabs>
                <w:tab w:val="left" w:pos="5994"/>
              </w:tabs>
              <w:autoSpaceDN w:val="0"/>
              <w:adjustRightInd w:val="0"/>
              <w:jc w:val="center"/>
            </w:pPr>
            <w:r w:rsidRPr="00A450BB">
              <w:t>5.036.364</w:t>
            </w:r>
          </w:p>
        </w:tc>
        <w:tc>
          <w:tcPr>
            <w:tcW w:w="1134" w:type="dxa"/>
          </w:tcPr>
          <w:p w:rsidR="008A02B1" w:rsidRPr="00A450BB" w:rsidRDefault="008A02B1" w:rsidP="008A02B1">
            <w:pPr>
              <w:tabs>
                <w:tab w:val="left" w:pos="5994"/>
              </w:tabs>
              <w:autoSpaceDN w:val="0"/>
              <w:adjustRightInd w:val="0"/>
              <w:jc w:val="center"/>
            </w:pPr>
            <w:r w:rsidRPr="00A450BB">
              <w:t>0</w:t>
            </w:r>
          </w:p>
        </w:tc>
        <w:tc>
          <w:tcPr>
            <w:tcW w:w="992" w:type="dxa"/>
          </w:tcPr>
          <w:p w:rsidR="008A02B1" w:rsidRPr="00A450BB" w:rsidRDefault="008A02B1" w:rsidP="008A02B1">
            <w:pPr>
              <w:tabs>
                <w:tab w:val="left" w:pos="5994"/>
              </w:tabs>
              <w:autoSpaceDN w:val="0"/>
              <w:adjustRightInd w:val="0"/>
              <w:jc w:val="center"/>
            </w:pPr>
          </w:p>
        </w:tc>
      </w:tr>
    </w:tbl>
    <w:p w:rsidR="008A02B1" w:rsidRPr="00A450BB" w:rsidRDefault="008A02B1" w:rsidP="008A02B1">
      <w:pPr>
        <w:tabs>
          <w:tab w:val="left" w:pos="5994"/>
        </w:tabs>
        <w:jc w:val="both"/>
        <w:rPr>
          <w:highlight w:val="yellow"/>
          <w:shd w:val="clear" w:color="auto" w:fill="FFFFFF"/>
        </w:rPr>
      </w:pPr>
    </w:p>
    <w:p w:rsidR="008A02B1" w:rsidRPr="00A450BB" w:rsidRDefault="008A02B1" w:rsidP="008A02B1">
      <w:pPr>
        <w:tabs>
          <w:tab w:val="left" w:pos="5994"/>
        </w:tabs>
        <w:jc w:val="center"/>
        <w:rPr>
          <w:b/>
        </w:rPr>
      </w:pPr>
    </w:p>
    <w:p w:rsidR="008A02B1" w:rsidRPr="00A450BB" w:rsidRDefault="008A02B1" w:rsidP="008A02B1">
      <w:pPr>
        <w:tabs>
          <w:tab w:val="left" w:pos="5994"/>
        </w:tabs>
        <w:jc w:val="center"/>
        <w:rPr>
          <w:b/>
        </w:rPr>
      </w:pPr>
      <w:r w:rsidRPr="00A450BB">
        <w:rPr>
          <w:b/>
        </w:rPr>
        <w:t>2.3. Visuomenės švietimas ir informavimas</w:t>
      </w:r>
    </w:p>
    <w:p w:rsidR="008A02B1" w:rsidRPr="00A450BB" w:rsidRDefault="008A02B1" w:rsidP="008A02B1">
      <w:pPr>
        <w:tabs>
          <w:tab w:val="left" w:pos="5994"/>
        </w:tabs>
        <w:jc w:val="both"/>
        <w:rPr>
          <w:highlight w:val="yellow"/>
        </w:rPr>
      </w:pPr>
    </w:p>
    <w:p w:rsidR="008A02B1" w:rsidRPr="00A450BB" w:rsidRDefault="008A02B1" w:rsidP="008A02B1">
      <w:pPr>
        <w:tabs>
          <w:tab w:val="left" w:pos="993"/>
          <w:tab w:val="left" w:pos="5994"/>
        </w:tabs>
        <w:jc w:val="both"/>
        <w:rPr>
          <w:b/>
          <w:bCs/>
          <w:i/>
          <w:highlight w:val="yellow"/>
        </w:rPr>
      </w:pPr>
      <w:r w:rsidRPr="00A450BB">
        <w:rPr>
          <w:b/>
          <w:bCs/>
          <w:i/>
        </w:rPr>
        <w:t>Renginių (akcijų, mokymų, paskaitų ir kt.) organizavimas</w:t>
      </w:r>
    </w:p>
    <w:p w:rsidR="008A02B1" w:rsidRPr="00A450BB" w:rsidRDefault="008A02B1" w:rsidP="008A02B1">
      <w:pPr>
        <w:tabs>
          <w:tab w:val="left" w:pos="993"/>
          <w:tab w:val="left" w:pos="5994"/>
        </w:tabs>
        <w:jc w:val="both"/>
        <w:rPr>
          <w:iCs/>
        </w:rPr>
      </w:pPr>
      <w:r w:rsidRPr="00A450BB">
        <w:rPr>
          <w:iCs/>
        </w:rPr>
        <w:t>Dėl ekstremalios situacijos ir karantino šalyje 2020 m. renginių nevyko.</w:t>
      </w:r>
    </w:p>
    <w:p w:rsidR="008A02B1" w:rsidRPr="00A450BB" w:rsidRDefault="008A02B1" w:rsidP="008A02B1">
      <w:pPr>
        <w:tabs>
          <w:tab w:val="left" w:pos="993"/>
          <w:tab w:val="left" w:pos="5994"/>
        </w:tabs>
        <w:jc w:val="both"/>
        <w:rPr>
          <w:iCs/>
        </w:rPr>
      </w:pPr>
    </w:p>
    <w:p w:rsidR="008A02B1" w:rsidRPr="00A450BB" w:rsidRDefault="008A02B1" w:rsidP="008A02B1">
      <w:pPr>
        <w:tabs>
          <w:tab w:val="left" w:pos="993"/>
        </w:tabs>
        <w:jc w:val="both"/>
        <w:rPr>
          <w:b/>
          <w:bCs/>
        </w:rPr>
      </w:pPr>
      <w:r w:rsidRPr="00A450BB">
        <w:rPr>
          <w:b/>
          <w:bCs/>
          <w:i/>
        </w:rPr>
        <w:t>Informacinės medžiagos platinimas gyventojams</w:t>
      </w:r>
    </w:p>
    <w:p w:rsidR="008A02B1" w:rsidRPr="00A450BB" w:rsidRDefault="008A02B1" w:rsidP="008A02B1">
      <w:pPr>
        <w:tabs>
          <w:tab w:val="left" w:pos="993"/>
        </w:tabs>
        <w:jc w:val="both"/>
        <w:rPr>
          <w:iCs/>
        </w:rPr>
      </w:pPr>
      <w:r w:rsidRPr="00A450BB">
        <w:rPr>
          <w:iCs/>
        </w:rPr>
        <w:t>Pacientams platinami įvairūs lankstinukai su informaciją apie ligoninėje teikiamas paslaugas, jų teikimo tvarką.</w:t>
      </w:r>
    </w:p>
    <w:p w:rsidR="008A02B1" w:rsidRPr="00A450BB" w:rsidRDefault="008A02B1" w:rsidP="008A02B1">
      <w:pPr>
        <w:tabs>
          <w:tab w:val="left" w:pos="993"/>
        </w:tabs>
        <w:jc w:val="both"/>
      </w:pPr>
    </w:p>
    <w:p w:rsidR="008A02B1" w:rsidRPr="00A450BB" w:rsidRDefault="008A02B1" w:rsidP="008A02B1">
      <w:pPr>
        <w:tabs>
          <w:tab w:val="left" w:pos="993"/>
        </w:tabs>
        <w:spacing w:line="276" w:lineRule="auto"/>
        <w:jc w:val="both"/>
        <w:rPr>
          <w:b/>
          <w:bCs/>
        </w:rPr>
      </w:pPr>
      <w:r w:rsidRPr="00A450BB">
        <w:rPr>
          <w:b/>
          <w:bCs/>
          <w:i/>
        </w:rPr>
        <w:t>Informacinių straipsnių sveikatos temomis publikavimas žiniasklaidos priemonėse</w:t>
      </w:r>
    </w:p>
    <w:p w:rsidR="008A02B1" w:rsidRPr="00A450BB" w:rsidRDefault="008A02B1" w:rsidP="008A02B1">
      <w:pPr>
        <w:tabs>
          <w:tab w:val="left" w:pos="993"/>
        </w:tabs>
        <w:spacing w:line="276" w:lineRule="auto"/>
        <w:jc w:val="both"/>
      </w:pPr>
      <w:r w:rsidRPr="00A450BB">
        <w:t>Įvairiose žiniasklaidos priemonėse 2020 m. publikuota virš 24 straipsnių įvairiomis sveikatos temomis (Klaipėda, Vakarų ekspresas, Pajūrio naujienos, Lietuvos sveikata, Lietuvos rytas ir kt.).</w:t>
      </w:r>
    </w:p>
    <w:p w:rsidR="008A02B1" w:rsidRDefault="008A02B1" w:rsidP="008A02B1">
      <w:pPr>
        <w:tabs>
          <w:tab w:val="left" w:pos="993"/>
        </w:tabs>
        <w:spacing w:line="276" w:lineRule="auto"/>
        <w:jc w:val="both"/>
      </w:pPr>
      <w:r w:rsidRPr="00A450BB">
        <w:t xml:space="preserve">Pastoviai ligoninės informacija skelbiama internetiniame tinklalapyje, ligoninės socialinio tinklo Facebook puslapyje, kituose žiniasklaidos portaluose.  </w:t>
      </w:r>
    </w:p>
    <w:p w:rsidR="008A02B1" w:rsidRDefault="008A02B1" w:rsidP="008A02B1">
      <w:pPr>
        <w:tabs>
          <w:tab w:val="left" w:pos="993"/>
        </w:tabs>
        <w:spacing w:line="276" w:lineRule="auto"/>
        <w:jc w:val="both"/>
      </w:pPr>
    </w:p>
    <w:p w:rsidR="008A02B1" w:rsidRPr="00A450BB" w:rsidRDefault="008A02B1" w:rsidP="008A02B1">
      <w:pPr>
        <w:tabs>
          <w:tab w:val="left" w:pos="993"/>
        </w:tabs>
        <w:spacing w:line="276" w:lineRule="auto"/>
        <w:jc w:val="both"/>
      </w:pPr>
    </w:p>
    <w:p w:rsidR="008A02B1" w:rsidRPr="00A450BB" w:rsidRDefault="008A02B1" w:rsidP="008A02B1">
      <w:pPr>
        <w:tabs>
          <w:tab w:val="left" w:pos="993"/>
        </w:tabs>
        <w:jc w:val="both"/>
        <w:rPr>
          <w:highlight w:val="yellow"/>
        </w:rPr>
      </w:pPr>
    </w:p>
    <w:p w:rsidR="008A02B1" w:rsidRPr="00A450BB" w:rsidRDefault="008A02B1" w:rsidP="008A02B1">
      <w:pPr>
        <w:tabs>
          <w:tab w:val="left" w:pos="993"/>
          <w:tab w:val="left" w:pos="5994"/>
        </w:tabs>
        <w:jc w:val="center"/>
      </w:pPr>
      <w:r w:rsidRPr="00A450BB">
        <w:rPr>
          <w:b/>
        </w:rPr>
        <w:t>2.4. Pacientų pasitenkinimo teikiamomis paslaugomis lygis</w:t>
      </w:r>
    </w:p>
    <w:p w:rsidR="008A02B1" w:rsidRPr="00A450BB" w:rsidRDefault="008A02B1" w:rsidP="008A02B1">
      <w:pPr>
        <w:tabs>
          <w:tab w:val="left" w:pos="993"/>
        </w:tabs>
        <w:jc w:val="both"/>
      </w:pPr>
    </w:p>
    <w:p w:rsidR="008A02B1" w:rsidRPr="00A450BB" w:rsidRDefault="008A02B1" w:rsidP="008A02B1">
      <w:pPr>
        <w:tabs>
          <w:tab w:val="left" w:pos="993"/>
        </w:tabs>
        <w:spacing w:line="360" w:lineRule="auto"/>
        <w:jc w:val="both"/>
        <w:rPr>
          <w:b/>
          <w:bCs/>
          <w:i/>
        </w:rPr>
      </w:pPr>
      <w:r w:rsidRPr="00A450BB">
        <w:rPr>
          <w:b/>
          <w:bCs/>
          <w:i/>
        </w:rPr>
        <w:t>Pacientų apklausa.</w:t>
      </w:r>
    </w:p>
    <w:p w:rsidR="008A02B1" w:rsidRPr="00A450BB" w:rsidRDefault="008A02B1" w:rsidP="008A02B1">
      <w:pPr>
        <w:tabs>
          <w:tab w:val="left" w:pos="993"/>
        </w:tabs>
        <w:jc w:val="both"/>
        <w:rPr>
          <w:strike/>
          <w:highlight w:val="yellow"/>
        </w:rPr>
      </w:pPr>
      <w:r w:rsidRPr="00A450BB">
        <w:t xml:space="preserve">Pacientų pasitenkinimo ASPĮ teikiamomis </w:t>
      </w:r>
      <w:r w:rsidRPr="00A450BB">
        <w:rPr>
          <w:b/>
          <w:bCs/>
        </w:rPr>
        <w:t xml:space="preserve">ambulatorinėmis </w:t>
      </w:r>
      <w:r w:rsidRPr="00A450BB">
        <w:t xml:space="preserve">asmens sveikatos priežiūros paslaugomis lygis yra 1. Rodiklis apskaičiuotas, vadovaujantis LR SAM 2018 m. balandžio 16 d. įsakymu Nr. V-419 „Dėl asmens sveikatos priežiūros įstaigų, teikiančių ambulatorines asmens sveikatos priežiūros paslaugas, veiklos kokybės ir efektyvumo vertinimo rodiklių sąrašo ir šių rodiklių duomenų suvestinių formų patvirtinimo“. </w:t>
      </w:r>
    </w:p>
    <w:p w:rsidR="008A02B1" w:rsidRPr="00A450BB" w:rsidRDefault="008A02B1" w:rsidP="008A02B1">
      <w:pPr>
        <w:tabs>
          <w:tab w:val="left" w:pos="993"/>
        </w:tabs>
        <w:jc w:val="both"/>
        <w:rPr>
          <w:iCs/>
        </w:rPr>
      </w:pPr>
      <w:r w:rsidRPr="00A450BB">
        <w:t xml:space="preserve">Pacientų pasitenkinimo ASPĮ teikiamomis </w:t>
      </w:r>
      <w:r w:rsidRPr="00A450BB">
        <w:rPr>
          <w:b/>
          <w:bCs/>
        </w:rPr>
        <w:t xml:space="preserve">stacionarinėmis </w:t>
      </w:r>
      <w:r w:rsidRPr="00A450BB">
        <w:t xml:space="preserve">asmens sveikatos priežiūros paslaugomis lygis yra 0,994. Rodiklis apskaičiuotas, vadovaujantis LR SAM </w:t>
      </w:r>
      <w:r w:rsidRPr="00A450BB">
        <w:rPr>
          <w:rFonts w:eastAsia="Calibri"/>
        </w:rPr>
        <w:t>2012 m. lapkričio 29 d. įsakymu Nr. V-1073 (aktualia redakcija) ”</w:t>
      </w:r>
      <w:r w:rsidRPr="00A450BB">
        <w:t xml:space="preserve"> </w:t>
      </w:r>
      <w:r w:rsidRPr="00A450BB">
        <w:rPr>
          <w:rFonts w:eastAsia="Calibri"/>
        </w:rPr>
        <w:t>Dėl asmens sveikatos priežiūros įstaigų, teikiančių stacionarines asmens sveikatos priežiūros paslaugas, veiklos kokybės ir veiklos efektyvumo vertinimo rodiklių sąrašų ir šių rodiklių duomenų suvestinių formų patvirtinimo”.</w:t>
      </w:r>
      <w:r w:rsidRPr="00A450BB">
        <w:t xml:space="preserve"> Teigiamai įvertintų anketų skaičius </w:t>
      </w:r>
      <w:r w:rsidRPr="00A450BB">
        <w:rPr>
          <w:rFonts w:eastAsia="Calibri"/>
        </w:rPr>
        <w:t>18518, visų apklausoje dalyvavusių (tinkamai užpildytų) anketų skaičius 18625.</w:t>
      </w:r>
    </w:p>
    <w:p w:rsidR="008A02B1" w:rsidRPr="00A450BB" w:rsidRDefault="008A02B1" w:rsidP="008A02B1">
      <w:pPr>
        <w:tabs>
          <w:tab w:val="left" w:pos="993"/>
        </w:tabs>
        <w:jc w:val="both"/>
        <w:rPr>
          <w:i/>
        </w:rPr>
      </w:pPr>
    </w:p>
    <w:p w:rsidR="008A02B1" w:rsidRPr="00A450BB" w:rsidRDefault="008A02B1" w:rsidP="008A02B1">
      <w:pPr>
        <w:tabs>
          <w:tab w:val="left" w:pos="993"/>
        </w:tabs>
        <w:jc w:val="both"/>
        <w:rPr>
          <w:b/>
          <w:bCs/>
          <w:i/>
        </w:rPr>
      </w:pPr>
      <w:r w:rsidRPr="00A450BB">
        <w:rPr>
          <w:b/>
          <w:bCs/>
          <w:i/>
        </w:rPr>
        <w:t>Padėkos</w:t>
      </w:r>
    </w:p>
    <w:p w:rsidR="008A02B1" w:rsidRPr="00A450BB" w:rsidRDefault="008A02B1" w:rsidP="008A02B1">
      <w:pPr>
        <w:tabs>
          <w:tab w:val="left" w:pos="993"/>
        </w:tabs>
        <w:jc w:val="both"/>
        <w:rPr>
          <w:iCs/>
        </w:rPr>
      </w:pPr>
      <w:r w:rsidRPr="00A450BB">
        <w:rPr>
          <w:iCs/>
        </w:rPr>
        <w:t xml:space="preserve">Gautos 1748 padėkos. </w:t>
      </w:r>
    </w:p>
    <w:p w:rsidR="008A02B1" w:rsidRPr="00A450BB" w:rsidRDefault="008A02B1" w:rsidP="008A02B1">
      <w:pPr>
        <w:tabs>
          <w:tab w:val="left" w:pos="993"/>
        </w:tabs>
        <w:jc w:val="both"/>
        <w:rPr>
          <w:iCs/>
          <w:highlight w:val="yellow"/>
        </w:rPr>
      </w:pPr>
    </w:p>
    <w:p w:rsidR="008A02B1" w:rsidRPr="00A450BB" w:rsidRDefault="008A02B1" w:rsidP="008A02B1">
      <w:pPr>
        <w:tabs>
          <w:tab w:val="left" w:pos="993"/>
        </w:tabs>
        <w:jc w:val="both"/>
        <w:rPr>
          <w:b/>
          <w:bCs/>
          <w:i/>
        </w:rPr>
      </w:pPr>
      <w:r w:rsidRPr="00A450BB">
        <w:rPr>
          <w:b/>
          <w:bCs/>
          <w:i/>
        </w:rPr>
        <w:t xml:space="preserve">Skundai (gauti, pagrįsti) </w:t>
      </w:r>
    </w:p>
    <w:p w:rsidR="008A02B1" w:rsidRPr="00A450BB" w:rsidRDefault="008A02B1" w:rsidP="008A02B1">
      <w:pPr>
        <w:tabs>
          <w:tab w:val="left" w:pos="993"/>
        </w:tabs>
        <w:jc w:val="both"/>
        <w:rPr>
          <w:iCs/>
        </w:rPr>
      </w:pPr>
      <w:r w:rsidRPr="00A450BB">
        <w:rPr>
          <w:iCs/>
        </w:rPr>
        <w:t>Per 2020 metus buvo gauti 4 skundai, iš kurių 1 dalinai pasitvirtino, 3 nepagrįsti.</w:t>
      </w:r>
    </w:p>
    <w:p w:rsidR="008A02B1" w:rsidRPr="00A450BB" w:rsidRDefault="008A02B1" w:rsidP="008A02B1">
      <w:pPr>
        <w:tabs>
          <w:tab w:val="left" w:pos="993"/>
          <w:tab w:val="left" w:pos="5994"/>
        </w:tabs>
        <w:jc w:val="center"/>
        <w:rPr>
          <w:b/>
        </w:rPr>
      </w:pPr>
    </w:p>
    <w:p w:rsidR="008A02B1" w:rsidRPr="00A450BB" w:rsidRDefault="008A02B1" w:rsidP="008A02B1">
      <w:pPr>
        <w:tabs>
          <w:tab w:val="left" w:pos="993"/>
          <w:tab w:val="left" w:pos="5994"/>
        </w:tabs>
        <w:jc w:val="center"/>
        <w:rPr>
          <w:b/>
        </w:rPr>
      </w:pPr>
      <w:r w:rsidRPr="00A450BB">
        <w:rPr>
          <w:b/>
        </w:rPr>
        <w:t>2.5. Kokybės vadybos sistemos tobulinimas</w:t>
      </w:r>
    </w:p>
    <w:p w:rsidR="008A02B1" w:rsidRPr="00A450BB" w:rsidRDefault="008A02B1" w:rsidP="008A02B1">
      <w:pPr>
        <w:tabs>
          <w:tab w:val="left" w:pos="993"/>
          <w:tab w:val="left" w:pos="5994"/>
        </w:tabs>
        <w:jc w:val="center"/>
      </w:pPr>
    </w:p>
    <w:p w:rsidR="008A02B1" w:rsidRPr="00A450BB" w:rsidRDefault="008A02B1" w:rsidP="008A02B1">
      <w:pPr>
        <w:shd w:val="clear" w:color="auto" w:fill="FFFFFF"/>
        <w:tabs>
          <w:tab w:val="left" w:pos="993"/>
        </w:tabs>
        <w:jc w:val="both"/>
        <w:rPr>
          <w:b/>
          <w:bCs/>
          <w:i/>
          <w:color w:val="222222"/>
        </w:rPr>
      </w:pPr>
      <w:r w:rsidRPr="00A450BB">
        <w:rPr>
          <w:b/>
          <w:bCs/>
          <w:i/>
          <w:color w:val="222222"/>
        </w:rPr>
        <w:t>Įvestos kokybės vadybos procedūros, standartai.</w:t>
      </w:r>
    </w:p>
    <w:p w:rsidR="008A02B1" w:rsidRPr="00A450BB" w:rsidRDefault="008A02B1" w:rsidP="008A02B1">
      <w:pPr>
        <w:shd w:val="clear" w:color="auto" w:fill="FFFFFF"/>
        <w:tabs>
          <w:tab w:val="left" w:pos="993"/>
        </w:tabs>
        <w:jc w:val="both"/>
        <w:rPr>
          <w:b/>
          <w:bCs/>
          <w:i/>
        </w:rPr>
      </w:pPr>
      <w:r w:rsidRPr="00A450BB">
        <w:rPr>
          <w:b/>
          <w:bCs/>
          <w:i/>
          <w:color w:val="222222"/>
        </w:rPr>
        <w:t xml:space="preserve"> </w:t>
      </w:r>
    </w:p>
    <w:p w:rsidR="008A02B1" w:rsidRPr="00A450BB" w:rsidRDefault="008A02B1" w:rsidP="008A02B1">
      <w:pPr>
        <w:shd w:val="clear" w:color="auto" w:fill="FFFFFF"/>
        <w:tabs>
          <w:tab w:val="left" w:pos="993"/>
        </w:tabs>
        <w:jc w:val="both"/>
        <w:rPr>
          <w:iCs/>
        </w:rPr>
      </w:pPr>
      <w:r w:rsidRPr="00A450BB">
        <w:rPr>
          <w:iCs/>
        </w:rPr>
        <w:t xml:space="preserve">Ligoninėje įdiegta, atnaujinta ir veikia kokybės vadybos sistema, atitinkanti </w:t>
      </w:r>
      <w:r w:rsidRPr="00A450BB">
        <w:t>ISO 9001:2015 standarto reikalavimus. Taip pat įdiegta ir veikia 6 sigma kokybės sistemos atskiri elementai.</w:t>
      </w:r>
    </w:p>
    <w:p w:rsidR="008A02B1" w:rsidRPr="00A450BB" w:rsidRDefault="008A02B1" w:rsidP="008A02B1">
      <w:pPr>
        <w:tabs>
          <w:tab w:val="left" w:pos="993"/>
        </w:tabs>
        <w:jc w:val="both"/>
        <w:rPr>
          <w:i/>
        </w:rPr>
      </w:pPr>
    </w:p>
    <w:p w:rsidR="008A02B1" w:rsidRPr="00A450BB" w:rsidRDefault="008A02B1" w:rsidP="008A02B1">
      <w:pPr>
        <w:tabs>
          <w:tab w:val="left" w:pos="993"/>
        </w:tabs>
        <w:jc w:val="both"/>
        <w:rPr>
          <w:b/>
          <w:bCs/>
          <w:i/>
        </w:rPr>
      </w:pPr>
      <w:r w:rsidRPr="00A450BB">
        <w:rPr>
          <w:b/>
          <w:bCs/>
          <w:i/>
        </w:rPr>
        <w:t>Atlikti vidinio medicininio audito tyrimai.</w:t>
      </w:r>
    </w:p>
    <w:p w:rsidR="008A02B1" w:rsidRPr="00A450BB" w:rsidRDefault="008A02B1" w:rsidP="008A02B1">
      <w:pPr>
        <w:tabs>
          <w:tab w:val="left" w:pos="993"/>
        </w:tabs>
        <w:jc w:val="both"/>
        <w:rPr>
          <w:b/>
          <w:bCs/>
          <w:i/>
        </w:rPr>
      </w:pPr>
    </w:p>
    <w:p w:rsidR="008A02B1" w:rsidRPr="00A450BB" w:rsidRDefault="008A02B1" w:rsidP="008A02B1">
      <w:pPr>
        <w:tabs>
          <w:tab w:val="left" w:pos="993"/>
        </w:tabs>
        <w:jc w:val="both"/>
        <w:rPr>
          <w:i/>
        </w:rPr>
      </w:pPr>
      <w:bookmarkStart w:id="3" w:name="_Hlk32415514"/>
      <w:r w:rsidRPr="00A450BB">
        <w:t>Atlikti planiniai, neplaniniai  bei kontroliniai vidaus auditai. Pagal auditų išvadas numatytos  priemonės, gerinančios medicininių dokumentų pildymo kokybę, optimizuojančios medicininių paslaugų teikimą bei darbo organizavimą.</w:t>
      </w:r>
    </w:p>
    <w:bookmarkEnd w:id="3"/>
    <w:p w:rsidR="008A02B1" w:rsidRPr="00A450BB" w:rsidRDefault="008A02B1" w:rsidP="008A02B1">
      <w:pPr>
        <w:tabs>
          <w:tab w:val="left" w:pos="993"/>
        </w:tabs>
        <w:jc w:val="both"/>
        <w:rPr>
          <w:i/>
        </w:rPr>
      </w:pPr>
    </w:p>
    <w:p w:rsidR="008A02B1" w:rsidRPr="00A450BB" w:rsidRDefault="008A02B1" w:rsidP="008A02B1">
      <w:pPr>
        <w:tabs>
          <w:tab w:val="left" w:pos="993"/>
        </w:tabs>
        <w:jc w:val="both"/>
        <w:rPr>
          <w:b/>
          <w:bCs/>
          <w:i/>
        </w:rPr>
      </w:pPr>
      <w:r w:rsidRPr="00A450BB">
        <w:rPr>
          <w:b/>
          <w:bCs/>
          <w:i/>
        </w:rPr>
        <w:t>Kontroliuojančių institucijų patikrinimai, atlikti auditai.</w:t>
      </w:r>
    </w:p>
    <w:p w:rsidR="008A02B1" w:rsidRPr="00A450BB" w:rsidRDefault="008A02B1" w:rsidP="008A02B1">
      <w:pPr>
        <w:tabs>
          <w:tab w:val="left" w:pos="993"/>
        </w:tabs>
        <w:jc w:val="both"/>
        <w:rPr>
          <w:b/>
          <w:bCs/>
          <w:i/>
        </w:rPr>
      </w:pPr>
    </w:p>
    <w:p w:rsidR="008A02B1" w:rsidRPr="00A450BB" w:rsidRDefault="008A02B1" w:rsidP="008A02B1">
      <w:pPr>
        <w:pStyle w:val="Pagrindiniotekstotrauka"/>
        <w:tabs>
          <w:tab w:val="num" w:pos="851"/>
        </w:tabs>
        <w:spacing w:after="0"/>
        <w:ind w:left="0"/>
        <w:jc w:val="both"/>
      </w:pPr>
      <w:bookmarkStart w:id="4" w:name="_Hlk65858985"/>
      <w:r w:rsidRPr="00A450BB">
        <w:rPr>
          <w:lang w:eastAsia="en-US"/>
        </w:rPr>
        <w:t>2020 metais buvo atliktas pakartotinio ligoninės kokybės vadybos sertifikavimo auditas bei patvirtinta vadybos sistemos atitiktis pagal ISO 9001:2015 standarto reikalavimus</w:t>
      </w:r>
      <w:r w:rsidRPr="00A450BB">
        <w:t>.</w:t>
      </w:r>
    </w:p>
    <w:bookmarkEnd w:id="4"/>
    <w:p w:rsidR="008A02B1" w:rsidRPr="00A450BB" w:rsidRDefault="008A02B1" w:rsidP="008A02B1">
      <w:pPr>
        <w:tabs>
          <w:tab w:val="left" w:pos="993"/>
        </w:tabs>
        <w:jc w:val="both"/>
        <w:rPr>
          <w:iCs/>
        </w:rPr>
      </w:pPr>
    </w:p>
    <w:p w:rsidR="008A02B1" w:rsidRPr="00A450BB" w:rsidRDefault="008A02B1" w:rsidP="008A02B1">
      <w:pPr>
        <w:tabs>
          <w:tab w:val="left" w:pos="993"/>
        </w:tabs>
        <w:jc w:val="both"/>
        <w:rPr>
          <w:iCs/>
        </w:rPr>
      </w:pPr>
      <w:r w:rsidRPr="00A450BB">
        <w:rPr>
          <w:iCs/>
        </w:rPr>
        <w:t>2020 metais apskaitos ir kontrolės uždaroji akcinė bendrovė „Auditas“ atliko 2020 metų finansinių ataskaitų auditą.</w:t>
      </w:r>
    </w:p>
    <w:p w:rsidR="008A02B1" w:rsidRPr="00A450BB" w:rsidRDefault="008A02B1" w:rsidP="008A02B1">
      <w:pPr>
        <w:tabs>
          <w:tab w:val="left" w:pos="993"/>
        </w:tabs>
        <w:jc w:val="both"/>
        <w:rPr>
          <w:iCs/>
        </w:rPr>
      </w:pPr>
    </w:p>
    <w:p w:rsidR="008A02B1" w:rsidRPr="00A450BB" w:rsidRDefault="008A02B1" w:rsidP="008A02B1">
      <w:pPr>
        <w:tabs>
          <w:tab w:val="left" w:pos="993"/>
        </w:tabs>
        <w:jc w:val="both"/>
        <w:rPr>
          <w:iCs/>
        </w:rPr>
      </w:pPr>
      <w:r w:rsidRPr="00A450BB">
        <w:rPr>
          <w:iCs/>
        </w:rPr>
        <w:t>Lietuvos Respublikos valstybės kontrolė - aukščiausioji audito institucija - atliko auditą „Informacija apie kovai su Covid-19 iš privačių ir juridinių asmenų, nevyriausybinių organizacijų gautą paramą, skirtą viešuosius interesus tenkinančioms įstaigoms“ (teikti duomenys apie 2020 m. 01 - 07 mėn. gautą paramą).</w:t>
      </w:r>
    </w:p>
    <w:p w:rsidR="008A02B1" w:rsidRPr="00A450BB" w:rsidRDefault="008A02B1" w:rsidP="008A02B1">
      <w:pPr>
        <w:tabs>
          <w:tab w:val="left" w:pos="993"/>
        </w:tabs>
        <w:jc w:val="both"/>
        <w:rPr>
          <w:iCs/>
        </w:rPr>
      </w:pPr>
    </w:p>
    <w:p w:rsidR="008A02B1" w:rsidRPr="00A450BB" w:rsidRDefault="008A02B1" w:rsidP="008A02B1">
      <w:pPr>
        <w:tabs>
          <w:tab w:val="left" w:pos="993"/>
        </w:tabs>
        <w:jc w:val="both"/>
        <w:rPr>
          <w:iCs/>
        </w:rPr>
      </w:pPr>
      <w:r w:rsidRPr="00A450BB">
        <w:rPr>
          <w:iCs/>
        </w:rPr>
        <w:t>Valstybės kontrolė pagal 2020 metų veiklos planą atliko valstybinį veiklos auditą (teikti duomenys už 2017-2018-2019 m.) „Valstybės ir savivaldybių valdomų įmonių ir viešųjų įstaigų valdysena“.</w:t>
      </w:r>
    </w:p>
    <w:p w:rsidR="008A02B1" w:rsidRPr="00A450BB" w:rsidRDefault="008A02B1" w:rsidP="008A02B1">
      <w:pPr>
        <w:tabs>
          <w:tab w:val="left" w:pos="993"/>
        </w:tabs>
        <w:jc w:val="both"/>
        <w:rPr>
          <w:iCs/>
        </w:rPr>
      </w:pPr>
      <w:r w:rsidRPr="00A450BB">
        <w:rPr>
          <w:iCs/>
        </w:rPr>
        <w:t>2020 m. atlikti 4 ligoninės veiklos vidaus auditai.</w:t>
      </w:r>
    </w:p>
    <w:p w:rsidR="008A02B1" w:rsidRPr="00A450BB" w:rsidRDefault="008A02B1" w:rsidP="008A02B1">
      <w:pPr>
        <w:tabs>
          <w:tab w:val="left" w:pos="993"/>
        </w:tabs>
        <w:jc w:val="both"/>
        <w:rPr>
          <w:iCs/>
        </w:rPr>
      </w:pPr>
      <w:r w:rsidRPr="00A450BB">
        <w:rPr>
          <w:iCs/>
        </w:rPr>
        <w:t xml:space="preserve">Auditų  metu esminių </w:t>
      </w:r>
      <w:r w:rsidR="00022DFD" w:rsidRPr="00A450BB">
        <w:rPr>
          <w:iCs/>
        </w:rPr>
        <w:t>trūkumų</w:t>
      </w:r>
      <w:r w:rsidRPr="00A450BB">
        <w:rPr>
          <w:iCs/>
        </w:rPr>
        <w:t xml:space="preserve"> nenustatyta.</w:t>
      </w:r>
    </w:p>
    <w:p w:rsidR="008A02B1" w:rsidRPr="00A450BB" w:rsidRDefault="008A02B1" w:rsidP="008A02B1">
      <w:pPr>
        <w:tabs>
          <w:tab w:val="left" w:pos="993"/>
        </w:tabs>
        <w:jc w:val="both"/>
        <w:rPr>
          <w:iCs/>
        </w:rPr>
      </w:pPr>
    </w:p>
    <w:p w:rsidR="008A02B1" w:rsidRPr="00A450BB" w:rsidRDefault="008A02B1" w:rsidP="008A02B1">
      <w:pPr>
        <w:tabs>
          <w:tab w:val="left" w:pos="993"/>
        </w:tabs>
        <w:jc w:val="both"/>
        <w:rPr>
          <w:iCs/>
        </w:rPr>
      </w:pPr>
      <w:r w:rsidRPr="00A450BB">
        <w:rPr>
          <w:iCs/>
        </w:rPr>
        <w:t xml:space="preserve">2020 m. Nacionalinio visuomenės sveikatos centras, vykdydamas LR sveikatos apsaugos ministro-valstybės lygio ekstremalios situacijos valstybės operacijų vadovo sprendimą „Dėl Covid-19 epideminės situacijos, infekcijų kontrolės reikalavimų laikymosi ir atvejų valdymo įvertinimo Klaipėdos universitetinėje ligoninėje“ atliko operatyvų patikrinimą. Tikrinimo medžiaga buvo perduota generalinei prokuratūrai. Jos pagrindu buvo atliktas ikiteisminis tyrimas. 2020 m. tyrimas nutrauktas. </w:t>
      </w:r>
    </w:p>
    <w:p w:rsidR="008A02B1" w:rsidRPr="00A450BB" w:rsidRDefault="008A02B1" w:rsidP="008A02B1">
      <w:pPr>
        <w:tabs>
          <w:tab w:val="left" w:pos="993"/>
        </w:tabs>
        <w:jc w:val="both"/>
        <w:rPr>
          <w:iCs/>
        </w:rPr>
      </w:pPr>
    </w:p>
    <w:p w:rsidR="008A02B1" w:rsidRPr="00A450BB" w:rsidRDefault="008A02B1" w:rsidP="008A02B1">
      <w:pPr>
        <w:tabs>
          <w:tab w:val="left" w:pos="993"/>
        </w:tabs>
        <w:jc w:val="both"/>
        <w:rPr>
          <w:iCs/>
        </w:rPr>
      </w:pPr>
      <w:r w:rsidRPr="00A450BB">
        <w:rPr>
          <w:iCs/>
        </w:rPr>
        <w:t>2020 metais Šiaulių bei Kauno teritorinės ligonių kasos (TLK) pradėjo ir baigė 2 planinius VšĮ Klaipėdos universitetinės ligoninės patikrinimus. Klaipėdos TLK 2020 m. baigė vieną patikrinimą, kuris pradėtas 2019 m. Baigtuose TLK tikrinimuose sistemingų ar kartotinų pažeidimų nenustatyta.</w:t>
      </w:r>
    </w:p>
    <w:p w:rsidR="008A02B1" w:rsidRPr="00A450BB" w:rsidRDefault="008A02B1" w:rsidP="008A02B1">
      <w:pPr>
        <w:tabs>
          <w:tab w:val="left" w:pos="993"/>
        </w:tabs>
        <w:jc w:val="both"/>
        <w:rPr>
          <w:i/>
          <w:highlight w:val="yellow"/>
        </w:rPr>
      </w:pPr>
    </w:p>
    <w:p w:rsidR="008A02B1" w:rsidRPr="00A450BB" w:rsidRDefault="008A02B1" w:rsidP="008A02B1">
      <w:pPr>
        <w:tabs>
          <w:tab w:val="left" w:pos="993"/>
        </w:tabs>
        <w:jc w:val="center"/>
        <w:rPr>
          <w:b/>
          <w:bCs/>
          <w:spacing w:val="-1"/>
        </w:rPr>
      </w:pPr>
      <w:r w:rsidRPr="00A450BB">
        <w:rPr>
          <w:b/>
          <w:bCs/>
          <w:spacing w:val="-1"/>
        </w:rPr>
        <w:t>III SKYRIUS</w:t>
      </w:r>
    </w:p>
    <w:p w:rsidR="008A02B1" w:rsidRPr="00A450BB" w:rsidRDefault="008A02B1" w:rsidP="008A02B1">
      <w:pPr>
        <w:tabs>
          <w:tab w:val="left" w:pos="5994"/>
        </w:tabs>
        <w:jc w:val="center"/>
      </w:pPr>
      <w:r w:rsidRPr="00A450BB">
        <w:rPr>
          <w:b/>
        </w:rPr>
        <w:t>PERSONALAS IR KVALIFIKACIJOS KĖLIMAS</w:t>
      </w:r>
    </w:p>
    <w:p w:rsidR="008A02B1" w:rsidRPr="00A450BB" w:rsidRDefault="008A02B1" w:rsidP="008A02B1">
      <w:pPr>
        <w:jc w:val="both"/>
        <w:rPr>
          <w:b/>
          <w:szCs w:val="28"/>
        </w:rPr>
      </w:pPr>
    </w:p>
    <w:p w:rsidR="008A02B1" w:rsidRPr="00A450BB" w:rsidRDefault="008A02B1" w:rsidP="008A02B1">
      <w:pPr>
        <w:jc w:val="both"/>
        <w:rPr>
          <w:b/>
          <w:bCs/>
          <w:szCs w:val="28"/>
        </w:rPr>
      </w:pPr>
      <w:r w:rsidRPr="00A450BB">
        <w:rPr>
          <w:b/>
          <w:bCs/>
          <w:szCs w:val="28"/>
        </w:rPr>
        <w:t>4 lentelė</w:t>
      </w:r>
      <w:r w:rsidRPr="00A450BB">
        <w:rPr>
          <w:b/>
          <w:bCs/>
          <w:lang w:eastAsia="lt-LT"/>
        </w:rPr>
        <w:t>*</w:t>
      </w:r>
      <w:r w:rsidRPr="00A450BB">
        <w:rPr>
          <w:b/>
          <w:bCs/>
          <w:szCs w:val="28"/>
        </w:rPr>
        <w:t>. Informacija apie įstaigos darbuotojus.</w:t>
      </w:r>
    </w:p>
    <w:p w:rsidR="008A02B1" w:rsidRPr="00A450BB" w:rsidRDefault="008A02B1" w:rsidP="008A02B1">
      <w:pPr>
        <w:jc w:val="both"/>
        <w:rPr>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852"/>
        <w:gridCol w:w="1783"/>
        <w:gridCol w:w="1094"/>
        <w:gridCol w:w="1096"/>
        <w:gridCol w:w="872"/>
        <w:gridCol w:w="951"/>
      </w:tblGrid>
      <w:tr w:rsidR="008A02B1" w:rsidRPr="00A450BB" w:rsidTr="008A02B1">
        <w:trPr>
          <w:trHeight w:val="586"/>
        </w:trPr>
        <w:tc>
          <w:tcPr>
            <w:tcW w:w="1028" w:type="pct"/>
            <w:vMerge w:val="restart"/>
            <w:shd w:val="clear" w:color="auto" w:fill="auto"/>
          </w:tcPr>
          <w:p w:rsidR="008A02B1" w:rsidRPr="00A450BB" w:rsidRDefault="008A02B1" w:rsidP="008A02B1">
            <w:pPr>
              <w:tabs>
                <w:tab w:val="left" w:pos="3840"/>
              </w:tabs>
              <w:jc w:val="center"/>
              <w:rPr>
                <w:b/>
                <w:lang w:eastAsia="lt-LT"/>
              </w:rPr>
            </w:pPr>
            <w:r w:rsidRPr="00A450BB">
              <w:rPr>
                <w:b/>
                <w:lang w:eastAsia="lt-LT"/>
              </w:rPr>
              <w:t>Personalas</w:t>
            </w:r>
          </w:p>
        </w:tc>
        <w:tc>
          <w:tcPr>
            <w:tcW w:w="962" w:type="pct"/>
            <w:vMerge w:val="restart"/>
            <w:shd w:val="clear" w:color="auto" w:fill="auto"/>
          </w:tcPr>
          <w:p w:rsidR="008A02B1" w:rsidRPr="00A450BB" w:rsidRDefault="008A02B1" w:rsidP="008A02B1">
            <w:pPr>
              <w:tabs>
                <w:tab w:val="left" w:pos="3840"/>
              </w:tabs>
              <w:jc w:val="center"/>
              <w:rPr>
                <w:b/>
                <w:lang w:eastAsia="lt-LT"/>
              </w:rPr>
            </w:pPr>
            <w:r w:rsidRPr="00A450BB">
              <w:rPr>
                <w:b/>
                <w:lang w:eastAsia="lt-LT"/>
              </w:rPr>
              <w:t>2019 m.</w:t>
            </w:r>
          </w:p>
          <w:p w:rsidR="008A02B1" w:rsidRPr="00A450BB" w:rsidRDefault="008A02B1" w:rsidP="008A02B1">
            <w:pPr>
              <w:tabs>
                <w:tab w:val="left" w:pos="3840"/>
              </w:tabs>
              <w:jc w:val="center"/>
              <w:rPr>
                <w:b/>
                <w:lang w:eastAsia="lt-LT"/>
              </w:rPr>
            </w:pPr>
            <w:r w:rsidRPr="00A450BB">
              <w:rPr>
                <w:b/>
                <w:lang w:eastAsia="lt-LT"/>
              </w:rPr>
              <w:t>(etatai/fiz.asm.)</w:t>
            </w:r>
          </w:p>
        </w:tc>
        <w:tc>
          <w:tcPr>
            <w:tcW w:w="926" w:type="pct"/>
            <w:vMerge w:val="restart"/>
            <w:shd w:val="clear" w:color="auto" w:fill="auto"/>
          </w:tcPr>
          <w:p w:rsidR="008A02B1" w:rsidRPr="00A450BB" w:rsidRDefault="008A02B1" w:rsidP="008A02B1">
            <w:pPr>
              <w:tabs>
                <w:tab w:val="left" w:pos="3840"/>
              </w:tabs>
              <w:jc w:val="center"/>
              <w:rPr>
                <w:b/>
                <w:lang w:eastAsia="lt-LT"/>
              </w:rPr>
            </w:pPr>
            <w:r w:rsidRPr="00A450BB">
              <w:rPr>
                <w:b/>
                <w:lang w:eastAsia="lt-LT"/>
              </w:rPr>
              <w:t>2020 m.</w:t>
            </w:r>
          </w:p>
          <w:p w:rsidR="008A02B1" w:rsidRPr="00A450BB" w:rsidRDefault="008A02B1" w:rsidP="008A02B1">
            <w:pPr>
              <w:tabs>
                <w:tab w:val="left" w:pos="3840"/>
              </w:tabs>
              <w:jc w:val="center"/>
              <w:rPr>
                <w:b/>
                <w:lang w:eastAsia="lt-LT"/>
              </w:rPr>
            </w:pPr>
            <w:r w:rsidRPr="00A450BB">
              <w:rPr>
                <w:b/>
                <w:lang w:eastAsia="lt-LT"/>
              </w:rPr>
              <w:t>(etatai/fiz.asm.)</w:t>
            </w:r>
          </w:p>
        </w:tc>
        <w:tc>
          <w:tcPr>
            <w:tcW w:w="2084" w:type="pct"/>
            <w:gridSpan w:val="4"/>
          </w:tcPr>
          <w:p w:rsidR="008A02B1" w:rsidRPr="00A450BB" w:rsidRDefault="008A02B1" w:rsidP="008A02B1">
            <w:pPr>
              <w:tabs>
                <w:tab w:val="left" w:pos="3840"/>
              </w:tabs>
              <w:jc w:val="center"/>
              <w:rPr>
                <w:b/>
                <w:lang w:eastAsia="lt-LT"/>
              </w:rPr>
            </w:pPr>
            <w:r w:rsidRPr="00A450BB">
              <w:rPr>
                <w:b/>
                <w:lang w:eastAsia="lt-LT"/>
              </w:rPr>
              <w:t>Vidutinis darbo užmokestis **</w:t>
            </w:r>
          </w:p>
          <w:p w:rsidR="008A02B1" w:rsidRPr="00A450BB" w:rsidRDefault="008A02B1" w:rsidP="008A02B1">
            <w:pPr>
              <w:tabs>
                <w:tab w:val="left" w:pos="3840"/>
              </w:tabs>
              <w:jc w:val="center"/>
              <w:rPr>
                <w:b/>
                <w:lang w:eastAsia="lt-LT"/>
              </w:rPr>
            </w:pPr>
            <w:r w:rsidRPr="00A450BB">
              <w:rPr>
                <w:b/>
                <w:lang w:eastAsia="lt-LT"/>
              </w:rPr>
              <w:t>(fiz. asmeniui), Eur</w:t>
            </w:r>
          </w:p>
        </w:tc>
      </w:tr>
      <w:tr w:rsidR="008A02B1" w:rsidRPr="00A450BB" w:rsidTr="008A02B1">
        <w:trPr>
          <w:trHeight w:val="324"/>
        </w:trPr>
        <w:tc>
          <w:tcPr>
            <w:tcW w:w="1028" w:type="pct"/>
            <w:vMerge/>
            <w:shd w:val="clear" w:color="auto" w:fill="auto"/>
          </w:tcPr>
          <w:p w:rsidR="008A02B1" w:rsidRPr="00A450BB" w:rsidRDefault="008A02B1" w:rsidP="008A02B1">
            <w:pPr>
              <w:tabs>
                <w:tab w:val="left" w:pos="3840"/>
              </w:tabs>
              <w:jc w:val="center"/>
              <w:rPr>
                <w:b/>
                <w:lang w:eastAsia="lt-LT"/>
              </w:rPr>
            </w:pPr>
          </w:p>
        </w:tc>
        <w:tc>
          <w:tcPr>
            <w:tcW w:w="962" w:type="pct"/>
            <w:vMerge/>
            <w:shd w:val="clear" w:color="auto" w:fill="auto"/>
          </w:tcPr>
          <w:p w:rsidR="008A02B1" w:rsidRPr="00A450BB" w:rsidRDefault="008A02B1" w:rsidP="008A02B1">
            <w:pPr>
              <w:tabs>
                <w:tab w:val="left" w:pos="3840"/>
              </w:tabs>
              <w:jc w:val="center"/>
              <w:rPr>
                <w:b/>
                <w:lang w:eastAsia="lt-LT"/>
              </w:rPr>
            </w:pPr>
          </w:p>
        </w:tc>
        <w:tc>
          <w:tcPr>
            <w:tcW w:w="926" w:type="pct"/>
            <w:vMerge/>
            <w:shd w:val="clear" w:color="auto" w:fill="auto"/>
          </w:tcPr>
          <w:p w:rsidR="008A02B1" w:rsidRPr="00A450BB" w:rsidRDefault="008A02B1" w:rsidP="008A02B1">
            <w:pPr>
              <w:tabs>
                <w:tab w:val="left" w:pos="3840"/>
              </w:tabs>
              <w:jc w:val="center"/>
              <w:rPr>
                <w:b/>
                <w:lang w:eastAsia="lt-LT"/>
              </w:rPr>
            </w:pPr>
          </w:p>
        </w:tc>
        <w:tc>
          <w:tcPr>
            <w:tcW w:w="568" w:type="pct"/>
            <w:vMerge w:val="restart"/>
          </w:tcPr>
          <w:p w:rsidR="008A02B1" w:rsidRPr="00A450BB" w:rsidRDefault="008A02B1" w:rsidP="008A02B1">
            <w:pPr>
              <w:tabs>
                <w:tab w:val="left" w:pos="3840"/>
              </w:tabs>
              <w:jc w:val="center"/>
              <w:rPr>
                <w:b/>
                <w:lang w:eastAsia="lt-LT"/>
              </w:rPr>
            </w:pPr>
            <w:r w:rsidRPr="00A450BB">
              <w:rPr>
                <w:b/>
                <w:lang w:eastAsia="lt-LT"/>
              </w:rPr>
              <w:t>2019 m.</w:t>
            </w:r>
          </w:p>
        </w:tc>
        <w:tc>
          <w:tcPr>
            <w:tcW w:w="569" w:type="pct"/>
            <w:vMerge w:val="restart"/>
          </w:tcPr>
          <w:p w:rsidR="008A02B1" w:rsidRPr="00A450BB" w:rsidRDefault="008A02B1" w:rsidP="008A02B1">
            <w:pPr>
              <w:tabs>
                <w:tab w:val="left" w:pos="3840"/>
              </w:tabs>
              <w:jc w:val="center"/>
              <w:rPr>
                <w:b/>
                <w:lang w:eastAsia="lt-LT"/>
              </w:rPr>
            </w:pPr>
            <w:r w:rsidRPr="00A450BB">
              <w:rPr>
                <w:b/>
                <w:lang w:eastAsia="lt-LT"/>
              </w:rPr>
              <w:t>2020 m.</w:t>
            </w:r>
          </w:p>
        </w:tc>
        <w:tc>
          <w:tcPr>
            <w:tcW w:w="947" w:type="pct"/>
            <w:gridSpan w:val="2"/>
          </w:tcPr>
          <w:p w:rsidR="008A02B1" w:rsidRPr="00A450BB" w:rsidRDefault="008A02B1" w:rsidP="008A02B1">
            <w:pPr>
              <w:tabs>
                <w:tab w:val="left" w:pos="3840"/>
              </w:tabs>
              <w:jc w:val="center"/>
              <w:rPr>
                <w:b/>
                <w:lang w:eastAsia="lt-LT"/>
              </w:rPr>
            </w:pPr>
            <w:r w:rsidRPr="00A450BB">
              <w:rPr>
                <w:b/>
                <w:lang w:eastAsia="lt-LT"/>
              </w:rPr>
              <w:t>Pokytis</w:t>
            </w:r>
          </w:p>
        </w:tc>
      </w:tr>
      <w:tr w:rsidR="008A02B1" w:rsidRPr="00A450BB" w:rsidTr="008A02B1">
        <w:trPr>
          <w:trHeight w:val="271"/>
        </w:trPr>
        <w:tc>
          <w:tcPr>
            <w:tcW w:w="1028" w:type="pct"/>
            <w:vMerge/>
            <w:shd w:val="clear" w:color="auto" w:fill="auto"/>
          </w:tcPr>
          <w:p w:rsidR="008A02B1" w:rsidRPr="00A450BB" w:rsidRDefault="008A02B1" w:rsidP="008A02B1">
            <w:pPr>
              <w:tabs>
                <w:tab w:val="left" w:pos="3840"/>
              </w:tabs>
              <w:jc w:val="center"/>
              <w:rPr>
                <w:b/>
                <w:lang w:eastAsia="lt-LT"/>
              </w:rPr>
            </w:pPr>
          </w:p>
        </w:tc>
        <w:tc>
          <w:tcPr>
            <w:tcW w:w="962" w:type="pct"/>
            <w:vMerge/>
            <w:shd w:val="clear" w:color="auto" w:fill="auto"/>
          </w:tcPr>
          <w:p w:rsidR="008A02B1" w:rsidRPr="00A450BB" w:rsidRDefault="008A02B1" w:rsidP="008A02B1">
            <w:pPr>
              <w:tabs>
                <w:tab w:val="left" w:pos="3840"/>
              </w:tabs>
              <w:jc w:val="center"/>
              <w:rPr>
                <w:b/>
                <w:lang w:eastAsia="lt-LT"/>
              </w:rPr>
            </w:pPr>
          </w:p>
        </w:tc>
        <w:tc>
          <w:tcPr>
            <w:tcW w:w="926" w:type="pct"/>
            <w:vMerge/>
            <w:shd w:val="clear" w:color="auto" w:fill="auto"/>
          </w:tcPr>
          <w:p w:rsidR="008A02B1" w:rsidRPr="00A450BB" w:rsidRDefault="008A02B1" w:rsidP="008A02B1">
            <w:pPr>
              <w:tabs>
                <w:tab w:val="left" w:pos="3840"/>
              </w:tabs>
              <w:jc w:val="center"/>
              <w:rPr>
                <w:b/>
                <w:lang w:eastAsia="lt-LT"/>
              </w:rPr>
            </w:pPr>
          </w:p>
        </w:tc>
        <w:tc>
          <w:tcPr>
            <w:tcW w:w="568" w:type="pct"/>
            <w:vMerge/>
          </w:tcPr>
          <w:p w:rsidR="008A02B1" w:rsidRPr="00A450BB" w:rsidRDefault="008A02B1" w:rsidP="008A02B1">
            <w:pPr>
              <w:tabs>
                <w:tab w:val="left" w:pos="3840"/>
              </w:tabs>
              <w:jc w:val="center"/>
              <w:rPr>
                <w:b/>
                <w:highlight w:val="yellow"/>
                <w:lang w:eastAsia="lt-LT"/>
              </w:rPr>
            </w:pPr>
          </w:p>
        </w:tc>
        <w:tc>
          <w:tcPr>
            <w:tcW w:w="569" w:type="pct"/>
            <w:vMerge/>
          </w:tcPr>
          <w:p w:rsidR="008A02B1" w:rsidRPr="00A450BB" w:rsidRDefault="008A02B1" w:rsidP="008A02B1">
            <w:pPr>
              <w:tabs>
                <w:tab w:val="left" w:pos="3840"/>
              </w:tabs>
              <w:jc w:val="center"/>
              <w:rPr>
                <w:b/>
                <w:highlight w:val="yellow"/>
                <w:lang w:eastAsia="lt-LT"/>
              </w:rPr>
            </w:pPr>
          </w:p>
        </w:tc>
        <w:tc>
          <w:tcPr>
            <w:tcW w:w="453" w:type="pct"/>
          </w:tcPr>
          <w:p w:rsidR="008A02B1" w:rsidRPr="00A450BB" w:rsidRDefault="008A02B1" w:rsidP="008A02B1">
            <w:pPr>
              <w:tabs>
                <w:tab w:val="left" w:pos="3840"/>
              </w:tabs>
              <w:jc w:val="center"/>
              <w:rPr>
                <w:b/>
                <w:lang w:eastAsia="lt-LT"/>
              </w:rPr>
            </w:pPr>
            <w:r w:rsidRPr="00A450BB">
              <w:rPr>
                <w:b/>
                <w:lang w:eastAsia="lt-LT"/>
              </w:rPr>
              <w:t>Eur</w:t>
            </w:r>
          </w:p>
        </w:tc>
        <w:tc>
          <w:tcPr>
            <w:tcW w:w="494" w:type="pct"/>
            <w:shd w:val="clear" w:color="auto" w:fill="auto"/>
          </w:tcPr>
          <w:p w:rsidR="008A02B1" w:rsidRPr="00A450BB" w:rsidRDefault="008A02B1" w:rsidP="008A02B1">
            <w:pPr>
              <w:tabs>
                <w:tab w:val="left" w:pos="3840"/>
              </w:tabs>
              <w:jc w:val="center"/>
              <w:rPr>
                <w:b/>
                <w:lang w:eastAsia="lt-LT"/>
              </w:rPr>
            </w:pPr>
            <w:r w:rsidRPr="00A450BB">
              <w:rPr>
                <w:b/>
                <w:lang w:eastAsia="lt-LT"/>
              </w:rPr>
              <w:t>Proc.</w:t>
            </w:r>
          </w:p>
        </w:tc>
      </w:tr>
      <w:tr w:rsidR="008A02B1" w:rsidRPr="00A450BB" w:rsidTr="008A02B1">
        <w:tc>
          <w:tcPr>
            <w:tcW w:w="1028" w:type="pct"/>
            <w:shd w:val="clear" w:color="auto" w:fill="auto"/>
          </w:tcPr>
          <w:p w:rsidR="008A02B1" w:rsidRPr="00A450BB" w:rsidRDefault="008A02B1" w:rsidP="008A02B1">
            <w:pPr>
              <w:jc w:val="both"/>
              <w:rPr>
                <w:b/>
                <w:lang w:eastAsia="lt-LT"/>
              </w:rPr>
            </w:pPr>
            <w:r w:rsidRPr="00A450BB">
              <w:rPr>
                <w:b/>
                <w:lang w:eastAsia="lt-LT"/>
              </w:rPr>
              <w:t xml:space="preserve">Bendras įstaigos darbuotojų skaičius, </w:t>
            </w:r>
            <w:r w:rsidRPr="00A450BB">
              <w:rPr>
                <w:lang w:eastAsia="lt-LT"/>
              </w:rPr>
              <w:t>iš  jų:</w:t>
            </w:r>
          </w:p>
        </w:tc>
        <w:tc>
          <w:tcPr>
            <w:tcW w:w="962" w:type="pct"/>
            <w:tcBorders>
              <w:top w:val="nil"/>
            </w:tcBorders>
            <w:shd w:val="clear" w:color="auto" w:fill="auto"/>
          </w:tcPr>
          <w:p w:rsidR="008A02B1" w:rsidRPr="00A450BB" w:rsidRDefault="008A02B1" w:rsidP="008A02B1">
            <w:pPr>
              <w:rPr>
                <w:lang w:eastAsia="lt-LT"/>
              </w:rPr>
            </w:pPr>
            <w:r w:rsidRPr="00A450BB">
              <w:rPr>
                <w:lang w:eastAsia="lt-LT"/>
              </w:rPr>
              <w:t>1624,5 / 1621</w:t>
            </w:r>
          </w:p>
        </w:tc>
        <w:tc>
          <w:tcPr>
            <w:tcW w:w="926" w:type="pct"/>
            <w:tcBorders>
              <w:top w:val="nil"/>
            </w:tcBorders>
            <w:shd w:val="clear" w:color="auto" w:fill="auto"/>
          </w:tcPr>
          <w:p w:rsidR="008A02B1" w:rsidRPr="00A450BB" w:rsidRDefault="008A02B1" w:rsidP="008A02B1">
            <w:pPr>
              <w:jc w:val="center"/>
              <w:rPr>
                <w:lang w:eastAsia="lt-LT"/>
              </w:rPr>
            </w:pPr>
            <w:r w:rsidRPr="00A450BB">
              <w:rPr>
                <w:lang w:eastAsia="lt-LT"/>
              </w:rPr>
              <w:t>1588/1590</w:t>
            </w:r>
          </w:p>
        </w:tc>
        <w:tc>
          <w:tcPr>
            <w:tcW w:w="568" w:type="pct"/>
            <w:tcBorders>
              <w:top w:val="nil"/>
            </w:tcBorders>
          </w:tcPr>
          <w:p w:rsidR="008A02B1" w:rsidRPr="00A450BB" w:rsidRDefault="008A02B1" w:rsidP="008A02B1">
            <w:pPr>
              <w:jc w:val="center"/>
              <w:rPr>
                <w:lang w:eastAsia="lt-LT"/>
              </w:rPr>
            </w:pPr>
            <w:r w:rsidRPr="00A450BB">
              <w:rPr>
                <w:lang w:eastAsia="lt-LT"/>
              </w:rPr>
              <w:t>1640</w:t>
            </w:r>
          </w:p>
          <w:p w:rsidR="008A02B1" w:rsidRPr="00A450BB" w:rsidRDefault="008A02B1" w:rsidP="008A02B1">
            <w:pPr>
              <w:jc w:val="center"/>
              <w:rPr>
                <w:lang w:eastAsia="lt-LT"/>
              </w:rPr>
            </w:pPr>
          </w:p>
          <w:p w:rsidR="008A02B1" w:rsidRPr="00A450BB" w:rsidRDefault="008A02B1" w:rsidP="008A02B1">
            <w:pPr>
              <w:jc w:val="center"/>
              <w:rPr>
                <w:highlight w:val="yellow"/>
                <w:lang w:eastAsia="lt-LT"/>
              </w:rPr>
            </w:pPr>
          </w:p>
        </w:tc>
        <w:tc>
          <w:tcPr>
            <w:tcW w:w="569" w:type="pct"/>
            <w:tcBorders>
              <w:top w:val="nil"/>
            </w:tcBorders>
          </w:tcPr>
          <w:p w:rsidR="008A02B1" w:rsidRPr="00A450BB" w:rsidRDefault="008A02B1" w:rsidP="008A02B1">
            <w:pPr>
              <w:jc w:val="center"/>
              <w:rPr>
                <w:highlight w:val="yellow"/>
                <w:lang w:eastAsia="lt-LT"/>
              </w:rPr>
            </w:pPr>
            <w:r w:rsidRPr="00A450BB">
              <w:rPr>
                <w:lang w:eastAsia="lt-LT"/>
              </w:rPr>
              <w:t>1866</w:t>
            </w:r>
          </w:p>
        </w:tc>
        <w:tc>
          <w:tcPr>
            <w:tcW w:w="453" w:type="pct"/>
            <w:tcBorders>
              <w:top w:val="nil"/>
            </w:tcBorders>
          </w:tcPr>
          <w:p w:rsidR="008A02B1" w:rsidRPr="00A450BB" w:rsidRDefault="008A02B1" w:rsidP="008A02B1">
            <w:pPr>
              <w:jc w:val="center"/>
              <w:rPr>
                <w:lang w:eastAsia="lt-LT"/>
              </w:rPr>
            </w:pPr>
            <w:r w:rsidRPr="00A450BB">
              <w:rPr>
                <w:lang w:eastAsia="lt-LT"/>
              </w:rPr>
              <w:t>226</w:t>
            </w:r>
          </w:p>
        </w:tc>
        <w:tc>
          <w:tcPr>
            <w:tcW w:w="494" w:type="pct"/>
            <w:tcBorders>
              <w:top w:val="nil"/>
            </w:tcBorders>
            <w:shd w:val="clear" w:color="auto" w:fill="auto"/>
          </w:tcPr>
          <w:p w:rsidR="008A02B1" w:rsidRPr="00A450BB" w:rsidRDefault="008A02B1" w:rsidP="008A02B1">
            <w:pPr>
              <w:jc w:val="center"/>
              <w:rPr>
                <w:lang w:eastAsia="lt-LT"/>
              </w:rPr>
            </w:pPr>
            <w:r w:rsidRPr="00A450BB">
              <w:rPr>
                <w:lang w:eastAsia="lt-LT"/>
              </w:rPr>
              <w:t>14</w:t>
            </w:r>
          </w:p>
        </w:tc>
      </w:tr>
      <w:tr w:rsidR="008A02B1" w:rsidRPr="00A450BB" w:rsidTr="008A02B1">
        <w:trPr>
          <w:trHeight w:val="330"/>
        </w:trPr>
        <w:tc>
          <w:tcPr>
            <w:tcW w:w="1028" w:type="pct"/>
            <w:shd w:val="clear" w:color="auto" w:fill="auto"/>
          </w:tcPr>
          <w:p w:rsidR="008A02B1" w:rsidRPr="00A450BB" w:rsidRDefault="008A02B1" w:rsidP="008A02B1">
            <w:pPr>
              <w:jc w:val="right"/>
              <w:rPr>
                <w:lang w:eastAsia="lt-LT"/>
              </w:rPr>
            </w:pPr>
            <w:r w:rsidRPr="00A450BB">
              <w:rPr>
                <w:lang w:eastAsia="lt-LT"/>
              </w:rPr>
              <w:t>gydytojų</w:t>
            </w:r>
          </w:p>
        </w:tc>
        <w:tc>
          <w:tcPr>
            <w:tcW w:w="962" w:type="pct"/>
            <w:shd w:val="clear" w:color="auto" w:fill="auto"/>
          </w:tcPr>
          <w:p w:rsidR="008A02B1" w:rsidRPr="00A450BB" w:rsidRDefault="008A02B1" w:rsidP="008A02B1">
            <w:pPr>
              <w:rPr>
                <w:lang w:eastAsia="lt-LT"/>
              </w:rPr>
            </w:pPr>
            <w:r w:rsidRPr="00A450BB">
              <w:rPr>
                <w:lang w:eastAsia="lt-LT"/>
              </w:rPr>
              <w:t>331 / 313</w:t>
            </w:r>
          </w:p>
        </w:tc>
        <w:tc>
          <w:tcPr>
            <w:tcW w:w="926" w:type="pct"/>
            <w:shd w:val="clear" w:color="auto" w:fill="auto"/>
          </w:tcPr>
          <w:p w:rsidR="008A02B1" w:rsidRPr="00A450BB" w:rsidRDefault="008A02B1" w:rsidP="008A02B1">
            <w:pPr>
              <w:jc w:val="center"/>
              <w:rPr>
                <w:lang w:eastAsia="lt-LT"/>
              </w:rPr>
            </w:pPr>
            <w:r w:rsidRPr="00A450BB">
              <w:rPr>
                <w:lang w:eastAsia="lt-LT"/>
              </w:rPr>
              <w:t>322,5/304</w:t>
            </w:r>
          </w:p>
        </w:tc>
        <w:tc>
          <w:tcPr>
            <w:tcW w:w="568" w:type="pct"/>
          </w:tcPr>
          <w:p w:rsidR="008A02B1" w:rsidRPr="00A450BB" w:rsidRDefault="008A02B1" w:rsidP="008A02B1">
            <w:pPr>
              <w:jc w:val="center"/>
              <w:rPr>
                <w:lang w:eastAsia="lt-LT"/>
              </w:rPr>
            </w:pPr>
            <w:r w:rsidRPr="00A450BB">
              <w:rPr>
                <w:lang w:eastAsia="lt-LT"/>
              </w:rPr>
              <w:t>3154</w:t>
            </w:r>
          </w:p>
          <w:p w:rsidR="008A02B1" w:rsidRPr="00A450BB" w:rsidRDefault="008A02B1" w:rsidP="008A02B1">
            <w:pPr>
              <w:jc w:val="center"/>
              <w:rPr>
                <w:highlight w:val="yellow"/>
                <w:lang w:eastAsia="lt-LT"/>
              </w:rPr>
            </w:pPr>
          </w:p>
        </w:tc>
        <w:tc>
          <w:tcPr>
            <w:tcW w:w="569" w:type="pct"/>
          </w:tcPr>
          <w:p w:rsidR="008A02B1" w:rsidRPr="00A450BB" w:rsidRDefault="008A02B1" w:rsidP="008A02B1">
            <w:pPr>
              <w:jc w:val="center"/>
              <w:rPr>
                <w:highlight w:val="yellow"/>
                <w:lang w:eastAsia="lt-LT"/>
              </w:rPr>
            </w:pPr>
            <w:r w:rsidRPr="00A450BB">
              <w:rPr>
                <w:lang w:eastAsia="lt-LT"/>
              </w:rPr>
              <w:t>3592</w:t>
            </w:r>
          </w:p>
        </w:tc>
        <w:tc>
          <w:tcPr>
            <w:tcW w:w="453" w:type="pct"/>
          </w:tcPr>
          <w:p w:rsidR="008A02B1" w:rsidRPr="00A450BB" w:rsidRDefault="008A02B1" w:rsidP="008A02B1">
            <w:pPr>
              <w:jc w:val="center"/>
              <w:rPr>
                <w:lang w:eastAsia="lt-LT"/>
              </w:rPr>
            </w:pPr>
            <w:r w:rsidRPr="00A450BB">
              <w:rPr>
                <w:lang w:eastAsia="lt-LT"/>
              </w:rPr>
              <w:t>438</w:t>
            </w:r>
          </w:p>
        </w:tc>
        <w:tc>
          <w:tcPr>
            <w:tcW w:w="494" w:type="pct"/>
            <w:shd w:val="clear" w:color="auto" w:fill="auto"/>
          </w:tcPr>
          <w:p w:rsidR="008A02B1" w:rsidRPr="00A450BB" w:rsidRDefault="008A02B1" w:rsidP="008A02B1">
            <w:pPr>
              <w:jc w:val="center"/>
              <w:rPr>
                <w:lang w:eastAsia="lt-LT"/>
              </w:rPr>
            </w:pPr>
            <w:r w:rsidRPr="00A450BB">
              <w:rPr>
                <w:lang w:eastAsia="lt-LT"/>
              </w:rPr>
              <w:t>14</w:t>
            </w:r>
          </w:p>
        </w:tc>
      </w:tr>
      <w:tr w:rsidR="008A02B1" w:rsidRPr="00A450BB" w:rsidTr="008A02B1">
        <w:trPr>
          <w:trHeight w:val="363"/>
        </w:trPr>
        <w:tc>
          <w:tcPr>
            <w:tcW w:w="1028" w:type="pct"/>
            <w:shd w:val="clear" w:color="auto" w:fill="auto"/>
          </w:tcPr>
          <w:p w:rsidR="008A02B1" w:rsidRPr="00A450BB" w:rsidRDefault="008A02B1" w:rsidP="008A02B1">
            <w:pPr>
              <w:jc w:val="right"/>
              <w:rPr>
                <w:lang w:eastAsia="lt-LT"/>
              </w:rPr>
            </w:pPr>
            <w:r w:rsidRPr="00A450BB">
              <w:rPr>
                <w:lang w:eastAsia="lt-LT"/>
              </w:rPr>
              <w:t>slaugytojų</w:t>
            </w:r>
          </w:p>
        </w:tc>
        <w:tc>
          <w:tcPr>
            <w:tcW w:w="962" w:type="pct"/>
            <w:shd w:val="clear" w:color="auto" w:fill="auto"/>
          </w:tcPr>
          <w:p w:rsidR="008A02B1" w:rsidRPr="00A450BB" w:rsidRDefault="008A02B1" w:rsidP="008A02B1">
            <w:pPr>
              <w:rPr>
                <w:lang w:eastAsia="lt-LT"/>
              </w:rPr>
            </w:pPr>
            <w:r w:rsidRPr="00A450BB">
              <w:rPr>
                <w:lang w:eastAsia="lt-LT"/>
              </w:rPr>
              <w:t>703,75 / 732</w:t>
            </w:r>
          </w:p>
        </w:tc>
        <w:tc>
          <w:tcPr>
            <w:tcW w:w="926" w:type="pct"/>
            <w:shd w:val="clear" w:color="auto" w:fill="auto"/>
          </w:tcPr>
          <w:p w:rsidR="008A02B1" w:rsidRPr="00A450BB" w:rsidRDefault="008A02B1" w:rsidP="008A02B1">
            <w:pPr>
              <w:jc w:val="center"/>
              <w:rPr>
                <w:lang w:eastAsia="lt-LT"/>
              </w:rPr>
            </w:pPr>
            <w:r w:rsidRPr="00A450BB">
              <w:rPr>
                <w:lang w:eastAsia="lt-LT"/>
              </w:rPr>
              <w:t>674/707</w:t>
            </w:r>
          </w:p>
        </w:tc>
        <w:tc>
          <w:tcPr>
            <w:tcW w:w="568" w:type="pct"/>
          </w:tcPr>
          <w:p w:rsidR="008A02B1" w:rsidRPr="00A450BB" w:rsidRDefault="008A02B1" w:rsidP="008A02B1">
            <w:pPr>
              <w:jc w:val="center"/>
              <w:rPr>
                <w:highlight w:val="yellow"/>
                <w:lang w:eastAsia="lt-LT"/>
              </w:rPr>
            </w:pPr>
            <w:r w:rsidRPr="00A450BB">
              <w:rPr>
                <w:lang w:eastAsia="lt-LT"/>
              </w:rPr>
              <w:t>1614</w:t>
            </w:r>
          </w:p>
        </w:tc>
        <w:tc>
          <w:tcPr>
            <w:tcW w:w="569" w:type="pct"/>
          </w:tcPr>
          <w:p w:rsidR="008A02B1" w:rsidRPr="00A450BB" w:rsidRDefault="008A02B1" w:rsidP="008A02B1">
            <w:pPr>
              <w:jc w:val="center"/>
              <w:rPr>
                <w:highlight w:val="yellow"/>
                <w:lang w:eastAsia="lt-LT"/>
              </w:rPr>
            </w:pPr>
            <w:r w:rsidRPr="00A450BB">
              <w:rPr>
                <w:lang w:eastAsia="lt-LT"/>
              </w:rPr>
              <w:t>1819</w:t>
            </w:r>
          </w:p>
        </w:tc>
        <w:tc>
          <w:tcPr>
            <w:tcW w:w="453" w:type="pct"/>
          </w:tcPr>
          <w:p w:rsidR="008A02B1" w:rsidRPr="00A450BB" w:rsidRDefault="008A02B1" w:rsidP="008A02B1">
            <w:pPr>
              <w:jc w:val="center"/>
              <w:rPr>
                <w:lang w:eastAsia="lt-LT"/>
              </w:rPr>
            </w:pPr>
            <w:r w:rsidRPr="00A450BB">
              <w:rPr>
                <w:lang w:eastAsia="lt-LT"/>
              </w:rPr>
              <w:t>205</w:t>
            </w:r>
          </w:p>
        </w:tc>
        <w:tc>
          <w:tcPr>
            <w:tcW w:w="494" w:type="pct"/>
            <w:shd w:val="clear" w:color="auto" w:fill="auto"/>
          </w:tcPr>
          <w:p w:rsidR="008A02B1" w:rsidRPr="00A450BB" w:rsidRDefault="008A02B1" w:rsidP="008A02B1">
            <w:pPr>
              <w:jc w:val="center"/>
              <w:rPr>
                <w:lang w:eastAsia="lt-LT"/>
              </w:rPr>
            </w:pPr>
            <w:r w:rsidRPr="00A450BB">
              <w:rPr>
                <w:lang w:eastAsia="lt-LT"/>
              </w:rPr>
              <w:t>13</w:t>
            </w:r>
          </w:p>
        </w:tc>
      </w:tr>
      <w:tr w:rsidR="008A02B1" w:rsidRPr="00A450BB" w:rsidTr="008A02B1">
        <w:tc>
          <w:tcPr>
            <w:tcW w:w="1028" w:type="pct"/>
            <w:shd w:val="clear" w:color="auto" w:fill="auto"/>
          </w:tcPr>
          <w:p w:rsidR="008A02B1" w:rsidRPr="00A450BB" w:rsidRDefault="008A02B1" w:rsidP="008A02B1">
            <w:pPr>
              <w:jc w:val="right"/>
              <w:rPr>
                <w:lang w:eastAsia="lt-LT"/>
              </w:rPr>
            </w:pPr>
            <w:r w:rsidRPr="00A450BB">
              <w:rPr>
                <w:lang w:eastAsia="lt-LT"/>
              </w:rPr>
              <w:t>kitų sveikatos priežiūros specialistų</w:t>
            </w:r>
          </w:p>
        </w:tc>
        <w:tc>
          <w:tcPr>
            <w:tcW w:w="962" w:type="pct"/>
            <w:shd w:val="clear" w:color="auto" w:fill="auto"/>
          </w:tcPr>
          <w:p w:rsidR="008A02B1" w:rsidRPr="00A450BB" w:rsidRDefault="008A02B1" w:rsidP="008A02B1">
            <w:pPr>
              <w:rPr>
                <w:lang w:eastAsia="lt-LT"/>
              </w:rPr>
            </w:pPr>
            <w:r w:rsidRPr="00A450BB">
              <w:rPr>
                <w:lang w:eastAsia="lt-LT"/>
              </w:rPr>
              <w:t>52,75 / 55</w:t>
            </w:r>
          </w:p>
        </w:tc>
        <w:tc>
          <w:tcPr>
            <w:tcW w:w="926" w:type="pct"/>
            <w:shd w:val="clear" w:color="auto" w:fill="auto"/>
          </w:tcPr>
          <w:p w:rsidR="008A02B1" w:rsidRPr="00A450BB" w:rsidRDefault="008A02B1" w:rsidP="008A02B1">
            <w:pPr>
              <w:jc w:val="center"/>
              <w:rPr>
                <w:lang w:eastAsia="lt-LT"/>
              </w:rPr>
            </w:pPr>
            <w:r w:rsidRPr="00A450BB">
              <w:rPr>
                <w:lang w:eastAsia="lt-LT"/>
              </w:rPr>
              <w:t>55,5/53</w:t>
            </w:r>
          </w:p>
        </w:tc>
        <w:tc>
          <w:tcPr>
            <w:tcW w:w="568" w:type="pct"/>
          </w:tcPr>
          <w:p w:rsidR="008A02B1" w:rsidRPr="00A450BB" w:rsidRDefault="008A02B1" w:rsidP="008A02B1">
            <w:pPr>
              <w:jc w:val="center"/>
              <w:rPr>
                <w:lang w:eastAsia="lt-LT"/>
              </w:rPr>
            </w:pPr>
            <w:r w:rsidRPr="00A450BB">
              <w:rPr>
                <w:lang w:eastAsia="lt-LT"/>
              </w:rPr>
              <w:t>1606</w:t>
            </w:r>
          </w:p>
          <w:p w:rsidR="008A02B1" w:rsidRPr="00A450BB" w:rsidRDefault="008A02B1" w:rsidP="008A02B1">
            <w:pPr>
              <w:jc w:val="center"/>
              <w:rPr>
                <w:highlight w:val="yellow"/>
                <w:lang w:eastAsia="lt-LT"/>
              </w:rPr>
            </w:pPr>
          </w:p>
        </w:tc>
        <w:tc>
          <w:tcPr>
            <w:tcW w:w="569" w:type="pct"/>
          </w:tcPr>
          <w:p w:rsidR="008A02B1" w:rsidRPr="00A450BB" w:rsidRDefault="008A02B1" w:rsidP="008A02B1">
            <w:pPr>
              <w:jc w:val="center"/>
              <w:rPr>
                <w:highlight w:val="yellow"/>
                <w:lang w:eastAsia="lt-LT"/>
              </w:rPr>
            </w:pPr>
            <w:r w:rsidRPr="00A450BB">
              <w:rPr>
                <w:lang w:eastAsia="lt-LT"/>
              </w:rPr>
              <w:t>1819</w:t>
            </w:r>
          </w:p>
          <w:p w:rsidR="008A02B1" w:rsidRPr="00A450BB" w:rsidRDefault="008A02B1" w:rsidP="008A02B1">
            <w:pPr>
              <w:jc w:val="center"/>
              <w:rPr>
                <w:highlight w:val="yellow"/>
                <w:lang w:eastAsia="lt-LT"/>
              </w:rPr>
            </w:pPr>
          </w:p>
        </w:tc>
        <w:tc>
          <w:tcPr>
            <w:tcW w:w="453" w:type="pct"/>
          </w:tcPr>
          <w:p w:rsidR="008A02B1" w:rsidRPr="00A450BB" w:rsidRDefault="008A02B1" w:rsidP="008A02B1">
            <w:pPr>
              <w:jc w:val="center"/>
              <w:rPr>
                <w:lang w:eastAsia="lt-LT"/>
              </w:rPr>
            </w:pPr>
            <w:r w:rsidRPr="00A450BB">
              <w:rPr>
                <w:lang w:eastAsia="lt-LT"/>
              </w:rPr>
              <w:t>213</w:t>
            </w:r>
          </w:p>
        </w:tc>
        <w:tc>
          <w:tcPr>
            <w:tcW w:w="494" w:type="pct"/>
            <w:shd w:val="clear" w:color="auto" w:fill="auto"/>
          </w:tcPr>
          <w:p w:rsidR="008A02B1" w:rsidRPr="00A450BB" w:rsidRDefault="008A02B1" w:rsidP="008A02B1">
            <w:pPr>
              <w:jc w:val="center"/>
              <w:rPr>
                <w:lang w:eastAsia="lt-LT"/>
              </w:rPr>
            </w:pPr>
            <w:r w:rsidRPr="00A450BB">
              <w:rPr>
                <w:lang w:eastAsia="lt-LT"/>
              </w:rPr>
              <w:t>13</w:t>
            </w:r>
          </w:p>
        </w:tc>
      </w:tr>
      <w:tr w:rsidR="008A02B1" w:rsidRPr="00A450BB" w:rsidTr="008A02B1">
        <w:trPr>
          <w:trHeight w:val="274"/>
        </w:trPr>
        <w:tc>
          <w:tcPr>
            <w:tcW w:w="1028" w:type="pct"/>
            <w:shd w:val="clear" w:color="auto" w:fill="auto"/>
          </w:tcPr>
          <w:p w:rsidR="008A02B1" w:rsidRPr="00A450BB" w:rsidRDefault="008A02B1" w:rsidP="008A02B1">
            <w:pPr>
              <w:jc w:val="right"/>
              <w:rPr>
                <w:lang w:eastAsia="lt-LT"/>
              </w:rPr>
            </w:pPr>
            <w:r w:rsidRPr="00A450BB">
              <w:t>personalo, nedalyvaujančio teikiant sveikatos priežiūros paslaugas</w:t>
            </w:r>
          </w:p>
        </w:tc>
        <w:tc>
          <w:tcPr>
            <w:tcW w:w="962" w:type="pct"/>
            <w:shd w:val="clear" w:color="auto" w:fill="auto"/>
          </w:tcPr>
          <w:p w:rsidR="008A02B1" w:rsidRPr="00A450BB" w:rsidRDefault="008A02B1" w:rsidP="008A02B1">
            <w:pPr>
              <w:rPr>
                <w:lang w:eastAsia="lt-LT"/>
              </w:rPr>
            </w:pPr>
            <w:r w:rsidRPr="00A450BB">
              <w:rPr>
                <w:lang w:eastAsia="lt-LT"/>
              </w:rPr>
              <w:t>537 / 521</w:t>
            </w:r>
          </w:p>
        </w:tc>
        <w:tc>
          <w:tcPr>
            <w:tcW w:w="926" w:type="pct"/>
            <w:shd w:val="clear" w:color="auto" w:fill="auto"/>
          </w:tcPr>
          <w:p w:rsidR="008A02B1" w:rsidRPr="00A450BB" w:rsidRDefault="008A02B1" w:rsidP="008A02B1">
            <w:pPr>
              <w:jc w:val="center"/>
              <w:rPr>
                <w:lang w:eastAsia="lt-LT"/>
              </w:rPr>
            </w:pPr>
            <w:r w:rsidRPr="00A450BB">
              <w:rPr>
                <w:lang w:eastAsia="lt-LT"/>
              </w:rPr>
              <w:t>536/526</w:t>
            </w:r>
          </w:p>
        </w:tc>
        <w:tc>
          <w:tcPr>
            <w:tcW w:w="568" w:type="pct"/>
          </w:tcPr>
          <w:p w:rsidR="008A02B1" w:rsidRPr="00A450BB" w:rsidRDefault="008A02B1" w:rsidP="008A02B1">
            <w:pPr>
              <w:jc w:val="center"/>
              <w:rPr>
                <w:highlight w:val="yellow"/>
                <w:lang w:eastAsia="lt-LT"/>
              </w:rPr>
            </w:pPr>
            <w:r w:rsidRPr="00A450BB">
              <w:rPr>
                <w:lang w:eastAsia="lt-LT"/>
              </w:rPr>
              <w:t>679</w:t>
            </w:r>
          </w:p>
        </w:tc>
        <w:tc>
          <w:tcPr>
            <w:tcW w:w="569" w:type="pct"/>
          </w:tcPr>
          <w:p w:rsidR="008A02B1" w:rsidRPr="00A450BB" w:rsidRDefault="008A02B1" w:rsidP="008A02B1">
            <w:pPr>
              <w:jc w:val="center"/>
              <w:rPr>
                <w:highlight w:val="yellow"/>
                <w:lang w:eastAsia="lt-LT"/>
              </w:rPr>
            </w:pPr>
            <w:r w:rsidRPr="00A450BB">
              <w:rPr>
                <w:lang w:eastAsia="lt-LT"/>
              </w:rPr>
              <w:t>796</w:t>
            </w:r>
          </w:p>
        </w:tc>
        <w:tc>
          <w:tcPr>
            <w:tcW w:w="453" w:type="pct"/>
          </w:tcPr>
          <w:p w:rsidR="008A02B1" w:rsidRPr="00A450BB" w:rsidRDefault="008A02B1" w:rsidP="008A02B1">
            <w:pPr>
              <w:jc w:val="center"/>
              <w:rPr>
                <w:lang w:eastAsia="lt-LT"/>
              </w:rPr>
            </w:pPr>
            <w:r w:rsidRPr="00A450BB">
              <w:rPr>
                <w:lang w:eastAsia="lt-LT"/>
              </w:rPr>
              <w:t>117</w:t>
            </w:r>
          </w:p>
        </w:tc>
        <w:tc>
          <w:tcPr>
            <w:tcW w:w="494" w:type="pct"/>
            <w:shd w:val="clear" w:color="auto" w:fill="auto"/>
          </w:tcPr>
          <w:p w:rsidR="008A02B1" w:rsidRPr="00A450BB" w:rsidRDefault="008A02B1" w:rsidP="008A02B1">
            <w:pPr>
              <w:jc w:val="center"/>
              <w:rPr>
                <w:lang w:eastAsia="lt-LT"/>
              </w:rPr>
            </w:pPr>
            <w:r w:rsidRPr="00A450BB">
              <w:rPr>
                <w:lang w:eastAsia="lt-LT"/>
              </w:rPr>
              <w:t>17</w:t>
            </w:r>
          </w:p>
        </w:tc>
      </w:tr>
    </w:tbl>
    <w:p w:rsidR="008A02B1" w:rsidRPr="00A450BB" w:rsidRDefault="008A02B1" w:rsidP="008A02B1">
      <w:pPr>
        <w:jc w:val="both"/>
        <w:rPr>
          <w:lang w:eastAsia="lt-LT"/>
        </w:rPr>
      </w:pPr>
      <w:r w:rsidRPr="00A450BB">
        <w:rPr>
          <w:lang w:eastAsia="lt-LT"/>
        </w:rPr>
        <w:t>* skaidoma ir pildoma pagal įstaigos poreikį</w:t>
      </w:r>
    </w:p>
    <w:p w:rsidR="008A02B1" w:rsidRPr="00A450BB" w:rsidRDefault="008A02B1" w:rsidP="008A02B1">
      <w:pPr>
        <w:jc w:val="both"/>
        <w:rPr>
          <w:bCs/>
        </w:rPr>
      </w:pPr>
      <w:r w:rsidRPr="00A450BB">
        <w:rPr>
          <w:bCs/>
        </w:rPr>
        <w:t xml:space="preserve">** be darbo užmokesčio padidinimo dėl Covid-19 ligos. </w:t>
      </w:r>
    </w:p>
    <w:p w:rsidR="008A02B1" w:rsidRPr="00A450BB" w:rsidRDefault="008A02B1" w:rsidP="008A02B1">
      <w:pPr>
        <w:jc w:val="both"/>
        <w:rPr>
          <w:bCs/>
        </w:rPr>
      </w:pPr>
    </w:p>
    <w:p w:rsidR="008A02B1" w:rsidRPr="00A450BB" w:rsidRDefault="008A02B1" w:rsidP="008A02B1">
      <w:pPr>
        <w:pStyle w:val="Sraopastraipa"/>
        <w:widowControl/>
        <w:numPr>
          <w:ilvl w:val="0"/>
          <w:numId w:val="13"/>
        </w:numPr>
        <w:shd w:val="clear" w:color="auto" w:fill="FFFFFF"/>
        <w:tabs>
          <w:tab w:val="left" w:pos="142"/>
        </w:tabs>
        <w:autoSpaceDE/>
        <w:ind w:left="0" w:firstLine="0"/>
        <w:jc w:val="both"/>
        <w:rPr>
          <w:b/>
          <w:bCs/>
          <w:sz w:val="24"/>
          <w:szCs w:val="24"/>
          <w:lang w:val="lt-LT"/>
        </w:rPr>
      </w:pPr>
      <w:r w:rsidRPr="00A450BB">
        <w:rPr>
          <w:b/>
          <w:bCs/>
          <w:sz w:val="24"/>
          <w:szCs w:val="24"/>
          <w:lang w:val="lt-LT" w:eastAsia="en-US"/>
        </w:rPr>
        <w:t xml:space="preserve"> lentelė. Įstaigos</w:t>
      </w:r>
      <w:r w:rsidRPr="00A450BB">
        <w:rPr>
          <w:b/>
          <w:bCs/>
          <w:sz w:val="24"/>
          <w:szCs w:val="24"/>
          <w:lang w:val="lt-LT"/>
        </w:rPr>
        <w:t xml:space="preserve"> darbuotojų kaita. </w:t>
      </w:r>
    </w:p>
    <w:p w:rsidR="008A02B1" w:rsidRPr="00A450BB" w:rsidRDefault="008A02B1" w:rsidP="008A02B1">
      <w:pPr>
        <w:pStyle w:val="Sraopastraipa"/>
        <w:widowControl/>
        <w:shd w:val="clear" w:color="auto" w:fill="FFFFFF"/>
        <w:tabs>
          <w:tab w:val="left" w:pos="142"/>
        </w:tabs>
        <w:autoSpaceDE/>
        <w:ind w:left="0"/>
        <w:jc w:val="both"/>
        <w:rPr>
          <w:b/>
          <w:bCs/>
          <w:sz w:val="24"/>
          <w:szCs w:val="24"/>
          <w:lang w:val="lt-LT"/>
        </w:rPr>
      </w:pPr>
    </w:p>
    <w:tbl>
      <w:tblPr>
        <w:tblW w:w="9761" w:type="dxa"/>
        <w:tblInd w:w="-132" w:type="dxa"/>
        <w:tblLayout w:type="fixed"/>
        <w:tblCellMar>
          <w:left w:w="0" w:type="dxa"/>
          <w:right w:w="0" w:type="dxa"/>
        </w:tblCellMar>
        <w:tblLook w:val="0000" w:firstRow="0" w:lastRow="0" w:firstColumn="0" w:lastColumn="0" w:noHBand="0" w:noVBand="0"/>
      </w:tblPr>
      <w:tblGrid>
        <w:gridCol w:w="4395"/>
        <w:gridCol w:w="2551"/>
        <w:gridCol w:w="2815"/>
      </w:tblGrid>
      <w:tr w:rsidR="008A02B1" w:rsidRPr="00A450BB" w:rsidTr="008A02B1">
        <w:tc>
          <w:tcPr>
            <w:tcW w:w="4395" w:type="dxa"/>
            <w:tcBorders>
              <w:top w:val="single" w:sz="8" w:space="0" w:color="000000"/>
              <w:left w:val="single" w:sz="8" w:space="0" w:color="000000"/>
              <w:bottom w:val="single" w:sz="8" w:space="0" w:color="000000"/>
            </w:tcBorders>
            <w:shd w:val="clear" w:color="auto" w:fill="auto"/>
          </w:tcPr>
          <w:p w:rsidR="008A02B1" w:rsidRPr="00A450BB" w:rsidRDefault="008A02B1" w:rsidP="008A02B1">
            <w:pPr>
              <w:jc w:val="center"/>
              <w:rPr>
                <w:b/>
                <w:bCs/>
              </w:rPr>
            </w:pPr>
            <w:r w:rsidRPr="00A450BB">
              <w:rPr>
                <w:b/>
                <w:bCs/>
              </w:rPr>
              <w:t>Darbuotojai</w:t>
            </w:r>
          </w:p>
        </w:tc>
        <w:tc>
          <w:tcPr>
            <w:tcW w:w="2551" w:type="dxa"/>
            <w:tcBorders>
              <w:top w:val="single" w:sz="8" w:space="0" w:color="000000"/>
              <w:left w:val="single" w:sz="8" w:space="0" w:color="000000"/>
              <w:bottom w:val="single" w:sz="8" w:space="0" w:color="000000"/>
            </w:tcBorders>
            <w:shd w:val="clear" w:color="auto" w:fill="auto"/>
          </w:tcPr>
          <w:p w:rsidR="008A02B1" w:rsidRPr="00A450BB" w:rsidRDefault="008A02B1" w:rsidP="008A02B1">
            <w:pPr>
              <w:jc w:val="center"/>
              <w:rPr>
                <w:b/>
                <w:bCs/>
              </w:rPr>
            </w:pPr>
            <w:r w:rsidRPr="00A450BB">
              <w:rPr>
                <w:b/>
                <w:bCs/>
              </w:rPr>
              <w:t>Priimta (fiz. asm. sk.)</w:t>
            </w:r>
          </w:p>
        </w:tc>
        <w:tc>
          <w:tcPr>
            <w:tcW w:w="2815" w:type="dxa"/>
            <w:tcBorders>
              <w:top w:val="single" w:sz="8" w:space="0" w:color="000000"/>
              <w:left w:val="single" w:sz="8" w:space="0" w:color="000000"/>
              <w:bottom w:val="single" w:sz="8" w:space="0" w:color="000000"/>
              <w:right w:val="single" w:sz="8" w:space="0" w:color="000000"/>
            </w:tcBorders>
            <w:shd w:val="clear" w:color="auto" w:fill="auto"/>
          </w:tcPr>
          <w:p w:rsidR="008A02B1" w:rsidRPr="00A450BB" w:rsidRDefault="008A02B1" w:rsidP="008A02B1">
            <w:pPr>
              <w:jc w:val="center"/>
            </w:pPr>
            <w:r w:rsidRPr="00A450BB">
              <w:rPr>
                <w:b/>
                <w:bCs/>
              </w:rPr>
              <w:t>Atleista (fiz. asm. sk.)</w:t>
            </w:r>
          </w:p>
        </w:tc>
      </w:tr>
      <w:tr w:rsidR="008A02B1" w:rsidRPr="00A450BB" w:rsidTr="008A02B1">
        <w:tc>
          <w:tcPr>
            <w:tcW w:w="4395" w:type="dxa"/>
            <w:tcBorders>
              <w:left w:val="single" w:sz="8" w:space="0" w:color="000000"/>
              <w:bottom w:val="single" w:sz="8" w:space="0" w:color="000000"/>
            </w:tcBorders>
            <w:shd w:val="clear" w:color="auto" w:fill="auto"/>
          </w:tcPr>
          <w:p w:rsidR="008A02B1" w:rsidRPr="00A450BB" w:rsidRDefault="008A02B1" w:rsidP="008A02B1">
            <w:r w:rsidRPr="00A450BB">
              <w:t>Gydytojai</w:t>
            </w:r>
          </w:p>
        </w:tc>
        <w:tc>
          <w:tcPr>
            <w:tcW w:w="2551" w:type="dxa"/>
            <w:tcBorders>
              <w:left w:val="single" w:sz="8" w:space="0" w:color="000000"/>
              <w:bottom w:val="single" w:sz="8" w:space="0" w:color="000000"/>
            </w:tcBorders>
            <w:shd w:val="clear" w:color="auto" w:fill="auto"/>
          </w:tcPr>
          <w:p w:rsidR="008A02B1" w:rsidRPr="00A450BB" w:rsidRDefault="008A02B1" w:rsidP="008A02B1">
            <w:pPr>
              <w:jc w:val="center"/>
            </w:pPr>
            <w:r w:rsidRPr="00A450BB">
              <w:t>9</w:t>
            </w:r>
          </w:p>
        </w:tc>
        <w:tc>
          <w:tcPr>
            <w:tcW w:w="2815" w:type="dxa"/>
            <w:tcBorders>
              <w:left w:val="single" w:sz="8" w:space="0" w:color="000000"/>
              <w:bottom w:val="single" w:sz="8" w:space="0" w:color="000000"/>
              <w:right w:val="single" w:sz="8" w:space="0" w:color="000000"/>
            </w:tcBorders>
            <w:shd w:val="clear" w:color="auto" w:fill="auto"/>
          </w:tcPr>
          <w:p w:rsidR="008A02B1" w:rsidRPr="00A450BB" w:rsidRDefault="008A02B1" w:rsidP="008A02B1">
            <w:pPr>
              <w:jc w:val="center"/>
            </w:pPr>
            <w:r w:rsidRPr="00A450BB">
              <w:t>16</w:t>
            </w:r>
          </w:p>
        </w:tc>
      </w:tr>
      <w:tr w:rsidR="008A02B1" w:rsidRPr="00A450BB" w:rsidTr="008A02B1">
        <w:trPr>
          <w:trHeight w:val="302"/>
        </w:trPr>
        <w:tc>
          <w:tcPr>
            <w:tcW w:w="4395" w:type="dxa"/>
            <w:tcBorders>
              <w:left w:val="single" w:sz="8" w:space="0" w:color="000000"/>
              <w:bottom w:val="single" w:sz="8" w:space="0" w:color="000000"/>
            </w:tcBorders>
            <w:shd w:val="clear" w:color="auto" w:fill="auto"/>
          </w:tcPr>
          <w:p w:rsidR="008A02B1" w:rsidRPr="00A450BB" w:rsidRDefault="008A02B1" w:rsidP="008A02B1">
            <w:r w:rsidRPr="00A450BB">
              <w:t>Slaugos personalas</w:t>
            </w:r>
          </w:p>
        </w:tc>
        <w:tc>
          <w:tcPr>
            <w:tcW w:w="2551" w:type="dxa"/>
            <w:tcBorders>
              <w:left w:val="single" w:sz="8" w:space="0" w:color="000000"/>
              <w:bottom w:val="single" w:sz="8" w:space="0" w:color="000000"/>
            </w:tcBorders>
            <w:shd w:val="clear" w:color="auto" w:fill="auto"/>
          </w:tcPr>
          <w:p w:rsidR="008A02B1" w:rsidRPr="00A450BB" w:rsidRDefault="008A02B1" w:rsidP="008A02B1">
            <w:pPr>
              <w:jc w:val="center"/>
            </w:pPr>
            <w:r w:rsidRPr="00A450BB">
              <w:t>32</w:t>
            </w:r>
          </w:p>
        </w:tc>
        <w:tc>
          <w:tcPr>
            <w:tcW w:w="2815" w:type="dxa"/>
            <w:tcBorders>
              <w:left w:val="single" w:sz="8" w:space="0" w:color="000000"/>
              <w:bottom w:val="single" w:sz="8" w:space="0" w:color="000000"/>
              <w:right w:val="single" w:sz="8" w:space="0" w:color="000000"/>
            </w:tcBorders>
            <w:shd w:val="clear" w:color="auto" w:fill="auto"/>
          </w:tcPr>
          <w:p w:rsidR="008A02B1" w:rsidRPr="00A450BB" w:rsidRDefault="008A02B1" w:rsidP="008A02B1">
            <w:pPr>
              <w:jc w:val="center"/>
            </w:pPr>
            <w:r w:rsidRPr="00A450BB">
              <w:t>57</w:t>
            </w:r>
          </w:p>
        </w:tc>
      </w:tr>
      <w:tr w:rsidR="008A02B1" w:rsidRPr="00A450BB" w:rsidTr="008A02B1">
        <w:trPr>
          <w:trHeight w:val="302"/>
        </w:trPr>
        <w:tc>
          <w:tcPr>
            <w:tcW w:w="4395" w:type="dxa"/>
            <w:tcBorders>
              <w:left w:val="single" w:sz="8" w:space="0" w:color="000000"/>
              <w:bottom w:val="single" w:sz="8" w:space="0" w:color="000000"/>
            </w:tcBorders>
            <w:shd w:val="clear" w:color="auto" w:fill="auto"/>
          </w:tcPr>
          <w:p w:rsidR="008A02B1" w:rsidRPr="00A450BB" w:rsidRDefault="008A02B1" w:rsidP="008A02B1">
            <w:r w:rsidRPr="00A450BB">
              <w:t>Kiti sveikatos priežiūros specialistai</w:t>
            </w:r>
          </w:p>
        </w:tc>
        <w:tc>
          <w:tcPr>
            <w:tcW w:w="2551" w:type="dxa"/>
            <w:tcBorders>
              <w:left w:val="single" w:sz="8" w:space="0" w:color="000000"/>
              <w:bottom w:val="single" w:sz="8" w:space="0" w:color="000000"/>
            </w:tcBorders>
            <w:shd w:val="clear" w:color="auto" w:fill="auto"/>
          </w:tcPr>
          <w:p w:rsidR="008A02B1" w:rsidRPr="00A450BB" w:rsidRDefault="008A02B1" w:rsidP="008A02B1">
            <w:pPr>
              <w:jc w:val="center"/>
            </w:pPr>
            <w:r w:rsidRPr="00A450BB">
              <w:t>28</w:t>
            </w:r>
          </w:p>
        </w:tc>
        <w:tc>
          <w:tcPr>
            <w:tcW w:w="2815" w:type="dxa"/>
            <w:tcBorders>
              <w:left w:val="single" w:sz="8" w:space="0" w:color="000000"/>
              <w:bottom w:val="single" w:sz="8" w:space="0" w:color="000000"/>
              <w:right w:val="single" w:sz="8" w:space="0" w:color="000000"/>
            </w:tcBorders>
            <w:shd w:val="clear" w:color="auto" w:fill="auto"/>
          </w:tcPr>
          <w:p w:rsidR="008A02B1" w:rsidRPr="00A450BB" w:rsidRDefault="008A02B1" w:rsidP="008A02B1">
            <w:pPr>
              <w:jc w:val="center"/>
            </w:pPr>
            <w:r w:rsidRPr="00A450BB">
              <w:t>26</w:t>
            </w:r>
          </w:p>
        </w:tc>
      </w:tr>
      <w:tr w:rsidR="008A02B1" w:rsidRPr="00A450BB" w:rsidTr="008A02B1">
        <w:tc>
          <w:tcPr>
            <w:tcW w:w="4395" w:type="dxa"/>
            <w:tcBorders>
              <w:left w:val="single" w:sz="8" w:space="0" w:color="000000"/>
              <w:bottom w:val="single" w:sz="8" w:space="0" w:color="000000"/>
            </w:tcBorders>
            <w:shd w:val="clear" w:color="auto" w:fill="auto"/>
          </w:tcPr>
          <w:p w:rsidR="008A02B1" w:rsidRPr="00A450BB" w:rsidRDefault="008A02B1" w:rsidP="008A02B1">
            <w:r w:rsidRPr="00A450BB">
              <w:t>Personalas, nedalyvaujantis teikiant sveikatos priežiūros paslaugas</w:t>
            </w:r>
          </w:p>
        </w:tc>
        <w:tc>
          <w:tcPr>
            <w:tcW w:w="2551" w:type="dxa"/>
            <w:tcBorders>
              <w:left w:val="single" w:sz="8" w:space="0" w:color="000000"/>
              <w:bottom w:val="single" w:sz="8" w:space="0" w:color="000000"/>
            </w:tcBorders>
            <w:shd w:val="clear" w:color="auto" w:fill="auto"/>
          </w:tcPr>
          <w:p w:rsidR="008A02B1" w:rsidRPr="00A450BB" w:rsidRDefault="008A02B1" w:rsidP="008A02B1">
            <w:pPr>
              <w:jc w:val="center"/>
            </w:pPr>
            <w:r w:rsidRPr="00A450BB">
              <w:t>123</w:t>
            </w:r>
          </w:p>
        </w:tc>
        <w:tc>
          <w:tcPr>
            <w:tcW w:w="2815" w:type="dxa"/>
            <w:tcBorders>
              <w:left w:val="single" w:sz="8" w:space="0" w:color="000000"/>
              <w:bottom w:val="single" w:sz="8" w:space="0" w:color="000000"/>
              <w:right w:val="single" w:sz="8" w:space="0" w:color="000000"/>
            </w:tcBorders>
            <w:shd w:val="clear" w:color="auto" w:fill="auto"/>
          </w:tcPr>
          <w:p w:rsidR="008A02B1" w:rsidRPr="00A450BB" w:rsidRDefault="008A02B1" w:rsidP="008A02B1">
            <w:pPr>
              <w:jc w:val="center"/>
            </w:pPr>
            <w:r w:rsidRPr="00A450BB">
              <w:t>121</w:t>
            </w:r>
          </w:p>
        </w:tc>
      </w:tr>
    </w:tbl>
    <w:p w:rsidR="008A02B1" w:rsidRDefault="008A02B1" w:rsidP="008A02B1">
      <w:pPr>
        <w:tabs>
          <w:tab w:val="left" w:pos="5994"/>
        </w:tabs>
        <w:jc w:val="both"/>
        <w:rPr>
          <w:b/>
          <w:bCs/>
          <w:i/>
        </w:rPr>
      </w:pPr>
    </w:p>
    <w:p w:rsidR="008A02B1" w:rsidRDefault="008A02B1" w:rsidP="008A02B1">
      <w:pPr>
        <w:tabs>
          <w:tab w:val="left" w:pos="5994"/>
        </w:tabs>
        <w:jc w:val="both"/>
        <w:rPr>
          <w:b/>
          <w:bCs/>
          <w:i/>
        </w:rPr>
      </w:pPr>
    </w:p>
    <w:p w:rsidR="008A02B1" w:rsidRPr="00A450BB" w:rsidRDefault="008A02B1" w:rsidP="008A02B1">
      <w:pPr>
        <w:tabs>
          <w:tab w:val="left" w:pos="5994"/>
        </w:tabs>
        <w:jc w:val="both"/>
        <w:rPr>
          <w:b/>
          <w:bCs/>
          <w:i/>
        </w:rPr>
      </w:pPr>
      <w:r w:rsidRPr="00A450BB">
        <w:rPr>
          <w:b/>
          <w:bCs/>
          <w:i/>
        </w:rPr>
        <w:t>Aprašoma, kiek įstaigos darbuotojų etatų neužimta, to priežastys.</w:t>
      </w:r>
    </w:p>
    <w:p w:rsidR="008A02B1" w:rsidRPr="00A450BB" w:rsidRDefault="008A02B1" w:rsidP="008A02B1">
      <w:pPr>
        <w:tabs>
          <w:tab w:val="left" w:pos="5994"/>
        </w:tabs>
        <w:jc w:val="both"/>
        <w:rPr>
          <w:i/>
        </w:rPr>
      </w:pPr>
    </w:p>
    <w:p w:rsidR="008A02B1" w:rsidRPr="00A450BB" w:rsidRDefault="008A02B1" w:rsidP="008A02B1">
      <w:pPr>
        <w:tabs>
          <w:tab w:val="left" w:pos="5994"/>
        </w:tabs>
        <w:jc w:val="both"/>
        <w:rPr>
          <w:iCs/>
        </w:rPr>
      </w:pPr>
      <w:r w:rsidRPr="00A450BB">
        <w:rPr>
          <w:iCs/>
        </w:rPr>
        <w:t>Gydytojų, slaugytojų ir jiems prilygintų specialistų iš esmės pakanka, išskyrus tų specialybių gydytojų, kurių trūksta šalyje: dermatologų, oftalmologų, akušerių-ginekologų.</w:t>
      </w:r>
    </w:p>
    <w:p w:rsidR="008A02B1" w:rsidRPr="00A450BB" w:rsidRDefault="008A02B1" w:rsidP="008A02B1">
      <w:pPr>
        <w:tabs>
          <w:tab w:val="left" w:pos="5994"/>
        </w:tabs>
        <w:jc w:val="both"/>
        <w:rPr>
          <w:iCs/>
        </w:rPr>
      </w:pPr>
      <w:r w:rsidRPr="00A450BB">
        <w:rPr>
          <w:iCs/>
        </w:rPr>
        <w:t>Dalinai trūksta pagalbinio personalo (valytojų, slaugytojų padėjėjų ir kt.)</w:t>
      </w:r>
    </w:p>
    <w:p w:rsidR="008A02B1" w:rsidRPr="00A450BB" w:rsidRDefault="008A02B1" w:rsidP="008A02B1">
      <w:pPr>
        <w:tabs>
          <w:tab w:val="left" w:pos="5994"/>
        </w:tabs>
        <w:jc w:val="both"/>
        <w:rPr>
          <w:iCs/>
        </w:rPr>
      </w:pPr>
      <w:r w:rsidRPr="00A450BB">
        <w:rPr>
          <w:iCs/>
        </w:rPr>
        <w:t xml:space="preserve"> </w:t>
      </w:r>
    </w:p>
    <w:p w:rsidR="008A02B1" w:rsidRPr="00A450BB" w:rsidRDefault="008A02B1" w:rsidP="008A02B1">
      <w:pPr>
        <w:tabs>
          <w:tab w:val="left" w:pos="5994"/>
        </w:tabs>
        <w:jc w:val="both"/>
        <w:rPr>
          <w:b/>
          <w:bCs/>
          <w:i/>
        </w:rPr>
      </w:pPr>
      <w:r w:rsidRPr="00A450BB">
        <w:rPr>
          <w:b/>
          <w:bCs/>
          <w:i/>
        </w:rPr>
        <w:t>Įstaigos darbuotojų kvalifikacija ir jos kėlimas (kursai, mokymai ir kt.).</w:t>
      </w:r>
    </w:p>
    <w:p w:rsidR="008A02B1" w:rsidRPr="00A450BB" w:rsidRDefault="008A02B1" w:rsidP="008A02B1">
      <w:pPr>
        <w:tabs>
          <w:tab w:val="left" w:pos="5994"/>
        </w:tabs>
        <w:jc w:val="both"/>
        <w:rPr>
          <w:b/>
          <w:bCs/>
          <w:i/>
        </w:rPr>
      </w:pPr>
    </w:p>
    <w:p w:rsidR="008A02B1" w:rsidRPr="00A450BB" w:rsidRDefault="008A02B1" w:rsidP="008A02B1">
      <w:pPr>
        <w:pStyle w:val="Sraopastraipa"/>
        <w:tabs>
          <w:tab w:val="left" w:pos="5994"/>
        </w:tabs>
        <w:ind w:left="0"/>
        <w:jc w:val="both"/>
        <w:rPr>
          <w:iCs/>
          <w:sz w:val="24"/>
          <w:szCs w:val="24"/>
          <w:lang w:val="lt-LT"/>
        </w:rPr>
      </w:pPr>
      <w:r w:rsidRPr="00A450BB">
        <w:rPr>
          <w:iCs/>
          <w:sz w:val="24"/>
          <w:szCs w:val="24"/>
          <w:lang w:val="lt-LT"/>
        </w:rPr>
        <w:t>2020 m. 112 gydytojų ir 145 slaugytojos kvalifikaciją kėlė Lietuvos ir užsienio mokymo centruose.</w:t>
      </w:r>
    </w:p>
    <w:p w:rsidR="008A02B1" w:rsidRPr="00A450BB" w:rsidRDefault="008A02B1" w:rsidP="008A02B1">
      <w:pPr>
        <w:jc w:val="both"/>
        <w:rPr>
          <w:highlight w:val="yellow"/>
          <w:shd w:val="clear" w:color="auto" w:fill="FFFFFF"/>
        </w:rPr>
      </w:pPr>
    </w:p>
    <w:p w:rsidR="008A02B1" w:rsidRPr="00A450BB" w:rsidRDefault="008A02B1" w:rsidP="008A02B1">
      <w:pPr>
        <w:jc w:val="both"/>
        <w:rPr>
          <w:highlight w:val="yellow"/>
          <w:shd w:val="clear" w:color="auto" w:fill="FFFFFF"/>
        </w:rPr>
      </w:pPr>
    </w:p>
    <w:p w:rsidR="008A02B1" w:rsidRPr="00A450BB" w:rsidRDefault="008A02B1" w:rsidP="008A02B1">
      <w:pPr>
        <w:shd w:val="clear" w:color="auto" w:fill="FFFFFF"/>
        <w:jc w:val="center"/>
        <w:rPr>
          <w:b/>
          <w:bCs/>
          <w:spacing w:val="-1"/>
        </w:rPr>
      </w:pPr>
      <w:r w:rsidRPr="00A450BB">
        <w:rPr>
          <w:b/>
        </w:rPr>
        <w:t xml:space="preserve">IV </w:t>
      </w:r>
      <w:r w:rsidRPr="00A450BB">
        <w:rPr>
          <w:b/>
          <w:bCs/>
          <w:spacing w:val="-1"/>
        </w:rPr>
        <w:t xml:space="preserve">SKYRIUS </w:t>
      </w:r>
    </w:p>
    <w:p w:rsidR="008A02B1" w:rsidRPr="00A450BB" w:rsidRDefault="008A02B1" w:rsidP="008A02B1">
      <w:pPr>
        <w:jc w:val="center"/>
      </w:pPr>
      <w:r w:rsidRPr="00A450BB">
        <w:rPr>
          <w:b/>
        </w:rPr>
        <w:t xml:space="preserve"> INFORMACINIŲ TECHNOLOGIJŲ IR INFRASTRUKTŪROS PLĖTRA</w:t>
      </w:r>
    </w:p>
    <w:p w:rsidR="008A02B1" w:rsidRPr="00A450BB" w:rsidRDefault="008A02B1" w:rsidP="008A02B1">
      <w:pPr>
        <w:jc w:val="both"/>
      </w:pPr>
    </w:p>
    <w:p w:rsidR="008A02B1" w:rsidRPr="00A450BB" w:rsidRDefault="008A02B1" w:rsidP="008A02B1">
      <w:pPr>
        <w:jc w:val="center"/>
        <w:rPr>
          <w:b/>
        </w:rPr>
      </w:pPr>
      <w:r w:rsidRPr="00A450BB">
        <w:rPr>
          <w:b/>
        </w:rPr>
        <w:t>4.1. Informacinių technologijų vystymas</w:t>
      </w:r>
    </w:p>
    <w:p w:rsidR="008A02B1" w:rsidRPr="00A450BB" w:rsidRDefault="008A02B1" w:rsidP="008A02B1">
      <w:pPr>
        <w:tabs>
          <w:tab w:val="left" w:pos="7680"/>
        </w:tabs>
        <w:jc w:val="both"/>
        <w:rPr>
          <w:highlight w:val="yellow"/>
        </w:rPr>
      </w:pPr>
    </w:p>
    <w:p w:rsidR="008A02B1" w:rsidRPr="00A450BB" w:rsidRDefault="008A02B1" w:rsidP="008A02B1">
      <w:pPr>
        <w:rPr>
          <w:b/>
          <w:bCs/>
          <w:i/>
        </w:rPr>
      </w:pPr>
      <w:r w:rsidRPr="00A450BB">
        <w:rPr>
          <w:b/>
          <w:bCs/>
          <w:i/>
        </w:rPr>
        <w:t>Tobulinamos ir įdiegtos kompiuterinės technologijos:</w:t>
      </w:r>
    </w:p>
    <w:p w:rsidR="008A02B1" w:rsidRPr="00A450BB" w:rsidRDefault="008A02B1" w:rsidP="008A02B1">
      <w:pPr>
        <w:jc w:val="both"/>
        <w:rPr>
          <w:iCs/>
        </w:rPr>
      </w:pPr>
      <w:r w:rsidRPr="00A450BB">
        <w:rPr>
          <w:iCs/>
        </w:rPr>
        <w:t>Naudojama ligoninės informacinė sistema – Nortal eHealth, kuri yra integruota su ESPBI, MedVAIS, SVEIDRA, SODRA, NDNT ir kitomis Nacionalinėmis sistemomis.</w:t>
      </w:r>
    </w:p>
    <w:p w:rsidR="008A02B1" w:rsidRPr="00A450BB" w:rsidRDefault="008A02B1" w:rsidP="008A02B1">
      <w:pPr>
        <w:jc w:val="both"/>
        <w:rPr>
          <w:iCs/>
        </w:rPr>
      </w:pPr>
      <w:r w:rsidRPr="00A450BB">
        <w:rPr>
          <w:iCs/>
        </w:rPr>
        <w:t>Naudojantis ligoninės informacine sistema, gydytojai išduoda elektroninius receptus, elektroninius siuntimus, gimimo pažymėjimus, mirties liudijimus, pildo elektronines ligos, statistines korteles ir kitus dokumentus.</w:t>
      </w:r>
    </w:p>
    <w:p w:rsidR="008A02B1" w:rsidRPr="00A450BB" w:rsidRDefault="008A02B1" w:rsidP="008A02B1">
      <w:pPr>
        <w:jc w:val="both"/>
        <w:rPr>
          <w:iCs/>
        </w:rPr>
      </w:pPr>
      <w:r w:rsidRPr="00A450BB">
        <w:rPr>
          <w:iCs/>
        </w:rPr>
        <w:t>Plečiama PACS radiologinių vaizdų archyvavimo sistema - CEDARA I-REACH 4.4, ji suintegruota su nacionaliniu vaizdų archyvu MedVAIS. Atliekami integracijos darbai su ligoninės informacine sistema Nortal eHealth.</w:t>
      </w:r>
    </w:p>
    <w:p w:rsidR="008A02B1" w:rsidRPr="00A450BB" w:rsidRDefault="008A02B1" w:rsidP="008A02B1">
      <w:pPr>
        <w:jc w:val="both"/>
        <w:rPr>
          <w:iCs/>
        </w:rPr>
      </w:pPr>
      <w:r w:rsidRPr="00A450BB">
        <w:rPr>
          <w:iCs/>
        </w:rPr>
        <w:t>Ligoninės laboratorijos informacinė sistema Nortal eLab integruojama su ligoninės informacine sistema.</w:t>
      </w:r>
    </w:p>
    <w:p w:rsidR="008A02B1" w:rsidRPr="00A450BB" w:rsidRDefault="008A02B1" w:rsidP="008A02B1">
      <w:pPr>
        <w:jc w:val="both"/>
        <w:rPr>
          <w:iCs/>
        </w:rPr>
      </w:pPr>
      <w:r w:rsidRPr="00A450BB">
        <w:rPr>
          <w:iCs/>
        </w:rPr>
        <w:t>Tobulinama Medicininių dokumentų archyvo sistema.</w:t>
      </w:r>
    </w:p>
    <w:p w:rsidR="008A02B1" w:rsidRPr="00A450BB" w:rsidRDefault="008A02B1" w:rsidP="008A02B1">
      <w:pPr>
        <w:jc w:val="both"/>
        <w:rPr>
          <w:iCs/>
        </w:rPr>
      </w:pPr>
      <w:r w:rsidRPr="00A450BB">
        <w:rPr>
          <w:iCs/>
        </w:rPr>
        <w:t>Ypatingas dėmesys skiriamas ligoninės informacinės sistemos duomenų saugumui, kibernetiniams pavojams, tinklo saugumui.</w:t>
      </w:r>
    </w:p>
    <w:p w:rsidR="008A02B1" w:rsidRPr="00A450BB" w:rsidRDefault="008A02B1" w:rsidP="008A02B1">
      <w:pPr>
        <w:jc w:val="both"/>
        <w:rPr>
          <w:iCs/>
        </w:rPr>
      </w:pPr>
      <w:r w:rsidRPr="00A450BB">
        <w:rPr>
          <w:iCs/>
        </w:rPr>
        <w:t>Vadovaujantis gerosiomis pasaulio praktikomis, tokiomis kaip „Critical Security Controls for Effective Cyber Defense“ [The Center for Internet Security], „Strategies to Mitigate Targeted Cyber Intrusions“ [Australian Signals Directorate] ir kitomis, diegiami naujausi duomenų saugumo sprendimai.</w:t>
      </w:r>
    </w:p>
    <w:p w:rsidR="008A02B1" w:rsidRPr="00A450BB" w:rsidRDefault="008A02B1" w:rsidP="008A02B1">
      <w:pPr>
        <w:jc w:val="both"/>
        <w:rPr>
          <w:iCs/>
        </w:rPr>
      </w:pPr>
      <w:r w:rsidRPr="00A450BB">
        <w:rPr>
          <w:iCs/>
        </w:rPr>
        <w:t>Plečiamas ligoninės vidinis kompiuterinis tinklas: įrengiamos naujos ir modernizuojamos kompiuterinio tinklo darbo vietos.</w:t>
      </w:r>
    </w:p>
    <w:p w:rsidR="008A02B1" w:rsidRPr="00A450BB" w:rsidRDefault="008A02B1" w:rsidP="008A02B1">
      <w:pPr>
        <w:jc w:val="both"/>
        <w:rPr>
          <w:iCs/>
        </w:rPr>
      </w:pPr>
      <w:r w:rsidRPr="00A450BB">
        <w:rPr>
          <w:b/>
          <w:bCs/>
          <w:i/>
        </w:rPr>
        <w:t>E-sveikatos projektų rezultatai:</w:t>
      </w:r>
    </w:p>
    <w:p w:rsidR="008A02B1" w:rsidRPr="00A450BB" w:rsidRDefault="008A02B1" w:rsidP="008A02B1">
      <w:pPr>
        <w:jc w:val="both"/>
        <w:rPr>
          <w:iCs/>
        </w:rPr>
      </w:pPr>
      <w:r w:rsidRPr="00A450BB">
        <w:rPr>
          <w:iCs/>
        </w:rPr>
        <w:t>2020m. sėkmingai užbaigti projektai: „Lietuvos sveikatos mokslų universiteto ligoninės Kauno klinikų ir Klaipėdos universitetinės ligoninės informacinių sistemų plėtra“ ir „E. sveikatos paslaugų plėtra Klaipėdos regiono sveikatos priežiūros įstaigose“.</w:t>
      </w:r>
    </w:p>
    <w:p w:rsidR="008A02B1" w:rsidRPr="00A450BB" w:rsidRDefault="008A02B1" w:rsidP="008A02B1">
      <w:pPr>
        <w:jc w:val="both"/>
        <w:rPr>
          <w:iCs/>
        </w:rPr>
      </w:pPr>
      <w:r w:rsidRPr="00A450BB">
        <w:rPr>
          <w:iCs/>
        </w:rPr>
        <w:t>Pagal projektą „Lietuvos sveikatos mokslų universiteto ligoninės Kauno klinikų ir Klaipėdos universitetinės ligoninės informacinių sistemų plėtra“ KUL toliau sėkmingai teikia elektroninius išrašus į ESPBI IS iš Nortal eHealth informacinės sistemos.</w:t>
      </w:r>
    </w:p>
    <w:p w:rsidR="008A02B1" w:rsidRPr="00A450BB" w:rsidRDefault="008A02B1" w:rsidP="008A02B1">
      <w:pPr>
        <w:jc w:val="both"/>
        <w:rPr>
          <w:iCs/>
          <w:highlight w:val="yellow"/>
        </w:rPr>
      </w:pPr>
      <w:r w:rsidRPr="00A450BB">
        <w:rPr>
          <w:iCs/>
        </w:rPr>
        <w:t>Pagal projektą „</w:t>
      </w:r>
      <w:r w:rsidR="00022DFD" w:rsidRPr="00A450BB">
        <w:rPr>
          <w:iCs/>
        </w:rPr>
        <w:t>E. Sveikatos</w:t>
      </w:r>
      <w:r w:rsidRPr="00A450BB">
        <w:rPr>
          <w:iCs/>
        </w:rPr>
        <w:t xml:space="preserve"> paslaugų plėtra Klaipėdos regiono sveikatos priežiūros įstaigose“ KUL toliau sėkmingai prižiūri  elektroninių išrašų teikimą į ESPBI IS iš Nortal eHealth informacinės sistemos.</w:t>
      </w:r>
    </w:p>
    <w:p w:rsidR="008A02B1" w:rsidRPr="00A450BB" w:rsidRDefault="008A02B1" w:rsidP="008A02B1">
      <w:pPr>
        <w:jc w:val="center"/>
        <w:rPr>
          <w:b/>
        </w:rPr>
      </w:pPr>
      <w:r w:rsidRPr="00A450BB">
        <w:rPr>
          <w:b/>
        </w:rPr>
        <w:t>4.2. Infrastruktūros ir medicininės įrangos atnaujinimas</w:t>
      </w:r>
    </w:p>
    <w:p w:rsidR="008A02B1" w:rsidRPr="00A450BB" w:rsidRDefault="008A02B1" w:rsidP="008A02B1">
      <w:pPr>
        <w:jc w:val="both"/>
        <w:rPr>
          <w:b/>
          <w:highlight w:val="yellow"/>
        </w:rPr>
      </w:pPr>
    </w:p>
    <w:p w:rsidR="008A02B1" w:rsidRPr="00A450BB" w:rsidRDefault="008A02B1" w:rsidP="008A02B1">
      <w:pPr>
        <w:jc w:val="both"/>
        <w:rPr>
          <w:i/>
        </w:rPr>
      </w:pPr>
      <w:r w:rsidRPr="00A450BB">
        <w:rPr>
          <w:i/>
        </w:rPr>
        <w:t>Infrastruktūros atnaujinimas 2020 m.</w:t>
      </w:r>
    </w:p>
    <w:p w:rsidR="008A02B1" w:rsidRPr="00A450BB" w:rsidRDefault="008A02B1" w:rsidP="008A02B1">
      <w:pPr>
        <w:jc w:val="both"/>
        <w:rPr>
          <w:iCs/>
        </w:rPr>
      </w:pPr>
      <w:r w:rsidRPr="00A450BB">
        <w:rPr>
          <w:iCs/>
        </w:rPr>
        <w:t>Įsigyti 2 krovininiai keltuvai maisto paruošimo skyriui už 44.770 eurų. Jie skirti maisto produktams ir pagamintui maistui kilnoti.</w:t>
      </w:r>
    </w:p>
    <w:p w:rsidR="008A02B1" w:rsidRPr="00A450BB" w:rsidRDefault="008A02B1" w:rsidP="008A02B1">
      <w:pPr>
        <w:tabs>
          <w:tab w:val="left" w:pos="5994"/>
        </w:tabs>
        <w:jc w:val="both"/>
        <w:rPr>
          <w:i/>
        </w:rPr>
      </w:pPr>
      <w:r w:rsidRPr="00A450BB">
        <w:rPr>
          <w:i/>
        </w:rPr>
        <w:t xml:space="preserve">Medicininės įrangos atnaujinimas 2020 m. </w:t>
      </w:r>
    </w:p>
    <w:p w:rsidR="008A02B1" w:rsidRPr="00A450BB" w:rsidRDefault="008A02B1" w:rsidP="008A02B1">
      <w:pPr>
        <w:tabs>
          <w:tab w:val="left" w:pos="5994"/>
        </w:tabs>
        <w:jc w:val="both"/>
        <w:rPr>
          <w:iCs/>
        </w:rPr>
      </w:pPr>
      <w:r w:rsidRPr="00A450BB">
        <w:rPr>
          <w:iCs/>
        </w:rPr>
        <w:t>Įsigyta medicininės įrangos už 6.637.030 eurų. Įsigyta dviejų darbo vietų rentgenografijos sistemos su skaitmeniniais detektoriai, ultragarsiniai aparatai, molekulinė sistema, dirbtinės plaučių ventiliacijos aparatai, rentgeno diagnostikos aparatas, dirbtinio kvėpavimo aparatas naujagimiui, Co-šaltinis branchiterapijos aparatui, ultragarsinis aspiratorius, urologinis chirurginis lazeris, laminaras, optinį koherentinis tomografas 3D, laringoskopijos komplektai, infuzinės tūrio pompos, infuzinės švirkštinės pompos, atsiurbėjai, monitoriai stebėjimui, kompiuteriai su monitoriais, spausdintuvai, indaplovės.</w:t>
      </w:r>
    </w:p>
    <w:p w:rsidR="008A02B1" w:rsidRPr="00A450BB" w:rsidRDefault="008A02B1" w:rsidP="008A02B1">
      <w:pPr>
        <w:tabs>
          <w:tab w:val="left" w:pos="5994"/>
        </w:tabs>
        <w:jc w:val="both"/>
        <w:rPr>
          <w:iCs/>
        </w:rPr>
      </w:pPr>
      <w:r w:rsidRPr="00A450BB">
        <w:rPr>
          <w:iCs/>
        </w:rPr>
        <w:t>Absoliuti dauguma įsigytos įrangos skirta Covid-19 liga sergančiųjų pacientų diagnostikai ir gydymui.</w:t>
      </w:r>
    </w:p>
    <w:p w:rsidR="008A02B1" w:rsidRPr="00A450BB" w:rsidRDefault="008A02B1" w:rsidP="008A02B1">
      <w:pPr>
        <w:tabs>
          <w:tab w:val="left" w:pos="5994"/>
        </w:tabs>
        <w:jc w:val="both"/>
        <w:rPr>
          <w:iCs/>
        </w:rPr>
      </w:pPr>
    </w:p>
    <w:p w:rsidR="008A02B1" w:rsidRPr="00A450BB" w:rsidRDefault="008A02B1" w:rsidP="008A02B1">
      <w:pPr>
        <w:tabs>
          <w:tab w:val="left" w:pos="5994"/>
        </w:tabs>
        <w:jc w:val="center"/>
      </w:pPr>
      <w:r w:rsidRPr="00A450BB">
        <w:rPr>
          <w:b/>
        </w:rPr>
        <w:t>4.3. Investicinių projektų įgyvendinimas</w:t>
      </w:r>
    </w:p>
    <w:p w:rsidR="008A02B1" w:rsidRPr="00A450BB" w:rsidRDefault="008A02B1" w:rsidP="008A02B1">
      <w:pPr>
        <w:tabs>
          <w:tab w:val="left" w:pos="5994"/>
        </w:tabs>
        <w:jc w:val="center"/>
      </w:pPr>
    </w:p>
    <w:p w:rsidR="008A02B1" w:rsidRPr="00A450BB" w:rsidRDefault="008A02B1" w:rsidP="008A02B1">
      <w:pPr>
        <w:pStyle w:val="prastasiniatinklio1"/>
        <w:spacing w:before="0" w:after="0"/>
        <w:jc w:val="both"/>
        <w:rPr>
          <w:b/>
          <w:iCs/>
        </w:rPr>
      </w:pPr>
      <w:r w:rsidRPr="00A450BB">
        <w:rPr>
          <w:b/>
          <w:iCs/>
        </w:rPr>
        <w:t>Vykdytų investicinių projektų aprašymas.</w:t>
      </w:r>
    </w:p>
    <w:p w:rsidR="008A02B1" w:rsidRPr="00A450BB" w:rsidRDefault="008A02B1" w:rsidP="008A02B1">
      <w:pPr>
        <w:pStyle w:val="prastasiniatinklio1"/>
        <w:spacing w:before="0" w:after="0"/>
        <w:jc w:val="both"/>
        <w:rPr>
          <w:bCs/>
          <w:i/>
          <w:highlight w:val="yellow"/>
        </w:rPr>
      </w:pPr>
    </w:p>
    <w:p w:rsidR="008A02B1" w:rsidRPr="00A450BB" w:rsidRDefault="008A02B1" w:rsidP="008A02B1">
      <w:pPr>
        <w:pStyle w:val="Sraopastraipa"/>
        <w:widowControl/>
        <w:numPr>
          <w:ilvl w:val="0"/>
          <w:numId w:val="21"/>
        </w:numPr>
        <w:suppressAutoHyphens w:val="0"/>
        <w:autoSpaceDE/>
        <w:spacing w:after="160" w:line="259" w:lineRule="auto"/>
        <w:ind w:left="0" w:firstLine="0"/>
        <w:rPr>
          <w:color w:val="000000" w:themeColor="text1"/>
          <w:sz w:val="24"/>
          <w:szCs w:val="24"/>
          <w:shd w:val="clear" w:color="auto" w:fill="FFFFFF"/>
          <w:lang w:val="lt-LT"/>
        </w:rPr>
      </w:pPr>
      <w:r w:rsidRPr="00A450BB">
        <w:rPr>
          <w:color w:val="000000" w:themeColor="text1"/>
          <w:kern w:val="36"/>
          <w:sz w:val="24"/>
          <w:szCs w:val="24"/>
          <w:lang w:val="lt-LT" w:eastAsia="lt-LT"/>
        </w:rPr>
        <w:t xml:space="preserve">Iš Europos Sąjungos struktūrinių fondų lėšų bendrai finansuojamas projektas „Žaliasis koridorius“. </w:t>
      </w:r>
    </w:p>
    <w:p w:rsidR="008A02B1" w:rsidRPr="00A450BB" w:rsidRDefault="008A02B1" w:rsidP="008A02B1">
      <w:pPr>
        <w:rPr>
          <w:color w:val="000000" w:themeColor="text1"/>
          <w:shd w:val="clear" w:color="auto" w:fill="FFFFFF"/>
        </w:rPr>
      </w:pPr>
      <w:r w:rsidRPr="00A450BB">
        <w:rPr>
          <w:color w:val="000000" w:themeColor="text1"/>
          <w:shd w:val="clear" w:color="auto" w:fill="FFFFFF"/>
        </w:rPr>
        <w:t>„Žaliasis koridorius“ – tai registracijos sistema, padedanti pacientams, kurie pirmą kartą kreipiasi į ligoninę dėl nustatytos onkologinės ligos gydymo, greičiau patekti pas gydytoją onkologą. Būtent su šia tiksline pacientų grupe dirba onkologijos atvejo vadybininkas.</w:t>
      </w:r>
    </w:p>
    <w:p w:rsidR="008A02B1" w:rsidRPr="00A450BB" w:rsidRDefault="008A02B1" w:rsidP="008A02B1">
      <w:pPr>
        <w:rPr>
          <w:color w:val="000000" w:themeColor="text1"/>
        </w:rPr>
      </w:pPr>
      <w:r w:rsidRPr="00A450BB">
        <w:rPr>
          <w:rStyle w:val="Grietas"/>
          <w:color w:val="000000" w:themeColor="text1"/>
        </w:rPr>
        <w:t>Projekto tikslas </w:t>
      </w:r>
      <w:r w:rsidRPr="00A450BB">
        <w:rPr>
          <w:color w:val="000000" w:themeColor="text1"/>
        </w:rPr>
        <w:t>– optimizuoti onkologinių pacientų, kuriems įtariama ar jau patvirtinta onkologinė liga, srautus bei paspartinti būtinų asmens sveikatos priežiūros paslaugų suteikimą laiku.</w:t>
      </w:r>
    </w:p>
    <w:p w:rsidR="008A02B1" w:rsidRPr="00A450BB" w:rsidRDefault="008A02B1" w:rsidP="008A02B1">
      <w:pPr>
        <w:jc w:val="both"/>
        <w:rPr>
          <w:color w:val="000000" w:themeColor="text1"/>
          <w:lang w:eastAsia="lt-LT"/>
        </w:rPr>
      </w:pPr>
      <w:r w:rsidRPr="00A450BB">
        <w:rPr>
          <w:bCs/>
          <w:color w:val="000000" w:themeColor="text1"/>
          <w:lang w:eastAsia="lt-LT"/>
        </w:rPr>
        <w:t>Projekto vertė</w:t>
      </w:r>
      <w:r w:rsidRPr="00A450BB">
        <w:rPr>
          <w:b/>
          <w:bCs/>
          <w:color w:val="000000" w:themeColor="text1"/>
          <w:lang w:eastAsia="lt-LT"/>
        </w:rPr>
        <w:t>:</w:t>
      </w:r>
      <w:r w:rsidRPr="00A450BB">
        <w:rPr>
          <w:color w:val="000000" w:themeColor="text1"/>
          <w:lang w:eastAsia="lt-LT"/>
        </w:rPr>
        <w:t> 890 104,55 Eur.</w:t>
      </w:r>
    </w:p>
    <w:p w:rsidR="008A02B1" w:rsidRPr="00A450BB" w:rsidRDefault="008A02B1" w:rsidP="008A02B1">
      <w:pPr>
        <w:pStyle w:val="Sraopastraipa"/>
        <w:widowControl/>
        <w:numPr>
          <w:ilvl w:val="0"/>
          <w:numId w:val="21"/>
        </w:numPr>
        <w:suppressAutoHyphens w:val="0"/>
        <w:autoSpaceDE/>
        <w:spacing w:before="100" w:beforeAutospacing="1" w:after="100" w:afterAutospacing="1"/>
        <w:ind w:left="0" w:firstLine="0"/>
        <w:jc w:val="both"/>
        <w:rPr>
          <w:color w:val="000000" w:themeColor="text1"/>
          <w:sz w:val="24"/>
          <w:szCs w:val="24"/>
          <w:lang w:val="lt-LT" w:eastAsia="lt-LT"/>
        </w:rPr>
      </w:pPr>
      <w:r w:rsidRPr="00A450BB">
        <w:rPr>
          <w:color w:val="000000" w:themeColor="text1"/>
          <w:kern w:val="36"/>
          <w:sz w:val="24"/>
          <w:szCs w:val="24"/>
          <w:lang w:val="lt-LT" w:eastAsia="lt-LT"/>
        </w:rPr>
        <w:t>Iš Europos Sąjungos struktūrinių fondų lėšų bendrai finansuojamas projektas „Priemonių, gerinančių ūmių infekcinių ir lėtinių kvėpavimo takų ligų gydymo paslaugų prieinamumą ir saugą, įgyvendinimas KUL“</w:t>
      </w:r>
    </w:p>
    <w:p w:rsidR="008A02B1" w:rsidRPr="00A450BB" w:rsidRDefault="008A02B1" w:rsidP="008A02B1">
      <w:pPr>
        <w:jc w:val="both"/>
      </w:pPr>
      <w:r w:rsidRPr="00A450BB">
        <w:t xml:space="preserve">Projekto tikslas </w:t>
      </w:r>
      <w:r w:rsidRPr="00A450BB">
        <w:rPr>
          <w:color w:val="000000" w:themeColor="text1"/>
        </w:rPr>
        <w:t>–</w:t>
      </w:r>
      <w:r w:rsidRPr="00A450BB">
        <w:t xml:space="preserve"> stiprinti ūmių infekcinių ir lėtinių kvėpavimo takų ligų diagnostiką ir gydymą bei užtikrinti efektyvų šių ligų valdymą ir kontrolę, stiprinti ūmių infekcinių ir lėtinių kvėpavimo takų ligų diagnostiką ir gydymą bei užtikrinti efektyvų šių ligų valdymą ir kontrolę. Projekto priemonės skirtos Covid-19 liga sergančiųjų pacientų diagnostikai ir gydymui.</w:t>
      </w:r>
    </w:p>
    <w:p w:rsidR="008A02B1" w:rsidRPr="00A450BB" w:rsidRDefault="008A02B1" w:rsidP="008A02B1">
      <w:pPr>
        <w:jc w:val="both"/>
        <w:rPr>
          <w:color w:val="000000" w:themeColor="text1"/>
          <w:lang w:eastAsia="lt-LT"/>
        </w:rPr>
      </w:pPr>
      <w:r w:rsidRPr="00A450BB">
        <w:t>Projekto vertė: 5 850 146,42 Eur.</w:t>
      </w:r>
    </w:p>
    <w:p w:rsidR="008A02B1" w:rsidRDefault="008A02B1" w:rsidP="008A02B1">
      <w:pPr>
        <w:pStyle w:val="prastasiniatinklio1"/>
        <w:spacing w:before="0" w:after="0"/>
        <w:jc w:val="both"/>
        <w:rPr>
          <w:bCs/>
          <w:i/>
          <w:highlight w:val="yellow"/>
        </w:rPr>
      </w:pPr>
    </w:p>
    <w:p w:rsidR="008A02B1" w:rsidRPr="00A450BB" w:rsidRDefault="008A02B1" w:rsidP="008A02B1">
      <w:pPr>
        <w:pStyle w:val="prastasiniatinklio1"/>
        <w:spacing w:before="0" w:after="0"/>
        <w:jc w:val="both"/>
        <w:rPr>
          <w:bCs/>
          <w:i/>
          <w:highlight w:val="yellow"/>
        </w:rPr>
      </w:pPr>
    </w:p>
    <w:p w:rsidR="008A02B1" w:rsidRPr="00A450BB" w:rsidRDefault="008A02B1" w:rsidP="008A02B1">
      <w:pPr>
        <w:shd w:val="clear" w:color="auto" w:fill="FFFFFF"/>
        <w:jc w:val="center"/>
        <w:rPr>
          <w:b/>
          <w:bCs/>
          <w:spacing w:val="-1"/>
        </w:rPr>
      </w:pPr>
      <w:r w:rsidRPr="00A450BB">
        <w:rPr>
          <w:b/>
          <w:bCs/>
        </w:rPr>
        <w:t>V</w:t>
      </w:r>
      <w:r w:rsidRPr="00A450BB">
        <w:rPr>
          <w:b/>
          <w:bCs/>
          <w:spacing w:val="-1"/>
        </w:rPr>
        <w:t xml:space="preserve"> SKYRIUS </w:t>
      </w:r>
    </w:p>
    <w:p w:rsidR="008A02B1" w:rsidRPr="00A450BB" w:rsidRDefault="008A02B1" w:rsidP="008A02B1">
      <w:pPr>
        <w:tabs>
          <w:tab w:val="left" w:pos="5994"/>
        </w:tabs>
        <w:jc w:val="center"/>
        <w:rPr>
          <w:shd w:val="clear" w:color="auto" w:fill="00FF00"/>
        </w:rPr>
      </w:pPr>
      <w:r w:rsidRPr="00A450BB">
        <w:rPr>
          <w:b/>
          <w:bCs/>
        </w:rPr>
        <w:t>FINANSINĖ INFORMACIJA</w:t>
      </w:r>
    </w:p>
    <w:p w:rsidR="008A02B1" w:rsidRPr="00A450BB" w:rsidRDefault="008A02B1" w:rsidP="008A02B1">
      <w:pPr>
        <w:tabs>
          <w:tab w:val="left" w:pos="5994"/>
        </w:tabs>
        <w:jc w:val="both"/>
        <w:rPr>
          <w:shd w:val="clear" w:color="auto" w:fill="00FF00"/>
        </w:rPr>
      </w:pPr>
    </w:p>
    <w:p w:rsidR="008A02B1" w:rsidRPr="00A450BB" w:rsidRDefault="008A02B1" w:rsidP="008A02B1">
      <w:pPr>
        <w:tabs>
          <w:tab w:val="left" w:pos="5994"/>
        </w:tabs>
        <w:jc w:val="center"/>
        <w:rPr>
          <w:b/>
          <w:bCs/>
        </w:rPr>
      </w:pPr>
      <w:r w:rsidRPr="00A450BB">
        <w:rPr>
          <w:b/>
          <w:bCs/>
        </w:rPr>
        <w:t>5.1. Įstaigos pajamos pagal šaltinius ir jų panaudojimas pagal išlaidų rūšis</w:t>
      </w:r>
    </w:p>
    <w:p w:rsidR="008A02B1" w:rsidRPr="00A450BB" w:rsidRDefault="008A02B1" w:rsidP="008A02B1">
      <w:pPr>
        <w:tabs>
          <w:tab w:val="left" w:pos="5994"/>
        </w:tabs>
        <w:jc w:val="center"/>
        <w:rPr>
          <w:b/>
          <w:bCs/>
        </w:rPr>
      </w:pPr>
    </w:p>
    <w:p w:rsidR="008A02B1" w:rsidRPr="00A450BB" w:rsidRDefault="008A02B1" w:rsidP="008A02B1">
      <w:pPr>
        <w:pStyle w:val="Sraopastraipa"/>
        <w:numPr>
          <w:ilvl w:val="0"/>
          <w:numId w:val="13"/>
        </w:numPr>
        <w:tabs>
          <w:tab w:val="left" w:pos="5994"/>
        </w:tabs>
        <w:jc w:val="both"/>
        <w:rPr>
          <w:b/>
          <w:sz w:val="24"/>
          <w:szCs w:val="24"/>
          <w:lang w:val="lt-LT"/>
        </w:rPr>
      </w:pPr>
      <w:r w:rsidRPr="00A450BB">
        <w:rPr>
          <w:b/>
          <w:sz w:val="24"/>
          <w:szCs w:val="24"/>
          <w:lang w:val="lt-LT"/>
        </w:rPr>
        <w:t>lentelė. Įstaigos pajamos pagal šaltinius ir jų panaudojimas pagal išlaidų rūšis.</w:t>
      </w:r>
    </w:p>
    <w:p w:rsidR="008A02B1" w:rsidRPr="00A450BB" w:rsidRDefault="008A02B1" w:rsidP="008A02B1">
      <w:pPr>
        <w:pStyle w:val="Sraopastraipa"/>
        <w:tabs>
          <w:tab w:val="left" w:pos="5994"/>
        </w:tabs>
        <w:ind w:left="0"/>
        <w:jc w:val="both"/>
        <w:rPr>
          <w:bCs/>
          <w:sz w:val="24"/>
          <w:szCs w:val="24"/>
          <w:lang w:val="lt-LT"/>
        </w:rPr>
      </w:pPr>
    </w:p>
    <w:tbl>
      <w:tblPr>
        <w:tblW w:w="4996" w:type="pct"/>
        <w:tblLook w:val="04A0" w:firstRow="1" w:lastRow="0" w:firstColumn="1" w:lastColumn="0" w:noHBand="0" w:noVBand="1"/>
      </w:tblPr>
      <w:tblGrid>
        <w:gridCol w:w="2510"/>
        <w:gridCol w:w="1353"/>
        <w:gridCol w:w="1326"/>
        <w:gridCol w:w="1336"/>
        <w:gridCol w:w="1340"/>
        <w:gridCol w:w="1745"/>
      </w:tblGrid>
      <w:tr w:rsidR="008A02B1" w:rsidRPr="00A450BB" w:rsidTr="008A02B1">
        <w:trPr>
          <w:trHeight w:val="315"/>
        </w:trPr>
        <w:tc>
          <w:tcPr>
            <w:tcW w:w="1306" w:type="pct"/>
            <w:vMerge w:val="restart"/>
            <w:tcBorders>
              <w:top w:val="single" w:sz="8" w:space="0" w:color="000000"/>
              <w:left w:val="single" w:sz="8" w:space="0" w:color="000000"/>
              <w:bottom w:val="single" w:sz="4" w:space="0" w:color="000000"/>
              <w:right w:val="nil"/>
            </w:tcBorders>
            <w:vAlign w:val="center"/>
            <w:hideMark/>
          </w:tcPr>
          <w:p w:rsidR="008A02B1" w:rsidRPr="00A450BB" w:rsidRDefault="008A02B1" w:rsidP="008A02B1">
            <w:pPr>
              <w:jc w:val="center"/>
              <w:rPr>
                <w:b/>
                <w:bCs/>
                <w:sz w:val="22"/>
                <w:szCs w:val="22"/>
              </w:rPr>
            </w:pPr>
            <w:r w:rsidRPr="00A450BB">
              <w:rPr>
                <w:b/>
                <w:bCs/>
                <w:sz w:val="22"/>
                <w:szCs w:val="22"/>
              </w:rPr>
              <w:t>Straipsniai</w:t>
            </w:r>
          </w:p>
        </w:tc>
        <w:tc>
          <w:tcPr>
            <w:tcW w:w="1394" w:type="pct"/>
            <w:gridSpan w:val="2"/>
            <w:tcBorders>
              <w:top w:val="single" w:sz="8" w:space="0" w:color="000000"/>
              <w:left w:val="single" w:sz="8" w:space="0" w:color="000000"/>
              <w:bottom w:val="single" w:sz="4" w:space="0" w:color="000000"/>
              <w:right w:val="nil"/>
            </w:tcBorders>
            <w:vAlign w:val="center"/>
            <w:hideMark/>
          </w:tcPr>
          <w:p w:rsidR="008A02B1" w:rsidRPr="00A450BB" w:rsidRDefault="008A02B1" w:rsidP="008A02B1">
            <w:pPr>
              <w:jc w:val="center"/>
              <w:rPr>
                <w:b/>
                <w:bCs/>
                <w:sz w:val="22"/>
                <w:szCs w:val="22"/>
              </w:rPr>
            </w:pPr>
            <w:r w:rsidRPr="00A450BB">
              <w:rPr>
                <w:b/>
                <w:bCs/>
                <w:sz w:val="22"/>
                <w:szCs w:val="22"/>
              </w:rPr>
              <w:t>2019 m.</w:t>
            </w:r>
          </w:p>
        </w:tc>
        <w:tc>
          <w:tcPr>
            <w:tcW w:w="1392" w:type="pct"/>
            <w:gridSpan w:val="2"/>
            <w:tcBorders>
              <w:top w:val="single" w:sz="8" w:space="0" w:color="000000"/>
              <w:left w:val="single" w:sz="8" w:space="0" w:color="000000"/>
              <w:bottom w:val="single" w:sz="4" w:space="0" w:color="000000"/>
              <w:right w:val="single" w:sz="8" w:space="0" w:color="000000"/>
            </w:tcBorders>
            <w:vAlign w:val="center"/>
            <w:hideMark/>
          </w:tcPr>
          <w:p w:rsidR="008A02B1" w:rsidRPr="00A450BB" w:rsidRDefault="008A02B1" w:rsidP="008A02B1">
            <w:pPr>
              <w:jc w:val="center"/>
            </w:pPr>
            <w:r w:rsidRPr="00A450BB">
              <w:rPr>
                <w:b/>
                <w:bCs/>
                <w:sz w:val="22"/>
                <w:szCs w:val="22"/>
              </w:rPr>
              <w:t xml:space="preserve">2020 m. </w:t>
            </w:r>
          </w:p>
        </w:tc>
        <w:tc>
          <w:tcPr>
            <w:tcW w:w="908" w:type="pct"/>
            <w:vMerge w:val="restart"/>
            <w:tcBorders>
              <w:top w:val="single" w:sz="8" w:space="0" w:color="000000"/>
              <w:left w:val="single" w:sz="8" w:space="0" w:color="000000"/>
              <w:bottom w:val="single" w:sz="4" w:space="0" w:color="000000"/>
              <w:right w:val="single" w:sz="8" w:space="0" w:color="000000"/>
            </w:tcBorders>
            <w:hideMark/>
          </w:tcPr>
          <w:p w:rsidR="008A02B1" w:rsidRPr="00A450BB" w:rsidRDefault="008A02B1" w:rsidP="008A02B1">
            <w:pPr>
              <w:jc w:val="center"/>
              <w:rPr>
                <w:b/>
                <w:bCs/>
                <w:sz w:val="22"/>
                <w:szCs w:val="22"/>
              </w:rPr>
            </w:pPr>
            <w:r w:rsidRPr="00A450BB">
              <w:rPr>
                <w:b/>
                <w:bCs/>
                <w:sz w:val="22"/>
                <w:szCs w:val="22"/>
              </w:rPr>
              <w:t>Pokytis (proc.)</w:t>
            </w:r>
          </w:p>
        </w:tc>
      </w:tr>
      <w:tr w:rsidR="008A02B1" w:rsidRPr="00A450BB" w:rsidTr="008A02B1">
        <w:trPr>
          <w:trHeight w:val="315"/>
        </w:trPr>
        <w:tc>
          <w:tcPr>
            <w:tcW w:w="0" w:type="auto"/>
            <w:vMerge/>
            <w:tcBorders>
              <w:top w:val="single" w:sz="8" w:space="0" w:color="000000"/>
              <w:left w:val="single" w:sz="8" w:space="0" w:color="000000"/>
              <w:bottom w:val="single" w:sz="4" w:space="0" w:color="000000"/>
              <w:right w:val="nil"/>
            </w:tcBorders>
            <w:vAlign w:val="center"/>
            <w:hideMark/>
          </w:tcPr>
          <w:p w:rsidR="008A02B1" w:rsidRPr="00A450BB" w:rsidRDefault="008A02B1" w:rsidP="008A02B1">
            <w:pPr>
              <w:rPr>
                <w:b/>
                <w:bCs/>
                <w:sz w:val="22"/>
                <w:szCs w:val="22"/>
              </w:rPr>
            </w:pP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jc w:val="center"/>
              <w:rPr>
                <w:bCs/>
                <w:sz w:val="22"/>
                <w:szCs w:val="22"/>
              </w:rPr>
            </w:pPr>
            <w:r w:rsidRPr="00A450BB">
              <w:rPr>
                <w:sz w:val="22"/>
                <w:szCs w:val="22"/>
              </w:rPr>
              <w:t>Suma</w:t>
            </w:r>
          </w:p>
        </w:tc>
        <w:tc>
          <w:tcPr>
            <w:tcW w:w="690" w:type="pct"/>
            <w:tcBorders>
              <w:top w:val="nil"/>
              <w:left w:val="single" w:sz="4" w:space="0" w:color="000000"/>
              <w:bottom w:val="single" w:sz="4" w:space="0" w:color="000000"/>
              <w:right w:val="nil"/>
            </w:tcBorders>
            <w:vAlign w:val="center"/>
            <w:hideMark/>
          </w:tcPr>
          <w:p w:rsidR="008A02B1" w:rsidRPr="00A450BB" w:rsidRDefault="008A02B1" w:rsidP="008A02B1">
            <w:pPr>
              <w:jc w:val="center"/>
              <w:rPr>
                <w:sz w:val="22"/>
                <w:szCs w:val="22"/>
              </w:rPr>
            </w:pPr>
            <w:r w:rsidRPr="00A450BB">
              <w:rPr>
                <w:bCs/>
                <w:sz w:val="22"/>
                <w:szCs w:val="22"/>
              </w:rPr>
              <w:t>Proc.</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jc w:val="center"/>
              <w:rPr>
                <w:bCs/>
                <w:sz w:val="22"/>
                <w:szCs w:val="22"/>
              </w:rPr>
            </w:pPr>
            <w:r w:rsidRPr="00A450BB">
              <w:rPr>
                <w:sz w:val="22"/>
                <w:szCs w:val="22"/>
              </w:rPr>
              <w:t>Suma</w:t>
            </w:r>
          </w:p>
        </w:tc>
        <w:tc>
          <w:tcPr>
            <w:tcW w:w="697"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pPr>
            <w:r w:rsidRPr="00A450BB">
              <w:rPr>
                <w:bCs/>
                <w:sz w:val="22"/>
                <w:szCs w:val="22"/>
              </w:rPr>
              <w:t>Proc.</w:t>
            </w:r>
          </w:p>
        </w:tc>
        <w:tc>
          <w:tcPr>
            <w:tcW w:w="0" w:type="auto"/>
            <w:vMerge/>
            <w:tcBorders>
              <w:top w:val="single" w:sz="8" w:space="0" w:color="000000"/>
              <w:left w:val="single" w:sz="8" w:space="0" w:color="000000"/>
              <w:bottom w:val="single" w:sz="4" w:space="0" w:color="000000"/>
              <w:right w:val="single" w:sz="8" w:space="0" w:color="000000"/>
            </w:tcBorders>
            <w:vAlign w:val="center"/>
            <w:hideMark/>
          </w:tcPr>
          <w:p w:rsidR="008A02B1" w:rsidRPr="00A450BB" w:rsidRDefault="008A02B1" w:rsidP="008A02B1">
            <w:pPr>
              <w:rPr>
                <w:b/>
                <w:bCs/>
                <w:sz w:val="22"/>
                <w:szCs w:val="22"/>
              </w:rPr>
            </w:pPr>
          </w:p>
        </w:tc>
      </w:tr>
      <w:tr w:rsidR="008A02B1" w:rsidRPr="00A450BB" w:rsidTr="008A02B1">
        <w:trPr>
          <w:trHeight w:val="630"/>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pPr>
              <w:rPr>
                <w:b/>
              </w:rPr>
            </w:pPr>
            <w:r w:rsidRPr="00A450BB">
              <w:rPr>
                <w:b/>
                <w:bCs/>
                <w:sz w:val="22"/>
                <w:szCs w:val="22"/>
              </w:rPr>
              <w:t>PAGRINDINĖS VEIKLOS PAJAMOS</w:t>
            </w:r>
          </w:p>
        </w:tc>
        <w:tc>
          <w:tcPr>
            <w:tcW w:w="704" w:type="pct"/>
            <w:tcBorders>
              <w:top w:val="nil"/>
              <w:left w:val="single" w:sz="8" w:space="0" w:color="000000"/>
              <w:bottom w:val="single" w:sz="4" w:space="0" w:color="000000"/>
              <w:right w:val="nil"/>
            </w:tcBorders>
            <w:vAlign w:val="center"/>
          </w:tcPr>
          <w:p w:rsidR="008A02B1" w:rsidRPr="00A450BB" w:rsidRDefault="008A02B1" w:rsidP="008A02B1">
            <w:pPr>
              <w:jc w:val="center"/>
              <w:rPr>
                <w:b/>
                <w:bCs/>
              </w:rPr>
            </w:pPr>
            <w:r w:rsidRPr="00A450BB">
              <w:rPr>
                <w:b/>
                <w:bCs/>
              </w:rPr>
              <w:t>53360148</w:t>
            </w:r>
          </w:p>
        </w:tc>
        <w:tc>
          <w:tcPr>
            <w:tcW w:w="690" w:type="pct"/>
            <w:tcBorders>
              <w:top w:val="nil"/>
              <w:left w:val="single" w:sz="4" w:space="0" w:color="000000"/>
              <w:bottom w:val="single" w:sz="4" w:space="0" w:color="000000"/>
              <w:right w:val="nil"/>
            </w:tcBorders>
            <w:vAlign w:val="center"/>
            <w:hideMark/>
          </w:tcPr>
          <w:p w:rsidR="008A02B1" w:rsidRPr="00A450BB" w:rsidRDefault="008A02B1" w:rsidP="008A02B1">
            <w:pPr>
              <w:jc w:val="center"/>
              <w:rPr>
                <w:b/>
              </w:rPr>
            </w:pPr>
            <w:r w:rsidRPr="00A450BB">
              <w:rPr>
                <w:b/>
                <w:bCs/>
              </w:rPr>
              <w:t>100,00</w:t>
            </w:r>
          </w:p>
        </w:tc>
        <w:tc>
          <w:tcPr>
            <w:tcW w:w="695" w:type="pct"/>
            <w:tcBorders>
              <w:top w:val="nil"/>
              <w:left w:val="single" w:sz="8" w:space="0" w:color="000000"/>
              <w:bottom w:val="single" w:sz="4" w:space="0" w:color="000000"/>
              <w:right w:val="nil"/>
            </w:tcBorders>
            <w:vAlign w:val="center"/>
          </w:tcPr>
          <w:p w:rsidR="008A02B1" w:rsidRPr="00A450BB" w:rsidRDefault="008A02B1" w:rsidP="008A02B1">
            <w:pPr>
              <w:jc w:val="center"/>
              <w:rPr>
                <w:b/>
                <w:bCs/>
              </w:rPr>
            </w:pPr>
            <w:r w:rsidRPr="00A450BB">
              <w:rPr>
                <w:b/>
                <w:bCs/>
              </w:rPr>
              <w:t>60755535</w:t>
            </w:r>
          </w:p>
        </w:tc>
        <w:tc>
          <w:tcPr>
            <w:tcW w:w="697"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pPr>
            <w:r w:rsidRPr="00A450BB">
              <w:rPr>
                <w:b/>
                <w:bCs/>
              </w:rPr>
              <w:t>100,00</w:t>
            </w:r>
          </w:p>
        </w:tc>
        <w:tc>
          <w:tcPr>
            <w:tcW w:w="908"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rPr>
                <w:b/>
                <w:bCs/>
              </w:rPr>
            </w:pPr>
            <w:r w:rsidRPr="00A450BB">
              <w:rPr>
                <w:b/>
                <w:bCs/>
              </w:rPr>
              <w:t>13,86</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pPr>
              <w:rPr>
                <w:b/>
                <w:bCs/>
              </w:rPr>
            </w:pPr>
            <w:r w:rsidRPr="00A450BB">
              <w:rPr>
                <w:b/>
                <w:sz w:val="22"/>
                <w:szCs w:val="22"/>
              </w:rPr>
              <w:t>Finansavimo pajamos:</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jc w:val="center"/>
              <w:rPr>
                <w:b/>
                <w:bCs/>
              </w:rPr>
            </w:pPr>
            <w:r w:rsidRPr="00A450BB">
              <w:rPr>
                <w:b/>
                <w:bCs/>
              </w:rPr>
              <w:t>9816447</w:t>
            </w:r>
          </w:p>
        </w:tc>
        <w:tc>
          <w:tcPr>
            <w:tcW w:w="690" w:type="pct"/>
            <w:tcBorders>
              <w:top w:val="nil"/>
              <w:left w:val="single" w:sz="4" w:space="0" w:color="000000"/>
              <w:bottom w:val="single" w:sz="4" w:space="0" w:color="000000"/>
              <w:right w:val="nil"/>
            </w:tcBorders>
            <w:vAlign w:val="center"/>
            <w:hideMark/>
          </w:tcPr>
          <w:p w:rsidR="008A02B1" w:rsidRPr="00A450BB" w:rsidRDefault="008A02B1" w:rsidP="008A02B1">
            <w:pPr>
              <w:jc w:val="center"/>
              <w:rPr>
                <w:b/>
                <w:bCs/>
              </w:rPr>
            </w:pPr>
            <w:r w:rsidRPr="00A450BB">
              <w:rPr>
                <w:b/>
                <w:bCs/>
              </w:rPr>
              <w:t>18,4</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jc w:val="center"/>
              <w:rPr>
                <w:b/>
                <w:bCs/>
              </w:rPr>
            </w:pPr>
            <w:r w:rsidRPr="00A450BB">
              <w:rPr>
                <w:b/>
                <w:bCs/>
              </w:rPr>
              <w:t>14713964</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rPr>
                <w:highlight w:val="red"/>
              </w:rPr>
            </w:pPr>
            <w:r w:rsidRPr="00A450BB">
              <w:rPr>
                <w:b/>
                <w:bCs/>
              </w:rPr>
              <w:t>24,22</w:t>
            </w:r>
          </w:p>
        </w:tc>
        <w:tc>
          <w:tcPr>
            <w:tcW w:w="908"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rPr>
                <w:b/>
                <w:bCs/>
              </w:rPr>
            </w:pPr>
            <w:r w:rsidRPr="00A450BB">
              <w:rPr>
                <w:b/>
                <w:bCs/>
              </w:rPr>
              <w:t>49,89</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 xml:space="preserve">Iš valstybės biudžeto </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125"/>
              <w:jc w:val="center"/>
            </w:pPr>
            <w:r w:rsidRPr="00A450BB">
              <w:t>86492</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pPr>
            <w:r w:rsidRPr="00A450BB">
              <w:t>0,2</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96"/>
              <w:jc w:val="center"/>
            </w:pPr>
            <w:r w:rsidRPr="00A450BB">
              <w:t>2922811</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4,82</w:t>
            </w:r>
          </w:p>
        </w:tc>
        <w:tc>
          <w:tcPr>
            <w:tcW w:w="908"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pPr>
            <w:r w:rsidRPr="00A450BB">
              <w:t>337,94</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 xml:space="preserve">Iš savivaldybių biudžetų </w:t>
            </w:r>
          </w:p>
        </w:tc>
        <w:tc>
          <w:tcPr>
            <w:tcW w:w="704" w:type="pct"/>
            <w:tcBorders>
              <w:top w:val="nil"/>
              <w:left w:val="single" w:sz="8" w:space="0" w:color="000000"/>
              <w:bottom w:val="single" w:sz="4" w:space="0" w:color="000000"/>
              <w:right w:val="nil"/>
            </w:tcBorders>
            <w:vAlign w:val="center"/>
          </w:tcPr>
          <w:p w:rsidR="008A02B1" w:rsidRPr="00A450BB" w:rsidRDefault="008A02B1" w:rsidP="008A02B1">
            <w:pPr>
              <w:spacing w:before="5"/>
              <w:ind w:right="125"/>
              <w:jc w:val="center"/>
            </w:pPr>
            <w:r w:rsidRPr="00A450BB">
              <w:t>0</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pPr>
            <w:r w:rsidRPr="00A450BB">
              <w:t>0</w:t>
            </w:r>
          </w:p>
        </w:tc>
        <w:tc>
          <w:tcPr>
            <w:tcW w:w="695" w:type="pct"/>
            <w:tcBorders>
              <w:top w:val="nil"/>
              <w:left w:val="single" w:sz="8" w:space="0" w:color="000000"/>
              <w:bottom w:val="single" w:sz="4" w:space="0" w:color="000000"/>
              <w:right w:val="nil"/>
            </w:tcBorders>
            <w:vAlign w:val="center"/>
          </w:tcPr>
          <w:p w:rsidR="008A02B1" w:rsidRPr="00A450BB" w:rsidRDefault="008A02B1" w:rsidP="008A02B1">
            <w:pPr>
              <w:spacing w:before="5"/>
              <w:ind w:right="96"/>
              <w:jc w:val="center"/>
            </w:pPr>
            <w:r w:rsidRPr="00A450BB">
              <w:t>0</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0</w:t>
            </w:r>
          </w:p>
        </w:tc>
        <w:tc>
          <w:tcPr>
            <w:tcW w:w="908"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0</w:t>
            </w:r>
          </w:p>
        </w:tc>
      </w:tr>
      <w:tr w:rsidR="008A02B1" w:rsidRPr="00A450BB" w:rsidTr="008A02B1">
        <w:trPr>
          <w:trHeight w:val="630"/>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Iš ES, užsienio valstybių ir tarptautinių organizacijų lėšų</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ind w:right="125"/>
              <w:jc w:val="center"/>
            </w:pPr>
            <w:r w:rsidRPr="00A450BB">
              <w:t>1072658</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rPr>
                <w:highlight w:val="red"/>
              </w:rPr>
            </w:pPr>
            <w:r w:rsidRPr="00A450BB">
              <w:t>2,01</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ind w:right="96"/>
              <w:jc w:val="center"/>
            </w:pPr>
            <w:r w:rsidRPr="00A450BB">
              <w:t>797708</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rPr>
                <w:highlight w:val="red"/>
              </w:rPr>
            </w:pPr>
            <w:r w:rsidRPr="00A450BB">
              <w:t>1,31</w:t>
            </w:r>
          </w:p>
        </w:tc>
        <w:tc>
          <w:tcPr>
            <w:tcW w:w="908"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-25,63</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Iš kitų finansavimo šaltinių</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125"/>
              <w:jc w:val="center"/>
            </w:pPr>
            <w:r w:rsidRPr="00A450BB">
              <w:t>8657297</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rPr>
                <w:highlight w:val="red"/>
              </w:rPr>
            </w:pPr>
            <w:r w:rsidRPr="00A450BB">
              <w:t>6,22</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96"/>
              <w:jc w:val="center"/>
            </w:pPr>
            <w:r w:rsidRPr="00A450BB">
              <w:t>10993445</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rPr>
                <w:highlight w:val="red"/>
              </w:rPr>
            </w:pPr>
            <w:r w:rsidRPr="00A450BB">
              <w:t>18,09</w:t>
            </w:r>
          </w:p>
        </w:tc>
        <w:tc>
          <w:tcPr>
            <w:tcW w:w="908"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pPr>
            <w:r w:rsidRPr="00A450BB">
              <w:t>26,98</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Pajamos už suteiktas paslaugas</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jc w:val="center"/>
            </w:pPr>
            <w:r w:rsidRPr="00A450BB">
              <w:t>43310792</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rPr>
                <w:highlight w:val="red"/>
              </w:rPr>
            </w:pPr>
            <w:r w:rsidRPr="00A450BB">
              <w:t>81,16</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jc w:val="center"/>
            </w:pPr>
            <w:r w:rsidRPr="00A450BB">
              <w:t>45883520</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rPr>
                <w:highlight w:val="red"/>
              </w:rPr>
            </w:pPr>
            <w:r w:rsidRPr="00A450BB">
              <w:t>75,52</w:t>
            </w:r>
          </w:p>
        </w:tc>
        <w:tc>
          <w:tcPr>
            <w:tcW w:w="908"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5,94</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Kitos veiklos pajamos</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snapToGrid w:val="0"/>
              <w:jc w:val="center"/>
            </w:pPr>
            <w:r w:rsidRPr="00A450BB">
              <w:t>232909</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snapToGrid w:val="0"/>
              <w:jc w:val="center"/>
            </w:pPr>
            <w:r w:rsidRPr="00A450BB">
              <w:t>0,44</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jc w:val="center"/>
            </w:pPr>
            <w:r w:rsidRPr="00A450BB">
              <w:t>158051</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snapToGrid w:val="0"/>
              <w:jc w:val="center"/>
            </w:pPr>
            <w:r w:rsidRPr="00A450BB">
              <w:t>0,26</w:t>
            </w:r>
          </w:p>
        </w:tc>
        <w:tc>
          <w:tcPr>
            <w:tcW w:w="908"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snapToGrid w:val="0"/>
              <w:jc w:val="center"/>
            </w:pPr>
            <w:r w:rsidRPr="00A450BB">
              <w:t>-32,14</w:t>
            </w:r>
          </w:p>
        </w:tc>
      </w:tr>
      <w:tr w:rsidR="008A02B1" w:rsidRPr="00A450BB" w:rsidTr="008A02B1">
        <w:trPr>
          <w:trHeight w:val="630"/>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pPr>
              <w:rPr>
                <w:b/>
                <w:bCs/>
              </w:rPr>
            </w:pPr>
            <w:r w:rsidRPr="00A450BB">
              <w:rPr>
                <w:b/>
                <w:bCs/>
                <w:sz w:val="22"/>
                <w:szCs w:val="22"/>
              </w:rPr>
              <w:t>PAGRINDINĖS VEIKLOS SĄNAUDOS</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jc w:val="center"/>
              <w:rPr>
                <w:b/>
                <w:bCs/>
              </w:rPr>
            </w:pPr>
            <w:r w:rsidRPr="00A450BB">
              <w:rPr>
                <w:b/>
                <w:bCs/>
              </w:rPr>
              <w:t>51972403</w:t>
            </w:r>
          </w:p>
        </w:tc>
        <w:tc>
          <w:tcPr>
            <w:tcW w:w="690" w:type="pct"/>
            <w:tcBorders>
              <w:top w:val="nil"/>
              <w:left w:val="single" w:sz="4" w:space="0" w:color="000000"/>
              <w:bottom w:val="single" w:sz="4" w:space="0" w:color="000000"/>
              <w:right w:val="nil"/>
            </w:tcBorders>
            <w:vAlign w:val="center"/>
            <w:hideMark/>
          </w:tcPr>
          <w:p w:rsidR="008A02B1" w:rsidRPr="00A450BB" w:rsidRDefault="008A02B1" w:rsidP="008A02B1">
            <w:pPr>
              <w:jc w:val="center"/>
              <w:rPr>
                <w:b/>
              </w:rPr>
            </w:pPr>
            <w:r w:rsidRPr="00A450BB">
              <w:rPr>
                <w:b/>
                <w:bCs/>
              </w:rPr>
              <w:t>100,00</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jc w:val="center"/>
              <w:rPr>
                <w:b/>
                <w:bCs/>
              </w:rPr>
            </w:pPr>
            <w:r w:rsidRPr="00A450BB">
              <w:rPr>
                <w:b/>
                <w:bCs/>
              </w:rPr>
              <w:t>60088502</w:t>
            </w:r>
          </w:p>
        </w:tc>
        <w:tc>
          <w:tcPr>
            <w:tcW w:w="697"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pPr>
            <w:r w:rsidRPr="00A450BB">
              <w:rPr>
                <w:b/>
                <w:bCs/>
              </w:rPr>
              <w:t>100,00</w:t>
            </w:r>
          </w:p>
        </w:tc>
        <w:tc>
          <w:tcPr>
            <w:tcW w:w="908"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rPr>
                <w:b/>
                <w:bCs/>
              </w:rPr>
            </w:pPr>
            <w:r w:rsidRPr="00A450BB">
              <w:rPr>
                <w:b/>
                <w:bCs/>
              </w:rPr>
              <w:t>15,61</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Darbo užmokesčio ir socialinio draudimo</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spacing w:before="7"/>
              <w:ind w:right="125"/>
              <w:jc w:val="center"/>
            </w:pPr>
            <w:r w:rsidRPr="00A450BB">
              <w:t>30893937</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pPr>
            <w:r w:rsidRPr="00A450BB">
              <w:t>59,44</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jc w:val="center"/>
            </w:pPr>
            <w:r w:rsidRPr="00A450BB">
              <w:t>37684450</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62,71</w:t>
            </w:r>
          </w:p>
        </w:tc>
        <w:tc>
          <w:tcPr>
            <w:tcW w:w="908"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21,98</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Nusidėvėjimo ir amortizacijos</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125"/>
              <w:jc w:val="center"/>
            </w:pPr>
            <w:r w:rsidRPr="00A450BB">
              <w:t>3184077</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pPr>
            <w:r w:rsidRPr="00A450BB">
              <w:t>6,13</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spacing w:before="7"/>
              <w:ind w:right="96"/>
              <w:jc w:val="center"/>
            </w:pPr>
            <w:r w:rsidRPr="00A450BB">
              <w:t>3069085</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5,11</w:t>
            </w:r>
          </w:p>
        </w:tc>
        <w:tc>
          <w:tcPr>
            <w:tcW w:w="908"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-3,61</w:t>
            </w:r>
          </w:p>
        </w:tc>
      </w:tr>
      <w:tr w:rsidR="008A02B1" w:rsidRPr="00A450BB" w:rsidTr="008A02B1">
        <w:trPr>
          <w:trHeight w:val="330"/>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Komunalinių paslaugų ir ryšių</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125"/>
              <w:jc w:val="center"/>
            </w:pPr>
            <w:r w:rsidRPr="00A450BB">
              <w:t>966901</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pPr>
            <w:r w:rsidRPr="00A450BB">
              <w:t>1,86</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spacing w:before="7"/>
              <w:ind w:right="96"/>
              <w:jc w:val="center"/>
            </w:pPr>
            <w:r w:rsidRPr="00A450BB">
              <w:t>884313</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1,47</w:t>
            </w:r>
          </w:p>
        </w:tc>
        <w:tc>
          <w:tcPr>
            <w:tcW w:w="908"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pPr>
            <w:r w:rsidRPr="00A450BB">
              <w:t>-8,54</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Komandiruočių</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125"/>
              <w:jc w:val="center"/>
            </w:pPr>
            <w:r w:rsidRPr="00A450BB">
              <w:t>15846</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pPr>
            <w:r w:rsidRPr="00A450BB">
              <w:t>0,03</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spacing w:before="7"/>
              <w:ind w:right="96"/>
              <w:jc w:val="center"/>
            </w:pPr>
            <w:r w:rsidRPr="00A450BB">
              <w:t>-412</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0</w:t>
            </w:r>
          </w:p>
        </w:tc>
        <w:tc>
          <w:tcPr>
            <w:tcW w:w="908"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pPr>
            <w:r w:rsidRPr="00A450BB">
              <w:t>-,57</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Transporto</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125"/>
              <w:jc w:val="center"/>
            </w:pPr>
            <w:r w:rsidRPr="00A450BB">
              <w:t>50638</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pPr>
            <w:r w:rsidRPr="00A450BB">
              <w:t>0,09</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spacing w:before="7"/>
              <w:ind w:right="96"/>
              <w:jc w:val="center"/>
            </w:pPr>
            <w:r w:rsidRPr="00A450BB">
              <w:t>51121</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0,09</w:t>
            </w:r>
          </w:p>
        </w:tc>
        <w:tc>
          <w:tcPr>
            <w:tcW w:w="908"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pPr>
            <w:r w:rsidRPr="00A450BB">
              <w:t>0,95</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Kvalifikacijos kėlimo</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125"/>
              <w:jc w:val="center"/>
            </w:pPr>
            <w:r w:rsidRPr="00A450BB">
              <w:t>34403</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pPr>
            <w:r w:rsidRPr="00A450BB">
              <w:t>0,07</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spacing w:before="7"/>
              <w:ind w:right="96"/>
              <w:jc w:val="center"/>
            </w:pPr>
            <w:r w:rsidRPr="00A450BB">
              <w:t>21780</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0,04</w:t>
            </w:r>
          </w:p>
        </w:tc>
        <w:tc>
          <w:tcPr>
            <w:tcW w:w="908"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pPr>
            <w:r w:rsidRPr="00A450BB">
              <w:t>-36,69</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Patalpų remonto ir eksploatavimo</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125"/>
              <w:jc w:val="center"/>
            </w:pPr>
            <w:r w:rsidRPr="00A450BB">
              <w:t>783662</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pPr>
            <w:r w:rsidRPr="00A450BB">
              <w:t>1,51</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spacing w:before="5"/>
              <w:ind w:right="96"/>
              <w:jc w:val="center"/>
            </w:pPr>
            <w:r w:rsidRPr="00A450BB">
              <w:t>853989</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1,42</w:t>
            </w:r>
          </w:p>
        </w:tc>
        <w:tc>
          <w:tcPr>
            <w:tcW w:w="908"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8,97</w:t>
            </w:r>
          </w:p>
        </w:tc>
      </w:tr>
      <w:tr w:rsidR="008A02B1" w:rsidRPr="00A450BB" w:rsidTr="008A02B1">
        <w:trPr>
          <w:trHeight w:val="315"/>
        </w:trPr>
        <w:tc>
          <w:tcPr>
            <w:tcW w:w="1306" w:type="pct"/>
            <w:tcBorders>
              <w:top w:val="nil"/>
              <w:left w:val="single" w:sz="8" w:space="0" w:color="000000"/>
              <w:bottom w:val="single" w:sz="4" w:space="0" w:color="000000"/>
              <w:right w:val="nil"/>
            </w:tcBorders>
            <w:vAlign w:val="center"/>
            <w:hideMark/>
          </w:tcPr>
          <w:p w:rsidR="008A02B1" w:rsidRPr="00A450BB" w:rsidRDefault="008A02B1" w:rsidP="008A02B1">
            <w:r w:rsidRPr="00A450BB">
              <w:rPr>
                <w:sz w:val="22"/>
                <w:szCs w:val="22"/>
              </w:rPr>
              <w:t>Sunaudotų atsargų</w:t>
            </w:r>
          </w:p>
        </w:tc>
        <w:tc>
          <w:tcPr>
            <w:tcW w:w="704" w:type="pct"/>
            <w:tcBorders>
              <w:top w:val="nil"/>
              <w:left w:val="single" w:sz="8" w:space="0" w:color="000000"/>
              <w:bottom w:val="single" w:sz="4" w:space="0" w:color="000000"/>
              <w:right w:val="nil"/>
            </w:tcBorders>
            <w:vAlign w:val="center"/>
            <w:hideMark/>
          </w:tcPr>
          <w:p w:rsidR="008A02B1" w:rsidRPr="00A450BB" w:rsidRDefault="008A02B1" w:rsidP="008A02B1">
            <w:pPr>
              <w:jc w:val="center"/>
            </w:pPr>
            <w:r w:rsidRPr="00A450BB">
              <w:t>13853237</w:t>
            </w:r>
          </w:p>
        </w:tc>
        <w:tc>
          <w:tcPr>
            <w:tcW w:w="690" w:type="pct"/>
            <w:tcBorders>
              <w:top w:val="nil"/>
              <w:left w:val="single" w:sz="4" w:space="0" w:color="000000"/>
              <w:bottom w:val="single" w:sz="4" w:space="0" w:color="000000"/>
              <w:right w:val="nil"/>
            </w:tcBorders>
            <w:vAlign w:val="center"/>
          </w:tcPr>
          <w:p w:rsidR="008A02B1" w:rsidRPr="00A450BB" w:rsidRDefault="008A02B1" w:rsidP="008A02B1">
            <w:pPr>
              <w:jc w:val="center"/>
            </w:pPr>
            <w:r w:rsidRPr="00A450BB">
              <w:t>26,65</w:t>
            </w:r>
          </w:p>
        </w:tc>
        <w:tc>
          <w:tcPr>
            <w:tcW w:w="695" w:type="pct"/>
            <w:tcBorders>
              <w:top w:val="nil"/>
              <w:left w:val="single" w:sz="8" w:space="0" w:color="000000"/>
              <w:bottom w:val="single" w:sz="4" w:space="0" w:color="000000"/>
              <w:right w:val="nil"/>
            </w:tcBorders>
            <w:vAlign w:val="center"/>
            <w:hideMark/>
          </w:tcPr>
          <w:p w:rsidR="008A02B1" w:rsidRPr="00A450BB" w:rsidRDefault="008A02B1" w:rsidP="008A02B1">
            <w:pPr>
              <w:jc w:val="center"/>
            </w:pPr>
            <w:r w:rsidRPr="00A450BB">
              <w:t>15421997</w:t>
            </w:r>
          </w:p>
        </w:tc>
        <w:tc>
          <w:tcPr>
            <w:tcW w:w="697" w:type="pct"/>
            <w:tcBorders>
              <w:top w:val="nil"/>
              <w:left w:val="single" w:sz="4" w:space="0" w:color="000000"/>
              <w:bottom w:val="single" w:sz="4" w:space="0" w:color="000000"/>
              <w:right w:val="single" w:sz="8" w:space="0" w:color="000000"/>
            </w:tcBorders>
            <w:vAlign w:val="center"/>
          </w:tcPr>
          <w:p w:rsidR="008A02B1" w:rsidRPr="00A450BB" w:rsidRDefault="008A02B1" w:rsidP="008A02B1">
            <w:pPr>
              <w:jc w:val="center"/>
            </w:pPr>
            <w:r w:rsidRPr="00A450BB">
              <w:t>25,67</w:t>
            </w:r>
          </w:p>
        </w:tc>
        <w:tc>
          <w:tcPr>
            <w:tcW w:w="908" w:type="pct"/>
            <w:tcBorders>
              <w:top w:val="nil"/>
              <w:left w:val="single" w:sz="4" w:space="0" w:color="000000"/>
              <w:bottom w:val="single" w:sz="4" w:space="0" w:color="000000"/>
              <w:right w:val="single" w:sz="8" w:space="0" w:color="000000"/>
            </w:tcBorders>
            <w:vAlign w:val="center"/>
            <w:hideMark/>
          </w:tcPr>
          <w:p w:rsidR="008A02B1" w:rsidRPr="00A450BB" w:rsidRDefault="008A02B1" w:rsidP="008A02B1">
            <w:pPr>
              <w:jc w:val="center"/>
            </w:pPr>
            <w:r w:rsidRPr="00A450BB">
              <w:t>11,32</w:t>
            </w:r>
          </w:p>
        </w:tc>
      </w:tr>
      <w:tr w:rsidR="008A02B1" w:rsidRPr="00A450BB" w:rsidTr="008A02B1">
        <w:trPr>
          <w:trHeight w:val="315"/>
        </w:trPr>
        <w:tc>
          <w:tcPr>
            <w:tcW w:w="1306" w:type="pct"/>
            <w:tcBorders>
              <w:top w:val="single" w:sz="4" w:space="0" w:color="000000"/>
              <w:left w:val="single" w:sz="4" w:space="0" w:color="000000"/>
              <w:bottom w:val="single" w:sz="4" w:space="0" w:color="000000"/>
              <w:right w:val="nil"/>
            </w:tcBorders>
            <w:vAlign w:val="center"/>
            <w:hideMark/>
          </w:tcPr>
          <w:p w:rsidR="008A02B1" w:rsidRPr="00A450BB" w:rsidRDefault="008A02B1" w:rsidP="008A02B1">
            <w:r w:rsidRPr="00A450BB">
              <w:rPr>
                <w:sz w:val="22"/>
                <w:szCs w:val="22"/>
              </w:rPr>
              <w:t>Kitų paslaugų</w:t>
            </w:r>
          </w:p>
        </w:tc>
        <w:tc>
          <w:tcPr>
            <w:tcW w:w="704" w:type="pct"/>
            <w:tcBorders>
              <w:top w:val="single" w:sz="4" w:space="0" w:color="000000"/>
              <w:left w:val="single" w:sz="4" w:space="0" w:color="000000"/>
              <w:bottom w:val="single" w:sz="4" w:space="0" w:color="000000"/>
              <w:right w:val="nil"/>
            </w:tcBorders>
            <w:vAlign w:val="center"/>
            <w:hideMark/>
          </w:tcPr>
          <w:p w:rsidR="008A02B1" w:rsidRPr="00A450BB" w:rsidRDefault="008A02B1" w:rsidP="008A02B1">
            <w:pPr>
              <w:jc w:val="center"/>
            </w:pPr>
            <w:r w:rsidRPr="00A450BB">
              <w:t>2181672</w:t>
            </w:r>
          </w:p>
        </w:tc>
        <w:tc>
          <w:tcPr>
            <w:tcW w:w="690" w:type="pct"/>
            <w:tcBorders>
              <w:top w:val="single" w:sz="4" w:space="0" w:color="000000"/>
              <w:left w:val="single" w:sz="4" w:space="0" w:color="000000"/>
              <w:bottom w:val="single" w:sz="4" w:space="0" w:color="000000"/>
              <w:right w:val="nil"/>
            </w:tcBorders>
            <w:vAlign w:val="center"/>
          </w:tcPr>
          <w:p w:rsidR="008A02B1" w:rsidRPr="00A450BB" w:rsidRDefault="008A02B1" w:rsidP="008A02B1">
            <w:pPr>
              <w:jc w:val="center"/>
            </w:pPr>
            <w:r w:rsidRPr="00A450BB">
              <w:t>4,20</w:t>
            </w:r>
          </w:p>
        </w:tc>
        <w:tc>
          <w:tcPr>
            <w:tcW w:w="695" w:type="pct"/>
            <w:tcBorders>
              <w:top w:val="single" w:sz="4" w:space="0" w:color="000000"/>
              <w:left w:val="single" w:sz="4" w:space="0" w:color="000000"/>
              <w:bottom w:val="single" w:sz="4" w:space="0" w:color="000000"/>
              <w:right w:val="nil"/>
            </w:tcBorders>
            <w:vAlign w:val="center"/>
            <w:hideMark/>
          </w:tcPr>
          <w:p w:rsidR="008A02B1" w:rsidRPr="00A450BB" w:rsidRDefault="008A02B1" w:rsidP="008A02B1">
            <w:pPr>
              <w:jc w:val="center"/>
            </w:pPr>
            <w:r w:rsidRPr="00A450BB">
              <w:t>2092686</w:t>
            </w:r>
          </w:p>
        </w:tc>
        <w:tc>
          <w:tcPr>
            <w:tcW w:w="697" w:type="pct"/>
            <w:tcBorders>
              <w:top w:val="single" w:sz="4" w:space="0" w:color="000000"/>
              <w:left w:val="single" w:sz="4" w:space="0" w:color="000000"/>
              <w:bottom w:val="single" w:sz="4" w:space="0" w:color="000000"/>
              <w:right w:val="single" w:sz="4" w:space="0" w:color="000000"/>
            </w:tcBorders>
            <w:vAlign w:val="center"/>
          </w:tcPr>
          <w:p w:rsidR="008A02B1" w:rsidRPr="00A450BB" w:rsidRDefault="008A02B1" w:rsidP="008A02B1">
            <w:pPr>
              <w:jc w:val="center"/>
            </w:pPr>
            <w:r w:rsidRPr="00A450BB">
              <w:t>3,48</w:t>
            </w:r>
          </w:p>
        </w:tc>
        <w:tc>
          <w:tcPr>
            <w:tcW w:w="908" w:type="pct"/>
            <w:tcBorders>
              <w:top w:val="single" w:sz="4" w:space="0" w:color="000000"/>
              <w:left w:val="single" w:sz="4" w:space="0" w:color="000000"/>
              <w:bottom w:val="single" w:sz="4" w:space="0" w:color="000000"/>
              <w:right w:val="single" w:sz="4" w:space="0" w:color="000000"/>
            </w:tcBorders>
            <w:vAlign w:val="center"/>
            <w:hideMark/>
          </w:tcPr>
          <w:p w:rsidR="008A02B1" w:rsidRPr="00A450BB" w:rsidRDefault="008A02B1" w:rsidP="008A02B1">
            <w:pPr>
              <w:jc w:val="center"/>
            </w:pPr>
            <w:r w:rsidRPr="00A450BB">
              <w:t>-4,07</w:t>
            </w:r>
          </w:p>
        </w:tc>
      </w:tr>
      <w:tr w:rsidR="008A02B1" w:rsidRPr="00A450BB" w:rsidTr="008A02B1">
        <w:trPr>
          <w:trHeight w:val="315"/>
        </w:trPr>
        <w:tc>
          <w:tcPr>
            <w:tcW w:w="1306" w:type="pct"/>
            <w:tcBorders>
              <w:top w:val="single" w:sz="4" w:space="0" w:color="000000"/>
              <w:left w:val="single" w:sz="8" w:space="0" w:color="000000"/>
              <w:bottom w:val="nil"/>
              <w:right w:val="nil"/>
            </w:tcBorders>
            <w:vAlign w:val="center"/>
            <w:hideMark/>
          </w:tcPr>
          <w:p w:rsidR="008A02B1" w:rsidRPr="00A450BB" w:rsidRDefault="008A02B1" w:rsidP="008A02B1">
            <w:r w:rsidRPr="00A450BB">
              <w:rPr>
                <w:sz w:val="22"/>
                <w:szCs w:val="22"/>
              </w:rPr>
              <w:t>Finansinės ir investicinės veiklos sąnaudos</w:t>
            </w:r>
          </w:p>
        </w:tc>
        <w:tc>
          <w:tcPr>
            <w:tcW w:w="704" w:type="pct"/>
            <w:tcBorders>
              <w:top w:val="single" w:sz="4" w:space="0" w:color="000000"/>
              <w:left w:val="single" w:sz="8" w:space="0" w:color="000000"/>
              <w:bottom w:val="nil"/>
              <w:right w:val="nil"/>
            </w:tcBorders>
            <w:vAlign w:val="center"/>
            <w:hideMark/>
          </w:tcPr>
          <w:p w:rsidR="008A02B1" w:rsidRPr="00A450BB" w:rsidRDefault="008A02B1" w:rsidP="008A02B1">
            <w:pPr>
              <w:jc w:val="center"/>
            </w:pPr>
            <w:r w:rsidRPr="00A450BB">
              <w:t>8033</w:t>
            </w:r>
          </w:p>
        </w:tc>
        <w:tc>
          <w:tcPr>
            <w:tcW w:w="690" w:type="pct"/>
            <w:tcBorders>
              <w:top w:val="single" w:sz="4" w:space="0" w:color="000000"/>
              <w:left w:val="single" w:sz="4" w:space="0" w:color="000000"/>
              <w:bottom w:val="single" w:sz="4" w:space="0" w:color="000000"/>
              <w:right w:val="nil"/>
            </w:tcBorders>
            <w:vAlign w:val="center"/>
          </w:tcPr>
          <w:p w:rsidR="008A02B1" w:rsidRPr="00A450BB" w:rsidRDefault="008A02B1" w:rsidP="008A02B1">
            <w:pPr>
              <w:jc w:val="center"/>
            </w:pPr>
            <w:r w:rsidRPr="00A450BB">
              <w:t>0,02</w:t>
            </w:r>
          </w:p>
        </w:tc>
        <w:tc>
          <w:tcPr>
            <w:tcW w:w="695" w:type="pct"/>
            <w:tcBorders>
              <w:top w:val="single" w:sz="4" w:space="0" w:color="000000"/>
              <w:left w:val="single" w:sz="8" w:space="0" w:color="000000"/>
              <w:bottom w:val="nil"/>
              <w:right w:val="nil"/>
            </w:tcBorders>
            <w:vAlign w:val="center"/>
            <w:hideMark/>
          </w:tcPr>
          <w:p w:rsidR="008A02B1" w:rsidRPr="00A450BB" w:rsidRDefault="008A02B1" w:rsidP="008A02B1">
            <w:pPr>
              <w:jc w:val="center"/>
            </w:pPr>
            <w:r w:rsidRPr="00A450BB">
              <w:t>9493</w:t>
            </w:r>
          </w:p>
        </w:tc>
        <w:tc>
          <w:tcPr>
            <w:tcW w:w="697" w:type="pct"/>
            <w:tcBorders>
              <w:top w:val="single" w:sz="4" w:space="0" w:color="000000"/>
              <w:left w:val="single" w:sz="4" w:space="0" w:color="000000"/>
              <w:bottom w:val="single" w:sz="4" w:space="0" w:color="000000"/>
              <w:right w:val="single" w:sz="8" w:space="0" w:color="000000"/>
            </w:tcBorders>
            <w:vAlign w:val="center"/>
          </w:tcPr>
          <w:p w:rsidR="008A02B1" w:rsidRPr="00A450BB" w:rsidRDefault="008A02B1" w:rsidP="008A02B1">
            <w:pPr>
              <w:snapToGrid w:val="0"/>
              <w:jc w:val="center"/>
            </w:pPr>
            <w:r w:rsidRPr="00A450BB">
              <w:t>0,02</w:t>
            </w:r>
          </w:p>
        </w:tc>
        <w:tc>
          <w:tcPr>
            <w:tcW w:w="908" w:type="pct"/>
            <w:tcBorders>
              <w:top w:val="single" w:sz="4" w:space="0" w:color="000000"/>
              <w:left w:val="single" w:sz="4" w:space="0" w:color="000000"/>
              <w:bottom w:val="single" w:sz="4" w:space="0" w:color="000000"/>
              <w:right w:val="single" w:sz="8" w:space="0" w:color="000000"/>
            </w:tcBorders>
            <w:vAlign w:val="center"/>
          </w:tcPr>
          <w:p w:rsidR="008A02B1" w:rsidRPr="00A450BB" w:rsidRDefault="008A02B1" w:rsidP="008A02B1">
            <w:pPr>
              <w:snapToGrid w:val="0"/>
              <w:jc w:val="center"/>
            </w:pPr>
            <w:r w:rsidRPr="00A450BB">
              <w:t>18,18</w:t>
            </w:r>
          </w:p>
        </w:tc>
      </w:tr>
      <w:tr w:rsidR="008A02B1" w:rsidRPr="00A450BB" w:rsidTr="008A02B1">
        <w:trPr>
          <w:trHeight w:val="330"/>
        </w:trPr>
        <w:tc>
          <w:tcPr>
            <w:tcW w:w="1306" w:type="pct"/>
            <w:tcBorders>
              <w:top w:val="single" w:sz="8" w:space="0" w:color="000000"/>
              <w:left w:val="single" w:sz="8" w:space="0" w:color="000000"/>
              <w:bottom w:val="single" w:sz="8" w:space="0" w:color="000000"/>
              <w:right w:val="nil"/>
            </w:tcBorders>
            <w:vAlign w:val="center"/>
            <w:hideMark/>
          </w:tcPr>
          <w:p w:rsidR="008A02B1" w:rsidRPr="00A450BB" w:rsidRDefault="008A02B1" w:rsidP="008A02B1">
            <w:pPr>
              <w:rPr>
                <w:b/>
                <w:bCs/>
              </w:rPr>
            </w:pPr>
            <w:r w:rsidRPr="00A450BB">
              <w:rPr>
                <w:b/>
                <w:bCs/>
                <w:sz w:val="22"/>
                <w:szCs w:val="22"/>
              </w:rPr>
              <w:t>VEIKLOS REZULTATAS</w:t>
            </w:r>
          </w:p>
        </w:tc>
        <w:tc>
          <w:tcPr>
            <w:tcW w:w="704" w:type="pct"/>
            <w:tcBorders>
              <w:top w:val="single" w:sz="8" w:space="0" w:color="000000"/>
              <w:left w:val="single" w:sz="8" w:space="0" w:color="000000"/>
              <w:bottom w:val="single" w:sz="8" w:space="0" w:color="000000"/>
              <w:right w:val="nil"/>
            </w:tcBorders>
            <w:vAlign w:val="center"/>
            <w:hideMark/>
          </w:tcPr>
          <w:p w:rsidR="008A02B1" w:rsidRPr="00A450BB" w:rsidRDefault="008A02B1" w:rsidP="008A02B1">
            <w:pPr>
              <w:jc w:val="center"/>
              <w:rPr>
                <w:b/>
                <w:bCs/>
              </w:rPr>
            </w:pPr>
            <w:r w:rsidRPr="00A450BB">
              <w:rPr>
                <w:b/>
                <w:bCs/>
              </w:rPr>
              <w:t>1387742</w:t>
            </w:r>
          </w:p>
        </w:tc>
        <w:tc>
          <w:tcPr>
            <w:tcW w:w="690" w:type="pct"/>
            <w:tcBorders>
              <w:top w:val="single" w:sz="8" w:space="0" w:color="000000"/>
              <w:left w:val="single" w:sz="4" w:space="0" w:color="000000"/>
              <w:bottom w:val="single" w:sz="8" w:space="0" w:color="000000"/>
              <w:right w:val="nil"/>
            </w:tcBorders>
            <w:vAlign w:val="center"/>
          </w:tcPr>
          <w:p w:rsidR="008A02B1" w:rsidRPr="00A450BB" w:rsidRDefault="008A02B1" w:rsidP="008A02B1">
            <w:pPr>
              <w:jc w:val="center"/>
              <w:rPr>
                <w:b/>
                <w:bCs/>
              </w:rPr>
            </w:pPr>
          </w:p>
        </w:tc>
        <w:tc>
          <w:tcPr>
            <w:tcW w:w="695" w:type="pct"/>
            <w:tcBorders>
              <w:top w:val="single" w:sz="8" w:space="0" w:color="000000"/>
              <w:left w:val="single" w:sz="8" w:space="0" w:color="000000"/>
              <w:bottom w:val="single" w:sz="8" w:space="0" w:color="000000"/>
              <w:right w:val="nil"/>
            </w:tcBorders>
            <w:vAlign w:val="center"/>
            <w:hideMark/>
          </w:tcPr>
          <w:p w:rsidR="008A02B1" w:rsidRPr="00A450BB" w:rsidRDefault="008A02B1" w:rsidP="008A02B1">
            <w:pPr>
              <w:jc w:val="center"/>
              <w:rPr>
                <w:b/>
                <w:bCs/>
                <w:sz w:val="22"/>
                <w:szCs w:val="22"/>
              </w:rPr>
            </w:pPr>
            <w:r w:rsidRPr="00A450BB">
              <w:rPr>
                <w:b/>
                <w:bCs/>
                <w:sz w:val="22"/>
                <w:szCs w:val="22"/>
              </w:rPr>
              <w:t>667033</w:t>
            </w:r>
          </w:p>
        </w:tc>
        <w:tc>
          <w:tcPr>
            <w:tcW w:w="697" w:type="pct"/>
            <w:tcBorders>
              <w:top w:val="single" w:sz="8" w:space="0" w:color="000000"/>
              <w:left w:val="single" w:sz="4" w:space="0" w:color="000000"/>
              <w:bottom w:val="single" w:sz="8" w:space="0" w:color="000000"/>
              <w:right w:val="single" w:sz="8" w:space="0" w:color="000000"/>
            </w:tcBorders>
            <w:vAlign w:val="center"/>
          </w:tcPr>
          <w:p w:rsidR="008A02B1" w:rsidRPr="00A450BB" w:rsidRDefault="008A02B1" w:rsidP="008A02B1">
            <w:pPr>
              <w:jc w:val="center"/>
              <w:rPr>
                <w:b/>
                <w:bCs/>
              </w:rPr>
            </w:pPr>
          </w:p>
        </w:tc>
        <w:tc>
          <w:tcPr>
            <w:tcW w:w="908" w:type="pct"/>
            <w:tcBorders>
              <w:top w:val="single" w:sz="8" w:space="0" w:color="000000"/>
              <w:left w:val="single" w:sz="4" w:space="0" w:color="000000"/>
              <w:bottom w:val="single" w:sz="8" w:space="0" w:color="000000"/>
              <w:right w:val="single" w:sz="8" w:space="0" w:color="000000"/>
            </w:tcBorders>
            <w:vAlign w:val="center"/>
          </w:tcPr>
          <w:p w:rsidR="008A02B1" w:rsidRPr="00A450BB" w:rsidRDefault="008A02B1" w:rsidP="008A02B1">
            <w:pPr>
              <w:jc w:val="center"/>
              <w:rPr>
                <w:b/>
                <w:bCs/>
                <w:sz w:val="22"/>
                <w:szCs w:val="22"/>
              </w:rPr>
            </w:pPr>
            <w:r w:rsidRPr="00A450BB">
              <w:rPr>
                <w:b/>
                <w:bCs/>
                <w:sz w:val="22"/>
                <w:szCs w:val="22"/>
              </w:rPr>
              <w:t>-48,07</w:t>
            </w:r>
          </w:p>
        </w:tc>
      </w:tr>
    </w:tbl>
    <w:p w:rsidR="008A02B1" w:rsidRPr="00A450BB" w:rsidRDefault="008A02B1" w:rsidP="008A02B1">
      <w:pPr>
        <w:pStyle w:val="Sraopastraipa1"/>
        <w:ind w:left="0"/>
        <w:jc w:val="both"/>
        <w:rPr>
          <w:bCs/>
          <w:highlight w:val="yellow"/>
        </w:rPr>
      </w:pPr>
    </w:p>
    <w:p w:rsidR="008A02B1" w:rsidRPr="00A450BB" w:rsidRDefault="008A02B1" w:rsidP="008A02B1">
      <w:pPr>
        <w:tabs>
          <w:tab w:val="left" w:pos="5994"/>
        </w:tabs>
        <w:jc w:val="both"/>
        <w:rPr>
          <w:b/>
          <w:i/>
        </w:rPr>
      </w:pPr>
      <w:r w:rsidRPr="00A450BB">
        <w:rPr>
          <w:b/>
          <w:i/>
        </w:rPr>
        <w:t>Pagrindinių pajamų struktūra, pokyčiai, juos nulėmusios priežastys.</w:t>
      </w:r>
    </w:p>
    <w:p w:rsidR="008A02B1" w:rsidRPr="00A450BB" w:rsidRDefault="008A02B1" w:rsidP="008A02B1">
      <w:pPr>
        <w:tabs>
          <w:tab w:val="left" w:pos="5994"/>
        </w:tabs>
        <w:jc w:val="both"/>
        <w:rPr>
          <w:bCs/>
          <w:iCs/>
        </w:rPr>
      </w:pPr>
      <w:r w:rsidRPr="00A450BB">
        <w:rPr>
          <w:bCs/>
          <w:iCs/>
        </w:rPr>
        <w:t xml:space="preserve">Paslaugų bazinių įkainių  nuo 2020-05-01 d. didinimas, Lietuvos Respublikos Vyriausybei priėmus 2020m. vasario d. nutarimą Nr.152 „Dėl valstybės lygio ekstremalios situacijos paskelbimo“ ir 2020m. kovo 14d. nutarimą Nr.207 „Dėl karantino Lietuvos Respublikos teritorijoje paskelbimo“ karantino metu kas mėnesį buvo apmokama 1/12 sutartinės sumos. </w:t>
      </w:r>
    </w:p>
    <w:p w:rsidR="008A02B1" w:rsidRPr="00A450BB" w:rsidRDefault="008A02B1" w:rsidP="008A02B1">
      <w:pPr>
        <w:tabs>
          <w:tab w:val="left" w:pos="5994"/>
        </w:tabs>
        <w:jc w:val="both"/>
        <w:rPr>
          <w:bCs/>
          <w:iCs/>
        </w:rPr>
      </w:pPr>
    </w:p>
    <w:p w:rsidR="008A02B1" w:rsidRPr="00A450BB" w:rsidRDefault="008A02B1" w:rsidP="008A02B1">
      <w:pPr>
        <w:tabs>
          <w:tab w:val="left" w:pos="5994"/>
        </w:tabs>
        <w:jc w:val="both"/>
        <w:rPr>
          <w:b/>
          <w:i/>
        </w:rPr>
      </w:pPr>
      <w:r w:rsidRPr="00A450BB">
        <w:rPr>
          <w:b/>
          <w:i/>
        </w:rPr>
        <w:t>Pagrindinių veiklos sąnaudų struktūra, pokyčiai, juos nulėmusios priežastys.</w:t>
      </w:r>
    </w:p>
    <w:p w:rsidR="008A02B1" w:rsidRPr="00A450BB" w:rsidRDefault="008A02B1" w:rsidP="008A02B1">
      <w:pPr>
        <w:tabs>
          <w:tab w:val="left" w:pos="5994"/>
        </w:tabs>
        <w:jc w:val="both"/>
        <w:rPr>
          <w:bCs/>
          <w:iCs/>
        </w:rPr>
      </w:pPr>
      <w:r w:rsidRPr="00A450BB">
        <w:rPr>
          <w:bCs/>
          <w:iCs/>
        </w:rPr>
        <w:t>Lietuvos Respublikos nutarimu nuo 2020m. balandžio 1d. padidinus medikams darbo užmokestį ir nuo 2020-01-01d. padidinus MMA (nuo 555 eurų iki 607 eurų) padidėjo darbo užmokesčio ir SODROS įmokos. Kiti sąnaudų straipsniai sąlyginai padidėjo ~ 10 proc. (patalpų remonto ir eksploatavimo sąnaudos, atsargos) ar sumažėjo ~ 10 proc. (nusidėvėjimo ir amortizacijos, kvalifikacijos kėlimo sąnaudos, kitų paslaugų).</w:t>
      </w:r>
    </w:p>
    <w:p w:rsidR="008A02B1" w:rsidRPr="00A450BB" w:rsidRDefault="008A02B1" w:rsidP="008A02B1">
      <w:pPr>
        <w:tabs>
          <w:tab w:val="left" w:pos="5994"/>
        </w:tabs>
        <w:jc w:val="both"/>
        <w:rPr>
          <w:bCs/>
          <w:iCs/>
        </w:rPr>
      </w:pPr>
    </w:p>
    <w:p w:rsidR="008A02B1" w:rsidRPr="00A450BB" w:rsidRDefault="008A02B1" w:rsidP="008A02B1">
      <w:pPr>
        <w:tabs>
          <w:tab w:val="left" w:pos="5994"/>
        </w:tabs>
        <w:jc w:val="both"/>
        <w:rPr>
          <w:b/>
          <w:i/>
        </w:rPr>
      </w:pPr>
      <w:r w:rsidRPr="00A450BB">
        <w:rPr>
          <w:b/>
          <w:i/>
        </w:rPr>
        <w:t>Aprašomi sudaryti reikšmingi sandoriai, nurodant sandorių šalis, objektą ir vertę.</w:t>
      </w:r>
    </w:p>
    <w:p w:rsidR="008A02B1" w:rsidRPr="00A450BB" w:rsidRDefault="008A02B1" w:rsidP="008A02B1">
      <w:pPr>
        <w:tabs>
          <w:tab w:val="left" w:pos="5994"/>
        </w:tabs>
        <w:jc w:val="both"/>
        <w:rPr>
          <w:bCs/>
          <w:iCs/>
        </w:rPr>
      </w:pPr>
      <w:r w:rsidRPr="00A450BB">
        <w:rPr>
          <w:bCs/>
          <w:iCs/>
        </w:rPr>
        <w:t>Nebuvo.</w:t>
      </w:r>
    </w:p>
    <w:p w:rsidR="008A02B1" w:rsidRPr="00A450BB" w:rsidRDefault="008A02B1" w:rsidP="008A02B1">
      <w:pPr>
        <w:tabs>
          <w:tab w:val="left" w:pos="5994"/>
        </w:tabs>
        <w:jc w:val="both"/>
        <w:rPr>
          <w:bCs/>
          <w:iCs/>
        </w:rPr>
      </w:pPr>
    </w:p>
    <w:p w:rsidR="008A02B1" w:rsidRPr="00A450BB" w:rsidRDefault="008A02B1" w:rsidP="008A02B1">
      <w:pPr>
        <w:tabs>
          <w:tab w:val="left" w:pos="5994"/>
        </w:tabs>
        <w:jc w:val="center"/>
      </w:pPr>
      <w:r w:rsidRPr="00A450BB">
        <w:rPr>
          <w:b/>
        </w:rPr>
        <w:t>5.2. Informacija apie įstaigos turtą</w:t>
      </w:r>
    </w:p>
    <w:p w:rsidR="008A02B1" w:rsidRPr="00A450BB" w:rsidRDefault="008A02B1" w:rsidP="008A02B1">
      <w:pPr>
        <w:tabs>
          <w:tab w:val="left" w:pos="5994"/>
        </w:tabs>
        <w:jc w:val="both"/>
      </w:pPr>
    </w:p>
    <w:p w:rsidR="008A02B1" w:rsidRPr="00A450BB" w:rsidRDefault="008A02B1" w:rsidP="008A02B1">
      <w:pPr>
        <w:pStyle w:val="Sraopastraipa"/>
        <w:numPr>
          <w:ilvl w:val="0"/>
          <w:numId w:val="13"/>
        </w:numPr>
        <w:tabs>
          <w:tab w:val="left" w:pos="5994"/>
        </w:tabs>
        <w:jc w:val="both"/>
        <w:rPr>
          <w:b/>
          <w:bCs/>
          <w:sz w:val="24"/>
          <w:szCs w:val="24"/>
          <w:lang w:val="lt-LT"/>
        </w:rPr>
      </w:pPr>
      <w:r w:rsidRPr="00A450BB">
        <w:rPr>
          <w:b/>
          <w:bCs/>
          <w:sz w:val="24"/>
          <w:szCs w:val="24"/>
          <w:lang w:val="lt-LT"/>
        </w:rPr>
        <w:t>lentelė. Ilgalaikis turto įsigijimas pagal turto grupes ir įsigijimo šaltinius 2019–2020 m.</w:t>
      </w:r>
    </w:p>
    <w:p w:rsidR="008A02B1" w:rsidRPr="00A450BB" w:rsidRDefault="008A02B1" w:rsidP="008A02B1">
      <w:pPr>
        <w:pStyle w:val="Sraopastraipa"/>
        <w:tabs>
          <w:tab w:val="left" w:pos="5994"/>
        </w:tabs>
        <w:ind w:left="360"/>
        <w:jc w:val="both"/>
        <w:rPr>
          <w:sz w:val="24"/>
          <w:szCs w:val="24"/>
          <w:lang w:val="lt-LT"/>
        </w:rPr>
      </w:pPr>
    </w:p>
    <w:tbl>
      <w:tblPr>
        <w:tblW w:w="9634" w:type="dxa"/>
        <w:tblLayout w:type="fixed"/>
        <w:tblLook w:val="04A0" w:firstRow="1" w:lastRow="0" w:firstColumn="1" w:lastColumn="0" w:noHBand="0" w:noVBand="1"/>
      </w:tblPr>
      <w:tblGrid>
        <w:gridCol w:w="1555"/>
        <w:gridCol w:w="992"/>
        <w:gridCol w:w="1417"/>
        <w:gridCol w:w="993"/>
        <w:gridCol w:w="1134"/>
        <w:gridCol w:w="1417"/>
        <w:gridCol w:w="1134"/>
        <w:gridCol w:w="992"/>
      </w:tblGrid>
      <w:tr w:rsidR="008A02B1" w:rsidRPr="00A450BB" w:rsidTr="00EB694D">
        <w:tc>
          <w:tcPr>
            <w:tcW w:w="1555" w:type="dxa"/>
            <w:tcBorders>
              <w:top w:val="single" w:sz="4" w:space="0" w:color="000000"/>
              <w:left w:val="single" w:sz="4" w:space="0" w:color="000000"/>
              <w:bottom w:val="single" w:sz="4" w:space="0" w:color="000000"/>
              <w:right w:val="nil"/>
            </w:tcBorders>
            <w:vAlign w:val="center"/>
            <w:hideMark/>
          </w:tcPr>
          <w:p w:rsidR="008A02B1" w:rsidRPr="00A450BB" w:rsidRDefault="008A02B1" w:rsidP="008A02B1">
            <w:pPr>
              <w:tabs>
                <w:tab w:val="left" w:pos="5994"/>
              </w:tabs>
              <w:jc w:val="center"/>
              <w:rPr>
                <w:b/>
              </w:rPr>
            </w:pPr>
            <w:r w:rsidRPr="00A450BB">
              <w:rPr>
                <w:b/>
              </w:rPr>
              <w:t>Laikotarpis</w:t>
            </w:r>
          </w:p>
        </w:tc>
        <w:tc>
          <w:tcPr>
            <w:tcW w:w="3402" w:type="dxa"/>
            <w:gridSpan w:val="3"/>
            <w:tcBorders>
              <w:top w:val="single" w:sz="4" w:space="0" w:color="000000"/>
              <w:left w:val="single" w:sz="4" w:space="0" w:color="000000"/>
              <w:bottom w:val="single" w:sz="4" w:space="0" w:color="000000"/>
              <w:right w:val="nil"/>
            </w:tcBorders>
            <w:hideMark/>
          </w:tcPr>
          <w:p w:rsidR="008A02B1" w:rsidRPr="00A450BB" w:rsidRDefault="008A02B1" w:rsidP="008A02B1">
            <w:pPr>
              <w:tabs>
                <w:tab w:val="left" w:pos="5994"/>
              </w:tabs>
              <w:jc w:val="center"/>
              <w:rPr>
                <w:b/>
              </w:rPr>
            </w:pPr>
            <w:r w:rsidRPr="00A450BB">
              <w:rPr>
                <w:b/>
              </w:rPr>
              <w:t>2019 m.</w:t>
            </w:r>
          </w:p>
        </w:tc>
        <w:tc>
          <w:tcPr>
            <w:tcW w:w="3685" w:type="dxa"/>
            <w:gridSpan w:val="3"/>
            <w:tcBorders>
              <w:top w:val="single" w:sz="4" w:space="0" w:color="000000"/>
              <w:left w:val="single" w:sz="4" w:space="0" w:color="000000"/>
              <w:bottom w:val="single" w:sz="4" w:space="0" w:color="000000"/>
              <w:right w:val="single" w:sz="4" w:space="0" w:color="000000"/>
            </w:tcBorders>
            <w:hideMark/>
          </w:tcPr>
          <w:p w:rsidR="008A02B1" w:rsidRPr="00A450BB" w:rsidRDefault="008A02B1" w:rsidP="008A02B1">
            <w:pPr>
              <w:tabs>
                <w:tab w:val="left" w:pos="5994"/>
              </w:tabs>
              <w:jc w:val="center"/>
              <w:rPr>
                <w:b/>
              </w:rPr>
            </w:pPr>
            <w:r w:rsidRPr="00A450BB">
              <w:rPr>
                <w:b/>
              </w:rPr>
              <w:t>2020 m.</w:t>
            </w:r>
          </w:p>
        </w:tc>
        <w:tc>
          <w:tcPr>
            <w:tcW w:w="992" w:type="dxa"/>
            <w:vMerge w:val="restart"/>
            <w:tcBorders>
              <w:top w:val="single" w:sz="4" w:space="0" w:color="000000"/>
              <w:left w:val="single" w:sz="4" w:space="0" w:color="000000"/>
              <w:bottom w:val="single" w:sz="4" w:space="0" w:color="000000"/>
              <w:right w:val="single" w:sz="4" w:space="0" w:color="000000"/>
            </w:tcBorders>
            <w:hideMark/>
          </w:tcPr>
          <w:p w:rsidR="008A02B1" w:rsidRPr="00A450BB" w:rsidRDefault="008A02B1" w:rsidP="008A02B1">
            <w:pPr>
              <w:tabs>
                <w:tab w:val="left" w:pos="5994"/>
              </w:tabs>
              <w:jc w:val="center"/>
              <w:rPr>
                <w:b/>
              </w:rPr>
            </w:pPr>
            <w:r w:rsidRPr="00A450BB">
              <w:rPr>
                <w:b/>
              </w:rPr>
              <w:t>Poky</w:t>
            </w:r>
            <w:r>
              <w:rPr>
                <w:b/>
              </w:rPr>
              <w:t>-</w:t>
            </w:r>
            <w:r w:rsidRPr="00A450BB">
              <w:rPr>
                <w:b/>
              </w:rPr>
              <w:t xml:space="preserve">tis </w:t>
            </w:r>
            <w:r w:rsidRPr="008A02B1">
              <w:rPr>
                <w:sz w:val="22"/>
                <w:szCs w:val="22"/>
              </w:rPr>
              <w:t>(proc.)</w:t>
            </w:r>
          </w:p>
        </w:tc>
      </w:tr>
      <w:tr w:rsidR="008A02B1" w:rsidRPr="00A450BB" w:rsidTr="00EB694D">
        <w:tc>
          <w:tcPr>
            <w:tcW w:w="1555" w:type="dxa"/>
            <w:tcBorders>
              <w:top w:val="single" w:sz="4" w:space="0" w:color="000000"/>
              <w:left w:val="single" w:sz="4" w:space="0" w:color="000000"/>
              <w:bottom w:val="single" w:sz="4" w:space="0" w:color="000000"/>
              <w:right w:val="nil"/>
            </w:tcBorders>
            <w:hideMark/>
          </w:tcPr>
          <w:p w:rsidR="008A02B1" w:rsidRPr="00A450BB" w:rsidRDefault="008A02B1" w:rsidP="008A02B1">
            <w:pPr>
              <w:tabs>
                <w:tab w:val="left" w:pos="5994"/>
              </w:tabs>
            </w:pPr>
            <w:r w:rsidRPr="00A450BB">
              <w:t>Ilgalaikio turto grupė</w:t>
            </w:r>
          </w:p>
        </w:tc>
        <w:tc>
          <w:tcPr>
            <w:tcW w:w="992" w:type="dxa"/>
            <w:tcBorders>
              <w:top w:val="single" w:sz="4" w:space="0" w:color="000000"/>
              <w:left w:val="single" w:sz="4" w:space="0" w:color="000000"/>
              <w:bottom w:val="single" w:sz="4" w:space="0" w:color="000000"/>
              <w:right w:val="nil"/>
            </w:tcBorders>
            <w:hideMark/>
          </w:tcPr>
          <w:p w:rsidR="008A02B1" w:rsidRPr="00A450BB" w:rsidRDefault="008A02B1" w:rsidP="008A02B1">
            <w:pPr>
              <w:tabs>
                <w:tab w:val="left" w:pos="5994"/>
              </w:tabs>
              <w:jc w:val="center"/>
            </w:pPr>
            <w:r w:rsidRPr="00A450BB">
              <w:t>Iš PSDF</w:t>
            </w:r>
          </w:p>
        </w:tc>
        <w:tc>
          <w:tcPr>
            <w:tcW w:w="1417" w:type="dxa"/>
            <w:tcBorders>
              <w:top w:val="single" w:sz="4" w:space="0" w:color="000000"/>
              <w:left w:val="single" w:sz="4" w:space="0" w:color="000000"/>
              <w:bottom w:val="single" w:sz="4" w:space="0" w:color="000000"/>
              <w:right w:val="nil"/>
            </w:tcBorders>
            <w:hideMark/>
          </w:tcPr>
          <w:p w:rsidR="008A02B1" w:rsidRPr="00A450BB" w:rsidRDefault="008A02B1" w:rsidP="008A02B1">
            <w:pPr>
              <w:tabs>
                <w:tab w:val="left" w:pos="5994"/>
              </w:tabs>
              <w:jc w:val="center"/>
            </w:pPr>
            <w:r w:rsidRPr="00A450BB">
              <w:t>Iš kitų finansavimo lėšų</w:t>
            </w:r>
          </w:p>
        </w:tc>
        <w:tc>
          <w:tcPr>
            <w:tcW w:w="993" w:type="dxa"/>
            <w:tcBorders>
              <w:top w:val="single" w:sz="4" w:space="0" w:color="000000"/>
              <w:left w:val="single" w:sz="4" w:space="0" w:color="000000"/>
              <w:bottom w:val="single" w:sz="4" w:space="0" w:color="000000"/>
              <w:right w:val="nil"/>
            </w:tcBorders>
            <w:hideMark/>
          </w:tcPr>
          <w:p w:rsidR="008A02B1" w:rsidRPr="00A450BB" w:rsidRDefault="008A02B1" w:rsidP="008A02B1">
            <w:pPr>
              <w:tabs>
                <w:tab w:val="left" w:pos="5994"/>
              </w:tabs>
              <w:jc w:val="center"/>
            </w:pPr>
            <w:r w:rsidRPr="00A450BB">
              <w:t>Iš viso</w:t>
            </w:r>
          </w:p>
        </w:tc>
        <w:tc>
          <w:tcPr>
            <w:tcW w:w="1134" w:type="dxa"/>
            <w:tcBorders>
              <w:top w:val="single" w:sz="4" w:space="0" w:color="000000"/>
              <w:left w:val="single" w:sz="4" w:space="0" w:color="000000"/>
              <w:bottom w:val="single" w:sz="4" w:space="0" w:color="000000"/>
              <w:right w:val="nil"/>
            </w:tcBorders>
            <w:hideMark/>
          </w:tcPr>
          <w:p w:rsidR="008A02B1" w:rsidRPr="00A450BB" w:rsidRDefault="008A02B1" w:rsidP="008A02B1">
            <w:pPr>
              <w:tabs>
                <w:tab w:val="left" w:pos="5994"/>
              </w:tabs>
              <w:jc w:val="center"/>
            </w:pPr>
            <w:r w:rsidRPr="00A450BB">
              <w:t>Iš PSDF</w:t>
            </w:r>
          </w:p>
        </w:tc>
        <w:tc>
          <w:tcPr>
            <w:tcW w:w="1417" w:type="dxa"/>
            <w:tcBorders>
              <w:top w:val="single" w:sz="4" w:space="0" w:color="000000"/>
              <w:left w:val="single" w:sz="4" w:space="0" w:color="000000"/>
              <w:bottom w:val="single" w:sz="4" w:space="0" w:color="000000"/>
              <w:right w:val="nil"/>
            </w:tcBorders>
            <w:hideMark/>
          </w:tcPr>
          <w:p w:rsidR="008A02B1" w:rsidRPr="00A450BB" w:rsidRDefault="008A02B1" w:rsidP="008A02B1">
            <w:pPr>
              <w:tabs>
                <w:tab w:val="left" w:pos="5994"/>
              </w:tabs>
              <w:jc w:val="center"/>
            </w:pPr>
            <w:r w:rsidRPr="00A450BB">
              <w:t>Iš kitų finansavimo lėšų</w:t>
            </w:r>
          </w:p>
        </w:tc>
        <w:tc>
          <w:tcPr>
            <w:tcW w:w="1134" w:type="dxa"/>
            <w:tcBorders>
              <w:top w:val="single" w:sz="4" w:space="0" w:color="000000"/>
              <w:left w:val="single" w:sz="4" w:space="0" w:color="000000"/>
              <w:bottom w:val="single" w:sz="4" w:space="0" w:color="000000"/>
              <w:right w:val="single" w:sz="4" w:space="0" w:color="000000"/>
            </w:tcBorders>
            <w:hideMark/>
          </w:tcPr>
          <w:p w:rsidR="008A02B1" w:rsidRPr="00A450BB" w:rsidRDefault="008A02B1" w:rsidP="008A02B1">
            <w:pPr>
              <w:tabs>
                <w:tab w:val="left" w:pos="5994"/>
              </w:tabs>
              <w:jc w:val="center"/>
            </w:pPr>
            <w:r w:rsidRPr="00A450BB">
              <w:t>Iš viso</w:t>
            </w:r>
          </w:p>
        </w:tc>
        <w:tc>
          <w:tcPr>
            <w:tcW w:w="992" w:type="dxa"/>
            <w:vMerge/>
            <w:tcBorders>
              <w:top w:val="single" w:sz="4" w:space="0" w:color="000000"/>
              <w:left w:val="single" w:sz="4" w:space="0" w:color="000000"/>
              <w:bottom w:val="single" w:sz="4" w:space="0" w:color="000000"/>
              <w:right w:val="single" w:sz="4" w:space="0" w:color="000000"/>
            </w:tcBorders>
            <w:vAlign w:val="center"/>
            <w:hideMark/>
          </w:tcPr>
          <w:p w:rsidR="008A02B1" w:rsidRPr="00A450BB" w:rsidRDefault="008A02B1" w:rsidP="008A02B1">
            <w:pPr>
              <w:rPr>
                <w:b/>
              </w:rPr>
            </w:pPr>
          </w:p>
        </w:tc>
      </w:tr>
      <w:tr w:rsidR="008A02B1" w:rsidRPr="00A450BB" w:rsidTr="00EB694D">
        <w:tc>
          <w:tcPr>
            <w:tcW w:w="1555"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pPr>
            <w:r w:rsidRPr="00A450BB">
              <w:t>Įsigytas ilgalaikis turtas, iš jo:</w:t>
            </w:r>
          </w:p>
        </w:tc>
        <w:tc>
          <w:tcPr>
            <w:tcW w:w="992"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3031588</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snapToGrid w:val="0"/>
              <w:jc w:val="right"/>
              <w:rPr>
                <w:sz w:val="22"/>
                <w:szCs w:val="22"/>
              </w:rPr>
            </w:pPr>
            <w:r w:rsidRPr="00EB694D">
              <w:rPr>
                <w:sz w:val="22"/>
                <w:szCs w:val="22"/>
              </w:rPr>
              <w:t>404986</w:t>
            </w:r>
          </w:p>
        </w:tc>
        <w:tc>
          <w:tcPr>
            <w:tcW w:w="993"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3436574</w:t>
            </w:r>
          </w:p>
        </w:tc>
        <w:tc>
          <w:tcPr>
            <w:tcW w:w="1134"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center"/>
              <w:rPr>
                <w:sz w:val="22"/>
                <w:szCs w:val="22"/>
              </w:rPr>
            </w:pPr>
            <w:r w:rsidRPr="00EB694D">
              <w:rPr>
                <w:sz w:val="22"/>
                <w:szCs w:val="22"/>
              </w:rPr>
              <w:t>1328104</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snapToGrid w:val="0"/>
              <w:jc w:val="right"/>
              <w:rPr>
                <w:color w:val="000000" w:themeColor="text1"/>
                <w:sz w:val="22"/>
                <w:szCs w:val="22"/>
              </w:rPr>
            </w:pPr>
            <w:r w:rsidRPr="00EB694D">
              <w:rPr>
                <w:color w:val="000000" w:themeColor="text1"/>
                <w:sz w:val="22"/>
                <w:szCs w:val="22"/>
              </w:rPr>
              <w:t>5308927</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EB694D" w:rsidRDefault="008A02B1" w:rsidP="008A02B1">
            <w:pPr>
              <w:tabs>
                <w:tab w:val="left" w:pos="5994"/>
              </w:tabs>
              <w:jc w:val="right"/>
              <w:rPr>
                <w:color w:val="FF0000"/>
                <w:sz w:val="22"/>
                <w:szCs w:val="22"/>
              </w:rPr>
            </w:pPr>
            <w:r w:rsidRPr="00EB694D">
              <w:rPr>
                <w:sz w:val="22"/>
                <w:szCs w:val="22"/>
              </w:rPr>
              <w:t>6637031</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93,12</w:t>
            </w:r>
          </w:p>
        </w:tc>
      </w:tr>
      <w:tr w:rsidR="008A02B1" w:rsidRPr="00A450BB" w:rsidTr="00EB694D">
        <w:tc>
          <w:tcPr>
            <w:tcW w:w="1555"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pPr>
            <w:r w:rsidRPr="00A450BB">
              <w:t>Nematerialus turtas</w:t>
            </w:r>
          </w:p>
        </w:tc>
        <w:tc>
          <w:tcPr>
            <w:tcW w:w="992"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0</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snapToGrid w:val="0"/>
              <w:jc w:val="right"/>
              <w:rPr>
                <w:sz w:val="22"/>
                <w:szCs w:val="22"/>
              </w:rPr>
            </w:pPr>
            <w:r w:rsidRPr="00EB694D">
              <w:rPr>
                <w:sz w:val="22"/>
                <w:szCs w:val="22"/>
              </w:rPr>
              <w:t>0</w:t>
            </w:r>
          </w:p>
        </w:tc>
        <w:tc>
          <w:tcPr>
            <w:tcW w:w="993"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0</w:t>
            </w:r>
          </w:p>
        </w:tc>
        <w:tc>
          <w:tcPr>
            <w:tcW w:w="1134"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snapToGrid w:val="0"/>
              <w:jc w:val="right"/>
              <w:rPr>
                <w:sz w:val="22"/>
                <w:szCs w:val="22"/>
              </w:rPr>
            </w:pPr>
            <w:r w:rsidRPr="00EB694D">
              <w:rPr>
                <w:sz w:val="22"/>
                <w:szCs w:val="22"/>
              </w:rPr>
              <w:t>11200</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snapToGrid w:val="0"/>
              <w:jc w:val="right"/>
              <w:rPr>
                <w:color w:val="000000" w:themeColor="text1"/>
                <w:sz w:val="22"/>
                <w:szCs w:val="22"/>
              </w:rPr>
            </w:pPr>
            <w:r w:rsidRPr="00EB694D">
              <w:rPr>
                <w:color w:val="000000" w:themeColor="text1"/>
                <w:sz w:val="22"/>
                <w:szCs w:val="22"/>
              </w:rPr>
              <w:t>12404</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EB694D" w:rsidRDefault="008A02B1" w:rsidP="008A02B1">
            <w:pPr>
              <w:tabs>
                <w:tab w:val="left" w:pos="5994"/>
              </w:tabs>
              <w:snapToGrid w:val="0"/>
              <w:jc w:val="right"/>
              <w:rPr>
                <w:sz w:val="22"/>
                <w:szCs w:val="22"/>
              </w:rPr>
            </w:pPr>
            <w:r w:rsidRPr="00EB694D">
              <w:rPr>
                <w:sz w:val="22"/>
                <w:szCs w:val="22"/>
              </w:rPr>
              <w:t>23604</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EB694D" w:rsidRDefault="008A02B1" w:rsidP="008A02B1">
            <w:pPr>
              <w:tabs>
                <w:tab w:val="left" w:pos="5994"/>
              </w:tabs>
              <w:snapToGrid w:val="0"/>
              <w:jc w:val="right"/>
              <w:rPr>
                <w:sz w:val="22"/>
                <w:szCs w:val="22"/>
              </w:rPr>
            </w:pPr>
            <w:r w:rsidRPr="00EB694D">
              <w:rPr>
                <w:sz w:val="22"/>
                <w:szCs w:val="22"/>
              </w:rPr>
              <w:t>0</w:t>
            </w:r>
          </w:p>
        </w:tc>
      </w:tr>
      <w:tr w:rsidR="008A02B1" w:rsidRPr="00A450BB" w:rsidTr="00EB694D">
        <w:tc>
          <w:tcPr>
            <w:tcW w:w="1555"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pPr>
            <w:r w:rsidRPr="00A450BB">
              <w:t>Infrastruktūra</w:t>
            </w:r>
          </w:p>
        </w:tc>
        <w:tc>
          <w:tcPr>
            <w:tcW w:w="992"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0</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snapToGrid w:val="0"/>
              <w:jc w:val="right"/>
              <w:rPr>
                <w:sz w:val="22"/>
                <w:szCs w:val="22"/>
              </w:rPr>
            </w:pPr>
            <w:r w:rsidRPr="00EB694D">
              <w:rPr>
                <w:sz w:val="22"/>
                <w:szCs w:val="22"/>
              </w:rPr>
              <w:t>0</w:t>
            </w:r>
          </w:p>
        </w:tc>
        <w:tc>
          <w:tcPr>
            <w:tcW w:w="993"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0</w:t>
            </w:r>
          </w:p>
        </w:tc>
        <w:tc>
          <w:tcPr>
            <w:tcW w:w="1134"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44770</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snapToGrid w:val="0"/>
              <w:jc w:val="right"/>
              <w:rPr>
                <w:color w:val="000000" w:themeColor="text1"/>
                <w:sz w:val="22"/>
                <w:szCs w:val="22"/>
              </w:rPr>
            </w:pPr>
            <w:r w:rsidRPr="00EB694D">
              <w:rPr>
                <w:color w:val="000000" w:themeColor="text1"/>
                <w:sz w:val="22"/>
                <w:szCs w:val="22"/>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44770</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0</w:t>
            </w:r>
          </w:p>
        </w:tc>
      </w:tr>
      <w:tr w:rsidR="008A02B1" w:rsidRPr="00A450BB" w:rsidTr="00EB694D">
        <w:tc>
          <w:tcPr>
            <w:tcW w:w="1555"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pPr>
            <w:r w:rsidRPr="00A450BB">
              <w:t>Medicinos įranga</w:t>
            </w:r>
          </w:p>
        </w:tc>
        <w:tc>
          <w:tcPr>
            <w:tcW w:w="992"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2367876</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snapToGrid w:val="0"/>
              <w:jc w:val="right"/>
              <w:rPr>
                <w:sz w:val="22"/>
                <w:szCs w:val="22"/>
              </w:rPr>
            </w:pPr>
            <w:r w:rsidRPr="00EB694D">
              <w:rPr>
                <w:sz w:val="22"/>
                <w:szCs w:val="22"/>
              </w:rPr>
              <w:t>400915</w:t>
            </w:r>
          </w:p>
        </w:tc>
        <w:tc>
          <w:tcPr>
            <w:tcW w:w="993"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2768791</w:t>
            </w:r>
          </w:p>
        </w:tc>
        <w:tc>
          <w:tcPr>
            <w:tcW w:w="1134"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1088524</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EB694D" w:rsidRDefault="008A02B1" w:rsidP="008A02B1">
            <w:pPr>
              <w:tabs>
                <w:tab w:val="left" w:pos="5994"/>
              </w:tabs>
              <w:snapToGrid w:val="0"/>
              <w:jc w:val="right"/>
              <w:rPr>
                <w:color w:val="000000" w:themeColor="text1"/>
                <w:sz w:val="22"/>
                <w:szCs w:val="22"/>
              </w:rPr>
            </w:pPr>
            <w:r w:rsidRPr="00EB694D">
              <w:rPr>
                <w:color w:val="000000" w:themeColor="text1"/>
                <w:sz w:val="22"/>
                <w:szCs w:val="22"/>
              </w:rPr>
              <w:t>5289507</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6378031</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EB694D" w:rsidRDefault="008A02B1" w:rsidP="008A02B1">
            <w:pPr>
              <w:tabs>
                <w:tab w:val="left" w:pos="5994"/>
              </w:tabs>
              <w:jc w:val="right"/>
              <w:rPr>
                <w:sz w:val="22"/>
                <w:szCs w:val="22"/>
              </w:rPr>
            </w:pPr>
            <w:r w:rsidRPr="00EB694D">
              <w:rPr>
                <w:sz w:val="22"/>
                <w:szCs w:val="22"/>
              </w:rPr>
              <w:t>95,53</w:t>
            </w:r>
          </w:p>
        </w:tc>
      </w:tr>
      <w:tr w:rsidR="008A02B1" w:rsidRPr="00A450BB" w:rsidTr="00EB694D">
        <w:tc>
          <w:tcPr>
            <w:tcW w:w="1555"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pPr>
            <w:r w:rsidRPr="00A450BB">
              <w:t>Kompiuterinė įranga</w:t>
            </w:r>
          </w:p>
        </w:tc>
        <w:tc>
          <w:tcPr>
            <w:tcW w:w="992"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jc w:val="right"/>
            </w:pPr>
            <w:r w:rsidRPr="00A450BB">
              <w:t>42164</w:t>
            </w:r>
          </w:p>
        </w:tc>
        <w:tc>
          <w:tcPr>
            <w:tcW w:w="1417" w:type="dxa"/>
            <w:tcBorders>
              <w:top w:val="single" w:sz="4" w:space="0" w:color="000000"/>
              <w:left w:val="single" w:sz="4" w:space="0" w:color="000000"/>
              <w:bottom w:val="single" w:sz="4" w:space="0" w:color="000000"/>
              <w:right w:val="nil"/>
            </w:tcBorders>
            <w:shd w:val="clear" w:color="auto" w:fill="auto"/>
          </w:tcPr>
          <w:p w:rsidR="008A02B1" w:rsidRPr="00A450BB" w:rsidRDefault="008A02B1" w:rsidP="008A02B1">
            <w:pPr>
              <w:tabs>
                <w:tab w:val="left" w:pos="5994"/>
              </w:tabs>
              <w:snapToGrid w:val="0"/>
              <w:jc w:val="right"/>
            </w:pPr>
          </w:p>
        </w:tc>
        <w:tc>
          <w:tcPr>
            <w:tcW w:w="993"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jc w:val="right"/>
            </w:pPr>
            <w:r w:rsidRPr="00A450BB">
              <w:t>42164</w:t>
            </w:r>
          </w:p>
        </w:tc>
        <w:tc>
          <w:tcPr>
            <w:tcW w:w="1134"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jc w:val="right"/>
            </w:pPr>
            <w:r w:rsidRPr="00A450BB">
              <w:t>125580</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snapToGrid w:val="0"/>
              <w:jc w:val="right"/>
            </w:pPr>
            <w:r w:rsidRPr="00A450BB">
              <w:t>0</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A450BB" w:rsidRDefault="008A02B1" w:rsidP="008A02B1">
            <w:pPr>
              <w:tabs>
                <w:tab w:val="left" w:pos="5994"/>
              </w:tabs>
              <w:jc w:val="right"/>
            </w:pPr>
            <w:r w:rsidRPr="00A450BB">
              <w:t>125580</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A450BB" w:rsidRDefault="008A02B1" w:rsidP="008A02B1">
            <w:pPr>
              <w:tabs>
                <w:tab w:val="left" w:pos="5994"/>
              </w:tabs>
              <w:jc w:val="right"/>
            </w:pPr>
            <w:r w:rsidRPr="00A450BB">
              <w:t>97,84</w:t>
            </w:r>
          </w:p>
        </w:tc>
      </w:tr>
      <w:tr w:rsidR="008A02B1" w:rsidRPr="00A450BB" w:rsidTr="00EB694D">
        <w:tc>
          <w:tcPr>
            <w:tcW w:w="1555"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pPr>
            <w:r w:rsidRPr="00A450BB">
              <w:t>Baldai ir biuro įranga</w:t>
            </w:r>
          </w:p>
        </w:tc>
        <w:tc>
          <w:tcPr>
            <w:tcW w:w="992"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jc w:val="right"/>
            </w:pPr>
            <w:r w:rsidRPr="00A450BB">
              <w:t>5820</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snapToGrid w:val="0"/>
              <w:jc w:val="right"/>
            </w:pPr>
            <w:r w:rsidRPr="00A450BB">
              <w:t>3500</w:t>
            </w:r>
          </w:p>
        </w:tc>
        <w:tc>
          <w:tcPr>
            <w:tcW w:w="993"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jc w:val="right"/>
            </w:pPr>
            <w:r w:rsidRPr="00A450BB">
              <w:t>9320</w:t>
            </w:r>
          </w:p>
        </w:tc>
        <w:tc>
          <w:tcPr>
            <w:tcW w:w="1134"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jc w:val="right"/>
            </w:pPr>
            <w:r w:rsidRPr="00A450BB">
              <w:t>0</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snapToGrid w:val="0"/>
              <w:jc w:val="right"/>
            </w:pPr>
            <w:r w:rsidRPr="00A450BB">
              <w:t>0</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A450BB" w:rsidRDefault="008A02B1" w:rsidP="008A02B1">
            <w:pPr>
              <w:tabs>
                <w:tab w:val="left" w:pos="5994"/>
              </w:tabs>
              <w:jc w:val="right"/>
            </w:pPr>
            <w:r w:rsidRPr="00A450BB">
              <w:t>0</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8A02B1" w:rsidRPr="00A450BB" w:rsidRDefault="008A02B1" w:rsidP="008A02B1">
            <w:pPr>
              <w:tabs>
                <w:tab w:val="left" w:pos="5994"/>
              </w:tabs>
              <w:jc w:val="right"/>
            </w:pPr>
          </w:p>
        </w:tc>
      </w:tr>
      <w:tr w:rsidR="008A02B1" w:rsidRPr="00A450BB" w:rsidTr="00EB694D">
        <w:tc>
          <w:tcPr>
            <w:tcW w:w="1555"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pPr>
            <w:r w:rsidRPr="00A450BB">
              <w:t>Kitas ilgalaikis turtas</w:t>
            </w:r>
          </w:p>
        </w:tc>
        <w:tc>
          <w:tcPr>
            <w:tcW w:w="992"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jc w:val="right"/>
            </w:pPr>
            <w:r w:rsidRPr="00A450BB">
              <w:t>615728</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snapToGrid w:val="0"/>
              <w:jc w:val="right"/>
            </w:pPr>
            <w:r w:rsidRPr="00A450BB">
              <w:t>571</w:t>
            </w:r>
          </w:p>
        </w:tc>
        <w:tc>
          <w:tcPr>
            <w:tcW w:w="993"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jc w:val="right"/>
            </w:pPr>
            <w:r w:rsidRPr="00A450BB">
              <w:t>616299</w:t>
            </w:r>
          </w:p>
        </w:tc>
        <w:tc>
          <w:tcPr>
            <w:tcW w:w="1134"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jc w:val="right"/>
            </w:pPr>
            <w:r w:rsidRPr="00A450BB">
              <w:t>58030</w:t>
            </w:r>
          </w:p>
        </w:tc>
        <w:tc>
          <w:tcPr>
            <w:tcW w:w="1417" w:type="dxa"/>
            <w:tcBorders>
              <w:top w:val="single" w:sz="4" w:space="0" w:color="000000"/>
              <w:left w:val="single" w:sz="4" w:space="0" w:color="000000"/>
              <w:bottom w:val="single" w:sz="4" w:space="0" w:color="000000"/>
              <w:right w:val="nil"/>
            </w:tcBorders>
            <w:shd w:val="clear" w:color="auto" w:fill="auto"/>
            <w:hideMark/>
          </w:tcPr>
          <w:p w:rsidR="008A02B1" w:rsidRPr="00A450BB" w:rsidRDefault="008A02B1" w:rsidP="008A02B1">
            <w:pPr>
              <w:tabs>
                <w:tab w:val="left" w:pos="5994"/>
              </w:tabs>
              <w:snapToGrid w:val="0"/>
              <w:jc w:val="right"/>
            </w:pPr>
            <w:r w:rsidRPr="00A450BB">
              <w:t>7016</w:t>
            </w:r>
          </w:p>
        </w:tc>
        <w:tc>
          <w:tcPr>
            <w:tcW w:w="1134"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A450BB" w:rsidRDefault="008A02B1" w:rsidP="008A02B1">
            <w:pPr>
              <w:tabs>
                <w:tab w:val="left" w:pos="5994"/>
              </w:tabs>
              <w:jc w:val="right"/>
            </w:pPr>
            <w:r w:rsidRPr="00A450BB">
              <w:t>65046</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8A02B1" w:rsidRPr="00A450BB" w:rsidRDefault="008A02B1" w:rsidP="008A02B1">
            <w:pPr>
              <w:tabs>
                <w:tab w:val="left" w:pos="5994"/>
              </w:tabs>
              <w:jc w:val="right"/>
            </w:pPr>
            <w:r w:rsidRPr="00A450BB">
              <w:t>-53,33</w:t>
            </w:r>
          </w:p>
        </w:tc>
      </w:tr>
    </w:tbl>
    <w:p w:rsidR="008A02B1" w:rsidRPr="00A450BB" w:rsidRDefault="008A02B1" w:rsidP="008A02B1">
      <w:pPr>
        <w:jc w:val="both"/>
        <w:rPr>
          <w:b/>
          <w:bCs/>
        </w:rPr>
      </w:pPr>
    </w:p>
    <w:p w:rsidR="008A02B1" w:rsidRPr="00A450BB" w:rsidRDefault="008A02B1" w:rsidP="008A02B1">
      <w:pPr>
        <w:pStyle w:val="Sraopastraipa"/>
        <w:numPr>
          <w:ilvl w:val="0"/>
          <w:numId w:val="13"/>
        </w:numPr>
        <w:jc w:val="both"/>
        <w:rPr>
          <w:b/>
          <w:bCs/>
          <w:sz w:val="24"/>
          <w:szCs w:val="24"/>
          <w:lang w:val="lt-LT"/>
        </w:rPr>
      </w:pPr>
      <w:r w:rsidRPr="00A450BB">
        <w:rPr>
          <w:b/>
          <w:bCs/>
          <w:sz w:val="24"/>
          <w:szCs w:val="24"/>
          <w:lang w:val="lt-LT"/>
        </w:rPr>
        <w:t>lentelė. Naudojamos patalpos.</w:t>
      </w:r>
    </w:p>
    <w:p w:rsidR="008A02B1" w:rsidRPr="00A450BB" w:rsidRDefault="008A02B1" w:rsidP="008A02B1">
      <w:pPr>
        <w:pStyle w:val="Sraopastraipa"/>
        <w:ind w:left="360"/>
        <w:jc w:val="both"/>
        <w:rPr>
          <w:sz w:val="24"/>
          <w:szCs w:val="24"/>
          <w:lang w:val="lt-LT"/>
        </w:rPr>
      </w:pPr>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3"/>
        <w:gridCol w:w="1559"/>
        <w:gridCol w:w="2127"/>
        <w:gridCol w:w="2409"/>
      </w:tblGrid>
      <w:tr w:rsidR="008A02B1" w:rsidRPr="00A450BB" w:rsidTr="00EB694D">
        <w:tc>
          <w:tcPr>
            <w:tcW w:w="3573"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jc w:val="center"/>
              <w:rPr>
                <w:b/>
                <w:lang w:eastAsia="lt-LT"/>
              </w:rPr>
            </w:pPr>
            <w:r w:rsidRPr="00A450BB">
              <w:rPr>
                <w:b/>
                <w:lang w:eastAsia="lt-LT"/>
              </w:rPr>
              <w:t>Pastatai (adresas)</w:t>
            </w:r>
          </w:p>
        </w:tc>
        <w:tc>
          <w:tcPr>
            <w:tcW w:w="155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jc w:val="center"/>
              <w:rPr>
                <w:b/>
                <w:lang w:eastAsia="lt-LT"/>
              </w:rPr>
            </w:pPr>
            <w:r w:rsidRPr="00A450BB">
              <w:rPr>
                <w:b/>
                <w:lang w:eastAsia="lt-LT"/>
              </w:rPr>
              <w:t>Plotas</w:t>
            </w:r>
          </w:p>
        </w:tc>
        <w:tc>
          <w:tcPr>
            <w:tcW w:w="2127"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jc w:val="center"/>
              <w:rPr>
                <w:b/>
                <w:lang w:eastAsia="lt-LT"/>
              </w:rPr>
            </w:pPr>
            <w:r w:rsidRPr="00A450BB">
              <w:rPr>
                <w:b/>
                <w:lang w:eastAsia="lt-LT"/>
              </w:rPr>
              <w:t>Valdymo būdas</w:t>
            </w:r>
          </w:p>
        </w:tc>
        <w:tc>
          <w:tcPr>
            <w:tcW w:w="2409" w:type="dxa"/>
            <w:tcBorders>
              <w:top w:val="single" w:sz="4" w:space="0" w:color="auto"/>
              <w:left w:val="single" w:sz="4" w:space="0" w:color="auto"/>
              <w:bottom w:val="single" w:sz="4" w:space="0" w:color="auto"/>
              <w:right w:val="single" w:sz="4" w:space="0" w:color="auto"/>
            </w:tcBorders>
            <w:hideMark/>
          </w:tcPr>
          <w:p w:rsidR="008A02B1" w:rsidRPr="00A450BB" w:rsidRDefault="008A02B1" w:rsidP="008A02B1">
            <w:pPr>
              <w:autoSpaceDN w:val="0"/>
              <w:jc w:val="center"/>
              <w:rPr>
                <w:b/>
                <w:lang w:eastAsia="lt-LT"/>
              </w:rPr>
            </w:pPr>
            <w:r w:rsidRPr="00A450BB">
              <w:rPr>
                <w:b/>
                <w:lang w:eastAsia="lt-LT"/>
              </w:rPr>
              <w:t>Pokytis su praėjusiais metais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autoSpaceDN w:val="0"/>
              <w:rPr>
                <w:lang w:eastAsia="lt-LT"/>
              </w:rPr>
            </w:pPr>
            <w:r w:rsidRPr="00A450BB">
              <w:rPr>
                <w:lang w:eastAsia="lt-LT"/>
              </w:rPr>
              <w:t>Liepojos 39, Infekcinių ligų departamentas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right"/>
              <w:rPr>
                <w:highlight w:val="yellow"/>
                <w:lang w:eastAsia="lt-LT"/>
              </w:rPr>
            </w:pPr>
            <w:r w:rsidRPr="00A450BB">
              <w:rPr>
                <w:lang w:eastAsia="lt-LT"/>
              </w:rPr>
              <w:t>10390,59</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autoSpaceDN w:val="0"/>
              <w:rPr>
                <w:lang w:eastAsia="lt-LT"/>
              </w:rPr>
            </w:pPr>
            <w:r w:rsidRPr="00A450BB">
              <w:rPr>
                <w:lang w:eastAsia="lt-LT"/>
              </w:rPr>
              <w:t>Liepojos 41, Ligoninės pastatas 7ª</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right"/>
              <w:rPr>
                <w:highlight w:val="yellow"/>
                <w:lang w:eastAsia="lt-LT"/>
              </w:rPr>
            </w:pPr>
            <w:r w:rsidRPr="00A450BB">
              <w:rPr>
                <w:lang w:eastAsia="lt-LT"/>
              </w:rPr>
              <w:t>14577,64</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autoSpaceDN w:val="0"/>
              <w:rPr>
                <w:lang w:eastAsia="lt-LT"/>
              </w:rPr>
            </w:pPr>
            <w:r w:rsidRPr="00A450BB">
              <w:rPr>
                <w:lang w:eastAsia="lt-LT"/>
              </w:rPr>
              <w:t>Liepojos 41, Ligoninės pastatas 2a</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right"/>
              <w:rPr>
                <w:highlight w:val="yellow"/>
                <w:lang w:eastAsia="lt-LT"/>
              </w:rPr>
            </w:pPr>
            <w:r w:rsidRPr="00A450BB">
              <w:rPr>
                <w:lang w:eastAsia="lt-LT"/>
              </w:rPr>
              <w:t>4382,87</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autoSpaceDN w:val="0"/>
              <w:rPr>
                <w:lang w:eastAsia="lt-LT"/>
              </w:rPr>
            </w:pPr>
            <w:r w:rsidRPr="00A450BB">
              <w:rPr>
                <w:lang w:eastAsia="lt-LT"/>
              </w:rPr>
              <w:t>Liepojos 41, Maisto blokas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right"/>
              <w:rPr>
                <w:lang w:eastAsia="lt-LT"/>
              </w:rPr>
            </w:pPr>
            <w:r w:rsidRPr="00A450BB">
              <w:rPr>
                <w:lang w:eastAsia="lt-LT"/>
              </w:rPr>
              <w:t>829,29</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rPr>
                <w:lang w:eastAsia="lt-LT"/>
              </w:rPr>
            </w:pPr>
            <w:r w:rsidRPr="00A450BB">
              <w:rPr>
                <w:lang w:eastAsia="lt-LT"/>
              </w:rPr>
              <w:t>Liepojos 41, Ūkinis korpusas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jc w:val="right"/>
              <w:rPr>
                <w:lang w:eastAsia="lt-LT"/>
              </w:rPr>
            </w:pPr>
            <w:r w:rsidRPr="00A450BB">
              <w:rPr>
                <w:lang w:eastAsia="lt-LT"/>
              </w:rPr>
              <w:t>1270,45</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rPr>
                <w:lang w:eastAsia="lt-LT"/>
              </w:rPr>
            </w:pPr>
            <w:r w:rsidRPr="00A450BB">
              <w:rPr>
                <w:lang w:eastAsia="lt-LT"/>
              </w:rPr>
              <w:t>Liepojos 41, Branduolinės diagnostikos centras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jc w:val="right"/>
              <w:rPr>
                <w:lang w:eastAsia="lt-LT"/>
              </w:rPr>
            </w:pPr>
            <w:r w:rsidRPr="00A450BB">
              <w:rPr>
                <w:lang w:eastAsia="lt-LT"/>
              </w:rPr>
              <w:t>214,45</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rPr>
                <w:lang w:eastAsia="lt-LT"/>
              </w:rPr>
            </w:pPr>
            <w:r w:rsidRPr="00A450BB">
              <w:rPr>
                <w:lang w:eastAsia="lt-LT"/>
              </w:rPr>
              <w:t>Liepojos 41, Patologijos skyrius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jc w:val="right"/>
              <w:rPr>
                <w:lang w:eastAsia="lt-LT"/>
              </w:rPr>
            </w:pPr>
            <w:r w:rsidRPr="00A450BB">
              <w:rPr>
                <w:lang w:eastAsia="lt-LT"/>
              </w:rPr>
              <w:t>1160,29</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rPr>
                <w:lang w:eastAsia="lt-LT"/>
              </w:rPr>
            </w:pPr>
            <w:r w:rsidRPr="00A450BB">
              <w:rPr>
                <w:lang w:eastAsia="lt-LT"/>
              </w:rPr>
              <w:t>Liepojos 41, Deguonies sandėlis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jc w:val="right"/>
              <w:rPr>
                <w:lang w:eastAsia="lt-LT"/>
              </w:rPr>
            </w:pPr>
            <w:r w:rsidRPr="00A450BB">
              <w:rPr>
                <w:lang w:eastAsia="lt-LT"/>
              </w:rPr>
              <w:t>28,83</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rPr>
                <w:lang w:eastAsia="lt-LT"/>
              </w:rPr>
            </w:pPr>
            <w:r w:rsidRPr="00A450BB">
              <w:rPr>
                <w:lang w:eastAsia="lt-LT"/>
              </w:rPr>
              <w:t>Liepojos 41, Dujų ūkio dispečerinė</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jc w:val="right"/>
              <w:rPr>
                <w:lang w:eastAsia="lt-LT"/>
              </w:rPr>
            </w:pPr>
            <w:r w:rsidRPr="00A450BB">
              <w:rPr>
                <w:lang w:eastAsia="lt-LT"/>
              </w:rPr>
              <w:t>21,76</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hideMark/>
          </w:tcPr>
          <w:p w:rsidR="008A02B1" w:rsidRPr="00A450BB" w:rsidRDefault="008A02B1" w:rsidP="008A02B1">
            <w:pPr>
              <w:rPr>
                <w:lang w:eastAsia="lt-LT"/>
              </w:rPr>
            </w:pPr>
            <w:r w:rsidRPr="00A450BB">
              <w:rPr>
                <w:lang w:eastAsia="lt-LT"/>
              </w:rPr>
              <w:t>Liepojos 43, Akušerijos-ginekologijos departamentas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jc w:val="right"/>
              <w:rPr>
                <w:lang w:eastAsia="lt-LT"/>
              </w:rPr>
            </w:pPr>
            <w:r w:rsidRPr="00A450BB">
              <w:rPr>
                <w:lang w:eastAsia="lt-LT"/>
              </w:rPr>
              <w:t>11191,36</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rPr>
                <w:lang w:eastAsia="lt-LT"/>
              </w:rPr>
            </w:pPr>
            <w:r w:rsidRPr="00A450BB">
              <w:rPr>
                <w:lang w:eastAsia="lt-LT"/>
              </w:rPr>
              <w:t>Liepojos 43, Deguonies sandėlis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jc w:val="right"/>
              <w:rPr>
                <w:lang w:eastAsia="lt-LT"/>
              </w:rPr>
            </w:pPr>
            <w:r w:rsidRPr="00A450BB">
              <w:rPr>
                <w:lang w:eastAsia="lt-LT"/>
              </w:rPr>
              <w:t>57,00</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rPr>
                <w:lang w:eastAsia="lt-LT"/>
              </w:rPr>
            </w:pPr>
            <w:r w:rsidRPr="00A450BB">
              <w:rPr>
                <w:lang w:eastAsia="lt-LT"/>
              </w:rPr>
              <w:t>Liepojos 49, Onkologijos departamentas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jc w:val="right"/>
              <w:rPr>
                <w:lang w:eastAsia="lt-LT"/>
              </w:rPr>
            </w:pPr>
            <w:r w:rsidRPr="00A450BB">
              <w:rPr>
                <w:lang w:eastAsia="lt-LT"/>
              </w:rPr>
              <w:t>10324,00</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rPr>
                <w:lang w:eastAsia="lt-LT"/>
              </w:rPr>
            </w:pPr>
            <w:r w:rsidRPr="00A450BB">
              <w:rPr>
                <w:lang w:eastAsia="lt-LT"/>
              </w:rPr>
              <w:t>Liepojos 49, Branduolinės medicinos centras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jc w:val="right"/>
              <w:rPr>
                <w:lang w:eastAsia="lt-LT"/>
              </w:rPr>
            </w:pPr>
            <w:r w:rsidRPr="00A450BB">
              <w:rPr>
                <w:lang w:eastAsia="lt-LT"/>
              </w:rPr>
              <w:t>854,92</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r w:rsidR="008A02B1" w:rsidRPr="00A450BB" w:rsidTr="00EB694D">
        <w:tc>
          <w:tcPr>
            <w:tcW w:w="3573" w:type="dxa"/>
            <w:tcBorders>
              <w:top w:val="single" w:sz="4" w:space="0" w:color="auto"/>
              <w:left w:val="single" w:sz="4" w:space="0" w:color="auto"/>
              <w:bottom w:val="single" w:sz="4" w:space="0" w:color="auto"/>
              <w:right w:val="single" w:sz="4" w:space="0" w:color="auto"/>
            </w:tcBorders>
          </w:tcPr>
          <w:p w:rsidR="008A02B1" w:rsidRPr="00A450BB" w:rsidRDefault="008A02B1" w:rsidP="008A02B1">
            <w:pPr>
              <w:rPr>
                <w:lang w:eastAsia="lt-LT"/>
              </w:rPr>
            </w:pPr>
            <w:r w:rsidRPr="00A450BB">
              <w:rPr>
                <w:lang w:eastAsia="lt-LT"/>
              </w:rPr>
              <w:t>Liepojos 49, Gydomųjų dujų sandėlis</w:t>
            </w:r>
          </w:p>
        </w:tc>
        <w:tc>
          <w:tcPr>
            <w:tcW w:w="1559"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jc w:val="right"/>
              <w:rPr>
                <w:lang w:eastAsia="lt-LT"/>
              </w:rPr>
            </w:pPr>
            <w:r w:rsidRPr="00A450BB">
              <w:rPr>
                <w:lang w:eastAsia="lt-LT"/>
              </w:rPr>
              <w:t>69,60</w:t>
            </w:r>
          </w:p>
        </w:tc>
        <w:tc>
          <w:tcPr>
            <w:tcW w:w="2127" w:type="dxa"/>
            <w:tcBorders>
              <w:top w:val="single" w:sz="4" w:space="0" w:color="auto"/>
              <w:left w:val="single" w:sz="4" w:space="0" w:color="auto"/>
              <w:bottom w:val="single" w:sz="4" w:space="0" w:color="auto"/>
              <w:right w:val="single" w:sz="4" w:space="0" w:color="auto"/>
            </w:tcBorders>
            <w:vAlign w:val="center"/>
          </w:tcPr>
          <w:p w:rsidR="008A02B1" w:rsidRPr="00A450BB" w:rsidRDefault="008A02B1" w:rsidP="008A02B1">
            <w:pPr>
              <w:autoSpaceDN w:val="0"/>
              <w:jc w:val="center"/>
              <w:rPr>
                <w:lang w:eastAsia="lt-LT"/>
              </w:rPr>
            </w:pPr>
            <w:r w:rsidRPr="00A450BB">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rsidR="008A02B1" w:rsidRPr="00A450BB" w:rsidRDefault="008A02B1" w:rsidP="008A02B1">
            <w:pPr>
              <w:autoSpaceDN w:val="0"/>
              <w:rPr>
                <w:lang w:eastAsia="lt-LT"/>
              </w:rPr>
            </w:pPr>
            <w:r w:rsidRPr="00A450BB">
              <w:rPr>
                <w:lang w:eastAsia="lt-LT"/>
              </w:rPr>
              <w:t>Tas pats</w:t>
            </w:r>
          </w:p>
        </w:tc>
      </w:tr>
    </w:tbl>
    <w:p w:rsidR="008A02B1" w:rsidRPr="00A450BB" w:rsidRDefault="008A02B1" w:rsidP="008A02B1">
      <w:pPr>
        <w:tabs>
          <w:tab w:val="left" w:pos="5994"/>
        </w:tabs>
        <w:jc w:val="both"/>
      </w:pPr>
    </w:p>
    <w:p w:rsidR="008A02B1" w:rsidRPr="00A450BB" w:rsidRDefault="008A02B1" w:rsidP="008A02B1">
      <w:pPr>
        <w:jc w:val="both"/>
        <w:rPr>
          <w:highlight w:val="yellow"/>
        </w:rPr>
      </w:pPr>
    </w:p>
    <w:p w:rsidR="008A02B1" w:rsidRPr="00A450BB" w:rsidRDefault="008A02B1" w:rsidP="008A02B1">
      <w:pPr>
        <w:jc w:val="center"/>
        <w:rPr>
          <w:b/>
          <w:bCs/>
        </w:rPr>
      </w:pPr>
      <w:r w:rsidRPr="00A450BB">
        <w:rPr>
          <w:b/>
          <w:bCs/>
        </w:rPr>
        <w:t>5.3. Informacija apie vadovaujamas pareigas einančių asmenų atlyginimą per ataskaitinius metus ir ataskaitiniais metais sudarytus reikšmingus sandorius</w:t>
      </w:r>
      <w:r w:rsidRPr="00A450BB">
        <w:rPr>
          <w:rStyle w:val="Puslapioinaosnuoroda"/>
          <w:b/>
          <w:bCs/>
        </w:rPr>
        <w:footnoteReference w:customMarkFollows="1" w:id="1"/>
        <w:t>[1]</w:t>
      </w:r>
    </w:p>
    <w:p w:rsidR="008A02B1" w:rsidRPr="00A450BB" w:rsidRDefault="008A02B1" w:rsidP="008A02B1">
      <w:pPr>
        <w:jc w:val="center"/>
        <w:rPr>
          <w:b/>
          <w:bCs/>
        </w:rPr>
      </w:pPr>
    </w:p>
    <w:p w:rsidR="008A02B1" w:rsidRPr="00EB694D" w:rsidRDefault="008A02B1" w:rsidP="00FB44C9">
      <w:pPr>
        <w:pStyle w:val="Sraopastraipa"/>
        <w:numPr>
          <w:ilvl w:val="0"/>
          <w:numId w:val="13"/>
        </w:numPr>
        <w:jc w:val="both"/>
        <w:rPr>
          <w:bCs/>
          <w:sz w:val="24"/>
          <w:szCs w:val="24"/>
          <w:lang w:val="lt-LT"/>
        </w:rPr>
      </w:pPr>
      <w:r w:rsidRPr="00EB694D">
        <w:rPr>
          <w:bCs/>
          <w:sz w:val="24"/>
          <w:szCs w:val="24"/>
          <w:lang w:val="lt-LT"/>
        </w:rPr>
        <w:t>lentelė. Vadovaujamas pareigas einančių asmenų atlyginimas per ataskaitinius metus</w:t>
      </w:r>
    </w:p>
    <w:tbl>
      <w:tblPr>
        <w:tblW w:w="0" w:type="auto"/>
        <w:tblCellMar>
          <w:left w:w="0" w:type="dxa"/>
          <w:right w:w="0" w:type="dxa"/>
        </w:tblCellMar>
        <w:tblLook w:val="04A0" w:firstRow="1" w:lastRow="0" w:firstColumn="1" w:lastColumn="0" w:noHBand="0" w:noVBand="1"/>
      </w:tblPr>
      <w:tblGrid>
        <w:gridCol w:w="626"/>
        <w:gridCol w:w="1524"/>
        <w:gridCol w:w="1403"/>
        <w:gridCol w:w="1310"/>
        <w:gridCol w:w="1110"/>
        <w:gridCol w:w="1142"/>
        <w:gridCol w:w="1057"/>
        <w:gridCol w:w="234"/>
        <w:gridCol w:w="1212"/>
      </w:tblGrid>
      <w:tr w:rsidR="008A02B1" w:rsidRPr="00A450BB" w:rsidTr="008A02B1">
        <w:tc>
          <w:tcPr>
            <w:tcW w:w="6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spacing w:line="256" w:lineRule="auto"/>
              <w:jc w:val="both"/>
              <w:rPr>
                <w:b/>
                <w:bCs/>
                <w:lang w:eastAsia="lt-LT"/>
              </w:rPr>
            </w:pPr>
            <w:r w:rsidRPr="00A450BB">
              <w:rPr>
                <w:b/>
                <w:bCs/>
                <w:lang w:eastAsia="lt-LT"/>
              </w:rPr>
              <w:t>Eil. Nr.</w:t>
            </w:r>
          </w:p>
        </w:tc>
        <w:tc>
          <w:tcPr>
            <w:tcW w:w="152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spacing w:line="256" w:lineRule="auto"/>
              <w:jc w:val="both"/>
              <w:rPr>
                <w:b/>
                <w:bCs/>
                <w:lang w:eastAsia="lt-LT"/>
              </w:rPr>
            </w:pPr>
            <w:r w:rsidRPr="00A450BB">
              <w:rPr>
                <w:b/>
                <w:bCs/>
                <w:lang w:eastAsia="lt-LT"/>
              </w:rPr>
              <w:t>Pareigybės pavadinimas</w:t>
            </w:r>
          </w:p>
        </w:tc>
        <w:tc>
          <w:tcPr>
            <w:tcW w:w="14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spacing w:line="256" w:lineRule="auto"/>
              <w:jc w:val="both"/>
              <w:rPr>
                <w:b/>
                <w:bCs/>
                <w:lang w:eastAsia="lt-LT"/>
              </w:rPr>
            </w:pPr>
            <w:r w:rsidRPr="00A450BB">
              <w:rPr>
                <w:b/>
                <w:bCs/>
                <w:lang w:eastAsia="lt-LT"/>
              </w:rPr>
              <w:t>Bazinis atlyginimas</w:t>
            </w:r>
          </w:p>
        </w:tc>
        <w:tc>
          <w:tcPr>
            <w:tcW w:w="13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spacing w:line="256" w:lineRule="auto"/>
              <w:jc w:val="both"/>
              <w:rPr>
                <w:b/>
                <w:bCs/>
                <w:lang w:eastAsia="lt-LT"/>
              </w:rPr>
            </w:pPr>
            <w:r w:rsidRPr="00A450BB">
              <w:rPr>
                <w:b/>
                <w:bCs/>
                <w:lang w:eastAsia="lt-LT"/>
              </w:rPr>
              <w:t>Priemokos</w:t>
            </w:r>
          </w:p>
          <w:p w:rsidR="008A02B1" w:rsidRPr="00A450BB" w:rsidRDefault="008A02B1" w:rsidP="008A02B1">
            <w:pPr>
              <w:spacing w:line="256" w:lineRule="auto"/>
              <w:jc w:val="both"/>
              <w:rPr>
                <w:b/>
                <w:bCs/>
                <w:lang w:eastAsia="lt-LT"/>
              </w:rPr>
            </w:pPr>
            <w:r w:rsidRPr="00A450BB">
              <w:rPr>
                <w:b/>
                <w:bCs/>
                <w:lang w:eastAsia="lt-LT"/>
              </w:rPr>
              <w:t>/ kintama dalis</w:t>
            </w:r>
          </w:p>
        </w:tc>
        <w:tc>
          <w:tcPr>
            <w:tcW w:w="11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spacing w:line="256" w:lineRule="auto"/>
              <w:jc w:val="both"/>
              <w:rPr>
                <w:b/>
                <w:bCs/>
                <w:lang w:eastAsia="lt-LT"/>
              </w:rPr>
            </w:pPr>
            <w:r w:rsidRPr="00A450BB">
              <w:rPr>
                <w:b/>
                <w:bCs/>
                <w:lang w:eastAsia="lt-LT"/>
              </w:rPr>
              <w:t>Priedai</w:t>
            </w:r>
          </w:p>
          <w:p w:rsidR="008A02B1" w:rsidRPr="00A450BB" w:rsidRDefault="008A02B1" w:rsidP="008A02B1">
            <w:pPr>
              <w:spacing w:line="256" w:lineRule="auto"/>
              <w:jc w:val="both"/>
              <w:rPr>
                <w:b/>
                <w:bCs/>
                <w:lang w:eastAsia="lt-LT"/>
              </w:rPr>
            </w:pPr>
            <w:r w:rsidRPr="00A450BB">
              <w:rPr>
                <w:b/>
                <w:bCs/>
                <w:lang w:eastAsia="lt-LT"/>
              </w:rPr>
              <w:t>COVID-19</w:t>
            </w:r>
          </w:p>
        </w:tc>
        <w:tc>
          <w:tcPr>
            <w:tcW w:w="114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spacing w:line="256" w:lineRule="auto"/>
              <w:jc w:val="both"/>
              <w:rPr>
                <w:b/>
                <w:bCs/>
                <w:lang w:eastAsia="lt-LT"/>
              </w:rPr>
            </w:pPr>
            <w:r w:rsidRPr="00A450BB">
              <w:rPr>
                <w:b/>
                <w:bCs/>
                <w:lang w:eastAsia="lt-LT"/>
              </w:rPr>
              <w:t>Premijos</w:t>
            </w:r>
          </w:p>
        </w:tc>
        <w:tc>
          <w:tcPr>
            <w:tcW w:w="10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spacing w:line="256" w:lineRule="auto"/>
              <w:jc w:val="both"/>
              <w:rPr>
                <w:b/>
                <w:bCs/>
                <w:lang w:eastAsia="lt-LT"/>
              </w:rPr>
            </w:pPr>
            <w:r w:rsidRPr="00A450BB">
              <w:rPr>
                <w:b/>
                <w:bCs/>
                <w:lang w:eastAsia="lt-LT"/>
              </w:rPr>
              <w:t>Kitos išmokos</w:t>
            </w:r>
          </w:p>
        </w:tc>
        <w:tc>
          <w:tcPr>
            <w:tcW w:w="318" w:type="dxa"/>
            <w:tcBorders>
              <w:top w:val="single" w:sz="8" w:space="0" w:color="auto"/>
              <w:left w:val="nil"/>
              <w:bottom w:val="single" w:sz="8" w:space="0" w:color="auto"/>
              <w:right w:val="nil"/>
            </w:tcBorders>
          </w:tcPr>
          <w:p w:rsidR="008A02B1" w:rsidRPr="00A450BB" w:rsidRDefault="008A02B1" w:rsidP="008A02B1">
            <w:pPr>
              <w:spacing w:line="256" w:lineRule="auto"/>
              <w:jc w:val="both"/>
              <w:rPr>
                <w:b/>
                <w:bCs/>
                <w:lang w:eastAsia="lt-LT"/>
              </w:rPr>
            </w:pPr>
          </w:p>
        </w:tc>
        <w:tc>
          <w:tcPr>
            <w:tcW w:w="12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spacing w:line="256" w:lineRule="auto"/>
              <w:jc w:val="both"/>
              <w:rPr>
                <w:b/>
                <w:bCs/>
                <w:lang w:eastAsia="lt-LT"/>
              </w:rPr>
            </w:pPr>
            <w:r w:rsidRPr="00A450BB">
              <w:rPr>
                <w:b/>
                <w:bCs/>
                <w:lang w:eastAsia="lt-LT"/>
              </w:rPr>
              <w:t>Iš viso</w:t>
            </w:r>
          </w:p>
        </w:tc>
      </w:tr>
      <w:tr w:rsidR="008A02B1" w:rsidRPr="00EB694D" w:rsidTr="008A02B1">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1</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Vyriausiasis gydytojas</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70839,67</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12604,38</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114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318" w:type="dxa"/>
            <w:tcBorders>
              <w:top w:val="nil"/>
              <w:left w:val="nil"/>
              <w:bottom w:val="single" w:sz="8" w:space="0" w:color="auto"/>
              <w:right w:val="nil"/>
            </w:tcBorders>
          </w:tcPr>
          <w:p w:rsidR="008A02B1" w:rsidRPr="00EB694D" w:rsidRDefault="008A02B1" w:rsidP="008A02B1">
            <w:pPr>
              <w:spacing w:line="256"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83444,05</w:t>
            </w:r>
          </w:p>
        </w:tc>
      </w:tr>
      <w:tr w:rsidR="008A02B1" w:rsidRPr="00EB694D" w:rsidTr="008A02B1">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2</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 xml:space="preserve">Vyriausiojo gydytojo pavaduotojas (k.)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63559,80</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11501,95</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16571,13</w:t>
            </w:r>
          </w:p>
        </w:tc>
        <w:tc>
          <w:tcPr>
            <w:tcW w:w="114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318" w:type="dxa"/>
            <w:tcBorders>
              <w:top w:val="nil"/>
              <w:left w:val="nil"/>
              <w:bottom w:val="single" w:sz="8" w:space="0" w:color="auto"/>
              <w:right w:val="nil"/>
            </w:tcBorders>
          </w:tcPr>
          <w:p w:rsidR="008A02B1" w:rsidRPr="00EB694D" w:rsidRDefault="008A02B1" w:rsidP="008A02B1">
            <w:pPr>
              <w:spacing w:line="256"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91632,88</w:t>
            </w:r>
          </w:p>
        </w:tc>
      </w:tr>
      <w:tr w:rsidR="008A02B1" w:rsidRPr="00EB694D" w:rsidTr="008A02B1">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3</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 xml:space="preserve">Vyriausiojo gydytojo pavaduotojas (i.)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63973,45</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11052,39</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17459,62</w:t>
            </w:r>
          </w:p>
        </w:tc>
        <w:tc>
          <w:tcPr>
            <w:tcW w:w="1144" w:type="dxa"/>
            <w:tcBorders>
              <w:top w:val="nil"/>
              <w:left w:val="nil"/>
              <w:bottom w:val="single" w:sz="8" w:space="0" w:color="auto"/>
              <w:right w:val="single" w:sz="8" w:space="0" w:color="auto"/>
            </w:tcBorders>
            <w:tcMar>
              <w:top w:w="0" w:type="dxa"/>
              <w:left w:w="108" w:type="dxa"/>
              <w:bottom w:w="0" w:type="dxa"/>
              <w:right w:w="108" w:type="dxa"/>
            </w:tcMar>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318" w:type="dxa"/>
            <w:tcBorders>
              <w:top w:val="nil"/>
              <w:left w:val="nil"/>
              <w:bottom w:val="single" w:sz="8" w:space="0" w:color="auto"/>
              <w:right w:val="nil"/>
            </w:tcBorders>
          </w:tcPr>
          <w:p w:rsidR="008A02B1" w:rsidRPr="00EB694D" w:rsidRDefault="008A02B1" w:rsidP="008A02B1">
            <w:pPr>
              <w:spacing w:line="256"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92485,46</w:t>
            </w:r>
          </w:p>
        </w:tc>
      </w:tr>
      <w:tr w:rsidR="008A02B1" w:rsidRPr="00EB694D" w:rsidTr="008A02B1">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4</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 xml:space="preserve">Vyriausiojo gydytojo pavaduotojas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63713,00</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11381,93</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16393,43</w:t>
            </w:r>
          </w:p>
        </w:tc>
        <w:tc>
          <w:tcPr>
            <w:tcW w:w="1144" w:type="dxa"/>
            <w:tcBorders>
              <w:top w:val="nil"/>
              <w:left w:val="nil"/>
              <w:bottom w:val="single" w:sz="8" w:space="0" w:color="auto"/>
              <w:right w:val="single" w:sz="8" w:space="0" w:color="auto"/>
            </w:tcBorders>
            <w:tcMar>
              <w:top w:w="0" w:type="dxa"/>
              <w:left w:w="108" w:type="dxa"/>
              <w:bottom w:w="0" w:type="dxa"/>
              <w:right w:w="108" w:type="dxa"/>
            </w:tcMar>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318" w:type="dxa"/>
            <w:tcBorders>
              <w:top w:val="nil"/>
              <w:left w:val="nil"/>
              <w:bottom w:val="single" w:sz="8" w:space="0" w:color="auto"/>
              <w:right w:val="nil"/>
            </w:tcBorders>
          </w:tcPr>
          <w:p w:rsidR="008A02B1" w:rsidRPr="00EB694D" w:rsidRDefault="008A02B1" w:rsidP="008A02B1">
            <w:pPr>
              <w:spacing w:line="256"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91488,36</w:t>
            </w:r>
          </w:p>
        </w:tc>
      </w:tr>
      <w:tr w:rsidR="008A02B1" w:rsidRPr="00EB694D" w:rsidTr="008A02B1">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5</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 xml:space="preserve">Vyriausiojo gydytojo pavaduotoja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60252,15</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11185,09</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17459,62</w:t>
            </w:r>
          </w:p>
        </w:tc>
        <w:tc>
          <w:tcPr>
            <w:tcW w:w="1144" w:type="dxa"/>
            <w:tcBorders>
              <w:top w:val="nil"/>
              <w:left w:val="nil"/>
              <w:bottom w:val="single" w:sz="8" w:space="0" w:color="auto"/>
              <w:right w:val="single" w:sz="8" w:space="0" w:color="auto"/>
            </w:tcBorders>
            <w:tcMar>
              <w:top w:w="0" w:type="dxa"/>
              <w:left w:w="108" w:type="dxa"/>
              <w:bottom w:w="0" w:type="dxa"/>
              <w:right w:w="108" w:type="dxa"/>
            </w:tcMar>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318" w:type="dxa"/>
            <w:tcBorders>
              <w:top w:val="nil"/>
              <w:left w:val="nil"/>
              <w:bottom w:val="single" w:sz="8" w:space="0" w:color="auto"/>
              <w:right w:val="nil"/>
            </w:tcBorders>
          </w:tcPr>
          <w:p w:rsidR="008A02B1" w:rsidRPr="00EB694D" w:rsidRDefault="008A02B1" w:rsidP="008A02B1">
            <w:pPr>
              <w:spacing w:line="256"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88896,86</w:t>
            </w:r>
          </w:p>
        </w:tc>
      </w:tr>
      <w:tr w:rsidR="008A02B1" w:rsidRPr="00EB694D" w:rsidTr="008A02B1">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6</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 xml:space="preserve">l.e.p. vyriausiojo gydytojo pavaduotoja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36949,72</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38341,57</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11767,27</w:t>
            </w:r>
          </w:p>
        </w:tc>
        <w:tc>
          <w:tcPr>
            <w:tcW w:w="1144" w:type="dxa"/>
            <w:tcBorders>
              <w:top w:val="nil"/>
              <w:left w:val="nil"/>
              <w:bottom w:val="single" w:sz="8" w:space="0" w:color="auto"/>
              <w:right w:val="single" w:sz="8" w:space="0" w:color="auto"/>
            </w:tcBorders>
            <w:tcMar>
              <w:top w:w="0" w:type="dxa"/>
              <w:left w:w="108" w:type="dxa"/>
              <w:bottom w:w="0" w:type="dxa"/>
              <w:right w:w="108" w:type="dxa"/>
            </w:tcMar>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318" w:type="dxa"/>
            <w:tcBorders>
              <w:top w:val="nil"/>
              <w:left w:val="nil"/>
              <w:bottom w:val="single" w:sz="8" w:space="0" w:color="auto"/>
              <w:right w:val="nil"/>
            </w:tcBorders>
          </w:tcPr>
          <w:p w:rsidR="008A02B1" w:rsidRPr="00EB694D" w:rsidRDefault="008A02B1" w:rsidP="008A02B1">
            <w:pPr>
              <w:spacing w:line="256"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87058,56</w:t>
            </w:r>
          </w:p>
        </w:tc>
      </w:tr>
      <w:tr w:rsidR="008A02B1" w:rsidRPr="00EB694D" w:rsidTr="008A02B1">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7</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both"/>
              <w:rPr>
                <w:sz w:val="22"/>
                <w:szCs w:val="22"/>
                <w:lang w:eastAsia="lt-LT"/>
              </w:rPr>
            </w:pPr>
            <w:r w:rsidRPr="00EB694D">
              <w:rPr>
                <w:sz w:val="22"/>
                <w:szCs w:val="22"/>
                <w:lang w:eastAsia="lt-LT"/>
              </w:rPr>
              <w:t>IŠ VISO</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359287,79</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center"/>
              <w:rPr>
                <w:sz w:val="22"/>
                <w:szCs w:val="22"/>
                <w:lang w:eastAsia="lt-LT"/>
              </w:rPr>
            </w:pPr>
            <w:r w:rsidRPr="00EB694D">
              <w:rPr>
                <w:sz w:val="22"/>
                <w:szCs w:val="22"/>
                <w:lang w:eastAsia="lt-LT"/>
              </w:rPr>
              <w:t>96067,31</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79651,07</w:t>
            </w:r>
          </w:p>
        </w:tc>
        <w:tc>
          <w:tcPr>
            <w:tcW w:w="114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0</w:t>
            </w:r>
          </w:p>
        </w:tc>
        <w:tc>
          <w:tcPr>
            <w:tcW w:w="318" w:type="dxa"/>
            <w:tcBorders>
              <w:top w:val="nil"/>
              <w:left w:val="nil"/>
              <w:bottom w:val="single" w:sz="8" w:space="0" w:color="auto"/>
              <w:right w:val="nil"/>
            </w:tcBorders>
          </w:tcPr>
          <w:p w:rsidR="008A02B1" w:rsidRPr="00EB694D" w:rsidRDefault="008A02B1" w:rsidP="008A02B1">
            <w:pPr>
              <w:spacing w:line="256"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EB694D" w:rsidRDefault="008A02B1" w:rsidP="008A02B1">
            <w:pPr>
              <w:spacing w:line="256" w:lineRule="auto"/>
              <w:jc w:val="right"/>
              <w:rPr>
                <w:sz w:val="22"/>
                <w:szCs w:val="22"/>
                <w:lang w:eastAsia="lt-LT"/>
              </w:rPr>
            </w:pPr>
            <w:r w:rsidRPr="00EB694D">
              <w:rPr>
                <w:sz w:val="22"/>
                <w:szCs w:val="22"/>
                <w:lang w:eastAsia="lt-LT"/>
              </w:rPr>
              <w:t>535006,17</w:t>
            </w:r>
          </w:p>
        </w:tc>
      </w:tr>
    </w:tbl>
    <w:p w:rsidR="008A02B1" w:rsidRPr="00EB694D" w:rsidRDefault="008A02B1" w:rsidP="008A02B1">
      <w:pPr>
        <w:jc w:val="both"/>
        <w:rPr>
          <w:i/>
          <w:iCs/>
          <w:sz w:val="22"/>
          <w:szCs w:val="22"/>
        </w:rPr>
      </w:pPr>
    </w:p>
    <w:p w:rsidR="008A02B1" w:rsidRPr="00A450BB" w:rsidRDefault="008A02B1" w:rsidP="008A02B1">
      <w:pPr>
        <w:jc w:val="both"/>
        <w:rPr>
          <w:rFonts w:eastAsiaTheme="minorHAnsi"/>
          <w:i/>
          <w:iCs/>
        </w:rPr>
      </w:pPr>
      <w:r w:rsidRPr="00A450BB">
        <w:rPr>
          <w:i/>
          <w:iCs/>
        </w:rPr>
        <w:t>Lentelėje, vadovaujantis LR Viešojo sektoriaus atskaitomybės įstatymo nuostatomis, pateikiama informacija apie kiekvieno vadovaujamas pareigas einančio asmens atlyginimą per ataskaitinius metus (atskirai nurodant premijas, priemokas ir kitokias išmokas)</w:t>
      </w:r>
    </w:p>
    <w:p w:rsidR="008A02B1" w:rsidRPr="00A450BB" w:rsidRDefault="008A02B1" w:rsidP="008A02B1">
      <w:pPr>
        <w:rPr>
          <w:b/>
          <w:bCs/>
        </w:rPr>
      </w:pPr>
    </w:p>
    <w:p w:rsidR="008A02B1" w:rsidRPr="00A450BB" w:rsidRDefault="008A02B1" w:rsidP="008A02B1">
      <w:pPr>
        <w:pStyle w:val="Sraopastraipa"/>
        <w:numPr>
          <w:ilvl w:val="0"/>
          <w:numId w:val="13"/>
        </w:numPr>
        <w:jc w:val="both"/>
        <w:rPr>
          <w:bCs/>
          <w:sz w:val="24"/>
          <w:szCs w:val="24"/>
          <w:lang w:val="lt-LT"/>
        </w:rPr>
      </w:pPr>
      <w:r w:rsidRPr="00A450BB">
        <w:rPr>
          <w:bCs/>
          <w:sz w:val="24"/>
          <w:szCs w:val="24"/>
          <w:lang w:val="lt-LT"/>
        </w:rPr>
        <w:t>lentelė. Informacija apie ataskaitiniais metais  sudarytus reikšmingus sandorius</w:t>
      </w:r>
    </w:p>
    <w:p w:rsidR="008A02B1" w:rsidRPr="00A450BB" w:rsidRDefault="008A02B1" w:rsidP="008A02B1">
      <w:pPr>
        <w:pStyle w:val="Sraopastraipa"/>
        <w:ind w:left="360"/>
        <w:jc w:val="both"/>
        <w:rPr>
          <w:bCs/>
          <w:sz w:val="24"/>
          <w:szCs w:val="24"/>
          <w:vertAlign w:val="superscript"/>
          <w:lang w:val="lt-LT"/>
        </w:rPr>
      </w:pPr>
    </w:p>
    <w:tbl>
      <w:tblPr>
        <w:tblW w:w="0" w:type="auto"/>
        <w:tblCellMar>
          <w:left w:w="0" w:type="dxa"/>
          <w:right w:w="0" w:type="dxa"/>
        </w:tblCellMar>
        <w:tblLook w:val="04A0" w:firstRow="1" w:lastRow="0" w:firstColumn="1" w:lastColumn="0" w:noHBand="0" w:noVBand="1"/>
      </w:tblPr>
      <w:tblGrid>
        <w:gridCol w:w="704"/>
        <w:gridCol w:w="2155"/>
        <w:gridCol w:w="1342"/>
        <w:gridCol w:w="1361"/>
        <w:gridCol w:w="1354"/>
        <w:gridCol w:w="1362"/>
        <w:gridCol w:w="1340"/>
      </w:tblGrid>
      <w:tr w:rsidR="008A02B1" w:rsidRPr="00A450BB" w:rsidTr="008A02B1">
        <w:tc>
          <w:tcPr>
            <w:tcW w:w="70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jc w:val="center"/>
              <w:rPr>
                <w:b/>
                <w:bCs/>
                <w:lang w:eastAsia="lt-LT"/>
              </w:rPr>
            </w:pPr>
            <w:r w:rsidRPr="00A450BB">
              <w:rPr>
                <w:b/>
                <w:bCs/>
                <w:lang w:eastAsia="lt-LT"/>
              </w:rPr>
              <w:t>Eil. Nr.</w:t>
            </w:r>
          </w:p>
        </w:tc>
        <w:tc>
          <w:tcPr>
            <w:tcW w:w="6219"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jc w:val="center"/>
              <w:rPr>
                <w:b/>
                <w:bCs/>
                <w:lang w:eastAsia="lt-LT"/>
              </w:rPr>
            </w:pPr>
            <w:r w:rsidRPr="00A450BB">
              <w:rPr>
                <w:b/>
                <w:bCs/>
                <w:lang w:eastAsia="lt-LT"/>
              </w:rPr>
              <w:t>Sandorio šalis</w:t>
            </w:r>
          </w:p>
        </w:tc>
        <w:tc>
          <w:tcPr>
            <w:tcW w:w="1363"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jc w:val="center"/>
              <w:rPr>
                <w:b/>
                <w:bCs/>
                <w:lang w:eastAsia="lt-LT"/>
              </w:rPr>
            </w:pPr>
            <w:r w:rsidRPr="00A450BB">
              <w:rPr>
                <w:b/>
                <w:bCs/>
                <w:lang w:eastAsia="lt-LT"/>
              </w:rPr>
              <w:t>Sandorio objektas</w:t>
            </w:r>
          </w:p>
        </w:tc>
        <w:tc>
          <w:tcPr>
            <w:tcW w:w="1342"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jc w:val="center"/>
              <w:rPr>
                <w:b/>
                <w:bCs/>
                <w:lang w:eastAsia="lt-LT"/>
              </w:rPr>
            </w:pPr>
            <w:r w:rsidRPr="00A450BB">
              <w:rPr>
                <w:b/>
                <w:bCs/>
                <w:lang w:eastAsia="lt-LT"/>
              </w:rPr>
              <w:t>Suma</w:t>
            </w:r>
          </w:p>
        </w:tc>
      </w:tr>
      <w:tr w:rsidR="008A02B1" w:rsidRPr="00A450BB" w:rsidTr="008A02B1">
        <w:tc>
          <w:tcPr>
            <w:tcW w:w="0" w:type="auto"/>
            <w:vMerge/>
            <w:tcBorders>
              <w:top w:val="single" w:sz="8" w:space="0" w:color="auto"/>
              <w:left w:val="single" w:sz="8" w:space="0" w:color="auto"/>
              <w:bottom w:val="single" w:sz="8" w:space="0" w:color="auto"/>
              <w:right w:val="single" w:sz="8" w:space="0" w:color="auto"/>
            </w:tcBorders>
            <w:vAlign w:val="center"/>
            <w:hideMark/>
          </w:tcPr>
          <w:p w:rsidR="008A02B1" w:rsidRPr="00A450BB" w:rsidRDefault="008A02B1" w:rsidP="008A02B1">
            <w:pPr>
              <w:rPr>
                <w:rFonts w:eastAsiaTheme="minorHAnsi"/>
                <w:b/>
                <w:bCs/>
                <w:lang w:eastAsia="lt-LT"/>
              </w:rPr>
            </w:pPr>
          </w:p>
        </w:tc>
        <w:tc>
          <w:tcPr>
            <w:tcW w:w="2158"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jc w:val="both"/>
              <w:rPr>
                <w:b/>
                <w:bCs/>
                <w:lang w:eastAsia="lt-LT"/>
              </w:rPr>
            </w:pPr>
            <w:r w:rsidRPr="00A450BB">
              <w:rPr>
                <w:b/>
                <w:bCs/>
                <w:lang w:eastAsia="lt-LT"/>
              </w:rPr>
              <w:t>Pavadinimas</w:t>
            </w:r>
          </w:p>
        </w:tc>
        <w:tc>
          <w:tcPr>
            <w:tcW w:w="1344"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jc w:val="both"/>
              <w:rPr>
                <w:b/>
                <w:bCs/>
                <w:lang w:eastAsia="lt-LT"/>
              </w:rPr>
            </w:pPr>
            <w:r w:rsidRPr="00A450BB">
              <w:rPr>
                <w:b/>
                <w:bCs/>
                <w:lang w:eastAsia="lt-LT"/>
              </w:rPr>
              <w:t>Kodas</w:t>
            </w:r>
          </w:p>
        </w:tc>
        <w:tc>
          <w:tcPr>
            <w:tcW w:w="1362"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jc w:val="both"/>
              <w:rPr>
                <w:b/>
                <w:bCs/>
                <w:lang w:eastAsia="lt-LT"/>
              </w:rPr>
            </w:pPr>
            <w:r w:rsidRPr="00A450BB">
              <w:rPr>
                <w:b/>
                <w:bCs/>
                <w:lang w:eastAsia="lt-LT"/>
              </w:rPr>
              <w:t>Registras</w:t>
            </w:r>
          </w:p>
        </w:tc>
        <w:tc>
          <w:tcPr>
            <w:tcW w:w="1355" w:type="dxa"/>
            <w:tcBorders>
              <w:top w:val="nil"/>
              <w:left w:val="nil"/>
              <w:bottom w:val="single" w:sz="8" w:space="0" w:color="auto"/>
              <w:right w:val="single" w:sz="8" w:space="0" w:color="auto"/>
            </w:tcBorders>
            <w:tcMar>
              <w:top w:w="0" w:type="dxa"/>
              <w:left w:w="108" w:type="dxa"/>
              <w:bottom w:w="0" w:type="dxa"/>
              <w:right w:w="108" w:type="dxa"/>
            </w:tcMar>
            <w:hideMark/>
          </w:tcPr>
          <w:p w:rsidR="008A02B1" w:rsidRPr="00A450BB" w:rsidRDefault="008A02B1" w:rsidP="008A02B1">
            <w:pPr>
              <w:jc w:val="both"/>
              <w:rPr>
                <w:b/>
                <w:bCs/>
                <w:lang w:eastAsia="lt-LT"/>
              </w:rPr>
            </w:pPr>
            <w:r w:rsidRPr="00A450BB">
              <w:rPr>
                <w:b/>
                <w:bCs/>
                <w:lang w:eastAsia="lt-LT"/>
              </w:rPr>
              <w:t>Adresas</w:t>
            </w:r>
          </w:p>
        </w:tc>
        <w:tc>
          <w:tcPr>
            <w:tcW w:w="0" w:type="auto"/>
            <w:vMerge/>
            <w:tcBorders>
              <w:top w:val="single" w:sz="8" w:space="0" w:color="auto"/>
              <w:left w:val="nil"/>
              <w:bottom w:val="single" w:sz="8" w:space="0" w:color="auto"/>
              <w:right w:val="single" w:sz="8" w:space="0" w:color="auto"/>
            </w:tcBorders>
            <w:vAlign w:val="center"/>
            <w:hideMark/>
          </w:tcPr>
          <w:p w:rsidR="008A02B1" w:rsidRPr="00A450BB" w:rsidRDefault="008A02B1" w:rsidP="008A02B1">
            <w:pPr>
              <w:rPr>
                <w:rFonts w:eastAsiaTheme="minorHAnsi"/>
                <w:b/>
                <w:bCs/>
                <w:lang w:eastAsia="lt-LT"/>
              </w:rPr>
            </w:pPr>
          </w:p>
        </w:tc>
        <w:tc>
          <w:tcPr>
            <w:tcW w:w="0" w:type="auto"/>
            <w:vMerge/>
            <w:tcBorders>
              <w:top w:val="single" w:sz="8" w:space="0" w:color="auto"/>
              <w:left w:val="nil"/>
              <w:bottom w:val="single" w:sz="8" w:space="0" w:color="auto"/>
              <w:right w:val="single" w:sz="8" w:space="0" w:color="auto"/>
            </w:tcBorders>
            <w:vAlign w:val="center"/>
            <w:hideMark/>
          </w:tcPr>
          <w:p w:rsidR="008A02B1" w:rsidRPr="00A450BB" w:rsidRDefault="008A02B1" w:rsidP="008A02B1">
            <w:pPr>
              <w:rPr>
                <w:rFonts w:eastAsiaTheme="minorHAnsi"/>
                <w:b/>
                <w:bCs/>
                <w:lang w:eastAsia="lt-LT"/>
              </w:rPr>
            </w:pPr>
          </w:p>
        </w:tc>
      </w:tr>
      <w:tr w:rsidR="008A02B1" w:rsidRPr="00A450BB" w:rsidTr="008A02B1">
        <w:tc>
          <w:tcPr>
            <w:tcW w:w="70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02B1" w:rsidRPr="00A450BB" w:rsidRDefault="008A02B1" w:rsidP="008A02B1">
            <w:pPr>
              <w:jc w:val="both"/>
              <w:rPr>
                <w:lang w:eastAsia="lt-LT"/>
              </w:rPr>
            </w:pPr>
          </w:p>
        </w:tc>
        <w:tc>
          <w:tcPr>
            <w:tcW w:w="2158" w:type="dxa"/>
            <w:tcBorders>
              <w:top w:val="nil"/>
              <w:left w:val="nil"/>
              <w:bottom w:val="single" w:sz="8" w:space="0" w:color="auto"/>
              <w:right w:val="single" w:sz="8" w:space="0" w:color="auto"/>
            </w:tcBorders>
            <w:tcMar>
              <w:top w:w="0" w:type="dxa"/>
              <w:left w:w="108" w:type="dxa"/>
              <w:bottom w:w="0" w:type="dxa"/>
              <w:right w:w="108" w:type="dxa"/>
            </w:tcMar>
          </w:tcPr>
          <w:p w:rsidR="008A02B1" w:rsidRPr="00A450BB" w:rsidRDefault="008A02B1" w:rsidP="008A02B1">
            <w:pPr>
              <w:jc w:val="both"/>
              <w:rPr>
                <w:lang w:eastAsia="lt-LT"/>
              </w:rPr>
            </w:pP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rsidR="008A02B1" w:rsidRPr="00A450BB" w:rsidRDefault="008A02B1" w:rsidP="008A02B1">
            <w:pPr>
              <w:jc w:val="both"/>
              <w:rPr>
                <w:lang w:eastAsia="lt-LT"/>
              </w:rPr>
            </w:pPr>
          </w:p>
        </w:tc>
        <w:tc>
          <w:tcPr>
            <w:tcW w:w="1362" w:type="dxa"/>
            <w:tcBorders>
              <w:top w:val="nil"/>
              <w:left w:val="nil"/>
              <w:bottom w:val="single" w:sz="8" w:space="0" w:color="auto"/>
              <w:right w:val="single" w:sz="8" w:space="0" w:color="auto"/>
            </w:tcBorders>
            <w:tcMar>
              <w:top w:w="0" w:type="dxa"/>
              <w:left w:w="108" w:type="dxa"/>
              <w:bottom w:w="0" w:type="dxa"/>
              <w:right w:w="108" w:type="dxa"/>
            </w:tcMar>
          </w:tcPr>
          <w:p w:rsidR="008A02B1" w:rsidRPr="00A450BB" w:rsidRDefault="008A02B1" w:rsidP="008A02B1">
            <w:pPr>
              <w:jc w:val="both"/>
              <w:rPr>
                <w:lang w:eastAsia="lt-LT"/>
              </w:rPr>
            </w:pP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rsidR="008A02B1" w:rsidRPr="00A450BB" w:rsidRDefault="008A02B1" w:rsidP="008A02B1">
            <w:pPr>
              <w:jc w:val="both"/>
              <w:rPr>
                <w:lang w:eastAsia="lt-LT"/>
              </w:rPr>
            </w:pPr>
          </w:p>
        </w:tc>
        <w:tc>
          <w:tcPr>
            <w:tcW w:w="1363" w:type="dxa"/>
            <w:tcBorders>
              <w:top w:val="nil"/>
              <w:left w:val="nil"/>
              <w:bottom w:val="single" w:sz="8" w:space="0" w:color="auto"/>
              <w:right w:val="single" w:sz="8" w:space="0" w:color="auto"/>
            </w:tcBorders>
            <w:tcMar>
              <w:top w:w="0" w:type="dxa"/>
              <w:left w:w="108" w:type="dxa"/>
              <w:bottom w:w="0" w:type="dxa"/>
              <w:right w:w="108" w:type="dxa"/>
            </w:tcMar>
          </w:tcPr>
          <w:p w:rsidR="008A02B1" w:rsidRPr="00A450BB" w:rsidRDefault="008A02B1" w:rsidP="008A02B1">
            <w:pPr>
              <w:jc w:val="both"/>
              <w:rPr>
                <w:lang w:eastAsia="lt-LT"/>
              </w:rPr>
            </w:pPr>
          </w:p>
        </w:tc>
        <w:tc>
          <w:tcPr>
            <w:tcW w:w="1342" w:type="dxa"/>
            <w:tcBorders>
              <w:top w:val="nil"/>
              <w:left w:val="nil"/>
              <w:bottom w:val="single" w:sz="8" w:space="0" w:color="auto"/>
              <w:right w:val="single" w:sz="8" w:space="0" w:color="auto"/>
            </w:tcBorders>
            <w:tcMar>
              <w:top w:w="0" w:type="dxa"/>
              <w:left w:w="108" w:type="dxa"/>
              <w:bottom w:w="0" w:type="dxa"/>
              <w:right w:w="108" w:type="dxa"/>
            </w:tcMar>
          </w:tcPr>
          <w:p w:rsidR="008A02B1" w:rsidRPr="00A450BB" w:rsidRDefault="008A02B1" w:rsidP="008A02B1">
            <w:pPr>
              <w:jc w:val="both"/>
              <w:rPr>
                <w:lang w:eastAsia="lt-LT"/>
              </w:rPr>
            </w:pPr>
          </w:p>
        </w:tc>
      </w:tr>
    </w:tbl>
    <w:p w:rsidR="008A02B1" w:rsidRPr="00A450BB" w:rsidRDefault="008A02B1" w:rsidP="008A02B1">
      <w:pPr>
        <w:ind w:firstLine="720"/>
        <w:jc w:val="both"/>
        <w:rPr>
          <w:rFonts w:eastAsiaTheme="minorHAnsi"/>
          <w:i/>
          <w:iCs/>
        </w:rPr>
      </w:pPr>
      <w:r w:rsidRPr="00A450BB">
        <w:rPr>
          <w:i/>
          <w:iCs/>
        </w:rPr>
        <w:t>Lentelėje, vadovaujantis LR Viešojo sektoriaus atskaitomybės įstatymo nuostatomis, pateikiama informacija apie kiekvieną reikšmingą sandorį ir sandorius susijusiomis šalimis,  sudarytus per ataskaitinius metus, nurodant sandorio šalis (juridinio asmens teisinė forma, pavadinimas, kodas, registras, kuriame kaupiami ir saugomi duomenys apie šį asmenį, buveinė (adresas); fizinio asmens vardas, pavardė, adresas korespondencijai), objektą ir vertę.</w:t>
      </w:r>
    </w:p>
    <w:p w:rsidR="008A02B1" w:rsidRPr="00A450BB" w:rsidRDefault="008A02B1" w:rsidP="008A02B1">
      <w:pPr>
        <w:ind w:firstLine="720"/>
        <w:jc w:val="both"/>
      </w:pPr>
    </w:p>
    <w:p w:rsidR="008A02B1" w:rsidRPr="00A450BB" w:rsidRDefault="008A02B1" w:rsidP="008A02B1">
      <w:pPr>
        <w:ind w:firstLine="720"/>
        <w:jc w:val="both"/>
      </w:pPr>
      <w:r w:rsidRPr="00A450BB">
        <w:t>Ataskaitiniais 2020 metais sudarytų reikšmingų sandorių nebuvo.</w:t>
      </w:r>
    </w:p>
    <w:p w:rsidR="008A02B1" w:rsidRPr="00A450BB" w:rsidRDefault="008A02B1" w:rsidP="008A02B1">
      <w:pPr>
        <w:tabs>
          <w:tab w:val="left" w:pos="5994"/>
        </w:tabs>
        <w:jc w:val="center"/>
        <w:rPr>
          <w:b/>
          <w:bCs/>
        </w:rPr>
      </w:pPr>
    </w:p>
    <w:p w:rsidR="008A02B1" w:rsidRPr="00A450BB" w:rsidRDefault="008A02B1" w:rsidP="008A02B1">
      <w:pPr>
        <w:tabs>
          <w:tab w:val="left" w:pos="5994"/>
        </w:tabs>
        <w:jc w:val="center"/>
        <w:rPr>
          <w:b/>
          <w:bCs/>
          <w:highlight w:val="yellow"/>
        </w:rPr>
      </w:pPr>
      <w:r w:rsidRPr="00A450BB">
        <w:rPr>
          <w:b/>
          <w:bCs/>
        </w:rPr>
        <w:t>5.4. Duomenys apie įstaigos dalininkus, jų įnašų vertę ir įstaigos išlaidos su dalininku susijusiems asmenims</w:t>
      </w:r>
    </w:p>
    <w:p w:rsidR="008A02B1" w:rsidRPr="00A450BB" w:rsidRDefault="008A02B1" w:rsidP="008A02B1">
      <w:pPr>
        <w:tabs>
          <w:tab w:val="left" w:pos="5994"/>
        </w:tabs>
        <w:jc w:val="center"/>
        <w:rPr>
          <w:b/>
          <w:bCs/>
          <w:highlight w:val="yellow"/>
        </w:rPr>
      </w:pPr>
    </w:p>
    <w:p w:rsidR="008A02B1" w:rsidRPr="00A450BB" w:rsidRDefault="008A02B1" w:rsidP="008A02B1">
      <w:pPr>
        <w:tabs>
          <w:tab w:val="left" w:pos="5994"/>
        </w:tabs>
        <w:jc w:val="both"/>
        <w:rPr>
          <w:bCs/>
          <w:iCs/>
        </w:rPr>
      </w:pPr>
      <w:r w:rsidRPr="00A450BB">
        <w:rPr>
          <w:bCs/>
          <w:iCs/>
        </w:rPr>
        <w:t>Duomenys apie dalininkus: Klaipėdos miesto savivaldybė, įm. kodas 188710823. Įnašas 2019-12-31d. 943260 eurų, 2020-12-31d. 943260 eurų. Išlaidų, su dalininku susijusiais asmenimis – 2020 finansiniais metais nebuvo.</w:t>
      </w:r>
    </w:p>
    <w:p w:rsidR="008A02B1" w:rsidRPr="00A450BB" w:rsidRDefault="008A02B1" w:rsidP="008A02B1">
      <w:pPr>
        <w:tabs>
          <w:tab w:val="left" w:pos="5994"/>
        </w:tabs>
        <w:jc w:val="both"/>
        <w:rPr>
          <w:bCs/>
          <w:iCs/>
        </w:rPr>
      </w:pPr>
      <w:r w:rsidRPr="00A450BB">
        <w:rPr>
          <w:bCs/>
          <w:iCs/>
        </w:rPr>
        <w:t>Įnašų vertė finansinių  metų pradžioje - 943260 ir pabaigoje – 943260; dalininkų kapitalo dydis finansinių metų pradžioje - 943260 ir pabaigoje – 943260.</w:t>
      </w:r>
    </w:p>
    <w:p w:rsidR="008A02B1" w:rsidRDefault="008A02B1" w:rsidP="008A02B1">
      <w:pPr>
        <w:tabs>
          <w:tab w:val="left" w:pos="5994"/>
        </w:tabs>
        <w:jc w:val="both"/>
        <w:rPr>
          <w:bCs/>
          <w:iCs/>
        </w:rPr>
      </w:pPr>
    </w:p>
    <w:p w:rsidR="00EB694D" w:rsidRDefault="00EB694D" w:rsidP="008A02B1">
      <w:pPr>
        <w:tabs>
          <w:tab w:val="left" w:pos="5994"/>
        </w:tabs>
        <w:jc w:val="both"/>
        <w:rPr>
          <w:bCs/>
          <w:iCs/>
        </w:rPr>
      </w:pPr>
    </w:p>
    <w:p w:rsidR="00EB694D" w:rsidRDefault="00EB694D" w:rsidP="008A02B1">
      <w:pPr>
        <w:tabs>
          <w:tab w:val="left" w:pos="5994"/>
        </w:tabs>
        <w:jc w:val="both"/>
        <w:rPr>
          <w:bCs/>
          <w:iCs/>
        </w:rPr>
      </w:pPr>
    </w:p>
    <w:p w:rsidR="00EB694D" w:rsidRDefault="00EB694D" w:rsidP="008A02B1">
      <w:pPr>
        <w:tabs>
          <w:tab w:val="left" w:pos="5994"/>
        </w:tabs>
        <w:jc w:val="both"/>
        <w:rPr>
          <w:bCs/>
          <w:iCs/>
        </w:rPr>
      </w:pPr>
    </w:p>
    <w:p w:rsidR="00EB694D" w:rsidRDefault="00EB694D" w:rsidP="008A02B1">
      <w:pPr>
        <w:tabs>
          <w:tab w:val="left" w:pos="5994"/>
        </w:tabs>
        <w:jc w:val="both"/>
        <w:rPr>
          <w:bCs/>
          <w:iCs/>
        </w:rPr>
      </w:pPr>
    </w:p>
    <w:p w:rsidR="00EB694D" w:rsidRDefault="00EB694D" w:rsidP="008A02B1">
      <w:pPr>
        <w:tabs>
          <w:tab w:val="left" w:pos="5994"/>
        </w:tabs>
        <w:jc w:val="both"/>
        <w:rPr>
          <w:bCs/>
          <w:iCs/>
        </w:rPr>
      </w:pPr>
    </w:p>
    <w:p w:rsidR="00EB694D" w:rsidRDefault="00EB694D" w:rsidP="008A02B1">
      <w:pPr>
        <w:tabs>
          <w:tab w:val="left" w:pos="5994"/>
        </w:tabs>
        <w:jc w:val="both"/>
        <w:rPr>
          <w:bCs/>
          <w:iCs/>
        </w:rPr>
      </w:pPr>
    </w:p>
    <w:p w:rsidR="00EB694D" w:rsidRDefault="00EB694D" w:rsidP="008A02B1">
      <w:pPr>
        <w:tabs>
          <w:tab w:val="left" w:pos="5994"/>
        </w:tabs>
        <w:jc w:val="both"/>
        <w:rPr>
          <w:bCs/>
          <w:iCs/>
        </w:rPr>
      </w:pPr>
    </w:p>
    <w:p w:rsidR="00EB694D" w:rsidRDefault="00EB694D" w:rsidP="008A02B1">
      <w:pPr>
        <w:tabs>
          <w:tab w:val="left" w:pos="5994"/>
        </w:tabs>
        <w:jc w:val="both"/>
        <w:rPr>
          <w:bCs/>
          <w:iCs/>
        </w:rPr>
      </w:pPr>
    </w:p>
    <w:p w:rsidR="00EB694D" w:rsidRDefault="00EB694D" w:rsidP="008A02B1">
      <w:pPr>
        <w:tabs>
          <w:tab w:val="left" w:pos="5994"/>
        </w:tabs>
        <w:jc w:val="both"/>
        <w:rPr>
          <w:bCs/>
          <w:iCs/>
        </w:rPr>
      </w:pPr>
    </w:p>
    <w:p w:rsidR="00EB694D" w:rsidRPr="00A450BB" w:rsidRDefault="00EB694D" w:rsidP="008A02B1">
      <w:pPr>
        <w:tabs>
          <w:tab w:val="left" w:pos="5994"/>
        </w:tabs>
        <w:jc w:val="both"/>
        <w:rPr>
          <w:bCs/>
          <w:iCs/>
        </w:rPr>
      </w:pPr>
    </w:p>
    <w:p w:rsidR="008A02B1" w:rsidRPr="00A450BB" w:rsidRDefault="008A02B1" w:rsidP="008A02B1">
      <w:pPr>
        <w:tabs>
          <w:tab w:val="left" w:pos="5994"/>
        </w:tabs>
        <w:jc w:val="center"/>
        <w:rPr>
          <w:b/>
          <w:bCs/>
          <w:shd w:val="clear" w:color="auto" w:fill="FFFF00"/>
        </w:rPr>
      </w:pPr>
      <w:r w:rsidRPr="00A450BB">
        <w:rPr>
          <w:b/>
          <w:bCs/>
        </w:rPr>
        <w:t>5.5. Įstaigos valdymo išlaidos</w:t>
      </w:r>
    </w:p>
    <w:p w:rsidR="008A02B1" w:rsidRPr="00A450BB" w:rsidRDefault="008A02B1" w:rsidP="008A02B1">
      <w:pPr>
        <w:pStyle w:val="Sraopastraipa"/>
        <w:tabs>
          <w:tab w:val="left" w:pos="5994"/>
        </w:tabs>
        <w:ind w:left="0"/>
        <w:jc w:val="center"/>
        <w:rPr>
          <w:b/>
          <w:bCs/>
          <w:sz w:val="24"/>
          <w:szCs w:val="24"/>
          <w:highlight w:val="yellow"/>
          <w:shd w:val="clear" w:color="auto" w:fill="FFFF00"/>
          <w:lang w:val="lt-LT"/>
        </w:rPr>
      </w:pPr>
    </w:p>
    <w:p w:rsidR="008A02B1" w:rsidRPr="00A450BB" w:rsidRDefault="008A02B1" w:rsidP="008A02B1">
      <w:pPr>
        <w:pStyle w:val="Sraopastraipa"/>
        <w:numPr>
          <w:ilvl w:val="0"/>
          <w:numId w:val="13"/>
        </w:numPr>
        <w:tabs>
          <w:tab w:val="left" w:pos="5994"/>
        </w:tabs>
        <w:jc w:val="both"/>
        <w:rPr>
          <w:b/>
          <w:sz w:val="24"/>
          <w:szCs w:val="24"/>
          <w:lang w:val="lt-LT"/>
        </w:rPr>
      </w:pPr>
      <w:r w:rsidRPr="00A450BB">
        <w:rPr>
          <w:b/>
          <w:sz w:val="24"/>
          <w:szCs w:val="24"/>
          <w:lang w:val="lt-LT"/>
        </w:rPr>
        <w:t>lentelė. Įstaigos valdymo išlaidos.</w:t>
      </w:r>
    </w:p>
    <w:p w:rsidR="008A02B1" w:rsidRPr="00A450BB" w:rsidRDefault="008A02B1" w:rsidP="008A02B1">
      <w:pPr>
        <w:pStyle w:val="Sraopastraipa"/>
        <w:tabs>
          <w:tab w:val="left" w:pos="5994"/>
        </w:tabs>
        <w:ind w:left="360"/>
        <w:jc w:val="both"/>
        <w:rPr>
          <w:bCs/>
          <w:sz w:val="24"/>
          <w:szCs w:val="24"/>
          <w:lang w:val="lt-LT"/>
        </w:rPr>
      </w:pPr>
    </w:p>
    <w:tbl>
      <w:tblPr>
        <w:tblW w:w="4989" w:type="pct"/>
        <w:tblLook w:val="04A0" w:firstRow="1" w:lastRow="0" w:firstColumn="1" w:lastColumn="0" w:noHBand="0" w:noVBand="1"/>
      </w:tblPr>
      <w:tblGrid>
        <w:gridCol w:w="2819"/>
        <w:gridCol w:w="1176"/>
        <w:gridCol w:w="1066"/>
        <w:gridCol w:w="1176"/>
        <w:gridCol w:w="1191"/>
        <w:gridCol w:w="1056"/>
        <w:gridCol w:w="1123"/>
      </w:tblGrid>
      <w:tr w:rsidR="008A02B1" w:rsidRPr="00A450BB" w:rsidTr="008A02B1">
        <w:trPr>
          <w:trHeight w:val="567"/>
        </w:trPr>
        <w:tc>
          <w:tcPr>
            <w:tcW w:w="1507" w:type="pct"/>
            <w:tcBorders>
              <w:top w:val="single" w:sz="4" w:space="0" w:color="000000"/>
              <w:left w:val="single" w:sz="4" w:space="0" w:color="000000"/>
              <w:bottom w:val="single" w:sz="4" w:space="0" w:color="000000"/>
              <w:right w:val="nil"/>
            </w:tcBorders>
            <w:vAlign w:val="center"/>
            <w:hideMark/>
          </w:tcPr>
          <w:p w:rsidR="008A02B1" w:rsidRPr="00A450BB" w:rsidRDefault="008A02B1" w:rsidP="008A02B1">
            <w:pPr>
              <w:pStyle w:val="Sraopastraipa"/>
              <w:widowControl/>
              <w:autoSpaceDE/>
              <w:autoSpaceDN w:val="0"/>
              <w:ind w:left="0"/>
              <w:jc w:val="center"/>
              <w:rPr>
                <w:b/>
                <w:sz w:val="24"/>
                <w:szCs w:val="24"/>
                <w:lang w:val="lt-LT"/>
              </w:rPr>
            </w:pPr>
            <w:r w:rsidRPr="00A450BB">
              <w:rPr>
                <w:b/>
                <w:sz w:val="24"/>
                <w:szCs w:val="24"/>
                <w:lang w:val="lt-LT"/>
              </w:rPr>
              <w:t>Sąnaudos</w:t>
            </w:r>
          </w:p>
        </w:tc>
        <w:tc>
          <w:tcPr>
            <w:tcW w:w="1198" w:type="pct"/>
            <w:gridSpan w:val="2"/>
            <w:tcBorders>
              <w:top w:val="single" w:sz="4" w:space="0" w:color="000000"/>
              <w:left w:val="single" w:sz="4" w:space="0" w:color="000000"/>
              <w:bottom w:val="single" w:sz="4" w:space="0" w:color="000000"/>
              <w:right w:val="single" w:sz="4" w:space="0" w:color="000000"/>
            </w:tcBorders>
            <w:vAlign w:val="center"/>
            <w:hideMark/>
          </w:tcPr>
          <w:p w:rsidR="008A02B1" w:rsidRPr="00A450BB" w:rsidRDefault="008A02B1" w:rsidP="008A02B1">
            <w:pPr>
              <w:autoSpaceDN w:val="0"/>
              <w:jc w:val="center"/>
              <w:rPr>
                <w:b/>
              </w:rPr>
            </w:pPr>
            <w:r w:rsidRPr="00A450BB">
              <w:rPr>
                <w:b/>
              </w:rPr>
              <w:t>2019 m.</w:t>
            </w:r>
          </w:p>
        </w:tc>
        <w:tc>
          <w:tcPr>
            <w:tcW w:w="1263" w:type="pct"/>
            <w:gridSpan w:val="2"/>
            <w:tcBorders>
              <w:top w:val="single" w:sz="4" w:space="0" w:color="000000"/>
              <w:left w:val="single" w:sz="4" w:space="0" w:color="000000"/>
              <w:bottom w:val="single" w:sz="4" w:space="0" w:color="000000"/>
              <w:right w:val="single" w:sz="4" w:space="0" w:color="auto"/>
            </w:tcBorders>
            <w:vAlign w:val="center"/>
            <w:hideMark/>
          </w:tcPr>
          <w:p w:rsidR="008A02B1" w:rsidRPr="00A450BB" w:rsidRDefault="008A02B1" w:rsidP="008A02B1">
            <w:pPr>
              <w:autoSpaceDN w:val="0"/>
              <w:jc w:val="center"/>
              <w:rPr>
                <w:b/>
              </w:rPr>
            </w:pPr>
            <w:r w:rsidRPr="00A450BB">
              <w:rPr>
                <w:b/>
              </w:rPr>
              <w:t>2020 m.</w:t>
            </w:r>
          </w:p>
        </w:tc>
        <w:tc>
          <w:tcPr>
            <w:tcW w:w="1033" w:type="pct"/>
            <w:gridSpan w:val="2"/>
            <w:tcBorders>
              <w:top w:val="single" w:sz="4" w:space="0" w:color="000000"/>
              <w:left w:val="single" w:sz="4" w:space="0" w:color="000000"/>
              <w:bottom w:val="single" w:sz="4" w:space="0" w:color="000000"/>
              <w:right w:val="single" w:sz="4" w:space="0" w:color="auto"/>
            </w:tcBorders>
            <w:vAlign w:val="center"/>
            <w:hideMark/>
          </w:tcPr>
          <w:p w:rsidR="008A02B1" w:rsidRPr="00A450BB" w:rsidRDefault="008A02B1" w:rsidP="008A02B1">
            <w:pPr>
              <w:autoSpaceDN w:val="0"/>
              <w:jc w:val="center"/>
              <w:rPr>
                <w:b/>
              </w:rPr>
            </w:pPr>
            <w:r w:rsidRPr="00A450BB">
              <w:rPr>
                <w:b/>
              </w:rPr>
              <w:t>Pokytis</w:t>
            </w:r>
          </w:p>
        </w:tc>
      </w:tr>
      <w:tr w:rsidR="008A02B1" w:rsidRPr="00A450BB" w:rsidTr="008A02B1">
        <w:trPr>
          <w:trHeight w:val="259"/>
        </w:trPr>
        <w:tc>
          <w:tcPr>
            <w:tcW w:w="1507" w:type="pct"/>
            <w:tcBorders>
              <w:top w:val="single" w:sz="4" w:space="0" w:color="000000"/>
              <w:left w:val="single" w:sz="4" w:space="0" w:color="000000"/>
              <w:bottom w:val="single" w:sz="4" w:space="0" w:color="000000"/>
              <w:right w:val="nil"/>
            </w:tcBorders>
            <w:vAlign w:val="center"/>
          </w:tcPr>
          <w:p w:rsidR="008A02B1" w:rsidRPr="00A450BB" w:rsidRDefault="008A02B1" w:rsidP="008A02B1">
            <w:pPr>
              <w:autoSpaceDN w:val="0"/>
            </w:pPr>
          </w:p>
        </w:tc>
        <w:tc>
          <w:tcPr>
            <w:tcW w:w="603" w:type="pct"/>
            <w:tcBorders>
              <w:top w:val="single" w:sz="4" w:space="0" w:color="000000"/>
              <w:left w:val="single" w:sz="4" w:space="0" w:color="000000"/>
              <w:bottom w:val="single" w:sz="4" w:space="0" w:color="000000"/>
              <w:right w:val="single" w:sz="4" w:space="0" w:color="000000"/>
            </w:tcBorders>
            <w:hideMark/>
          </w:tcPr>
          <w:p w:rsidR="008A02B1" w:rsidRPr="00A450BB" w:rsidRDefault="008A02B1" w:rsidP="008A02B1">
            <w:pPr>
              <w:autoSpaceDN w:val="0"/>
              <w:jc w:val="center"/>
              <w:rPr>
                <w:b/>
              </w:rPr>
            </w:pPr>
            <w:r w:rsidRPr="00A450BB">
              <w:rPr>
                <w:b/>
              </w:rPr>
              <w:t>Eur</w:t>
            </w:r>
          </w:p>
        </w:tc>
        <w:tc>
          <w:tcPr>
            <w:tcW w:w="595" w:type="pct"/>
            <w:tcBorders>
              <w:top w:val="single" w:sz="4" w:space="0" w:color="000000"/>
              <w:left w:val="single" w:sz="4" w:space="0" w:color="000000"/>
              <w:bottom w:val="single" w:sz="4" w:space="0" w:color="000000"/>
              <w:right w:val="single" w:sz="4" w:space="0" w:color="000000"/>
            </w:tcBorders>
            <w:hideMark/>
          </w:tcPr>
          <w:p w:rsidR="008A02B1" w:rsidRPr="00A450BB" w:rsidRDefault="008A02B1" w:rsidP="008A02B1">
            <w:pPr>
              <w:autoSpaceDN w:val="0"/>
              <w:jc w:val="center"/>
              <w:rPr>
                <w:b/>
              </w:rPr>
            </w:pPr>
            <w:r w:rsidRPr="00A450BB">
              <w:rPr>
                <w:b/>
              </w:rPr>
              <w:t>Proc.</w:t>
            </w:r>
          </w:p>
        </w:tc>
        <w:tc>
          <w:tcPr>
            <w:tcW w:w="603" w:type="pct"/>
            <w:tcBorders>
              <w:top w:val="single" w:sz="4" w:space="0" w:color="000000"/>
              <w:left w:val="single" w:sz="4" w:space="0" w:color="000000"/>
              <w:bottom w:val="single" w:sz="4" w:space="0" w:color="000000"/>
              <w:right w:val="nil"/>
            </w:tcBorders>
            <w:hideMark/>
          </w:tcPr>
          <w:p w:rsidR="008A02B1" w:rsidRPr="00A450BB" w:rsidRDefault="008A02B1" w:rsidP="008A02B1">
            <w:pPr>
              <w:autoSpaceDN w:val="0"/>
              <w:jc w:val="center"/>
              <w:rPr>
                <w:b/>
              </w:rPr>
            </w:pPr>
            <w:r w:rsidRPr="00A450BB">
              <w:rPr>
                <w:b/>
              </w:rPr>
              <w:t>Eur</w:t>
            </w:r>
          </w:p>
        </w:tc>
        <w:tc>
          <w:tcPr>
            <w:tcW w:w="659" w:type="pct"/>
            <w:tcBorders>
              <w:top w:val="single" w:sz="4" w:space="0" w:color="000000"/>
              <w:left w:val="single" w:sz="4" w:space="0" w:color="000000"/>
              <w:bottom w:val="single" w:sz="4" w:space="0" w:color="000000"/>
              <w:right w:val="single" w:sz="4" w:space="0" w:color="auto"/>
            </w:tcBorders>
            <w:hideMark/>
          </w:tcPr>
          <w:p w:rsidR="008A02B1" w:rsidRPr="00A450BB" w:rsidRDefault="008A02B1" w:rsidP="008A02B1">
            <w:pPr>
              <w:autoSpaceDN w:val="0"/>
              <w:jc w:val="center"/>
              <w:rPr>
                <w:b/>
              </w:rPr>
            </w:pPr>
            <w:r w:rsidRPr="00A450BB">
              <w:rPr>
                <w:b/>
              </w:rPr>
              <w:t>Proc.</w:t>
            </w:r>
          </w:p>
        </w:tc>
        <w:tc>
          <w:tcPr>
            <w:tcW w:w="542" w:type="pct"/>
            <w:tcBorders>
              <w:top w:val="single" w:sz="4" w:space="0" w:color="000000"/>
              <w:left w:val="single" w:sz="4" w:space="0" w:color="000000"/>
              <w:bottom w:val="single" w:sz="4" w:space="0" w:color="000000"/>
              <w:right w:val="single" w:sz="4" w:space="0" w:color="auto"/>
            </w:tcBorders>
            <w:hideMark/>
          </w:tcPr>
          <w:p w:rsidR="008A02B1" w:rsidRPr="00A450BB" w:rsidRDefault="008A02B1" w:rsidP="008A02B1">
            <w:pPr>
              <w:autoSpaceDN w:val="0"/>
              <w:jc w:val="center"/>
              <w:rPr>
                <w:b/>
              </w:rPr>
            </w:pPr>
            <w:r w:rsidRPr="00A450BB">
              <w:rPr>
                <w:b/>
              </w:rPr>
              <w:t>Eur</w:t>
            </w:r>
          </w:p>
        </w:tc>
        <w:tc>
          <w:tcPr>
            <w:tcW w:w="491" w:type="pct"/>
            <w:tcBorders>
              <w:top w:val="single" w:sz="4" w:space="0" w:color="000000"/>
              <w:left w:val="single" w:sz="4" w:space="0" w:color="000000"/>
              <w:bottom w:val="single" w:sz="4" w:space="0" w:color="000000"/>
              <w:right w:val="single" w:sz="4" w:space="0" w:color="auto"/>
            </w:tcBorders>
            <w:hideMark/>
          </w:tcPr>
          <w:p w:rsidR="008A02B1" w:rsidRPr="00A450BB" w:rsidRDefault="008A02B1" w:rsidP="008A02B1">
            <w:pPr>
              <w:autoSpaceDN w:val="0"/>
              <w:jc w:val="center"/>
              <w:rPr>
                <w:b/>
              </w:rPr>
            </w:pPr>
            <w:r w:rsidRPr="00A450BB">
              <w:rPr>
                <w:b/>
              </w:rPr>
              <w:t>Proc.</w:t>
            </w:r>
          </w:p>
        </w:tc>
      </w:tr>
      <w:tr w:rsidR="008A02B1" w:rsidRPr="00A450BB" w:rsidTr="008A02B1">
        <w:trPr>
          <w:trHeight w:val="290"/>
        </w:trPr>
        <w:tc>
          <w:tcPr>
            <w:tcW w:w="1507"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pPr>
            <w:r w:rsidRPr="00A450BB">
              <w:t>Viso sąnaudos</w:t>
            </w:r>
          </w:p>
        </w:tc>
        <w:tc>
          <w:tcPr>
            <w:tcW w:w="603"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41916090</w:t>
            </w:r>
          </w:p>
        </w:tc>
        <w:tc>
          <w:tcPr>
            <w:tcW w:w="595"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p>
        </w:tc>
        <w:tc>
          <w:tcPr>
            <w:tcW w:w="603"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jc w:val="right"/>
              <w:rPr>
                <w:highlight w:val="yellow"/>
              </w:rPr>
            </w:pPr>
            <w:r w:rsidRPr="00A450BB">
              <w:t>45374538</w:t>
            </w:r>
          </w:p>
        </w:tc>
        <w:tc>
          <w:tcPr>
            <w:tcW w:w="659" w:type="pct"/>
            <w:tcBorders>
              <w:top w:val="nil"/>
              <w:left w:val="single" w:sz="4" w:space="0" w:color="000000"/>
              <w:bottom w:val="single" w:sz="4" w:space="0" w:color="000000"/>
              <w:right w:val="single" w:sz="4" w:space="0" w:color="auto"/>
            </w:tcBorders>
            <w:vAlign w:val="bottom"/>
            <w:hideMark/>
          </w:tcPr>
          <w:p w:rsidR="008A02B1" w:rsidRPr="00A450BB" w:rsidRDefault="008A02B1" w:rsidP="008A02B1">
            <w:pPr>
              <w:autoSpaceDN w:val="0"/>
              <w:jc w:val="right"/>
            </w:pPr>
          </w:p>
        </w:tc>
        <w:tc>
          <w:tcPr>
            <w:tcW w:w="542"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3458448</w:t>
            </w:r>
          </w:p>
        </w:tc>
        <w:tc>
          <w:tcPr>
            <w:tcW w:w="491"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7,14</w:t>
            </w:r>
          </w:p>
        </w:tc>
      </w:tr>
      <w:tr w:rsidR="008A02B1" w:rsidRPr="00A450BB" w:rsidTr="008A02B1">
        <w:trPr>
          <w:trHeight w:val="581"/>
        </w:trPr>
        <w:tc>
          <w:tcPr>
            <w:tcW w:w="1507" w:type="pct"/>
            <w:tcBorders>
              <w:top w:val="nil"/>
              <w:left w:val="single" w:sz="4" w:space="0" w:color="000000"/>
              <w:bottom w:val="single" w:sz="4" w:space="0" w:color="000000"/>
              <w:right w:val="nil"/>
            </w:tcBorders>
            <w:vAlign w:val="center"/>
            <w:hideMark/>
          </w:tcPr>
          <w:p w:rsidR="008A02B1" w:rsidRPr="00A450BB" w:rsidRDefault="008A02B1" w:rsidP="008A02B1">
            <w:pPr>
              <w:autoSpaceDN w:val="0"/>
              <w:rPr>
                <w:b/>
                <w:bCs/>
              </w:rPr>
            </w:pPr>
            <w:r w:rsidRPr="00A450BB">
              <w:rPr>
                <w:b/>
                <w:bCs/>
              </w:rPr>
              <w:t>Viso su valdymu susijusios sąnaudos</w:t>
            </w:r>
          </w:p>
        </w:tc>
        <w:tc>
          <w:tcPr>
            <w:tcW w:w="603" w:type="pct"/>
            <w:tcBorders>
              <w:top w:val="nil"/>
              <w:left w:val="single" w:sz="4" w:space="0" w:color="000000"/>
              <w:bottom w:val="single" w:sz="4" w:space="0" w:color="000000"/>
              <w:right w:val="single" w:sz="4" w:space="0" w:color="000000"/>
            </w:tcBorders>
          </w:tcPr>
          <w:p w:rsidR="008A02B1" w:rsidRPr="00A450BB" w:rsidRDefault="008A02B1" w:rsidP="008A02B1">
            <w:pPr>
              <w:autoSpaceDN w:val="0"/>
              <w:jc w:val="right"/>
              <w:rPr>
                <w:b/>
                <w:bCs/>
              </w:rPr>
            </w:pPr>
          </w:p>
          <w:p w:rsidR="008A02B1" w:rsidRPr="00A450BB" w:rsidRDefault="008A02B1" w:rsidP="008A02B1">
            <w:pPr>
              <w:autoSpaceDN w:val="0"/>
              <w:jc w:val="right"/>
              <w:rPr>
                <w:b/>
                <w:bCs/>
              </w:rPr>
            </w:pPr>
            <w:r w:rsidRPr="00A450BB">
              <w:rPr>
                <w:b/>
                <w:bCs/>
              </w:rPr>
              <w:t>464.289</w:t>
            </w:r>
          </w:p>
        </w:tc>
        <w:tc>
          <w:tcPr>
            <w:tcW w:w="595" w:type="pct"/>
            <w:tcBorders>
              <w:top w:val="nil"/>
              <w:left w:val="single" w:sz="4" w:space="0" w:color="000000"/>
              <w:bottom w:val="single" w:sz="4" w:space="0" w:color="000000"/>
              <w:right w:val="single" w:sz="4" w:space="0" w:color="000000"/>
            </w:tcBorders>
          </w:tcPr>
          <w:p w:rsidR="008A02B1" w:rsidRPr="00A450BB" w:rsidRDefault="008A02B1" w:rsidP="008A02B1">
            <w:pPr>
              <w:autoSpaceDN w:val="0"/>
              <w:jc w:val="right"/>
              <w:rPr>
                <w:b/>
                <w:bCs/>
              </w:rPr>
            </w:pPr>
          </w:p>
          <w:p w:rsidR="008A02B1" w:rsidRPr="00A450BB" w:rsidRDefault="008A02B1" w:rsidP="008A02B1">
            <w:pPr>
              <w:autoSpaceDN w:val="0"/>
              <w:jc w:val="right"/>
              <w:rPr>
                <w:b/>
                <w:bCs/>
              </w:rPr>
            </w:pPr>
            <w:r w:rsidRPr="00A450BB">
              <w:rPr>
                <w:b/>
                <w:bCs/>
              </w:rPr>
              <w:t>1,11/100</w:t>
            </w:r>
          </w:p>
        </w:tc>
        <w:tc>
          <w:tcPr>
            <w:tcW w:w="603" w:type="pct"/>
            <w:tcBorders>
              <w:top w:val="nil"/>
              <w:left w:val="single" w:sz="4" w:space="0" w:color="000000"/>
              <w:bottom w:val="single" w:sz="4" w:space="0" w:color="000000"/>
              <w:right w:val="nil"/>
            </w:tcBorders>
            <w:vAlign w:val="center"/>
          </w:tcPr>
          <w:p w:rsidR="008A02B1" w:rsidRPr="00A450BB" w:rsidRDefault="008A02B1" w:rsidP="008A02B1">
            <w:pPr>
              <w:autoSpaceDN w:val="0"/>
              <w:jc w:val="right"/>
              <w:rPr>
                <w:b/>
                <w:bCs/>
              </w:rPr>
            </w:pPr>
          </w:p>
          <w:p w:rsidR="008A02B1" w:rsidRPr="00A450BB" w:rsidRDefault="008A02B1" w:rsidP="008A02B1">
            <w:pPr>
              <w:autoSpaceDN w:val="0"/>
              <w:jc w:val="right"/>
              <w:rPr>
                <w:b/>
                <w:bCs/>
                <w:highlight w:val="yellow"/>
              </w:rPr>
            </w:pPr>
            <w:r w:rsidRPr="00A450BB">
              <w:rPr>
                <w:b/>
                <w:bCs/>
              </w:rPr>
              <w:t>646063</w:t>
            </w:r>
          </w:p>
        </w:tc>
        <w:tc>
          <w:tcPr>
            <w:tcW w:w="659" w:type="pct"/>
            <w:tcBorders>
              <w:top w:val="nil"/>
              <w:left w:val="single" w:sz="4" w:space="0" w:color="000000"/>
              <w:bottom w:val="single" w:sz="4" w:space="0" w:color="000000"/>
              <w:right w:val="single" w:sz="4" w:space="0" w:color="auto"/>
            </w:tcBorders>
            <w:vAlign w:val="center"/>
          </w:tcPr>
          <w:p w:rsidR="008A02B1" w:rsidRPr="00A450BB" w:rsidRDefault="008A02B1" w:rsidP="008A02B1">
            <w:pPr>
              <w:autoSpaceDN w:val="0"/>
              <w:jc w:val="right"/>
              <w:rPr>
                <w:b/>
                <w:bCs/>
              </w:rPr>
            </w:pPr>
          </w:p>
          <w:p w:rsidR="008A02B1" w:rsidRPr="00A450BB" w:rsidRDefault="008A02B1" w:rsidP="008A02B1">
            <w:pPr>
              <w:autoSpaceDN w:val="0"/>
              <w:jc w:val="right"/>
              <w:rPr>
                <w:b/>
                <w:bCs/>
              </w:rPr>
            </w:pPr>
            <w:r w:rsidRPr="00A450BB">
              <w:rPr>
                <w:b/>
                <w:bCs/>
              </w:rPr>
              <w:t>1,42/100</w:t>
            </w:r>
          </w:p>
        </w:tc>
        <w:tc>
          <w:tcPr>
            <w:tcW w:w="542" w:type="pct"/>
            <w:tcBorders>
              <w:top w:val="nil"/>
              <w:left w:val="single" w:sz="4" w:space="0" w:color="000000"/>
              <w:bottom w:val="single" w:sz="4" w:space="0" w:color="000000"/>
              <w:right w:val="single" w:sz="4" w:space="0" w:color="auto"/>
            </w:tcBorders>
          </w:tcPr>
          <w:p w:rsidR="008A02B1" w:rsidRPr="00A450BB" w:rsidRDefault="008A02B1" w:rsidP="008A02B1">
            <w:pPr>
              <w:autoSpaceDN w:val="0"/>
              <w:jc w:val="right"/>
              <w:rPr>
                <w:b/>
                <w:bCs/>
              </w:rPr>
            </w:pPr>
          </w:p>
          <w:p w:rsidR="008A02B1" w:rsidRPr="00A450BB" w:rsidRDefault="008A02B1" w:rsidP="008A02B1">
            <w:pPr>
              <w:autoSpaceDN w:val="0"/>
              <w:jc w:val="right"/>
              <w:rPr>
                <w:b/>
                <w:bCs/>
              </w:rPr>
            </w:pPr>
            <w:r w:rsidRPr="00A450BB">
              <w:rPr>
                <w:b/>
                <w:bCs/>
              </w:rPr>
              <w:t>181774</w:t>
            </w:r>
          </w:p>
        </w:tc>
        <w:tc>
          <w:tcPr>
            <w:tcW w:w="491" w:type="pct"/>
            <w:tcBorders>
              <w:top w:val="nil"/>
              <w:left w:val="single" w:sz="4" w:space="0" w:color="000000"/>
              <w:bottom w:val="single" w:sz="4" w:space="0" w:color="000000"/>
              <w:right w:val="single" w:sz="4" w:space="0" w:color="auto"/>
            </w:tcBorders>
          </w:tcPr>
          <w:p w:rsidR="008A02B1" w:rsidRPr="00A450BB" w:rsidRDefault="008A02B1" w:rsidP="008A02B1">
            <w:pPr>
              <w:autoSpaceDN w:val="0"/>
              <w:jc w:val="right"/>
              <w:rPr>
                <w:b/>
                <w:bCs/>
              </w:rPr>
            </w:pPr>
          </w:p>
          <w:p w:rsidR="008A02B1" w:rsidRPr="00A450BB" w:rsidRDefault="008A02B1" w:rsidP="008A02B1">
            <w:pPr>
              <w:autoSpaceDN w:val="0"/>
              <w:jc w:val="right"/>
              <w:rPr>
                <w:b/>
                <w:bCs/>
              </w:rPr>
            </w:pPr>
            <w:r w:rsidRPr="00A450BB">
              <w:rPr>
                <w:b/>
                <w:bCs/>
              </w:rPr>
              <w:t>5,26/0,31</w:t>
            </w:r>
          </w:p>
        </w:tc>
      </w:tr>
      <w:tr w:rsidR="008A02B1" w:rsidRPr="00A450BB" w:rsidTr="008A02B1">
        <w:trPr>
          <w:trHeight w:val="290"/>
        </w:trPr>
        <w:tc>
          <w:tcPr>
            <w:tcW w:w="1507"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pPr>
            <w:r w:rsidRPr="00A450BB">
              <w:t>Darbo užmokestis</w:t>
            </w:r>
          </w:p>
        </w:tc>
        <w:tc>
          <w:tcPr>
            <w:tcW w:w="603"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343036</w:t>
            </w:r>
          </w:p>
        </w:tc>
        <w:tc>
          <w:tcPr>
            <w:tcW w:w="595"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73,38</w:t>
            </w:r>
          </w:p>
        </w:tc>
        <w:tc>
          <w:tcPr>
            <w:tcW w:w="603"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jc w:val="right"/>
            </w:pPr>
            <w:r w:rsidRPr="00A450BB">
              <w:t>492261</w:t>
            </w:r>
          </w:p>
        </w:tc>
        <w:tc>
          <w:tcPr>
            <w:tcW w:w="659" w:type="pct"/>
            <w:tcBorders>
              <w:top w:val="nil"/>
              <w:left w:val="single" w:sz="4" w:space="0" w:color="000000"/>
              <w:bottom w:val="single" w:sz="4" w:space="0" w:color="000000"/>
              <w:right w:val="single" w:sz="4" w:space="0" w:color="auto"/>
            </w:tcBorders>
            <w:vAlign w:val="center"/>
            <w:hideMark/>
          </w:tcPr>
          <w:p w:rsidR="008A02B1" w:rsidRPr="00A450BB" w:rsidRDefault="008A02B1" w:rsidP="008A02B1">
            <w:pPr>
              <w:autoSpaceDN w:val="0"/>
              <w:jc w:val="right"/>
            </w:pPr>
            <w:r w:rsidRPr="00A450BB">
              <w:t>76,19</w:t>
            </w:r>
          </w:p>
        </w:tc>
        <w:tc>
          <w:tcPr>
            <w:tcW w:w="542"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center"/>
              <w:rPr>
                <w:highlight w:val="yellow"/>
              </w:rPr>
            </w:pPr>
            <w:r w:rsidRPr="00A450BB">
              <w:t>149225</w:t>
            </w:r>
          </w:p>
        </w:tc>
        <w:tc>
          <w:tcPr>
            <w:tcW w:w="491"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rPr>
                <w:highlight w:val="yellow"/>
              </w:rPr>
            </w:pPr>
            <w:r w:rsidRPr="00A450BB">
              <w:t>2,81</w:t>
            </w:r>
          </w:p>
        </w:tc>
      </w:tr>
      <w:tr w:rsidR="008A02B1" w:rsidRPr="00A450BB" w:rsidTr="008A02B1">
        <w:trPr>
          <w:trHeight w:val="290"/>
        </w:trPr>
        <w:tc>
          <w:tcPr>
            <w:tcW w:w="1507"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pPr>
            <w:r w:rsidRPr="00A450BB">
              <w:t>Socialinis draudimas</w:t>
            </w:r>
          </w:p>
        </w:tc>
        <w:tc>
          <w:tcPr>
            <w:tcW w:w="603"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6459</w:t>
            </w:r>
          </w:p>
        </w:tc>
        <w:tc>
          <w:tcPr>
            <w:tcW w:w="595"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1,38</w:t>
            </w:r>
          </w:p>
        </w:tc>
        <w:tc>
          <w:tcPr>
            <w:tcW w:w="603"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jc w:val="right"/>
            </w:pPr>
            <w:r w:rsidRPr="00A450BB">
              <w:t>9174</w:t>
            </w:r>
          </w:p>
        </w:tc>
        <w:tc>
          <w:tcPr>
            <w:tcW w:w="659" w:type="pct"/>
            <w:tcBorders>
              <w:top w:val="nil"/>
              <w:left w:val="single" w:sz="4" w:space="0" w:color="000000"/>
              <w:bottom w:val="single" w:sz="4" w:space="0" w:color="000000"/>
              <w:right w:val="single" w:sz="4" w:space="0" w:color="auto"/>
            </w:tcBorders>
            <w:vAlign w:val="center"/>
            <w:hideMark/>
          </w:tcPr>
          <w:p w:rsidR="008A02B1" w:rsidRPr="00A450BB" w:rsidRDefault="008A02B1" w:rsidP="008A02B1">
            <w:pPr>
              <w:autoSpaceDN w:val="0"/>
              <w:jc w:val="right"/>
            </w:pPr>
            <w:r w:rsidRPr="00A450BB">
              <w:t>1,42</w:t>
            </w:r>
          </w:p>
        </w:tc>
        <w:tc>
          <w:tcPr>
            <w:tcW w:w="542"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2715</w:t>
            </w:r>
          </w:p>
        </w:tc>
        <w:tc>
          <w:tcPr>
            <w:tcW w:w="491"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0,04</w:t>
            </w:r>
          </w:p>
        </w:tc>
      </w:tr>
      <w:tr w:rsidR="008A02B1" w:rsidRPr="00A450BB" w:rsidTr="008A02B1">
        <w:trPr>
          <w:trHeight w:val="290"/>
        </w:trPr>
        <w:tc>
          <w:tcPr>
            <w:tcW w:w="1507"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pPr>
            <w:r w:rsidRPr="00A450BB">
              <w:t>Atostogų atidėjiniai</w:t>
            </w:r>
          </w:p>
        </w:tc>
        <w:tc>
          <w:tcPr>
            <w:tcW w:w="603"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66843</w:t>
            </w:r>
          </w:p>
        </w:tc>
        <w:tc>
          <w:tcPr>
            <w:tcW w:w="595"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14,30</w:t>
            </w:r>
          </w:p>
        </w:tc>
        <w:tc>
          <w:tcPr>
            <w:tcW w:w="603"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jc w:val="right"/>
            </w:pPr>
            <w:r w:rsidRPr="00A450BB">
              <w:t>83285</w:t>
            </w:r>
          </w:p>
        </w:tc>
        <w:tc>
          <w:tcPr>
            <w:tcW w:w="659" w:type="pct"/>
            <w:tcBorders>
              <w:top w:val="nil"/>
              <w:left w:val="single" w:sz="4" w:space="0" w:color="000000"/>
              <w:bottom w:val="single" w:sz="4" w:space="0" w:color="000000"/>
              <w:right w:val="single" w:sz="4" w:space="0" w:color="auto"/>
            </w:tcBorders>
            <w:vAlign w:val="center"/>
            <w:hideMark/>
          </w:tcPr>
          <w:p w:rsidR="008A02B1" w:rsidRPr="00A450BB" w:rsidRDefault="008A02B1" w:rsidP="008A02B1">
            <w:pPr>
              <w:autoSpaceDN w:val="0"/>
              <w:jc w:val="right"/>
            </w:pPr>
            <w:r w:rsidRPr="00A450BB">
              <w:t>12,89</w:t>
            </w:r>
          </w:p>
        </w:tc>
        <w:tc>
          <w:tcPr>
            <w:tcW w:w="542"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16442</w:t>
            </w:r>
          </w:p>
        </w:tc>
        <w:tc>
          <w:tcPr>
            <w:tcW w:w="491"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-1,41</w:t>
            </w:r>
          </w:p>
        </w:tc>
      </w:tr>
      <w:tr w:rsidR="008A02B1" w:rsidRPr="00A450BB" w:rsidTr="008A02B1">
        <w:trPr>
          <w:trHeight w:val="290"/>
        </w:trPr>
        <w:tc>
          <w:tcPr>
            <w:tcW w:w="1507"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pPr>
            <w:r w:rsidRPr="00A450BB">
              <w:t>Socialinis draudimas</w:t>
            </w:r>
          </w:p>
        </w:tc>
        <w:tc>
          <w:tcPr>
            <w:tcW w:w="603"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1183</w:t>
            </w:r>
          </w:p>
        </w:tc>
        <w:tc>
          <w:tcPr>
            <w:tcW w:w="595"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3,70</w:t>
            </w:r>
          </w:p>
        </w:tc>
        <w:tc>
          <w:tcPr>
            <w:tcW w:w="603"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jc w:val="right"/>
            </w:pPr>
            <w:r w:rsidRPr="00A450BB">
              <w:t>1474</w:t>
            </w:r>
          </w:p>
        </w:tc>
        <w:tc>
          <w:tcPr>
            <w:tcW w:w="659" w:type="pct"/>
            <w:tcBorders>
              <w:top w:val="nil"/>
              <w:left w:val="single" w:sz="4" w:space="0" w:color="000000"/>
              <w:bottom w:val="single" w:sz="4" w:space="0" w:color="000000"/>
              <w:right w:val="single" w:sz="4" w:space="0" w:color="auto"/>
            </w:tcBorders>
            <w:vAlign w:val="center"/>
            <w:hideMark/>
          </w:tcPr>
          <w:p w:rsidR="008A02B1" w:rsidRPr="00A450BB" w:rsidRDefault="008A02B1" w:rsidP="008A02B1">
            <w:pPr>
              <w:autoSpaceDN w:val="0"/>
              <w:jc w:val="right"/>
            </w:pPr>
            <w:r w:rsidRPr="00A450BB">
              <w:t>0,23</w:t>
            </w:r>
          </w:p>
        </w:tc>
        <w:tc>
          <w:tcPr>
            <w:tcW w:w="542"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291</w:t>
            </w:r>
          </w:p>
        </w:tc>
        <w:tc>
          <w:tcPr>
            <w:tcW w:w="491"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-0,02</w:t>
            </w:r>
          </w:p>
        </w:tc>
      </w:tr>
      <w:tr w:rsidR="008A02B1" w:rsidRPr="00A450BB" w:rsidTr="008A02B1">
        <w:trPr>
          <w:trHeight w:val="290"/>
        </w:trPr>
        <w:tc>
          <w:tcPr>
            <w:tcW w:w="1507"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pPr>
            <w:r w:rsidRPr="00A450BB">
              <w:t>Komandiruočių sąnaudos</w:t>
            </w:r>
          </w:p>
        </w:tc>
        <w:tc>
          <w:tcPr>
            <w:tcW w:w="603"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798</w:t>
            </w:r>
          </w:p>
        </w:tc>
        <w:tc>
          <w:tcPr>
            <w:tcW w:w="595"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0,10</w:t>
            </w:r>
          </w:p>
        </w:tc>
        <w:tc>
          <w:tcPr>
            <w:tcW w:w="603"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jc w:val="right"/>
            </w:pPr>
            <w:r w:rsidRPr="00A450BB">
              <w:t>261</w:t>
            </w:r>
          </w:p>
        </w:tc>
        <w:tc>
          <w:tcPr>
            <w:tcW w:w="659" w:type="pct"/>
            <w:tcBorders>
              <w:top w:val="nil"/>
              <w:left w:val="single" w:sz="4" w:space="0" w:color="000000"/>
              <w:bottom w:val="single" w:sz="4" w:space="0" w:color="000000"/>
              <w:right w:val="single" w:sz="4" w:space="0" w:color="auto"/>
            </w:tcBorders>
            <w:vAlign w:val="center"/>
            <w:hideMark/>
          </w:tcPr>
          <w:p w:rsidR="008A02B1" w:rsidRPr="00A450BB" w:rsidRDefault="008A02B1" w:rsidP="008A02B1">
            <w:pPr>
              <w:autoSpaceDN w:val="0"/>
              <w:jc w:val="right"/>
            </w:pPr>
            <w:r w:rsidRPr="00A450BB">
              <w:t>0,04</w:t>
            </w:r>
          </w:p>
        </w:tc>
        <w:tc>
          <w:tcPr>
            <w:tcW w:w="542"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-537</w:t>
            </w:r>
          </w:p>
        </w:tc>
        <w:tc>
          <w:tcPr>
            <w:tcW w:w="491"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-0,13</w:t>
            </w:r>
          </w:p>
        </w:tc>
      </w:tr>
      <w:tr w:rsidR="008A02B1" w:rsidRPr="00A450BB" w:rsidTr="008A02B1">
        <w:trPr>
          <w:trHeight w:val="290"/>
        </w:trPr>
        <w:tc>
          <w:tcPr>
            <w:tcW w:w="1507"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pPr>
            <w:r w:rsidRPr="00A450BB">
              <w:t>Ryšio sąnaudos</w:t>
            </w:r>
          </w:p>
        </w:tc>
        <w:tc>
          <w:tcPr>
            <w:tcW w:w="603"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2386</w:t>
            </w:r>
          </w:p>
        </w:tc>
        <w:tc>
          <w:tcPr>
            <w:tcW w:w="595" w:type="pct"/>
            <w:tcBorders>
              <w:top w:val="nil"/>
              <w:left w:val="single" w:sz="4" w:space="0" w:color="000000"/>
              <w:bottom w:val="single" w:sz="4" w:space="0" w:color="000000"/>
              <w:right w:val="single" w:sz="4" w:space="0" w:color="000000"/>
            </w:tcBorders>
            <w:hideMark/>
          </w:tcPr>
          <w:p w:rsidR="008A02B1" w:rsidRPr="00A450BB" w:rsidRDefault="008A02B1" w:rsidP="008A02B1">
            <w:pPr>
              <w:autoSpaceDN w:val="0"/>
              <w:jc w:val="right"/>
            </w:pPr>
            <w:r w:rsidRPr="00A450BB">
              <w:t>0,62</w:t>
            </w:r>
          </w:p>
        </w:tc>
        <w:tc>
          <w:tcPr>
            <w:tcW w:w="603" w:type="pct"/>
            <w:tcBorders>
              <w:top w:val="nil"/>
              <w:left w:val="single" w:sz="4" w:space="0" w:color="000000"/>
              <w:bottom w:val="single" w:sz="4" w:space="0" w:color="000000"/>
              <w:right w:val="nil"/>
            </w:tcBorders>
            <w:vAlign w:val="bottom"/>
            <w:hideMark/>
          </w:tcPr>
          <w:p w:rsidR="008A02B1" w:rsidRPr="00A450BB" w:rsidRDefault="008A02B1" w:rsidP="008A02B1">
            <w:pPr>
              <w:autoSpaceDN w:val="0"/>
              <w:jc w:val="right"/>
            </w:pPr>
            <w:r w:rsidRPr="00A450BB">
              <w:t>9486</w:t>
            </w:r>
          </w:p>
        </w:tc>
        <w:tc>
          <w:tcPr>
            <w:tcW w:w="659" w:type="pct"/>
            <w:tcBorders>
              <w:top w:val="nil"/>
              <w:left w:val="single" w:sz="4" w:space="0" w:color="000000"/>
              <w:bottom w:val="single" w:sz="4" w:space="0" w:color="000000"/>
              <w:right w:val="single" w:sz="4" w:space="0" w:color="auto"/>
            </w:tcBorders>
            <w:vAlign w:val="center"/>
            <w:hideMark/>
          </w:tcPr>
          <w:p w:rsidR="008A02B1" w:rsidRPr="00A450BB" w:rsidRDefault="008A02B1" w:rsidP="008A02B1">
            <w:pPr>
              <w:autoSpaceDN w:val="0"/>
              <w:jc w:val="right"/>
            </w:pPr>
            <w:r w:rsidRPr="00A450BB">
              <w:t>1,47</w:t>
            </w:r>
          </w:p>
        </w:tc>
        <w:tc>
          <w:tcPr>
            <w:tcW w:w="542"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7100</w:t>
            </w:r>
          </w:p>
        </w:tc>
        <w:tc>
          <w:tcPr>
            <w:tcW w:w="491" w:type="pct"/>
            <w:tcBorders>
              <w:top w:val="nil"/>
              <w:left w:val="single" w:sz="4" w:space="0" w:color="000000"/>
              <w:bottom w:val="single" w:sz="4" w:space="0" w:color="000000"/>
              <w:right w:val="single" w:sz="4" w:space="0" w:color="auto"/>
            </w:tcBorders>
            <w:hideMark/>
          </w:tcPr>
          <w:p w:rsidR="008A02B1" w:rsidRPr="00A450BB" w:rsidRDefault="008A02B1" w:rsidP="008A02B1">
            <w:pPr>
              <w:autoSpaceDN w:val="0"/>
              <w:jc w:val="right"/>
            </w:pPr>
            <w:r w:rsidRPr="00A450BB">
              <w:t>0,85</w:t>
            </w:r>
          </w:p>
        </w:tc>
      </w:tr>
      <w:tr w:rsidR="008A02B1" w:rsidRPr="00A450BB" w:rsidTr="008A02B1">
        <w:trPr>
          <w:trHeight w:val="347"/>
        </w:trPr>
        <w:tc>
          <w:tcPr>
            <w:tcW w:w="1507" w:type="pct"/>
            <w:tcBorders>
              <w:top w:val="nil"/>
              <w:left w:val="single" w:sz="4" w:space="0" w:color="000000"/>
              <w:bottom w:val="single" w:sz="4" w:space="0" w:color="000000"/>
              <w:right w:val="nil"/>
            </w:tcBorders>
            <w:hideMark/>
          </w:tcPr>
          <w:p w:rsidR="008A02B1" w:rsidRPr="00A450BB" w:rsidRDefault="008A02B1" w:rsidP="008A02B1">
            <w:pPr>
              <w:autoSpaceDN w:val="0"/>
            </w:pPr>
            <w:r w:rsidRPr="00A450BB">
              <w:t>Kitos netiesioginės išlaidos</w:t>
            </w:r>
          </w:p>
        </w:tc>
        <w:tc>
          <w:tcPr>
            <w:tcW w:w="603" w:type="pct"/>
            <w:tcBorders>
              <w:top w:val="nil"/>
              <w:left w:val="single" w:sz="4" w:space="0" w:color="000000"/>
              <w:bottom w:val="single" w:sz="4" w:space="0" w:color="000000"/>
              <w:right w:val="single" w:sz="4" w:space="0" w:color="000000"/>
            </w:tcBorders>
          </w:tcPr>
          <w:p w:rsidR="008A02B1" w:rsidRPr="00A450BB" w:rsidRDefault="008A02B1" w:rsidP="008A02B1">
            <w:pPr>
              <w:autoSpaceDN w:val="0"/>
              <w:jc w:val="right"/>
            </w:pPr>
            <w:r w:rsidRPr="00A450BB">
              <w:t>43584</w:t>
            </w:r>
          </w:p>
        </w:tc>
        <w:tc>
          <w:tcPr>
            <w:tcW w:w="595" w:type="pct"/>
            <w:tcBorders>
              <w:top w:val="nil"/>
              <w:left w:val="single" w:sz="4" w:space="0" w:color="000000"/>
              <w:bottom w:val="single" w:sz="4" w:space="0" w:color="000000"/>
              <w:right w:val="single" w:sz="4" w:space="0" w:color="000000"/>
            </w:tcBorders>
          </w:tcPr>
          <w:p w:rsidR="008A02B1" w:rsidRPr="00A450BB" w:rsidRDefault="008A02B1" w:rsidP="008A02B1">
            <w:pPr>
              <w:autoSpaceDN w:val="0"/>
              <w:jc w:val="right"/>
            </w:pPr>
            <w:r w:rsidRPr="00A450BB">
              <w:t>5,48</w:t>
            </w:r>
          </w:p>
        </w:tc>
        <w:tc>
          <w:tcPr>
            <w:tcW w:w="603" w:type="pct"/>
            <w:tcBorders>
              <w:top w:val="nil"/>
              <w:left w:val="single" w:sz="4" w:space="0" w:color="000000"/>
              <w:bottom w:val="single" w:sz="4" w:space="0" w:color="000000"/>
              <w:right w:val="nil"/>
            </w:tcBorders>
            <w:hideMark/>
          </w:tcPr>
          <w:p w:rsidR="008A02B1" w:rsidRPr="00A450BB" w:rsidRDefault="008A02B1" w:rsidP="008A02B1">
            <w:pPr>
              <w:autoSpaceDN w:val="0"/>
              <w:jc w:val="right"/>
            </w:pPr>
            <w:r w:rsidRPr="00A450BB">
              <w:t xml:space="preserve">      50122</w:t>
            </w:r>
          </w:p>
        </w:tc>
        <w:tc>
          <w:tcPr>
            <w:tcW w:w="659" w:type="pct"/>
            <w:tcBorders>
              <w:top w:val="nil"/>
              <w:left w:val="single" w:sz="4" w:space="0" w:color="000000"/>
              <w:bottom w:val="single" w:sz="4" w:space="0" w:color="000000"/>
              <w:right w:val="single" w:sz="4" w:space="0" w:color="auto"/>
            </w:tcBorders>
          </w:tcPr>
          <w:p w:rsidR="008A02B1" w:rsidRPr="00A450BB" w:rsidRDefault="008A02B1" w:rsidP="008A02B1">
            <w:pPr>
              <w:autoSpaceDN w:val="0"/>
              <w:jc w:val="right"/>
            </w:pPr>
            <w:r w:rsidRPr="00A450BB">
              <w:t>7,76</w:t>
            </w:r>
          </w:p>
        </w:tc>
        <w:tc>
          <w:tcPr>
            <w:tcW w:w="542" w:type="pct"/>
            <w:tcBorders>
              <w:top w:val="nil"/>
              <w:left w:val="single" w:sz="4" w:space="0" w:color="000000"/>
              <w:bottom w:val="single" w:sz="4" w:space="0" w:color="000000"/>
              <w:right w:val="single" w:sz="4" w:space="0" w:color="auto"/>
            </w:tcBorders>
          </w:tcPr>
          <w:p w:rsidR="008A02B1" w:rsidRPr="00A450BB" w:rsidRDefault="008A02B1" w:rsidP="008A02B1">
            <w:pPr>
              <w:autoSpaceDN w:val="0"/>
              <w:jc w:val="right"/>
            </w:pPr>
            <w:r w:rsidRPr="00A450BB">
              <w:t>6538</w:t>
            </w:r>
          </w:p>
        </w:tc>
        <w:tc>
          <w:tcPr>
            <w:tcW w:w="491" w:type="pct"/>
            <w:tcBorders>
              <w:top w:val="nil"/>
              <w:left w:val="single" w:sz="4" w:space="0" w:color="000000"/>
              <w:bottom w:val="single" w:sz="4" w:space="0" w:color="000000"/>
              <w:right w:val="single" w:sz="4" w:space="0" w:color="auto"/>
            </w:tcBorders>
          </w:tcPr>
          <w:p w:rsidR="008A02B1" w:rsidRPr="00A450BB" w:rsidRDefault="008A02B1" w:rsidP="008A02B1">
            <w:pPr>
              <w:autoSpaceDN w:val="0"/>
              <w:jc w:val="right"/>
            </w:pPr>
            <w:r w:rsidRPr="00A450BB">
              <w:t>2,28</w:t>
            </w:r>
          </w:p>
        </w:tc>
      </w:tr>
    </w:tbl>
    <w:p w:rsidR="008A02B1" w:rsidRPr="00A450BB" w:rsidRDefault="008A02B1" w:rsidP="008A02B1">
      <w:pPr>
        <w:tabs>
          <w:tab w:val="left" w:pos="5994"/>
        </w:tabs>
        <w:rPr>
          <w:highlight w:val="yellow"/>
        </w:rPr>
      </w:pPr>
    </w:p>
    <w:p w:rsidR="008A02B1" w:rsidRPr="00A450BB" w:rsidRDefault="008A02B1" w:rsidP="008A02B1">
      <w:pPr>
        <w:tabs>
          <w:tab w:val="left" w:pos="5994"/>
        </w:tabs>
        <w:jc w:val="both"/>
        <w:rPr>
          <w:b/>
          <w:bCs/>
          <w:i/>
        </w:rPr>
      </w:pPr>
      <w:r w:rsidRPr="00A450BB">
        <w:rPr>
          <w:b/>
          <w:bCs/>
          <w:i/>
        </w:rPr>
        <w:t>Valdymo išlaidas sudaro:</w:t>
      </w:r>
    </w:p>
    <w:p w:rsidR="008A02B1" w:rsidRPr="00A450BB" w:rsidRDefault="008A02B1" w:rsidP="008A02B1">
      <w:pPr>
        <w:tabs>
          <w:tab w:val="left" w:pos="5994"/>
        </w:tabs>
        <w:jc w:val="both"/>
        <w:rPr>
          <w:i/>
        </w:rPr>
      </w:pPr>
      <w:r w:rsidRPr="00A450BB">
        <w:rPr>
          <w:iCs/>
        </w:rPr>
        <w:t xml:space="preserve"> įstaigos vadovo, pavaduotojų ir vyriausiojo finansininko (buhalterio) atlyginimai ir soc. draudimas (tiesioginės išlaidos) buvo 586194 eurų, ir netiesioginės išlaidos buvo 59869 eurų (sudaro prekių ir paslaugų naudojimo išlaidos, administracinių pastatų išlaikymo (įskaitant remontą) sąnaudos, materialiojo ir nematerialiojo turto įsigijimo išlaidos.– pakomentuojama</w:t>
      </w:r>
      <w:r w:rsidRPr="00A450BB">
        <w:rPr>
          <w:i/>
        </w:rPr>
        <w:t>.</w:t>
      </w:r>
    </w:p>
    <w:p w:rsidR="008A02B1" w:rsidRPr="00A450BB" w:rsidRDefault="008A02B1" w:rsidP="008A02B1">
      <w:pPr>
        <w:tabs>
          <w:tab w:val="left" w:pos="5994"/>
        </w:tabs>
        <w:jc w:val="both"/>
        <w:rPr>
          <w:i/>
        </w:rPr>
      </w:pPr>
    </w:p>
    <w:p w:rsidR="008A02B1" w:rsidRPr="00A450BB" w:rsidRDefault="008A02B1" w:rsidP="008A02B1">
      <w:pPr>
        <w:tabs>
          <w:tab w:val="left" w:pos="5994"/>
        </w:tabs>
        <w:jc w:val="both"/>
        <w:rPr>
          <w:b/>
          <w:bCs/>
          <w:i/>
        </w:rPr>
      </w:pPr>
      <w:r w:rsidRPr="00A450BB">
        <w:rPr>
          <w:b/>
          <w:bCs/>
          <w:i/>
        </w:rPr>
        <w:t>Išskiriamos ir aprašomos įstaigos išlaidos vadovo darbo užmokesčiui (atskirai nurodant premijas, priemokas ir kitokias išmokas).</w:t>
      </w:r>
    </w:p>
    <w:p w:rsidR="008A02B1" w:rsidRPr="00A450BB" w:rsidRDefault="008A02B1" w:rsidP="008A02B1">
      <w:pPr>
        <w:tabs>
          <w:tab w:val="left" w:pos="5994"/>
        </w:tabs>
        <w:jc w:val="both"/>
        <w:rPr>
          <w:iCs/>
        </w:rPr>
      </w:pPr>
      <w:r w:rsidRPr="00A450BB">
        <w:rPr>
          <w:iCs/>
        </w:rPr>
        <w:t>Vadovo metinis darbo užmokestis 83.444 Eur.</w:t>
      </w:r>
    </w:p>
    <w:p w:rsidR="008A02B1" w:rsidRPr="00A450BB" w:rsidRDefault="008A02B1" w:rsidP="008A02B1">
      <w:pPr>
        <w:tabs>
          <w:tab w:val="left" w:pos="5994"/>
        </w:tabs>
        <w:jc w:val="both"/>
        <w:rPr>
          <w:iCs/>
        </w:rPr>
      </w:pPr>
      <w:r w:rsidRPr="00A450BB">
        <w:rPr>
          <w:iCs/>
        </w:rPr>
        <w:t>Premijų ir priemokų nebuvo.</w:t>
      </w:r>
    </w:p>
    <w:p w:rsidR="008A02B1" w:rsidRPr="00A450BB" w:rsidRDefault="008A02B1" w:rsidP="008A02B1">
      <w:pPr>
        <w:tabs>
          <w:tab w:val="left" w:pos="5994"/>
        </w:tabs>
        <w:jc w:val="both"/>
        <w:rPr>
          <w:highlight w:val="yellow"/>
        </w:rPr>
      </w:pPr>
    </w:p>
    <w:p w:rsidR="008A02B1" w:rsidRPr="00A450BB" w:rsidRDefault="008A02B1" w:rsidP="008A02B1">
      <w:pPr>
        <w:shd w:val="clear" w:color="auto" w:fill="FFFFFF"/>
        <w:jc w:val="center"/>
        <w:rPr>
          <w:b/>
          <w:bCs/>
          <w:spacing w:val="-1"/>
        </w:rPr>
      </w:pPr>
      <w:r w:rsidRPr="00A450BB">
        <w:rPr>
          <w:b/>
        </w:rPr>
        <w:t xml:space="preserve">VI </w:t>
      </w:r>
      <w:r w:rsidRPr="00A450BB">
        <w:rPr>
          <w:b/>
          <w:bCs/>
          <w:spacing w:val="-1"/>
        </w:rPr>
        <w:t xml:space="preserve">SKYRIUS </w:t>
      </w:r>
    </w:p>
    <w:p w:rsidR="008A02B1" w:rsidRPr="00A450BB" w:rsidRDefault="008A02B1" w:rsidP="008A02B1">
      <w:pPr>
        <w:tabs>
          <w:tab w:val="left" w:pos="5994"/>
        </w:tabs>
        <w:jc w:val="center"/>
        <w:rPr>
          <w:b/>
        </w:rPr>
      </w:pPr>
      <w:r w:rsidRPr="00A450BB">
        <w:rPr>
          <w:b/>
        </w:rPr>
        <w:t>ATEINANČIAIS METAIS PLANUOJAMOS VEIKLOS GAIRĖS</w:t>
      </w:r>
    </w:p>
    <w:p w:rsidR="008A02B1" w:rsidRPr="00A450BB" w:rsidRDefault="008A02B1" w:rsidP="008A02B1">
      <w:pPr>
        <w:tabs>
          <w:tab w:val="left" w:pos="5994"/>
        </w:tabs>
        <w:jc w:val="center"/>
      </w:pPr>
    </w:p>
    <w:p w:rsidR="008A02B1" w:rsidRPr="00A450BB" w:rsidRDefault="008A02B1" w:rsidP="008A02B1">
      <w:pPr>
        <w:tabs>
          <w:tab w:val="left" w:pos="567"/>
        </w:tabs>
        <w:jc w:val="both"/>
        <w:rPr>
          <w:i/>
        </w:rPr>
      </w:pPr>
      <w:r w:rsidRPr="00A450BB">
        <w:rPr>
          <w:i/>
        </w:rPr>
        <w:t>Įstaigos strateginio veiklos plano (SVP) 2020 (ataskaitinių) metų įgyvendinimo apžvalga ir planuojamos pagrindinės (prioritetinės) veiklos gairės kitiems metams.</w:t>
      </w:r>
    </w:p>
    <w:p w:rsidR="008A02B1" w:rsidRPr="00A450BB" w:rsidRDefault="008A02B1" w:rsidP="008A02B1">
      <w:pPr>
        <w:tabs>
          <w:tab w:val="left" w:pos="567"/>
        </w:tabs>
        <w:jc w:val="both"/>
        <w:rPr>
          <w:b/>
          <w:bCs/>
          <w:iCs/>
        </w:rPr>
      </w:pPr>
      <w:r w:rsidRPr="00A450BB">
        <w:rPr>
          <w:b/>
          <w:bCs/>
          <w:iCs/>
        </w:rPr>
        <w:t>KUL strateginio veiklos plano (SVP) 2020 metų įgyvendinimo apžvalga</w:t>
      </w:r>
    </w:p>
    <w:p w:rsidR="008A02B1" w:rsidRPr="00A450BB" w:rsidRDefault="008A02B1" w:rsidP="008A02B1">
      <w:pPr>
        <w:numPr>
          <w:ilvl w:val="0"/>
          <w:numId w:val="18"/>
        </w:numPr>
        <w:tabs>
          <w:tab w:val="left" w:pos="567"/>
        </w:tabs>
        <w:ind w:left="0" w:firstLine="0"/>
        <w:jc w:val="both"/>
        <w:rPr>
          <w:iCs/>
        </w:rPr>
      </w:pPr>
      <w:r w:rsidRPr="00A450BB">
        <w:rPr>
          <w:iCs/>
        </w:rPr>
        <w:t>Išlaikytas stabilus pajamų ir išlaidų balansas</w:t>
      </w:r>
    </w:p>
    <w:p w:rsidR="008A02B1" w:rsidRPr="00A450BB" w:rsidRDefault="008A02B1" w:rsidP="008A02B1">
      <w:pPr>
        <w:numPr>
          <w:ilvl w:val="0"/>
          <w:numId w:val="18"/>
        </w:numPr>
        <w:tabs>
          <w:tab w:val="left" w:pos="567"/>
        </w:tabs>
        <w:ind w:left="0" w:firstLine="0"/>
        <w:jc w:val="both"/>
        <w:rPr>
          <w:iCs/>
        </w:rPr>
      </w:pPr>
      <w:r w:rsidRPr="00A450BB">
        <w:rPr>
          <w:iCs/>
        </w:rPr>
        <w:t xml:space="preserve">Nežymiai laikinai sumažėjo medicinos personalo ir kitų darbuotojų darbo vietos (bendras darbuotojų skaičius 1625 etatai, gydytojų etatų skaičius 322, slaugytojų etatų skaičius 674) </w:t>
      </w:r>
    </w:p>
    <w:p w:rsidR="008A02B1" w:rsidRPr="00A450BB" w:rsidRDefault="008A02B1" w:rsidP="008A02B1">
      <w:pPr>
        <w:numPr>
          <w:ilvl w:val="0"/>
          <w:numId w:val="18"/>
        </w:numPr>
        <w:tabs>
          <w:tab w:val="left" w:pos="567"/>
        </w:tabs>
        <w:ind w:left="0" w:firstLine="0"/>
        <w:jc w:val="both"/>
        <w:rPr>
          <w:iCs/>
        </w:rPr>
      </w:pPr>
      <w:r w:rsidRPr="00A450BB">
        <w:rPr>
          <w:iCs/>
        </w:rPr>
        <w:t>Padidinti medicinos personalo atlyginimai 12-20 proc.</w:t>
      </w:r>
    </w:p>
    <w:p w:rsidR="008A02B1" w:rsidRPr="00A450BB" w:rsidRDefault="008A02B1" w:rsidP="008A02B1">
      <w:pPr>
        <w:numPr>
          <w:ilvl w:val="0"/>
          <w:numId w:val="18"/>
        </w:numPr>
        <w:tabs>
          <w:tab w:val="left" w:pos="567"/>
        </w:tabs>
        <w:ind w:left="0" w:firstLine="0"/>
        <w:jc w:val="both"/>
        <w:rPr>
          <w:iCs/>
        </w:rPr>
      </w:pPr>
      <w:r w:rsidRPr="00A450BB">
        <w:rPr>
          <w:iCs/>
        </w:rPr>
        <w:t>Sumažėjo ambulatorinių – konsultacinių stacionarinių paslaugų skaičius:</w:t>
      </w:r>
    </w:p>
    <w:p w:rsidR="008A02B1" w:rsidRPr="00A450BB" w:rsidRDefault="008A02B1" w:rsidP="008A02B1">
      <w:pPr>
        <w:pStyle w:val="Sraopastraipa"/>
        <w:widowControl/>
        <w:numPr>
          <w:ilvl w:val="0"/>
          <w:numId w:val="9"/>
        </w:numPr>
        <w:tabs>
          <w:tab w:val="left" w:pos="567"/>
        </w:tabs>
        <w:suppressAutoHyphens w:val="0"/>
        <w:autoSpaceDE/>
        <w:jc w:val="both"/>
        <w:rPr>
          <w:iCs/>
          <w:sz w:val="24"/>
          <w:szCs w:val="24"/>
          <w:lang w:val="lt-LT" w:eastAsia="en-US"/>
        </w:rPr>
      </w:pPr>
      <w:r w:rsidRPr="00A450BB">
        <w:rPr>
          <w:iCs/>
          <w:sz w:val="24"/>
          <w:szCs w:val="24"/>
          <w:lang w:val="lt-LT" w:eastAsia="en-US"/>
        </w:rPr>
        <w:t>bendras ambulatorinių apsilankymų skaičius virš 180 tūkst.;</w:t>
      </w:r>
    </w:p>
    <w:p w:rsidR="008A02B1" w:rsidRPr="00A450BB" w:rsidRDefault="008A02B1" w:rsidP="008A02B1">
      <w:pPr>
        <w:pStyle w:val="Sraopastraipa"/>
        <w:widowControl/>
        <w:numPr>
          <w:ilvl w:val="0"/>
          <w:numId w:val="9"/>
        </w:numPr>
        <w:tabs>
          <w:tab w:val="left" w:pos="567"/>
        </w:tabs>
        <w:suppressAutoHyphens w:val="0"/>
        <w:autoSpaceDE/>
        <w:jc w:val="both"/>
        <w:rPr>
          <w:iCs/>
          <w:sz w:val="24"/>
          <w:szCs w:val="24"/>
          <w:lang w:val="lt-LT" w:eastAsia="en-US"/>
        </w:rPr>
      </w:pPr>
      <w:r w:rsidRPr="00A450BB">
        <w:rPr>
          <w:iCs/>
          <w:sz w:val="24"/>
          <w:szCs w:val="24"/>
          <w:lang w:val="lt-LT" w:eastAsia="en-US"/>
        </w:rPr>
        <w:t>stacionare gydytų pacientų skaičius apie 26 tūkst.</w:t>
      </w:r>
    </w:p>
    <w:p w:rsidR="008A02B1" w:rsidRPr="00A450BB" w:rsidRDefault="008A02B1" w:rsidP="008A02B1">
      <w:pPr>
        <w:numPr>
          <w:ilvl w:val="0"/>
          <w:numId w:val="19"/>
        </w:numPr>
        <w:tabs>
          <w:tab w:val="left" w:pos="567"/>
        </w:tabs>
        <w:ind w:left="0" w:firstLine="0"/>
        <w:jc w:val="both"/>
        <w:rPr>
          <w:iCs/>
        </w:rPr>
      </w:pPr>
      <w:r w:rsidRPr="00A450BB">
        <w:rPr>
          <w:iCs/>
        </w:rPr>
        <w:t xml:space="preserve">Įdiegtos naujos technologijos ir medicininė įranga (Gama kamera, pilnai skaitmenizuotas rentgeno aparatas infekcinių ligų korpusui Nr.4, 3 nauji pilnai skaitmenizuoti mobilūs rentgeno aparatai, imunofermentinis analizatorius, rūgščių-šarmų/elektrolitų analizatoriai, automatiniai skysčių dozatoriai, alergologinių ir autoimuninių susirgimų tyrimų analizatorius, kraujo krešėjimo parametrų automatinis analizatorius, traukos spinta ir kita reikalinga įranga). </w:t>
      </w:r>
    </w:p>
    <w:p w:rsidR="008A02B1" w:rsidRPr="00A450BB" w:rsidRDefault="008A02B1" w:rsidP="008A02B1">
      <w:pPr>
        <w:numPr>
          <w:ilvl w:val="0"/>
          <w:numId w:val="19"/>
        </w:numPr>
        <w:tabs>
          <w:tab w:val="left" w:pos="567"/>
        </w:tabs>
        <w:ind w:left="0" w:firstLine="0"/>
        <w:jc w:val="both"/>
        <w:rPr>
          <w:iCs/>
        </w:rPr>
      </w:pPr>
      <w:r w:rsidRPr="00A450BB">
        <w:rPr>
          <w:iCs/>
        </w:rPr>
        <w:t>Atnaujinant infrastruktūrą, atliktas ligoninės korpuso Nr.1 rūsio ir tunelio į korpusą Nr.2 sienų atnaujinimas, korpuso Nr.3 laiptinės remontas, korpuso Nr.4 visų laiptinių ir holo remontas, skyrių atrankinis remontas, molekulinės diagnostikos laboratorijos įrengimas, branduolinės medicinos skyriaus remontas, pagrindinio korpuso Nr.1 skyrių atrankinis remontas, korpuso Nr.2 rūsio patalpų remontas, teritorijos tvoros, šaligatvių tvarkymas, ginekologijos skyriaus atrankinis remontas, buvo vykdoma klinikinės diagnostinės laboratorijos patalpų rekonstrukcija.</w:t>
      </w:r>
    </w:p>
    <w:p w:rsidR="008A02B1" w:rsidRPr="00A450BB" w:rsidRDefault="008A02B1" w:rsidP="008A02B1">
      <w:pPr>
        <w:numPr>
          <w:ilvl w:val="0"/>
          <w:numId w:val="19"/>
        </w:numPr>
        <w:tabs>
          <w:tab w:val="left" w:pos="567"/>
        </w:tabs>
        <w:ind w:left="0" w:firstLine="0"/>
        <w:jc w:val="both"/>
        <w:rPr>
          <w:iCs/>
        </w:rPr>
      </w:pPr>
      <w:r w:rsidRPr="00A450BB">
        <w:rPr>
          <w:iCs/>
        </w:rPr>
        <w:t>Įsigyta ir atnaujinta radiologijos skyriaus, laboratorijos, operacinės įranga</w:t>
      </w:r>
      <w:r w:rsidRPr="00A450BB">
        <w:rPr>
          <w:b/>
          <w:bCs/>
          <w:iCs/>
        </w:rPr>
        <w:t>.</w:t>
      </w:r>
      <w:r w:rsidRPr="00A450BB">
        <w:rPr>
          <w:iCs/>
        </w:rPr>
        <w:t xml:space="preserve"> Įsigyta Gama kamera ir vykdomos trečio linijinio greitintuvo pirkimo procedūros.</w:t>
      </w:r>
    </w:p>
    <w:p w:rsidR="008A02B1" w:rsidRPr="00A450BB" w:rsidRDefault="008A02B1" w:rsidP="008A02B1">
      <w:pPr>
        <w:numPr>
          <w:ilvl w:val="0"/>
          <w:numId w:val="19"/>
        </w:numPr>
        <w:tabs>
          <w:tab w:val="left" w:pos="567"/>
        </w:tabs>
        <w:ind w:left="0" w:firstLine="0"/>
        <w:jc w:val="both"/>
        <w:rPr>
          <w:iCs/>
        </w:rPr>
      </w:pPr>
      <w:r w:rsidRPr="00A450BB">
        <w:rPr>
          <w:iCs/>
        </w:rPr>
        <w:t>Vystyta mokslinė veikla, organizuota 11 nuotolinių tarptautinių, 3 nuotolinės respublikinės konferencijos, 3 kvalifikaciniai nuotoliniai kursai, ligoninės medikai įvairaus lygio tarptautinėse konferencijose skaitė 14 nuotolinių pranešimų, mokslininkai tarptautiniuose ir respublikiniuose medicininiuose leidiniuose publikavo 52 mokslinius straipsnius.</w:t>
      </w:r>
    </w:p>
    <w:p w:rsidR="008A02B1" w:rsidRPr="00A450BB" w:rsidRDefault="008A02B1" w:rsidP="008A02B1">
      <w:pPr>
        <w:numPr>
          <w:ilvl w:val="0"/>
          <w:numId w:val="19"/>
        </w:numPr>
        <w:tabs>
          <w:tab w:val="left" w:pos="567"/>
        </w:tabs>
        <w:ind w:left="0" w:firstLine="0"/>
        <w:jc w:val="both"/>
        <w:rPr>
          <w:iCs/>
        </w:rPr>
      </w:pPr>
      <w:r w:rsidRPr="00A450BB">
        <w:rPr>
          <w:iCs/>
        </w:rPr>
        <w:t>Atliktas tarptautinis ligoninės veiklos auditas, naujai patvirtinta vadybos sistemos atitiktis pagal atnaujintus ISO 9001:2015 (LST EN ISO 9001:2015) standartus, atlikti planiniai vidaus auditai.</w:t>
      </w:r>
    </w:p>
    <w:p w:rsidR="008A02B1" w:rsidRPr="00A450BB" w:rsidRDefault="008A02B1" w:rsidP="008A02B1">
      <w:pPr>
        <w:numPr>
          <w:ilvl w:val="0"/>
          <w:numId w:val="19"/>
        </w:numPr>
        <w:tabs>
          <w:tab w:val="left" w:pos="567"/>
        </w:tabs>
        <w:ind w:left="0" w:firstLine="0"/>
        <w:jc w:val="both"/>
        <w:rPr>
          <w:iCs/>
        </w:rPr>
      </w:pPr>
      <w:r w:rsidRPr="00A450BB">
        <w:rPr>
          <w:iCs/>
        </w:rPr>
        <w:t xml:space="preserve">Įvertinta teikiamų sveikatos priežiūros paslaugų kokybė, ligoninėje atlikta pastovi besigydančių pacientų apklausa (anketavimas). </w:t>
      </w:r>
    </w:p>
    <w:p w:rsidR="008A02B1" w:rsidRPr="00A450BB" w:rsidRDefault="008A02B1" w:rsidP="008A02B1">
      <w:pPr>
        <w:numPr>
          <w:ilvl w:val="0"/>
          <w:numId w:val="19"/>
        </w:numPr>
        <w:tabs>
          <w:tab w:val="left" w:pos="567"/>
        </w:tabs>
        <w:ind w:left="0" w:firstLine="0"/>
        <w:jc w:val="both"/>
        <w:rPr>
          <w:iCs/>
        </w:rPr>
      </w:pPr>
      <w:r w:rsidRPr="00A450BB">
        <w:rPr>
          <w:iCs/>
        </w:rPr>
        <w:t>2020 m. atlikti 4 ligoninės psichoemocinio mikroklimato vertinimai:</w:t>
      </w:r>
    </w:p>
    <w:p w:rsidR="008A02B1" w:rsidRPr="00A450BB" w:rsidRDefault="008A02B1" w:rsidP="008A02B1">
      <w:pPr>
        <w:pStyle w:val="Sraopastraipa"/>
        <w:widowControl/>
        <w:numPr>
          <w:ilvl w:val="0"/>
          <w:numId w:val="9"/>
        </w:numPr>
        <w:tabs>
          <w:tab w:val="left" w:pos="567"/>
        </w:tabs>
        <w:suppressAutoHyphens w:val="0"/>
        <w:autoSpaceDE/>
        <w:jc w:val="both"/>
        <w:rPr>
          <w:iCs/>
          <w:sz w:val="24"/>
          <w:szCs w:val="24"/>
          <w:lang w:val="lt-LT" w:eastAsia="en-US"/>
        </w:rPr>
      </w:pPr>
      <w:r w:rsidRPr="00A450BB">
        <w:rPr>
          <w:iCs/>
          <w:sz w:val="24"/>
          <w:szCs w:val="24"/>
          <w:lang w:val="lt-LT" w:eastAsia="en-US"/>
        </w:rPr>
        <w:t>vieną atliko ligoninė savarankiškai;</w:t>
      </w:r>
    </w:p>
    <w:p w:rsidR="008A02B1" w:rsidRPr="00A450BB" w:rsidRDefault="008A02B1" w:rsidP="008A02B1">
      <w:pPr>
        <w:pStyle w:val="Sraopastraipa"/>
        <w:widowControl/>
        <w:numPr>
          <w:ilvl w:val="0"/>
          <w:numId w:val="9"/>
        </w:numPr>
        <w:tabs>
          <w:tab w:val="left" w:pos="567"/>
        </w:tabs>
        <w:suppressAutoHyphens w:val="0"/>
        <w:autoSpaceDE/>
        <w:jc w:val="both"/>
        <w:rPr>
          <w:iCs/>
          <w:sz w:val="24"/>
          <w:szCs w:val="24"/>
          <w:lang w:val="lt-LT" w:eastAsia="en-US"/>
        </w:rPr>
      </w:pPr>
      <w:r w:rsidRPr="00A450BB">
        <w:rPr>
          <w:iCs/>
          <w:sz w:val="24"/>
          <w:szCs w:val="24"/>
          <w:lang w:val="lt-LT" w:eastAsia="en-US"/>
        </w:rPr>
        <w:t>du atliko nepriklausomos firmos;</w:t>
      </w:r>
    </w:p>
    <w:p w:rsidR="008A02B1" w:rsidRPr="00A450BB" w:rsidRDefault="008A02B1" w:rsidP="008A02B1">
      <w:pPr>
        <w:pStyle w:val="Sraopastraipa"/>
        <w:widowControl/>
        <w:numPr>
          <w:ilvl w:val="0"/>
          <w:numId w:val="9"/>
        </w:numPr>
        <w:tabs>
          <w:tab w:val="left" w:pos="567"/>
        </w:tabs>
        <w:suppressAutoHyphens w:val="0"/>
        <w:autoSpaceDE/>
        <w:jc w:val="both"/>
        <w:rPr>
          <w:iCs/>
          <w:sz w:val="24"/>
          <w:szCs w:val="24"/>
          <w:lang w:val="lt-LT" w:eastAsia="en-US"/>
        </w:rPr>
      </w:pPr>
      <w:r w:rsidRPr="00A450BB">
        <w:rPr>
          <w:iCs/>
          <w:sz w:val="24"/>
          <w:szCs w:val="24"/>
          <w:lang w:val="lt-LT" w:eastAsia="en-US"/>
        </w:rPr>
        <w:t>vieną atliko Klaipėdos m. savivaldybės atrinkta nepriklausoma firma.</w:t>
      </w:r>
    </w:p>
    <w:p w:rsidR="008A02B1" w:rsidRPr="00A450BB" w:rsidRDefault="008A02B1" w:rsidP="008A02B1">
      <w:pPr>
        <w:tabs>
          <w:tab w:val="left" w:pos="567"/>
        </w:tabs>
        <w:ind w:left="720"/>
        <w:jc w:val="both"/>
        <w:rPr>
          <w:iCs/>
        </w:rPr>
      </w:pPr>
      <w:r w:rsidRPr="00A450BB">
        <w:rPr>
          <w:iCs/>
        </w:rPr>
        <w:t xml:space="preserve">Visų atliktų tyrimų rezultatai parodė gerą psichoemocinio mikroklimato lygį ligoninėje. </w:t>
      </w:r>
    </w:p>
    <w:p w:rsidR="008A02B1" w:rsidRPr="00A450BB" w:rsidRDefault="008A02B1" w:rsidP="008A02B1">
      <w:pPr>
        <w:tabs>
          <w:tab w:val="left" w:pos="567"/>
        </w:tabs>
        <w:rPr>
          <w:b/>
          <w:bCs/>
          <w:iCs/>
        </w:rPr>
      </w:pPr>
    </w:p>
    <w:p w:rsidR="008A02B1" w:rsidRPr="00A450BB" w:rsidRDefault="008A02B1" w:rsidP="008A02B1">
      <w:pPr>
        <w:tabs>
          <w:tab w:val="left" w:pos="567"/>
        </w:tabs>
        <w:rPr>
          <w:b/>
          <w:bCs/>
          <w:iCs/>
        </w:rPr>
      </w:pPr>
      <w:r w:rsidRPr="00A450BB">
        <w:rPr>
          <w:b/>
          <w:bCs/>
          <w:iCs/>
        </w:rPr>
        <w:t>2021-2023 metams planuojamos šios pagrindinės (prioritetinės) veiklos gairės</w:t>
      </w:r>
    </w:p>
    <w:p w:rsidR="008A02B1" w:rsidRPr="00A450BB" w:rsidRDefault="008A02B1" w:rsidP="008A02B1">
      <w:pPr>
        <w:tabs>
          <w:tab w:val="left" w:pos="567"/>
        </w:tabs>
        <w:rPr>
          <w:iCs/>
        </w:rPr>
      </w:pPr>
    </w:p>
    <w:p w:rsidR="008A02B1" w:rsidRPr="00A450BB" w:rsidRDefault="008A02B1" w:rsidP="008A02B1">
      <w:pPr>
        <w:numPr>
          <w:ilvl w:val="0"/>
          <w:numId w:val="20"/>
        </w:numPr>
        <w:tabs>
          <w:tab w:val="left" w:pos="567"/>
        </w:tabs>
        <w:ind w:left="0" w:firstLine="0"/>
        <w:jc w:val="both"/>
        <w:rPr>
          <w:iCs/>
        </w:rPr>
      </w:pPr>
      <w:r w:rsidRPr="00A450BB">
        <w:rPr>
          <w:iCs/>
        </w:rPr>
        <w:t>Atlyginimų išlaikymas,  esant nepakankamam finansavimui iš PSDF biudžeto</w:t>
      </w:r>
    </w:p>
    <w:p w:rsidR="008A02B1" w:rsidRPr="00A450BB" w:rsidRDefault="008A02B1" w:rsidP="008A02B1">
      <w:pPr>
        <w:numPr>
          <w:ilvl w:val="1"/>
          <w:numId w:val="20"/>
        </w:numPr>
        <w:tabs>
          <w:tab w:val="left" w:pos="851"/>
        </w:tabs>
        <w:ind w:left="0" w:firstLine="0"/>
        <w:jc w:val="both"/>
        <w:rPr>
          <w:iCs/>
        </w:rPr>
      </w:pPr>
      <w:r w:rsidRPr="00A450BB">
        <w:rPr>
          <w:iCs/>
        </w:rPr>
        <w:t>Medicinos personalas</w:t>
      </w:r>
    </w:p>
    <w:p w:rsidR="008A02B1" w:rsidRPr="00A450BB" w:rsidRDefault="008A02B1" w:rsidP="008A02B1">
      <w:pPr>
        <w:numPr>
          <w:ilvl w:val="1"/>
          <w:numId w:val="20"/>
        </w:numPr>
        <w:tabs>
          <w:tab w:val="left" w:pos="851"/>
        </w:tabs>
        <w:ind w:left="0" w:firstLine="0"/>
        <w:jc w:val="both"/>
        <w:rPr>
          <w:iCs/>
        </w:rPr>
      </w:pPr>
      <w:r w:rsidRPr="00A450BB">
        <w:rPr>
          <w:iCs/>
        </w:rPr>
        <w:t>Kiti darbuotojai</w:t>
      </w:r>
    </w:p>
    <w:p w:rsidR="008A02B1" w:rsidRPr="00A450BB" w:rsidRDefault="008A02B1" w:rsidP="008A02B1">
      <w:pPr>
        <w:numPr>
          <w:ilvl w:val="0"/>
          <w:numId w:val="20"/>
        </w:numPr>
        <w:tabs>
          <w:tab w:val="left" w:pos="567"/>
        </w:tabs>
        <w:ind w:left="0" w:firstLine="0"/>
        <w:jc w:val="both"/>
        <w:rPr>
          <w:iCs/>
        </w:rPr>
      </w:pPr>
      <w:r w:rsidRPr="00A450BB">
        <w:rPr>
          <w:iCs/>
        </w:rPr>
        <w:t>Darbo vietų išlaikymas (atstatymas, praėjus Covid-19 pandemijai)</w:t>
      </w:r>
    </w:p>
    <w:p w:rsidR="008A02B1" w:rsidRPr="00A450BB" w:rsidRDefault="008A02B1" w:rsidP="008A02B1">
      <w:pPr>
        <w:numPr>
          <w:ilvl w:val="1"/>
          <w:numId w:val="20"/>
        </w:numPr>
        <w:tabs>
          <w:tab w:val="left" w:pos="851"/>
        </w:tabs>
        <w:ind w:left="0" w:firstLine="0"/>
        <w:jc w:val="both"/>
        <w:rPr>
          <w:iCs/>
        </w:rPr>
      </w:pPr>
      <w:r w:rsidRPr="00A450BB">
        <w:rPr>
          <w:iCs/>
        </w:rPr>
        <w:t>Medicinos personalas</w:t>
      </w:r>
    </w:p>
    <w:p w:rsidR="008A02B1" w:rsidRPr="00A450BB" w:rsidRDefault="008A02B1" w:rsidP="008A02B1">
      <w:pPr>
        <w:numPr>
          <w:ilvl w:val="1"/>
          <w:numId w:val="20"/>
        </w:numPr>
        <w:tabs>
          <w:tab w:val="left" w:pos="851"/>
        </w:tabs>
        <w:ind w:left="0" w:firstLine="0"/>
        <w:jc w:val="both"/>
        <w:rPr>
          <w:iCs/>
        </w:rPr>
      </w:pPr>
      <w:r w:rsidRPr="00A450BB">
        <w:rPr>
          <w:iCs/>
        </w:rPr>
        <w:t>Kiti darbuotojai</w:t>
      </w:r>
    </w:p>
    <w:p w:rsidR="008A02B1" w:rsidRPr="00A450BB" w:rsidRDefault="008A02B1" w:rsidP="008A02B1">
      <w:pPr>
        <w:numPr>
          <w:ilvl w:val="0"/>
          <w:numId w:val="20"/>
        </w:numPr>
        <w:tabs>
          <w:tab w:val="left" w:pos="567"/>
        </w:tabs>
        <w:ind w:left="0" w:firstLine="0"/>
        <w:jc w:val="both"/>
        <w:rPr>
          <w:iCs/>
        </w:rPr>
      </w:pPr>
      <w:r w:rsidRPr="00A450BB">
        <w:rPr>
          <w:iCs/>
        </w:rPr>
        <w:t>Plėtra</w:t>
      </w:r>
    </w:p>
    <w:p w:rsidR="008A02B1" w:rsidRPr="00A450BB" w:rsidRDefault="008A02B1" w:rsidP="008A02B1">
      <w:pPr>
        <w:numPr>
          <w:ilvl w:val="1"/>
          <w:numId w:val="20"/>
        </w:numPr>
        <w:tabs>
          <w:tab w:val="left" w:pos="851"/>
        </w:tabs>
        <w:ind w:left="0" w:firstLine="0"/>
        <w:jc w:val="both"/>
        <w:rPr>
          <w:iCs/>
        </w:rPr>
      </w:pPr>
      <w:r w:rsidRPr="00A450BB">
        <w:rPr>
          <w:iCs/>
        </w:rPr>
        <w:t>Operacijos ir robotinė chirurgija</w:t>
      </w:r>
    </w:p>
    <w:p w:rsidR="008A02B1" w:rsidRPr="00A450BB" w:rsidRDefault="008A02B1" w:rsidP="008A02B1">
      <w:pPr>
        <w:numPr>
          <w:ilvl w:val="1"/>
          <w:numId w:val="20"/>
        </w:numPr>
        <w:tabs>
          <w:tab w:val="left" w:pos="851"/>
        </w:tabs>
        <w:ind w:left="0" w:firstLine="0"/>
        <w:jc w:val="both"/>
        <w:rPr>
          <w:iCs/>
        </w:rPr>
      </w:pPr>
      <w:r w:rsidRPr="00A450BB">
        <w:rPr>
          <w:iCs/>
        </w:rPr>
        <w:t>Dienos chirurgija</w:t>
      </w:r>
    </w:p>
    <w:p w:rsidR="008A02B1" w:rsidRPr="00A450BB" w:rsidRDefault="008A02B1" w:rsidP="008A02B1">
      <w:pPr>
        <w:numPr>
          <w:ilvl w:val="1"/>
          <w:numId w:val="20"/>
        </w:numPr>
        <w:tabs>
          <w:tab w:val="left" w:pos="851"/>
        </w:tabs>
        <w:ind w:left="0" w:firstLine="0"/>
        <w:jc w:val="both"/>
        <w:rPr>
          <w:iCs/>
        </w:rPr>
      </w:pPr>
      <w:r w:rsidRPr="00A450BB">
        <w:rPr>
          <w:iCs/>
        </w:rPr>
        <w:t>Spindulinis gydymas</w:t>
      </w:r>
    </w:p>
    <w:p w:rsidR="008A02B1" w:rsidRPr="00A450BB" w:rsidRDefault="008A02B1" w:rsidP="008A02B1">
      <w:pPr>
        <w:numPr>
          <w:ilvl w:val="1"/>
          <w:numId w:val="20"/>
        </w:numPr>
        <w:tabs>
          <w:tab w:val="left" w:pos="851"/>
        </w:tabs>
        <w:ind w:left="0" w:firstLine="0"/>
        <w:jc w:val="both"/>
        <w:rPr>
          <w:iCs/>
        </w:rPr>
      </w:pPr>
      <w:r w:rsidRPr="00A450BB">
        <w:rPr>
          <w:iCs/>
        </w:rPr>
        <w:t>Laboratorinė diagnostika</w:t>
      </w:r>
    </w:p>
    <w:p w:rsidR="008A02B1" w:rsidRPr="00A450BB" w:rsidRDefault="008A02B1" w:rsidP="008A02B1">
      <w:pPr>
        <w:numPr>
          <w:ilvl w:val="1"/>
          <w:numId w:val="20"/>
        </w:numPr>
        <w:tabs>
          <w:tab w:val="left" w:pos="851"/>
        </w:tabs>
        <w:ind w:left="0" w:firstLine="0"/>
        <w:jc w:val="both"/>
        <w:rPr>
          <w:iCs/>
        </w:rPr>
      </w:pPr>
      <w:r w:rsidRPr="00A450BB">
        <w:rPr>
          <w:iCs/>
        </w:rPr>
        <w:t xml:space="preserve">Molekulinė diagnostika ir medicinos genetika </w:t>
      </w:r>
    </w:p>
    <w:p w:rsidR="008A02B1" w:rsidRPr="00A450BB" w:rsidRDefault="008A02B1" w:rsidP="008A02B1">
      <w:pPr>
        <w:numPr>
          <w:ilvl w:val="1"/>
          <w:numId w:val="20"/>
        </w:numPr>
        <w:tabs>
          <w:tab w:val="left" w:pos="851"/>
        </w:tabs>
        <w:ind w:left="0" w:firstLine="0"/>
        <w:jc w:val="both"/>
        <w:rPr>
          <w:iCs/>
        </w:rPr>
      </w:pPr>
      <w:r w:rsidRPr="00A450BB">
        <w:rPr>
          <w:iCs/>
        </w:rPr>
        <w:t>Priėmimo skubioji pagalba</w:t>
      </w:r>
    </w:p>
    <w:p w:rsidR="008A02B1" w:rsidRPr="00A450BB" w:rsidRDefault="008A02B1" w:rsidP="008A02B1">
      <w:pPr>
        <w:numPr>
          <w:ilvl w:val="0"/>
          <w:numId w:val="20"/>
        </w:numPr>
        <w:tabs>
          <w:tab w:val="left" w:pos="567"/>
        </w:tabs>
        <w:ind w:left="0" w:firstLine="0"/>
        <w:jc w:val="both"/>
        <w:rPr>
          <w:iCs/>
        </w:rPr>
      </w:pPr>
      <w:r w:rsidRPr="00A450BB">
        <w:rPr>
          <w:iCs/>
        </w:rPr>
        <w:t>Mokslas</w:t>
      </w:r>
    </w:p>
    <w:p w:rsidR="008A02B1" w:rsidRPr="00A450BB" w:rsidRDefault="008A02B1" w:rsidP="008A02B1">
      <w:pPr>
        <w:numPr>
          <w:ilvl w:val="1"/>
          <w:numId w:val="20"/>
        </w:numPr>
        <w:tabs>
          <w:tab w:val="left" w:pos="851"/>
        </w:tabs>
        <w:ind w:left="0" w:firstLine="0"/>
        <w:jc w:val="both"/>
        <w:rPr>
          <w:iCs/>
        </w:rPr>
      </w:pPr>
      <w:r w:rsidRPr="00A450BB">
        <w:rPr>
          <w:iCs/>
        </w:rPr>
        <w:t>Tarptautinės ir respublikinės konferencijos</w:t>
      </w:r>
    </w:p>
    <w:p w:rsidR="008A02B1" w:rsidRPr="00A450BB" w:rsidRDefault="008A02B1" w:rsidP="008A02B1">
      <w:pPr>
        <w:numPr>
          <w:ilvl w:val="1"/>
          <w:numId w:val="20"/>
        </w:numPr>
        <w:tabs>
          <w:tab w:val="left" w:pos="851"/>
        </w:tabs>
        <w:ind w:left="0" w:firstLine="0"/>
        <w:jc w:val="both"/>
        <w:rPr>
          <w:iCs/>
        </w:rPr>
      </w:pPr>
      <w:r w:rsidRPr="00A450BB">
        <w:rPr>
          <w:iCs/>
        </w:rPr>
        <w:t>Straipsniai ir monografijos</w:t>
      </w:r>
    </w:p>
    <w:p w:rsidR="008A02B1" w:rsidRPr="00A450BB" w:rsidRDefault="008A02B1" w:rsidP="008A02B1">
      <w:pPr>
        <w:numPr>
          <w:ilvl w:val="1"/>
          <w:numId w:val="20"/>
        </w:numPr>
        <w:tabs>
          <w:tab w:val="left" w:pos="851"/>
        </w:tabs>
        <w:ind w:left="0" w:firstLine="0"/>
        <w:jc w:val="both"/>
        <w:rPr>
          <w:iCs/>
        </w:rPr>
      </w:pPr>
      <w:r w:rsidRPr="00A450BB">
        <w:rPr>
          <w:iCs/>
        </w:rPr>
        <w:t>Disertacijos, doktorantūros</w:t>
      </w:r>
    </w:p>
    <w:p w:rsidR="008A02B1" w:rsidRPr="00A450BB" w:rsidRDefault="008A02B1" w:rsidP="008A02B1">
      <w:pPr>
        <w:numPr>
          <w:ilvl w:val="0"/>
          <w:numId w:val="20"/>
        </w:numPr>
        <w:tabs>
          <w:tab w:val="left" w:pos="567"/>
        </w:tabs>
        <w:ind w:left="0" w:firstLine="0"/>
        <w:jc w:val="both"/>
        <w:rPr>
          <w:iCs/>
        </w:rPr>
      </w:pPr>
      <w:r w:rsidRPr="00A450BB">
        <w:rPr>
          <w:iCs/>
        </w:rPr>
        <w:t>Technologijos</w:t>
      </w:r>
    </w:p>
    <w:p w:rsidR="008A02B1" w:rsidRPr="00A450BB" w:rsidRDefault="008A02B1" w:rsidP="008A02B1">
      <w:pPr>
        <w:numPr>
          <w:ilvl w:val="1"/>
          <w:numId w:val="20"/>
        </w:numPr>
        <w:tabs>
          <w:tab w:val="left" w:pos="851"/>
        </w:tabs>
        <w:ind w:left="0" w:firstLine="0"/>
        <w:jc w:val="both"/>
        <w:rPr>
          <w:iCs/>
        </w:rPr>
      </w:pPr>
      <w:r w:rsidRPr="00A450BB">
        <w:rPr>
          <w:iCs/>
        </w:rPr>
        <w:t>Brachiterapija</w:t>
      </w:r>
    </w:p>
    <w:p w:rsidR="008A02B1" w:rsidRPr="00A450BB" w:rsidRDefault="008A02B1" w:rsidP="008A02B1">
      <w:pPr>
        <w:numPr>
          <w:ilvl w:val="1"/>
          <w:numId w:val="20"/>
        </w:numPr>
        <w:tabs>
          <w:tab w:val="left" w:pos="851"/>
        </w:tabs>
        <w:ind w:left="0" w:firstLine="0"/>
        <w:jc w:val="both"/>
        <w:rPr>
          <w:iCs/>
        </w:rPr>
      </w:pPr>
      <w:r w:rsidRPr="00A450BB">
        <w:rPr>
          <w:iCs/>
        </w:rPr>
        <w:t>Radiologija</w:t>
      </w:r>
    </w:p>
    <w:p w:rsidR="008A02B1" w:rsidRPr="00A450BB" w:rsidRDefault="008A02B1" w:rsidP="008A02B1">
      <w:pPr>
        <w:numPr>
          <w:ilvl w:val="1"/>
          <w:numId w:val="20"/>
        </w:numPr>
        <w:tabs>
          <w:tab w:val="left" w:pos="851"/>
        </w:tabs>
        <w:ind w:left="0" w:firstLine="0"/>
        <w:jc w:val="both"/>
        <w:rPr>
          <w:iCs/>
        </w:rPr>
      </w:pPr>
      <w:r w:rsidRPr="00A450BB">
        <w:rPr>
          <w:iCs/>
        </w:rPr>
        <w:t>Laboratorija</w:t>
      </w:r>
    </w:p>
    <w:p w:rsidR="008A02B1" w:rsidRPr="00A450BB" w:rsidRDefault="008A02B1" w:rsidP="008A02B1">
      <w:pPr>
        <w:numPr>
          <w:ilvl w:val="1"/>
          <w:numId w:val="20"/>
        </w:numPr>
        <w:tabs>
          <w:tab w:val="left" w:pos="851"/>
        </w:tabs>
        <w:ind w:left="0" w:firstLine="0"/>
        <w:jc w:val="both"/>
        <w:rPr>
          <w:iCs/>
        </w:rPr>
      </w:pPr>
      <w:r w:rsidRPr="00A450BB">
        <w:rPr>
          <w:iCs/>
        </w:rPr>
        <w:t>Aukštosios technologijos (MRT, KT, PET, linijinis greitintuvas, COVID-19 projekto įranga)</w:t>
      </w:r>
    </w:p>
    <w:p w:rsidR="008A02B1" w:rsidRPr="00A450BB" w:rsidRDefault="008A02B1" w:rsidP="008A02B1">
      <w:pPr>
        <w:numPr>
          <w:ilvl w:val="0"/>
          <w:numId w:val="20"/>
        </w:numPr>
        <w:tabs>
          <w:tab w:val="left" w:pos="567"/>
        </w:tabs>
        <w:ind w:left="0" w:firstLine="0"/>
        <w:jc w:val="both"/>
        <w:rPr>
          <w:iCs/>
        </w:rPr>
      </w:pPr>
      <w:r w:rsidRPr="00A450BB">
        <w:rPr>
          <w:iCs/>
        </w:rPr>
        <w:t>Remontai ir renovacijos</w:t>
      </w:r>
    </w:p>
    <w:p w:rsidR="008A02B1" w:rsidRPr="00A450BB" w:rsidRDefault="008A02B1" w:rsidP="008A02B1">
      <w:pPr>
        <w:numPr>
          <w:ilvl w:val="1"/>
          <w:numId w:val="20"/>
        </w:numPr>
        <w:tabs>
          <w:tab w:val="left" w:pos="851"/>
        </w:tabs>
        <w:ind w:left="0" w:firstLine="0"/>
        <w:jc w:val="both"/>
        <w:rPr>
          <w:iCs/>
        </w:rPr>
      </w:pPr>
      <w:r w:rsidRPr="00A450BB">
        <w:rPr>
          <w:iCs/>
        </w:rPr>
        <w:t>Klinikinė diagnostinė laboratorija</w:t>
      </w:r>
    </w:p>
    <w:p w:rsidR="008A02B1" w:rsidRPr="00A450BB" w:rsidRDefault="008A02B1" w:rsidP="008A02B1">
      <w:pPr>
        <w:numPr>
          <w:ilvl w:val="1"/>
          <w:numId w:val="20"/>
        </w:numPr>
        <w:tabs>
          <w:tab w:val="left" w:pos="851"/>
        </w:tabs>
        <w:ind w:left="0" w:firstLine="0"/>
        <w:jc w:val="both"/>
        <w:rPr>
          <w:iCs/>
        </w:rPr>
      </w:pPr>
      <w:r w:rsidRPr="00A450BB">
        <w:rPr>
          <w:iCs/>
        </w:rPr>
        <w:t>Pastatų renovacija</w:t>
      </w:r>
    </w:p>
    <w:p w:rsidR="008A02B1" w:rsidRPr="00A450BB" w:rsidRDefault="008A02B1" w:rsidP="008A02B1">
      <w:pPr>
        <w:numPr>
          <w:ilvl w:val="1"/>
          <w:numId w:val="20"/>
        </w:numPr>
        <w:tabs>
          <w:tab w:val="left" w:pos="851"/>
        </w:tabs>
        <w:ind w:left="0" w:firstLine="0"/>
        <w:jc w:val="both"/>
        <w:rPr>
          <w:iCs/>
        </w:rPr>
      </w:pPr>
      <w:r w:rsidRPr="00A450BB">
        <w:rPr>
          <w:iCs/>
        </w:rPr>
        <w:t>VIP (onkologijos radioterapijos paslaugos)</w:t>
      </w:r>
    </w:p>
    <w:p w:rsidR="008A02B1" w:rsidRPr="00A450BB" w:rsidRDefault="008A02B1" w:rsidP="008A02B1">
      <w:pPr>
        <w:numPr>
          <w:ilvl w:val="1"/>
          <w:numId w:val="20"/>
        </w:numPr>
        <w:tabs>
          <w:tab w:val="left" w:pos="851"/>
        </w:tabs>
        <w:ind w:left="0" w:firstLine="0"/>
        <w:jc w:val="both"/>
        <w:rPr>
          <w:iCs/>
        </w:rPr>
      </w:pPr>
      <w:r w:rsidRPr="00A450BB">
        <w:rPr>
          <w:iCs/>
        </w:rPr>
        <w:t>Ligoninės aplinkos infrastruktūros gerinimas</w:t>
      </w:r>
    </w:p>
    <w:p w:rsidR="008A02B1" w:rsidRPr="00A450BB" w:rsidRDefault="008A02B1" w:rsidP="008A02B1">
      <w:pPr>
        <w:numPr>
          <w:ilvl w:val="1"/>
          <w:numId w:val="20"/>
        </w:numPr>
        <w:tabs>
          <w:tab w:val="left" w:pos="851"/>
        </w:tabs>
        <w:ind w:left="0" w:firstLine="0"/>
        <w:jc w:val="both"/>
        <w:rPr>
          <w:iCs/>
        </w:rPr>
      </w:pPr>
      <w:r w:rsidRPr="00A450BB">
        <w:rPr>
          <w:iCs/>
        </w:rPr>
        <w:t>Einamieji remontai</w:t>
      </w:r>
    </w:p>
    <w:p w:rsidR="008A02B1" w:rsidRPr="00A450BB" w:rsidRDefault="008A02B1" w:rsidP="008A02B1">
      <w:pPr>
        <w:tabs>
          <w:tab w:val="left" w:pos="567"/>
        </w:tabs>
        <w:jc w:val="both"/>
        <w:rPr>
          <w:iCs/>
        </w:rPr>
      </w:pPr>
    </w:p>
    <w:p w:rsidR="008A02B1" w:rsidRPr="00A450BB" w:rsidRDefault="008A02B1" w:rsidP="008A02B1">
      <w:pPr>
        <w:tabs>
          <w:tab w:val="left" w:pos="567"/>
        </w:tabs>
        <w:jc w:val="both"/>
      </w:pPr>
      <w:r w:rsidRPr="00A450BB">
        <w:t>PRIDEDAMA:</w:t>
      </w:r>
    </w:p>
    <w:p w:rsidR="008A02B1" w:rsidRPr="00A450BB" w:rsidRDefault="008A02B1" w:rsidP="008A02B1">
      <w:pPr>
        <w:pStyle w:val="Sraopastraipa"/>
        <w:widowControl/>
        <w:numPr>
          <w:ilvl w:val="0"/>
          <w:numId w:val="10"/>
        </w:numPr>
        <w:tabs>
          <w:tab w:val="left" w:pos="993"/>
        </w:tabs>
        <w:suppressAutoHyphens w:val="0"/>
        <w:autoSpaceDE/>
        <w:ind w:left="0" w:firstLine="0"/>
        <w:jc w:val="both"/>
        <w:rPr>
          <w:sz w:val="24"/>
          <w:szCs w:val="24"/>
          <w:lang w:val="lt-LT" w:eastAsia="en-US"/>
        </w:rPr>
      </w:pPr>
      <w:r w:rsidRPr="00A450BB">
        <w:rPr>
          <w:sz w:val="24"/>
          <w:szCs w:val="24"/>
          <w:lang w:val="lt-LT" w:eastAsia="en-US"/>
        </w:rPr>
        <w:t>Įstaigos stebėtojų tarybos posėdžio protokolas dėl pritarimo veiklos ataskaitai.</w:t>
      </w:r>
    </w:p>
    <w:p w:rsidR="008A02B1" w:rsidRPr="00A450BB" w:rsidRDefault="008A02B1" w:rsidP="008A02B1">
      <w:pPr>
        <w:pStyle w:val="Sraopastraipa"/>
        <w:widowControl/>
        <w:numPr>
          <w:ilvl w:val="0"/>
          <w:numId w:val="10"/>
        </w:numPr>
        <w:tabs>
          <w:tab w:val="left" w:pos="993"/>
        </w:tabs>
        <w:suppressAutoHyphens w:val="0"/>
        <w:autoSpaceDE/>
        <w:ind w:left="0" w:firstLine="0"/>
        <w:jc w:val="both"/>
        <w:rPr>
          <w:sz w:val="24"/>
          <w:szCs w:val="24"/>
          <w:lang w:val="lt-LT" w:eastAsia="en-US"/>
        </w:rPr>
      </w:pPr>
      <w:r w:rsidRPr="00A450BB">
        <w:rPr>
          <w:sz w:val="24"/>
          <w:szCs w:val="24"/>
          <w:lang w:val="lt-LT" w:eastAsia="en-US"/>
        </w:rPr>
        <w:t xml:space="preserve">LR sveikatos apsaugos ministro įsakymu patvirtintų </w:t>
      </w:r>
      <w:r w:rsidRPr="00A450BB">
        <w:rPr>
          <w:color w:val="000000"/>
          <w:sz w:val="24"/>
          <w:szCs w:val="24"/>
          <w:lang w:val="lt-LT"/>
        </w:rPr>
        <w:t>Lietuvos nacionalinės sveikatos sistemos viešųjų ir biudžetinių įstaigų, teikiančių asmens sveikatos priežiūros paslaugas, veiklos rezultatų vertinimo rodiklių 2020 metų siektinų reikšmių pasiekimų ataskaita.</w:t>
      </w:r>
    </w:p>
    <w:p w:rsidR="008A02B1" w:rsidRPr="00A450BB" w:rsidRDefault="008A02B1" w:rsidP="008A02B1">
      <w:pPr>
        <w:tabs>
          <w:tab w:val="left" w:pos="5994"/>
        </w:tabs>
        <w:jc w:val="center"/>
      </w:pPr>
    </w:p>
    <w:p w:rsidR="008A02B1" w:rsidRPr="00A450BB" w:rsidRDefault="008A02B1" w:rsidP="008A02B1">
      <w:pPr>
        <w:tabs>
          <w:tab w:val="left" w:pos="5994"/>
        </w:tabs>
        <w:jc w:val="both"/>
      </w:pPr>
      <w:r w:rsidRPr="00A450BB">
        <w:t xml:space="preserve">Vyriausiasis gydytojas                   </w:t>
      </w:r>
      <w:r w:rsidRPr="00A450BB">
        <w:tab/>
      </w:r>
      <w:r w:rsidRPr="00A450BB">
        <w:tab/>
        <w:t xml:space="preserve">           Vinsas Janušonis   </w:t>
      </w:r>
    </w:p>
    <w:p w:rsidR="00EB694D" w:rsidRDefault="00F0434E" w:rsidP="0006079E">
      <w:pPr>
        <w:jc w:val="center"/>
      </w:pPr>
      <w:r>
        <w:t xml:space="preserve">                                                                                                </w:t>
      </w: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EB694D" w:rsidRDefault="00EB694D" w:rsidP="0006079E">
      <w:pPr>
        <w:jc w:val="center"/>
      </w:pPr>
    </w:p>
    <w:p w:rsidR="0080128A" w:rsidRDefault="00F0434E" w:rsidP="0006079E">
      <w:pPr>
        <w:jc w:val="center"/>
      </w:pPr>
      <w:r>
        <w:t xml:space="preserve">    </w:t>
      </w:r>
      <w:r w:rsidR="00EB694D">
        <w:t xml:space="preserve">                                                                                               </w:t>
      </w:r>
      <w:r>
        <w:t xml:space="preserve"> 1 PRIEDAS</w:t>
      </w:r>
      <w:r w:rsidR="0080128A" w:rsidRPr="0080128A">
        <w:rPr>
          <w:noProof/>
          <w:lang w:eastAsia="lt-LT"/>
        </w:rPr>
        <w:drawing>
          <wp:inline distT="0" distB="0" distL="0" distR="0">
            <wp:extent cx="6119495" cy="901065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08" cy="9011552"/>
                    </a:xfrm>
                    <a:prstGeom prst="rect">
                      <a:avLst/>
                    </a:prstGeom>
                    <a:noFill/>
                    <a:ln>
                      <a:noFill/>
                    </a:ln>
                  </pic:spPr>
                </pic:pic>
              </a:graphicData>
            </a:graphic>
          </wp:inline>
        </w:drawing>
      </w:r>
    </w:p>
    <w:p w:rsidR="0080128A" w:rsidRDefault="0080128A" w:rsidP="0006079E">
      <w:pPr>
        <w:jc w:val="center"/>
      </w:pPr>
      <w:r>
        <w:t xml:space="preserve">                                                                                      2 PRIEDAS</w:t>
      </w:r>
    </w:p>
    <w:p w:rsidR="007720B3" w:rsidRPr="008024BC" w:rsidRDefault="007720B3" w:rsidP="007720B3">
      <w:pPr>
        <w:jc w:val="center"/>
      </w:pPr>
      <w:r w:rsidRPr="008024BC">
        <w:rPr>
          <w:b/>
          <w:bCs/>
        </w:rPr>
        <w:t>LR sveikatos apsaugos ministro įsakymu patvirtintų Lietuvos nacionalinės sveikatos sistemos viešųjų ir biudžetinių įstaigų, teikiančių asmens sveikatos priežiūros paslaugas, veiklos rezultatų vertinimo rodiklių 20</w:t>
      </w:r>
      <w:r>
        <w:rPr>
          <w:b/>
          <w:bCs/>
        </w:rPr>
        <w:t>20</w:t>
      </w:r>
      <w:r w:rsidRPr="008024BC">
        <w:rPr>
          <w:b/>
          <w:bCs/>
        </w:rPr>
        <w:t xml:space="preserve"> metų siektinų reikšmių pasiekimų ataskaita </w:t>
      </w:r>
    </w:p>
    <w:tbl>
      <w:tblPr>
        <w:tblStyle w:val="Lentelstinklelis"/>
        <w:tblpPr w:leftFromText="180" w:rightFromText="180" w:vertAnchor="text" w:horzAnchor="page" w:tblpX="690" w:tblpY="255"/>
        <w:tblOverlap w:val="never"/>
        <w:tblW w:w="10549" w:type="dxa"/>
        <w:tblLayout w:type="fixed"/>
        <w:tblLook w:val="04A0" w:firstRow="1" w:lastRow="0" w:firstColumn="1" w:lastColumn="0" w:noHBand="0" w:noVBand="1"/>
      </w:tblPr>
      <w:tblGrid>
        <w:gridCol w:w="817"/>
        <w:gridCol w:w="3573"/>
        <w:gridCol w:w="40"/>
        <w:gridCol w:w="2369"/>
        <w:gridCol w:w="2268"/>
        <w:gridCol w:w="1482"/>
      </w:tblGrid>
      <w:tr w:rsidR="007720B3" w:rsidTr="00B45257">
        <w:tc>
          <w:tcPr>
            <w:tcW w:w="817" w:type="dxa"/>
          </w:tcPr>
          <w:p w:rsidR="007720B3" w:rsidRDefault="007720B3" w:rsidP="00B45257">
            <w:pPr>
              <w:jc w:val="center"/>
              <w:rPr>
                <w:b/>
                <w:bCs/>
              </w:rPr>
            </w:pPr>
            <w:r>
              <w:rPr>
                <w:b/>
                <w:bCs/>
              </w:rPr>
              <w:t>Eil. Nr.</w:t>
            </w:r>
          </w:p>
        </w:tc>
        <w:tc>
          <w:tcPr>
            <w:tcW w:w="3613" w:type="dxa"/>
            <w:gridSpan w:val="2"/>
          </w:tcPr>
          <w:p w:rsidR="007720B3" w:rsidRDefault="007720B3" w:rsidP="00B45257">
            <w:pPr>
              <w:jc w:val="center"/>
              <w:rPr>
                <w:b/>
                <w:bCs/>
              </w:rPr>
            </w:pPr>
            <w:r>
              <w:rPr>
                <w:b/>
                <w:bCs/>
              </w:rPr>
              <w:t>Veiklos rezultatų vertinimo rodikliai</w:t>
            </w:r>
          </w:p>
        </w:tc>
        <w:tc>
          <w:tcPr>
            <w:tcW w:w="2369" w:type="dxa"/>
          </w:tcPr>
          <w:p w:rsidR="007720B3" w:rsidRDefault="007720B3" w:rsidP="00B45257">
            <w:pPr>
              <w:jc w:val="center"/>
              <w:rPr>
                <w:b/>
                <w:bCs/>
              </w:rPr>
            </w:pPr>
            <w:r>
              <w:rPr>
                <w:b/>
                <w:bCs/>
              </w:rPr>
              <w:t>Siektina reikšmė</w:t>
            </w:r>
          </w:p>
          <w:p w:rsidR="007720B3" w:rsidRDefault="007720B3" w:rsidP="00B45257">
            <w:pPr>
              <w:jc w:val="center"/>
              <w:rPr>
                <w:b/>
                <w:bCs/>
              </w:rPr>
            </w:pPr>
            <w:r>
              <w:rPr>
                <w:b/>
                <w:bCs/>
              </w:rPr>
              <w:t>(2020-08-18 SAM įsak. Nr. V-1865)</w:t>
            </w:r>
          </w:p>
        </w:tc>
        <w:tc>
          <w:tcPr>
            <w:tcW w:w="2268" w:type="dxa"/>
          </w:tcPr>
          <w:p w:rsidR="007720B3" w:rsidRPr="00FD4FCC" w:rsidRDefault="007720B3" w:rsidP="00B45257">
            <w:pPr>
              <w:jc w:val="center"/>
              <w:rPr>
                <w:b/>
                <w:bCs/>
              </w:rPr>
            </w:pPr>
            <w:r w:rsidRPr="00FD4FCC">
              <w:rPr>
                <w:b/>
                <w:bCs/>
              </w:rPr>
              <w:t>Rodiklių įvykdymas</w:t>
            </w:r>
          </w:p>
        </w:tc>
        <w:tc>
          <w:tcPr>
            <w:tcW w:w="1482" w:type="dxa"/>
          </w:tcPr>
          <w:p w:rsidR="007720B3" w:rsidRDefault="007720B3" w:rsidP="00B45257">
            <w:pPr>
              <w:jc w:val="center"/>
              <w:rPr>
                <w:b/>
                <w:bCs/>
              </w:rPr>
            </w:pPr>
            <w:r>
              <w:rPr>
                <w:b/>
                <w:bCs/>
              </w:rPr>
              <w:t>Vertinimas</w:t>
            </w:r>
          </w:p>
          <w:p w:rsidR="007720B3" w:rsidRDefault="007720B3" w:rsidP="00B45257">
            <w:pPr>
              <w:jc w:val="center"/>
              <w:rPr>
                <w:b/>
                <w:bCs/>
              </w:rPr>
            </w:pPr>
            <w:r>
              <w:rPr>
                <w:b/>
                <w:bCs/>
              </w:rPr>
              <w:t>(balai)</w:t>
            </w:r>
          </w:p>
        </w:tc>
      </w:tr>
      <w:tr w:rsidR="007720B3" w:rsidTr="00B45257">
        <w:tc>
          <w:tcPr>
            <w:tcW w:w="817" w:type="dxa"/>
          </w:tcPr>
          <w:p w:rsidR="007720B3" w:rsidRDefault="007720B3" w:rsidP="00B45257">
            <w:pPr>
              <w:jc w:val="center"/>
              <w:rPr>
                <w:b/>
                <w:bCs/>
              </w:rPr>
            </w:pPr>
            <w:r>
              <w:rPr>
                <w:b/>
                <w:bCs/>
              </w:rPr>
              <w:t>1.</w:t>
            </w:r>
          </w:p>
        </w:tc>
        <w:tc>
          <w:tcPr>
            <w:tcW w:w="9732" w:type="dxa"/>
            <w:gridSpan w:val="5"/>
          </w:tcPr>
          <w:p w:rsidR="007720B3" w:rsidRPr="00FD4FCC" w:rsidRDefault="007720B3" w:rsidP="00B45257">
            <w:pPr>
              <w:rPr>
                <w:b/>
                <w:bCs/>
              </w:rPr>
            </w:pPr>
            <w:r w:rsidRPr="00FD4FCC">
              <w:rPr>
                <w:b/>
                <w:bCs/>
              </w:rPr>
              <w:t>Veiklos finansinių rezultatų vertinimo rodikliai</w:t>
            </w:r>
          </w:p>
        </w:tc>
      </w:tr>
      <w:tr w:rsidR="007720B3" w:rsidTr="00B45257">
        <w:tc>
          <w:tcPr>
            <w:tcW w:w="817" w:type="dxa"/>
          </w:tcPr>
          <w:p w:rsidR="007720B3" w:rsidRDefault="007720B3" w:rsidP="00B45257">
            <w:pPr>
              <w:jc w:val="center"/>
            </w:pPr>
            <w:r>
              <w:t>1.1.</w:t>
            </w:r>
          </w:p>
        </w:tc>
        <w:tc>
          <w:tcPr>
            <w:tcW w:w="3613" w:type="dxa"/>
            <w:gridSpan w:val="2"/>
          </w:tcPr>
          <w:p w:rsidR="007720B3" w:rsidRDefault="007720B3" w:rsidP="00B45257">
            <w:r w:rsidRPr="004B2B1A">
              <w:t>Įstaigos praėjusių metų veiklos rezultatų ataskaitoje nurodytas pajamų ir sąnaudų skirtumas (grynasis perviršis ar deficitas)</w:t>
            </w:r>
          </w:p>
        </w:tc>
        <w:tc>
          <w:tcPr>
            <w:tcW w:w="2369" w:type="dxa"/>
          </w:tcPr>
          <w:p w:rsidR="007720B3" w:rsidRDefault="007720B3" w:rsidP="00B45257">
            <w:r>
              <w:t>Būti nenuostolingai</w:t>
            </w:r>
          </w:p>
        </w:tc>
        <w:tc>
          <w:tcPr>
            <w:tcW w:w="2268" w:type="dxa"/>
          </w:tcPr>
          <w:p w:rsidR="007720B3" w:rsidRPr="00FD4FCC" w:rsidRDefault="007720B3" w:rsidP="00B45257">
            <w:pPr>
              <w:rPr>
                <w:bCs/>
                <w:highlight w:val="yellow"/>
              </w:rPr>
            </w:pPr>
            <w:r w:rsidRPr="00FD4FCC">
              <w:rPr>
                <w:bCs/>
              </w:rPr>
              <w:t>Nenuostolinga</w:t>
            </w:r>
          </w:p>
        </w:tc>
        <w:tc>
          <w:tcPr>
            <w:tcW w:w="1482" w:type="dxa"/>
          </w:tcPr>
          <w:p w:rsidR="007720B3" w:rsidRDefault="007720B3" w:rsidP="00B45257">
            <w:r>
              <w:t>10</w:t>
            </w:r>
          </w:p>
        </w:tc>
      </w:tr>
      <w:tr w:rsidR="007720B3" w:rsidRPr="00917EA3" w:rsidTr="00B45257">
        <w:trPr>
          <w:trHeight w:val="624"/>
        </w:trPr>
        <w:tc>
          <w:tcPr>
            <w:tcW w:w="817" w:type="dxa"/>
          </w:tcPr>
          <w:p w:rsidR="007720B3" w:rsidRDefault="007720B3" w:rsidP="00B45257">
            <w:pPr>
              <w:jc w:val="center"/>
            </w:pPr>
            <w:r>
              <w:t>1.2.</w:t>
            </w:r>
          </w:p>
        </w:tc>
        <w:tc>
          <w:tcPr>
            <w:tcW w:w="3613" w:type="dxa"/>
            <w:gridSpan w:val="2"/>
          </w:tcPr>
          <w:p w:rsidR="007720B3" w:rsidRDefault="007720B3" w:rsidP="00B45257">
            <w:r>
              <w:t>Į</w:t>
            </w:r>
            <w:r w:rsidRPr="00917EA3">
              <w:t>staigos s</w:t>
            </w:r>
            <w:r>
              <w:t>ąnaudų darbo užmokesčiui dalis</w:t>
            </w:r>
          </w:p>
        </w:tc>
        <w:tc>
          <w:tcPr>
            <w:tcW w:w="2369" w:type="dxa"/>
          </w:tcPr>
          <w:p w:rsidR="007720B3" w:rsidRDefault="007720B3" w:rsidP="00B45257">
            <w:pPr>
              <w:rPr>
                <w:highlight w:val="yellow"/>
              </w:rPr>
            </w:pPr>
            <w:r w:rsidRPr="00B50EDF">
              <w:t xml:space="preserve">Valstybės institucijoms skyrus papildomų PSDF biudžeto lėšų asmens sveikatos priežiūros paslaugoms apmokėti ir rekomendavus jas nukreipti sveikatos priežiūros specialistų darbo užmokesčiui didinti, </w:t>
            </w:r>
            <w:r w:rsidRPr="00C91110">
              <w:rPr>
                <w:b/>
              </w:rPr>
              <w:t>ne mažiau kaip 80 proc.</w:t>
            </w:r>
            <w:r w:rsidRPr="00B50EDF">
              <w:t xml:space="preserve"> nurodytų lėšų panaudojamos darbo užmokesčiui didinti</w:t>
            </w:r>
          </w:p>
        </w:tc>
        <w:tc>
          <w:tcPr>
            <w:tcW w:w="2268" w:type="dxa"/>
          </w:tcPr>
          <w:p w:rsidR="007720B3" w:rsidRPr="00FD4FCC" w:rsidRDefault="007720B3" w:rsidP="00B45257">
            <w:r w:rsidRPr="00FD4FCC">
              <w:t xml:space="preserve">  </w:t>
            </w:r>
            <w:r>
              <w:t>84</w:t>
            </w:r>
            <w:r w:rsidRPr="00FD4FCC">
              <w:t xml:space="preserve">    </w:t>
            </w:r>
          </w:p>
          <w:p w:rsidR="007720B3" w:rsidRPr="00FD4FCC" w:rsidRDefault="007720B3" w:rsidP="00B45257"/>
          <w:p w:rsidR="007720B3" w:rsidRPr="00FD4FCC" w:rsidRDefault="007720B3" w:rsidP="00B45257"/>
          <w:p w:rsidR="007720B3" w:rsidRPr="00FD4FCC" w:rsidRDefault="007720B3" w:rsidP="00B45257"/>
          <w:p w:rsidR="007720B3" w:rsidRPr="00FD4FCC" w:rsidRDefault="007720B3" w:rsidP="00B45257"/>
          <w:p w:rsidR="007720B3" w:rsidRPr="00FD4FCC" w:rsidRDefault="007720B3" w:rsidP="00B45257">
            <w:r w:rsidRPr="00FD4FCC">
              <w:t xml:space="preserve">      </w:t>
            </w:r>
          </w:p>
        </w:tc>
        <w:tc>
          <w:tcPr>
            <w:tcW w:w="1482" w:type="dxa"/>
          </w:tcPr>
          <w:p w:rsidR="007720B3" w:rsidRPr="000D6F6D" w:rsidRDefault="007720B3" w:rsidP="00B45257">
            <w:r>
              <w:t>10</w:t>
            </w:r>
          </w:p>
        </w:tc>
      </w:tr>
      <w:tr w:rsidR="007720B3" w:rsidTr="00B45257">
        <w:tc>
          <w:tcPr>
            <w:tcW w:w="817" w:type="dxa"/>
          </w:tcPr>
          <w:p w:rsidR="007720B3" w:rsidRDefault="007720B3" w:rsidP="00B45257">
            <w:pPr>
              <w:jc w:val="center"/>
            </w:pPr>
            <w:r>
              <w:t>1.3.</w:t>
            </w:r>
          </w:p>
        </w:tc>
        <w:tc>
          <w:tcPr>
            <w:tcW w:w="3613" w:type="dxa"/>
            <w:gridSpan w:val="2"/>
          </w:tcPr>
          <w:p w:rsidR="007720B3" w:rsidRDefault="007720B3" w:rsidP="00B45257">
            <w:r>
              <w:t xml:space="preserve">Įstaigos sąnaudų valdymo išlaidoms dalis </w:t>
            </w:r>
          </w:p>
        </w:tc>
        <w:tc>
          <w:tcPr>
            <w:tcW w:w="2369" w:type="dxa"/>
          </w:tcPr>
          <w:p w:rsidR="007720B3" w:rsidRDefault="007720B3" w:rsidP="00B45257">
            <w:r w:rsidRPr="00995061">
              <w:t xml:space="preserve">Įstaigos sąnaudų valdymo išlaidoms dalis  </w:t>
            </w:r>
            <w:r w:rsidRPr="00995061">
              <w:rPr>
                <w:b/>
              </w:rPr>
              <w:t xml:space="preserve">ne </w:t>
            </w:r>
            <w:r>
              <w:rPr>
                <w:b/>
              </w:rPr>
              <w:t>daugiau kaip 1,7</w:t>
            </w:r>
            <w:r w:rsidRPr="00995061">
              <w:rPr>
                <w:b/>
              </w:rPr>
              <w:t>2 proc.</w:t>
            </w:r>
          </w:p>
        </w:tc>
        <w:tc>
          <w:tcPr>
            <w:tcW w:w="2268" w:type="dxa"/>
          </w:tcPr>
          <w:p w:rsidR="007720B3" w:rsidRPr="00FD4FCC" w:rsidRDefault="007720B3" w:rsidP="00B45257">
            <w:r>
              <w:t>1,2</w:t>
            </w:r>
          </w:p>
          <w:p w:rsidR="007720B3" w:rsidRPr="00FD4FCC" w:rsidRDefault="007720B3" w:rsidP="00B45257">
            <w:r w:rsidRPr="00FD4FCC">
              <w:t xml:space="preserve">      </w:t>
            </w:r>
          </w:p>
        </w:tc>
        <w:tc>
          <w:tcPr>
            <w:tcW w:w="1482" w:type="dxa"/>
          </w:tcPr>
          <w:p w:rsidR="007720B3" w:rsidRPr="000D6F6D" w:rsidRDefault="007720B3" w:rsidP="00B45257">
            <w:r>
              <w:t>10</w:t>
            </w:r>
          </w:p>
        </w:tc>
      </w:tr>
      <w:tr w:rsidR="007720B3" w:rsidTr="00B45257">
        <w:tc>
          <w:tcPr>
            <w:tcW w:w="817" w:type="dxa"/>
          </w:tcPr>
          <w:p w:rsidR="007720B3" w:rsidRDefault="007720B3" w:rsidP="00B45257">
            <w:pPr>
              <w:jc w:val="center"/>
            </w:pPr>
            <w:r>
              <w:t>1.4.</w:t>
            </w:r>
          </w:p>
        </w:tc>
        <w:tc>
          <w:tcPr>
            <w:tcW w:w="3613" w:type="dxa"/>
            <w:gridSpan w:val="2"/>
          </w:tcPr>
          <w:p w:rsidR="007720B3" w:rsidRDefault="007720B3" w:rsidP="00B45257">
            <w:r>
              <w:t>Įstaigos finansinių įsipareigojimų dalis nuo metinio įstaigos biudžeto</w:t>
            </w:r>
          </w:p>
        </w:tc>
        <w:tc>
          <w:tcPr>
            <w:tcW w:w="2369" w:type="dxa"/>
          </w:tcPr>
          <w:p w:rsidR="007720B3" w:rsidRDefault="007720B3" w:rsidP="00B45257">
            <w:r w:rsidRPr="00244486">
              <w:t xml:space="preserve">Įsipareigojimų koeficientas </w:t>
            </w:r>
            <w:r w:rsidRPr="00244486">
              <w:rPr>
                <w:b/>
              </w:rPr>
              <w:t>ne didesnis kaip 0,10</w:t>
            </w:r>
          </w:p>
        </w:tc>
        <w:tc>
          <w:tcPr>
            <w:tcW w:w="2268" w:type="dxa"/>
          </w:tcPr>
          <w:p w:rsidR="007720B3" w:rsidRPr="00FD4FCC" w:rsidRDefault="007720B3" w:rsidP="00B45257">
            <w:r>
              <w:t>0,082</w:t>
            </w:r>
          </w:p>
          <w:p w:rsidR="007720B3" w:rsidRPr="00FD4FCC" w:rsidRDefault="007720B3" w:rsidP="00B45257">
            <w:r w:rsidRPr="00FD4FCC">
              <w:t xml:space="preserve">       </w:t>
            </w:r>
          </w:p>
        </w:tc>
        <w:tc>
          <w:tcPr>
            <w:tcW w:w="1482" w:type="dxa"/>
          </w:tcPr>
          <w:p w:rsidR="007720B3" w:rsidRPr="000D6F6D" w:rsidRDefault="007720B3" w:rsidP="00B45257">
            <w:r>
              <w:t>10</w:t>
            </w:r>
          </w:p>
        </w:tc>
      </w:tr>
      <w:tr w:rsidR="007720B3" w:rsidTr="00B45257">
        <w:tc>
          <w:tcPr>
            <w:tcW w:w="817" w:type="dxa"/>
          </w:tcPr>
          <w:p w:rsidR="007720B3" w:rsidRDefault="007720B3" w:rsidP="00B45257">
            <w:pPr>
              <w:jc w:val="center"/>
            </w:pPr>
            <w:r>
              <w:t>1.5.</w:t>
            </w:r>
          </w:p>
        </w:tc>
        <w:tc>
          <w:tcPr>
            <w:tcW w:w="3613" w:type="dxa"/>
            <w:gridSpan w:val="2"/>
          </w:tcPr>
          <w:p w:rsidR="007720B3" w:rsidRDefault="007720B3" w:rsidP="00B45257">
            <w:r>
              <w:t>Papildomų finansavimo šaltinių pritraukimas</w:t>
            </w:r>
          </w:p>
        </w:tc>
        <w:tc>
          <w:tcPr>
            <w:tcW w:w="2369" w:type="dxa"/>
          </w:tcPr>
          <w:p w:rsidR="007720B3" w:rsidRDefault="007720B3" w:rsidP="00B45257">
            <w:r>
              <w:t>Nenustatomas</w:t>
            </w:r>
          </w:p>
        </w:tc>
        <w:tc>
          <w:tcPr>
            <w:tcW w:w="2268" w:type="dxa"/>
          </w:tcPr>
          <w:p w:rsidR="007720B3" w:rsidRPr="00FD4FCC" w:rsidRDefault="007720B3" w:rsidP="00B45257">
            <w:pPr>
              <w:rPr>
                <w:rFonts w:eastAsiaTheme="minorHAnsi"/>
              </w:rPr>
            </w:pPr>
            <w:r w:rsidRPr="00FD4FCC">
              <w:rPr>
                <w:rFonts w:eastAsia="Calibri"/>
              </w:rPr>
              <w:t xml:space="preserve">     </w:t>
            </w:r>
          </w:p>
        </w:tc>
        <w:tc>
          <w:tcPr>
            <w:tcW w:w="1482" w:type="dxa"/>
          </w:tcPr>
          <w:p w:rsidR="007720B3" w:rsidRPr="000D6F6D" w:rsidRDefault="007720B3" w:rsidP="00B45257"/>
        </w:tc>
      </w:tr>
      <w:tr w:rsidR="007720B3" w:rsidTr="00B45257">
        <w:tc>
          <w:tcPr>
            <w:tcW w:w="817" w:type="dxa"/>
          </w:tcPr>
          <w:p w:rsidR="007720B3" w:rsidRDefault="007720B3" w:rsidP="00B45257">
            <w:pPr>
              <w:jc w:val="center"/>
              <w:rPr>
                <w:b/>
                <w:bCs/>
              </w:rPr>
            </w:pPr>
            <w:r>
              <w:rPr>
                <w:b/>
                <w:bCs/>
              </w:rPr>
              <w:t>2.</w:t>
            </w:r>
          </w:p>
        </w:tc>
        <w:tc>
          <w:tcPr>
            <w:tcW w:w="9732" w:type="dxa"/>
            <w:gridSpan w:val="5"/>
          </w:tcPr>
          <w:p w:rsidR="007720B3" w:rsidRPr="00FD4FCC" w:rsidRDefault="007720B3" w:rsidP="00B45257">
            <w:pPr>
              <w:rPr>
                <w:b/>
                <w:bCs/>
              </w:rPr>
            </w:pPr>
            <w:r w:rsidRPr="00FD4FCC">
              <w:rPr>
                <w:b/>
                <w:bCs/>
              </w:rPr>
              <w:t>Veiklos rezultatų vertinimo rodikliai</w:t>
            </w:r>
          </w:p>
        </w:tc>
      </w:tr>
      <w:tr w:rsidR="007720B3" w:rsidTr="00B45257">
        <w:tc>
          <w:tcPr>
            <w:tcW w:w="817" w:type="dxa"/>
          </w:tcPr>
          <w:p w:rsidR="007720B3" w:rsidRDefault="007720B3" w:rsidP="00B45257">
            <w:pPr>
              <w:jc w:val="center"/>
            </w:pPr>
            <w:r>
              <w:t>2.1.</w:t>
            </w:r>
          </w:p>
        </w:tc>
        <w:tc>
          <w:tcPr>
            <w:tcW w:w="3613" w:type="dxa"/>
            <w:gridSpan w:val="2"/>
          </w:tcPr>
          <w:p w:rsidR="007720B3" w:rsidRDefault="007720B3" w:rsidP="00B45257">
            <w:r>
              <w:t>Pacientų pasitenkinimo įstaigos teikiamomis paslaugomis lygis</w:t>
            </w:r>
          </w:p>
        </w:tc>
        <w:tc>
          <w:tcPr>
            <w:tcW w:w="2369" w:type="dxa"/>
          </w:tcPr>
          <w:p w:rsidR="007720B3" w:rsidRPr="00DA5220" w:rsidRDefault="007720B3" w:rsidP="00B45257">
            <w:r>
              <w:t>Nenustatomas</w:t>
            </w:r>
          </w:p>
        </w:tc>
        <w:tc>
          <w:tcPr>
            <w:tcW w:w="2268" w:type="dxa"/>
          </w:tcPr>
          <w:p w:rsidR="007720B3" w:rsidRPr="00FD4FCC" w:rsidRDefault="007720B3" w:rsidP="00B45257"/>
        </w:tc>
        <w:tc>
          <w:tcPr>
            <w:tcW w:w="1482" w:type="dxa"/>
          </w:tcPr>
          <w:p w:rsidR="007720B3" w:rsidRPr="006D6DF2" w:rsidRDefault="007720B3" w:rsidP="00B45257">
            <w:r>
              <w:t>-</w:t>
            </w:r>
          </w:p>
        </w:tc>
      </w:tr>
      <w:tr w:rsidR="007720B3" w:rsidTr="00B45257">
        <w:tc>
          <w:tcPr>
            <w:tcW w:w="817" w:type="dxa"/>
          </w:tcPr>
          <w:p w:rsidR="007720B3" w:rsidRDefault="007720B3" w:rsidP="00B45257">
            <w:pPr>
              <w:jc w:val="center"/>
              <w:rPr>
                <w:color w:val="FF0000"/>
                <w:highlight w:val="yellow"/>
              </w:rPr>
            </w:pPr>
            <w:r>
              <w:t>2.2.</w:t>
            </w:r>
          </w:p>
        </w:tc>
        <w:tc>
          <w:tcPr>
            <w:tcW w:w="3613" w:type="dxa"/>
            <w:gridSpan w:val="2"/>
          </w:tcPr>
          <w:p w:rsidR="007720B3" w:rsidRDefault="007720B3" w:rsidP="00B45257">
            <w:r>
              <w:t>Gautų pacientų skundų skaičius ir pagrįstų skundų dalis</w:t>
            </w:r>
          </w:p>
        </w:tc>
        <w:tc>
          <w:tcPr>
            <w:tcW w:w="2369" w:type="dxa"/>
          </w:tcPr>
          <w:p w:rsidR="007720B3" w:rsidRPr="00DA5220" w:rsidRDefault="007720B3" w:rsidP="00B45257">
            <w:pPr>
              <w:rPr>
                <w:color w:val="FF0000"/>
              </w:rPr>
            </w:pPr>
            <w:r>
              <w:t>Nenustatomas</w:t>
            </w:r>
          </w:p>
        </w:tc>
        <w:tc>
          <w:tcPr>
            <w:tcW w:w="2268" w:type="dxa"/>
          </w:tcPr>
          <w:p w:rsidR="007720B3" w:rsidRPr="00FD4FCC" w:rsidRDefault="007720B3" w:rsidP="00B45257"/>
        </w:tc>
        <w:tc>
          <w:tcPr>
            <w:tcW w:w="1482" w:type="dxa"/>
          </w:tcPr>
          <w:p w:rsidR="007720B3" w:rsidRPr="006D6DF2" w:rsidRDefault="007720B3" w:rsidP="00B45257">
            <w:r>
              <w:t>-</w:t>
            </w:r>
          </w:p>
        </w:tc>
      </w:tr>
      <w:tr w:rsidR="007720B3" w:rsidTr="00B45257">
        <w:tc>
          <w:tcPr>
            <w:tcW w:w="817" w:type="dxa"/>
          </w:tcPr>
          <w:p w:rsidR="007720B3" w:rsidRDefault="007720B3" w:rsidP="00B45257">
            <w:pPr>
              <w:jc w:val="center"/>
            </w:pPr>
            <w:r>
              <w:t xml:space="preserve">2.3. </w:t>
            </w:r>
          </w:p>
        </w:tc>
        <w:tc>
          <w:tcPr>
            <w:tcW w:w="3613" w:type="dxa"/>
            <w:gridSpan w:val="2"/>
          </w:tcPr>
          <w:p w:rsidR="007720B3" w:rsidRDefault="007720B3" w:rsidP="00B45257">
            <w:r>
              <w:t xml:space="preserve">Pagrįstų skundų dalis nuo visų paslaugų skaičiaus pagal SAM nustatytas paslaugų grupes </w:t>
            </w:r>
          </w:p>
        </w:tc>
        <w:tc>
          <w:tcPr>
            <w:tcW w:w="2369" w:type="dxa"/>
          </w:tcPr>
          <w:p w:rsidR="007720B3" w:rsidRDefault="007720B3" w:rsidP="00B45257">
            <w:r>
              <w:t>Nenustatomas</w:t>
            </w:r>
          </w:p>
        </w:tc>
        <w:tc>
          <w:tcPr>
            <w:tcW w:w="2268" w:type="dxa"/>
          </w:tcPr>
          <w:p w:rsidR="007720B3" w:rsidRPr="00FD4FCC" w:rsidRDefault="007720B3" w:rsidP="00B45257"/>
        </w:tc>
        <w:tc>
          <w:tcPr>
            <w:tcW w:w="1482" w:type="dxa"/>
          </w:tcPr>
          <w:p w:rsidR="007720B3" w:rsidRPr="006D6DF2" w:rsidRDefault="007720B3" w:rsidP="00B45257">
            <w:r>
              <w:t>-</w:t>
            </w:r>
          </w:p>
        </w:tc>
      </w:tr>
      <w:tr w:rsidR="007720B3" w:rsidRPr="00DA5220" w:rsidTr="00B45257">
        <w:tc>
          <w:tcPr>
            <w:tcW w:w="817" w:type="dxa"/>
          </w:tcPr>
          <w:p w:rsidR="007720B3" w:rsidRDefault="007720B3" w:rsidP="00B45257">
            <w:pPr>
              <w:jc w:val="center"/>
            </w:pPr>
            <w:r>
              <w:t>2.4.</w:t>
            </w:r>
          </w:p>
        </w:tc>
        <w:tc>
          <w:tcPr>
            <w:tcW w:w="3613" w:type="dxa"/>
            <w:gridSpan w:val="2"/>
          </w:tcPr>
          <w:p w:rsidR="007720B3" w:rsidRDefault="007720B3" w:rsidP="00B45257">
            <w:r>
              <w:t>Įstaigoje taikomų kovos su korupcija priemonių vykdymas</w:t>
            </w:r>
          </w:p>
        </w:tc>
        <w:tc>
          <w:tcPr>
            <w:tcW w:w="2369" w:type="dxa"/>
          </w:tcPr>
          <w:p w:rsidR="007720B3" w:rsidRPr="006D6DF2" w:rsidRDefault="007720B3" w:rsidP="00B45257">
            <w:r w:rsidRPr="00FD4FCC">
              <w:t>Suteiktas skaidrios asmens sveikatos priežiūros įstaigos vardas</w:t>
            </w:r>
          </w:p>
        </w:tc>
        <w:tc>
          <w:tcPr>
            <w:tcW w:w="2268" w:type="dxa"/>
          </w:tcPr>
          <w:p w:rsidR="007720B3" w:rsidRPr="00FD4FCC" w:rsidRDefault="007720B3" w:rsidP="00B45257">
            <w:r w:rsidRPr="00FD4FCC">
              <w:t>Suteiktas skaidrios asmens sveikatos priežiūros įstaigos vardas</w:t>
            </w:r>
          </w:p>
        </w:tc>
        <w:tc>
          <w:tcPr>
            <w:tcW w:w="1482" w:type="dxa"/>
          </w:tcPr>
          <w:p w:rsidR="007720B3" w:rsidRPr="006D6DF2" w:rsidRDefault="007720B3" w:rsidP="00B45257">
            <w:r>
              <w:t>10</w:t>
            </w:r>
          </w:p>
        </w:tc>
      </w:tr>
      <w:tr w:rsidR="007720B3" w:rsidRPr="00917EA3" w:rsidTr="00B45257">
        <w:trPr>
          <w:trHeight w:val="1428"/>
        </w:trPr>
        <w:tc>
          <w:tcPr>
            <w:tcW w:w="817" w:type="dxa"/>
            <w:vMerge w:val="restart"/>
          </w:tcPr>
          <w:p w:rsidR="007720B3" w:rsidRDefault="007720B3" w:rsidP="00B45257">
            <w:pPr>
              <w:jc w:val="center"/>
            </w:pPr>
            <w:r>
              <w:t>2.5.</w:t>
            </w:r>
          </w:p>
        </w:tc>
        <w:tc>
          <w:tcPr>
            <w:tcW w:w="3613" w:type="dxa"/>
            <w:gridSpan w:val="2"/>
            <w:vMerge w:val="restart"/>
          </w:tcPr>
          <w:p w:rsidR="007720B3" w:rsidRDefault="007720B3" w:rsidP="00B45257">
            <w:r w:rsidRPr="00AE1F49">
              <w:t>Informacinių technologijų diegimo ir plėtros lygis (pacientų elektroninės registracijos sistema, įstaigos interneto svetainės išsamumas, darbuotojų darbo krūvio apskaita, įstaigos dalyvavimo elektroninėje sveikatos sistemoje mastas)</w:t>
            </w:r>
            <w:r w:rsidRPr="00AE1F49">
              <w:tab/>
            </w:r>
          </w:p>
        </w:tc>
        <w:tc>
          <w:tcPr>
            <w:tcW w:w="2369" w:type="dxa"/>
          </w:tcPr>
          <w:p w:rsidR="007720B3" w:rsidRPr="006D6DF2" w:rsidRDefault="007720B3" w:rsidP="00B45257">
            <w:r w:rsidRPr="00E81BAD">
              <w:t>ASPĮ, išrašant e. receptus, vaistų sąveikų tikrinimo funkcionalumą naudoja pilna apimtimi</w:t>
            </w:r>
          </w:p>
        </w:tc>
        <w:tc>
          <w:tcPr>
            <w:tcW w:w="2268" w:type="dxa"/>
          </w:tcPr>
          <w:p w:rsidR="007720B3" w:rsidRPr="00FD4FCC" w:rsidRDefault="007720B3" w:rsidP="00B45257">
            <w:r w:rsidRPr="00FD4FCC">
              <w:t>Vaistų sąveikų tikrinimo funkcionalumas naudojamas pilna apimtimi.</w:t>
            </w:r>
          </w:p>
        </w:tc>
        <w:tc>
          <w:tcPr>
            <w:tcW w:w="1482" w:type="dxa"/>
          </w:tcPr>
          <w:p w:rsidR="007720B3" w:rsidRPr="006D6DF2" w:rsidRDefault="007720B3" w:rsidP="00B45257">
            <w:r>
              <w:t>10</w:t>
            </w:r>
          </w:p>
        </w:tc>
      </w:tr>
      <w:tr w:rsidR="007720B3" w:rsidTr="00B45257">
        <w:trPr>
          <w:trHeight w:val="623"/>
        </w:trPr>
        <w:tc>
          <w:tcPr>
            <w:tcW w:w="817" w:type="dxa"/>
            <w:vMerge/>
          </w:tcPr>
          <w:p w:rsidR="007720B3" w:rsidRDefault="007720B3" w:rsidP="00B45257">
            <w:pPr>
              <w:jc w:val="center"/>
            </w:pPr>
          </w:p>
        </w:tc>
        <w:tc>
          <w:tcPr>
            <w:tcW w:w="3613" w:type="dxa"/>
            <w:gridSpan w:val="2"/>
            <w:vMerge/>
          </w:tcPr>
          <w:p w:rsidR="007720B3" w:rsidRPr="00AE1F49" w:rsidRDefault="007720B3" w:rsidP="00B45257"/>
        </w:tc>
        <w:tc>
          <w:tcPr>
            <w:tcW w:w="2369" w:type="dxa"/>
          </w:tcPr>
          <w:p w:rsidR="007720B3" w:rsidRPr="00DA3FD4" w:rsidRDefault="007720B3" w:rsidP="00B45257">
            <w:r w:rsidRPr="00E81BAD">
              <w:t>ASPĮ yra IPR IS dalyvis</w:t>
            </w:r>
          </w:p>
        </w:tc>
        <w:tc>
          <w:tcPr>
            <w:tcW w:w="2268" w:type="dxa"/>
          </w:tcPr>
          <w:p w:rsidR="007720B3" w:rsidRPr="00FD4FCC" w:rsidRDefault="007720B3" w:rsidP="00B45257">
            <w:r>
              <w:t>ASPĮ yra IPR IS dalyvis</w:t>
            </w:r>
          </w:p>
        </w:tc>
        <w:tc>
          <w:tcPr>
            <w:tcW w:w="1482" w:type="dxa"/>
          </w:tcPr>
          <w:p w:rsidR="007720B3" w:rsidRPr="006D6DF2" w:rsidRDefault="007720B3" w:rsidP="00B45257"/>
        </w:tc>
      </w:tr>
      <w:tr w:rsidR="007720B3" w:rsidTr="00B45257">
        <w:tc>
          <w:tcPr>
            <w:tcW w:w="817" w:type="dxa"/>
          </w:tcPr>
          <w:p w:rsidR="007720B3" w:rsidRDefault="007720B3" w:rsidP="00B45257">
            <w:pPr>
              <w:jc w:val="center"/>
            </w:pPr>
            <w:r>
              <w:t>2.6.</w:t>
            </w:r>
          </w:p>
        </w:tc>
        <w:tc>
          <w:tcPr>
            <w:tcW w:w="3613" w:type="dxa"/>
            <w:gridSpan w:val="2"/>
          </w:tcPr>
          <w:p w:rsidR="007720B3" w:rsidRDefault="007720B3" w:rsidP="00B45257">
            <w:pPr>
              <w:rPr>
                <w:rFonts w:eastAsiaTheme="minorHAnsi"/>
              </w:rPr>
            </w:pPr>
            <w:r w:rsidRPr="00207C35">
              <w:rPr>
                <w:rFonts w:eastAsiaTheme="minorHAnsi"/>
              </w:rPr>
              <w:t xml:space="preserve">Įstaigoje suteiktų asmens sveikatos priežiūros paslaugų skaičius per ketvirtį ir per metus pagal </w:t>
            </w:r>
            <w:r>
              <w:rPr>
                <w:rFonts w:eastAsiaTheme="minorHAnsi"/>
              </w:rPr>
              <w:t xml:space="preserve">SAM </w:t>
            </w:r>
            <w:r w:rsidRPr="00207C35">
              <w:rPr>
                <w:rFonts w:eastAsiaTheme="minorHAnsi"/>
              </w:rPr>
              <w:t>nustatytas paslaugų grupes</w:t>
            </w:r>
          </w:p>
        </w:tc>
        <w:tc>
          <w:tcPr>
            <w:tcW w:w="2369" w:type="dxa"/>
          </w:tcPr>
          <w:p w:rsidR="007720B3" w:rsidRDefault="007720B3" w:rsidP="00B45257">
            <w:r>
              <w:t>Nenustatomas</w:t>
            </w:r>
          </w:p>
        </w:tc>
        <w:tc>
          <w:tcPr>
            <w:tcW w:w="2268" w:type="dxa"/>
          </w:tcPr>
          <w:p w:rsidR="007720B3" w:rsidRPr="00FD4FCC" w:rsidRDefault="007720B3" w:rsidP="00B45257"/>
        </w:tc>
        <w:tc>
          <w:tcPr>
            <w:tcW w:w="1482" w:type="dxa"/>
            <w:shd w:val="clear" w:color="auto" w:fill="auto"/>
          </w:tcPr>
          <w:p w:rsidR="007720B3" w:rsidRPr="006468B4" w:rsidRDefault="007720B3" w:rsidP="00B45257">
            <w:pPr>
              <w:jc w:val="center"/>
            </w:pPr>
            <w:r w:rsidRPr="006468B4">
              <w:t>-</w:t>
            </w:r>
          </w:p>
        </w:tc>
      </w:tr>
      <w:tr w:rsidR="007720B3" w:rsidTr="00B45257">
        <w:tc>
          <w:tcPr>
            <w:tcW w:w="817" w:type="dxa"/>
          </w:tcPr>
          <w:p w:rsidR="007720B3" w:rsidRDefault="007720B3" w:rsidP="00B45257">
            <w:pPr>
              <w:jc w:val="center"/>
            </w:pPr>
            <w:r>
              <w:t>2.7.</w:t>
            </w:r>
          </w:p>
        </w:tc>
        <w:tc>
          <w:tcPr>
            <w:tcW w:w="3613" w:type="dxa"/>
            <w:gridSpan w:val="2"/>
          </w:tcPr>
          <w:p w:rsidR="007720B3" w:rsidRDefault="007720B3" w:rsidP="00B45257">
            <w:pPr>
              <w:rPr>
                <w:rFonts w:eastAsiaTheme="minorHAnsi"/>
              </w:rPr>
            </w:pPr>
            <w:r w:rsidRPr="00B745AA">
              <w:rPr>
                <w:rFonts w:eastAsiaTheme="minorHAnsi"/>
              </w:rPr>
              <w:t xml:space="preserve">Vidutinis laikas nuo paciento kreipimosi į įstaigą dėl asmens sveikatos priežiūros paslaugos suteikimo momento iki paskirto paslaugos gavimo laiko pagal </w:t>
            </w:r>
            <w:r>
              <w:rPr>
                <w:rFonts w:eastAsiaTheme="minorHAnsi"/>
              </w:rPr>
              <w:t xml:space="preserve">SAM </w:t>
            </w:r>
            <w:r w:rsidRPr="00B745AA">
              <w:rPr>
                <w:rFonts w:eastAsiaTheme="minorHAnsi"/>
              </w:rPr>
              <w:t>nustatytas paslaugų grupes</w:t>
            </w:r>
          </w:p>
        </w:tc>
        <w:tc>
          <w:tcPr>
            <w:tcW w:w="2369" w:type="dxa"/>
          </w:tcPr>
          <w:p w:rsidR="007720B3" w:rsidRDefault="007720B3" w:rsidP="00B45257">
            <w:r>
              <w:t>Nenustatomas</w:t>
            </w:r>
          </w:p>
        </w:tc>
        <w:tc>
          <w:tcPr>
            <w:tcW w:w="2268" w:type="dxa"/>
          </w:tcPr>
          <w:p w:rsidR="007720B3" w:rsidRPr="00FD4FCC" w:rsidRDefault="007720B3" w:rsidP="00B45257"/>
        </w:tc>
        <w:tc>
          <w:tcPr>
            <w:tcW w:w="1482" w:type="dxa"/>
          </w:tcPr>
          <w:p w:rsidR="007720B3" w:rsidRPr="003A3C15" w:rsidRDefault="007720B3" w:rsidP="00B45257">
            <w:pPr>
              <w:jc w:val="center"/>
            </w:pPr>
            <w:r>
              <w:t>-</w:t>
            </w:r>
          </w:p>
        </w:tc>
      </w:tr>
      <w:tr w:rsidR="007720B3" w:rsidTr="00B45257">
        <w:tc>
          <w:tcPr>
            <w:tcW w:w="817" w:type="dxa"/>
          </w:tcPr>
          <w:p w:rsidR="007720B3" w:rsidRDefault="007720B3" w:rsidP="00B45257">
            <w:pPr>
              <w:jc w:val="center"/>
            </w:pPr>
            <w:r>
              <w:t>2.8.</w:t>
            </w:r>
          </w:p>
        </w:tc>
        <w:tc>
          <w:tcPr>
            <w:tcW w:w="3613" w:type="dxa"/>
            <w:gridSpan w:val="2"/>
          </w:tcPr>
          <w:p w:rsidR="007720B3" w:rsidRDefault="007720B3" w:rsidP="00B45257">
            <w:pPr>
              <w:rPr>
                <w:rFonts w:eastAsiaTheme="minorHAnsi"/>
              </w:rPr>
            </w:pPr>
            <w:r w:rsidRPr="00540FF8">
              <w:rPr>
                <w:rFonts w:eastAsiaTheme="minorHAnsi"/>
              </w:rPr>
              <w:t>Įstaigoje dirbančių darbuotojų ir etatų skaičius ir įstaigoje suteiktų asmens sveikatos priežiūros paslaugų skaičius per metus</w:t>
            </w:r>
          </w:p>
        </w:tc>
        <w:tc>
          <w:tcPr>
            <w:tcW w:w="2369" w:type="dxa"/>
          </w:tcPr>
          <w:p w:rsidR="007720B3" w:rsidRDefault="007720B3" w:rsidP="00B45257">
            <w:r>
              <w:t>Nenustatomas</w:t>
            </w:r>
          </w:p>
        </w:tc>
        <w:tc>
          <w:tcPr>
            <w:tcW w:w="2268" w:type="dxa"/>
          </w:tcPr>
          <w:p w:rsidR="007720B3" w:rsidRPr="00FD4FCC" w:rsidRDefault="007720B3" w:rsidP="00B45257"/>
        </w:tc>
        <w:tc>
          <w:tcPr>
            <w:tcW w:w="1482" w:type="dxa"/>
          </w:tcPr>
          <w:p w:rsidR="007720B3" w:rsidRPr="003A3C15" w:rsidRDefault="007720B3" w:rsidP="00B45257">
            <w:pPr>
              <w:jc w:val="center"/>
            </w:pPr>
            <w:r>
              <w:t>-</w:t>
            </w:r>
          </w:p>
        </w:tc>
      </w:tr>
      <w:tr w:rsidR="007720B3" w:rsidTr="00B45257">
        <w:trPr>
          <w:trHeight w:val="836"/>
        </w:trPr>
        <w:tc>
          <w:tcPr>
            <w:tcW w:w="817" w:type="dxa"/>
            <w:vMerge w:val="restart"/>
          </w:tcPr>
          <w:p w:rsidR="007720B3" w:rsidRDefault="007720B3" w:rsidP="00B45257">
            <w:pPr>
              <w:jc w:val="center"/>
            </w:pPr>
            <w:r>
              <w:t>2.9.</w:t>
            </w:r>
          </w:p>
        </w:tc>
        <w:tc>
          <w:tcPr>
            <w:tcW w:w="3613" w:type="dxa"/>
            <w:gridSpan w:val="2"/>
            <w:vMerge w:val="restart"/>
          </w:tcPr>
          <w:p w:rsidR="007720B3" w:rsidRDefault="007720B3" w:rsidP="00B45257">
            <w:pPr>
              <w:rPr>
                <w:rFonts w:eastAsiaTheme="minorHAnsi"/>
              </w:rPr>
            </w:pPr>
            <w:r>
              <w:rPr>
                <w:rFonts w:eastAsiaTheme="minorHAnsi"/>
              </w:rPr>
              <w:t xml:space="preserve">Vidutinė hospitalizuotų pacientų gydymo trukmė įstaigoje pagal SAM nustatytas paslaugų grupes </w:t>
            </w:r>
          </w:p>
        </w:tc>
        <w:tc>
          <w:tcPr>
            <w:tcW w:w="2369" w:type="dxa"/>
          </w:tcPr>
          <w:p w:rsidR="007720B3" w:rsidRDefault="007720B3" w:rsidP="00B45257">
            <w:pPr>
              <w:jc w:val="center"/>
            </w:pPr>
            <w:r w:rsidRPr="003B0FE1">
              <w:t>Vidutinė chirurgijos paslaugų grupės gydymo trukmė – ne ilgiau kaip 7,5 dienos</w:t>
            </w:r>
          </w:p>
        </w:tc>
        <w:tc>
          <w:tcPr>
            <w:tcW w:w="2268" w:type="dxa"/>
          </w:tcPr>
          <w:p w:rsidR="007720B3" w:rsidRDefault="007720B3" w:rsidP="00B45257">
            <w:r>
              <w:t>Chirurgija - 7,6</w:t>
            </w:r>
          </w:p>
          <w:p w:rsidR="007720B3" w:rsidRPr="00FD4FCC" w:rsidRDefault="007720B3" w:rsidP="00B45257"/>
        </w:tc>
        <w:tc>
          <w:tcPr>
            <w:tcW w:w="1482" w:type="dxa"/>
            <w:vMerge w:val="restart"/>
          </w:tcPr>
          <w:p w:rsidR="007720B3" w:rsidRPr="003A3C15" w:rsidRDefault="007720B3" w:rsidP="00B45257">
            <w:pPr>
              <w:jc w:val="center"/>
            </w:pPr>
            <w:r>
              <w:t>10</w:t>
            </w:r>
          </w:p>
        </w:tc>
      </w:tr>
      <w:tr w:rsidR="007720B3" w:rsidTr="00B45257">
        <w:trPr>
          <w:trHeight w:val="824"/>
        </w:trPr>
        <w:tc>
          <w:tcPr>
            <w:tcW w:w="817" w:type="dxa"/>
            <w:vMerge/>
          </w:tcPr>
          <w:p w:rsidR="007720B3" w:rsidRDefault="007720B3" w:rsidP="00B45257">
            <w:pPr>
              <w:jc w:val="center"/>
            </w:pPr>
          </w:p>
        </w:tc>
        <w:tc>
          <w:tcPr>
            <w:tcW w:w="3613" w:type="dxa"/>
            <w:gridSpan w:val="2"/>
            <w:vMerge/>
          </w:tcPr>
          <w:p w:rsidR="007720B3" w:rsidRDefault="007720B3" w:rsidP="00B45257">
            <w:pPr>
              <w:rPr>
                <w:rFonts w:eastAsiaTheme="minorHAnsi"/>
              </w:rPr>
            </w:pPr>
          </w:p>
        </w:tc>
        <w:tc>
          <w:tcPr>
            <w:tcW w:w="2369" w:type="dxa"/>
          </w:tcPr>
          <w:p w:rsidR="007720B3" w:rsidRDefault="007720B3" w:rsidP="00B45257">
            <w:pPr>
              <w:jc w:val="center"/>
            </w:pPr>
            <w:r w:rsidRPr="003B0FE1">
              <w:t>Vidutinė terapijos paslaugų grupės gydymo trukmė – ne ilgiau kaip 6,1 dienos</w:t>
            </w:r>
          </w:p>
        </w:tc>
        <w:tc>
          <w:tcPr>
            <w:tcW w:w="2268" w:type="dxa"/>
          </w:tcPr>
          <w:p w:rsidR="007720B3" w:rsidRDefault="007720B3" w:rsidP="00B45257">
            <w:r>
              <w:t>Terapija – 5,8</w:t>
            </w:r>
          </w:p>
          <w:p w:rsidR="007720B3" w:rsidRPr="002B0E0C" w:rsidRDefault="007720B3" w:rsidP="00B45257">
            <w:pPr>
              <w:rPr>
                <w:rFonts w:eastAsia="Calibri"/>
              </w:rPr>
            </w:pPr>
          </w:p>
        </w:tc>
        <w:tc>
          <w:tcPr>
            <w:tcW w:w="1482" w:type="dxa"/>
            <w:vMerge/>
          </w:tcPr>
          <w:p w:rsidR="007720B3" w:rsidRDefault="007720B3" w:rsidP="00B45257">
            <w:pPr>
              <w:jc w:val="center"/>
            </w:pPr>
          </w:p>
        </w:tc>
      </w:tr>
      <w:tr w:rsidR="007720B3" w:rsidTr="00B45257">
        <w:trPr>
          <w:trHeight w:val="824"/>
        </w:trPr>
        <w:tc>
          <w:tcPr>
            <w:tcW w:w="817" w:type="dxa"/>
            <w:vMerge/>
          </w:tcPr>
          <w:p w:rsidR="007720B3" w:rsidRDefault="007720B3" w:rsidP="00B45257">
            <w:pPr>
              <w:jc w:val="center"/>
            </w:pPr>
          </w:p>
        </w:tc>
        <w:tc>
          <w:tcPr>
            <w:tcW w:w="3613" w:type="dxa"/>
            <w:gridSpan w:val="2"/>
            <w:vMerge/>
          </w:tcPr>
          <w:p w:rsidR="007720B3" w:rsidRDefault="007720B3" w:rsidP="00B45257">
            <w:pPr>
              <w:rPr>
                <w:rFonts w:eastAsiaTheme="minorHAnsi"/>
              </w:rPr>
            </w:pPr>
          </w:p>
        </w:tc>
        <w:tc>
          <w:tcPr>
            <w:tcW w:w="2369" w:type="dxa"/>
          </w:tcPr>
          <w:p w:rsidR="007720B3" w:rsidRDefault="007720B3" w:rsidP="00B45257">
            <w:pPr>
              <w:jc w:val="center"/>
            </w:pPr>
            <w:r w:rsidRPr="003B0FE1">
              <w:t>Vidutinė psichiatrijos paslaugų grupės gydymo trukmė – ne ilgiau kaip 17,9 dienos</w:t>
            </w:r>
          </w:p>
        </w:tc>
        <w:tc>
          <w:tcPr>
            <w:tcW w:w="2268" w:type="dxa"/>
          </w:tcPr>
          <w:p w:rsidR="007720B3" w:rsidRPr="002B0E0C" w:rsidRDefault="007720B3" w:rsidP="00B45257">
            <w:pPr>
              <w:rPr>
                <w:rFonts w:eastAsia="Calibri"/>
              </w:rPr>
            </w:pPr>
            <w:r>
              <w:t>Psichiatrija – 12,2</w:t>
            </w:r>
          </w:p>
        </w:tc>
        <w:tc>
          <w:tcPr>
            <w:tcW w:w="1482" w:type="dxa"/>
            <w:vMerge/>
          </w:tcPr>
          <w:p w:rsidR="007720B3" w:rsidRDefault="007720B3" w:rsidP="00B45257">
            <w:pPr>
              <w:jc w:val="center"/>
            </w:pPr>
          </w:p>
        </w:tc>
      </w:tr>
      <w:tr w:rsidR="007720B3" w:rsidTr="00B45257">
        <w:trPr>
          <w:trHeight w:val="824"/>
        </w:trPr>
        <w:tc>
          <w:tcPr>
            <w:tcW w:w="817" w:type="dxa"/>
          </w:tcPr>
          <w:p w:rsidR="007720B3" w:rsidRDefault="007720B3" w:rsidP="00B45257">
            <w:pPr>
              <w:jc w:val="center"/>
            </w:pPr>
            <w:r>
              <w:t>2.10.</w:t>
            </w:r>
          </w:p>
        </w:tc>
        <w:tc>
          <w:tcPr>
            <w:tcW w:w="3613" w:type="dxa"/>
            <w:gridSpan w:val="2"/>
          </w:tcPr>
          <w:p w:rsidR="007720B3" w:rsidRDefault="007720B3" w:rsidP="00B45257">
            <w:pPr>
              <w:rPr>
                <w:rFonts w:eastAsiaTheme="minorHAnsi"/>
              </w:rPr>
            </w:pPr>
            <w:r>
              <w:rPr>
                <w:rFonts w:eastAsiaTheme="minorHAnsi"/>
              </w:rPr>
              <w:t>Lovos užimtumo rodiklis įstaigoje pagal SAM nustatytas paslaugų grupes</w:t>
            </w:r>
          </w:p>
        </w:tc>
        <w:tc>
          <w:tcPr>
            <w:tcW w:w="2369" w:type="dxa"/>
          </w:tcPr>
          <w:p w:rsidR="007720B3" w:rsidRDefault="007720B3" w:rsidP="00B45257">
            <w:pPr>
              <w:jc w:val="center"/>
            </w:pPr>
            <w:r w:rsidRPr="00FB40CC">
              <w:t>ASPĮ aktyvaus gydymo lovų užimtumas – ne mažiau kaip 70 %</w:t>
            </w:r>
          </w:p>
        </w:tc>
        <w:tc>
          <w:tcPr>
            <w:tcW w:w="2268" w:type="dxa"/>
          </w:tcPr>
          <w:p w:rsidR="007720B3" w:rsidRPr="00FD4FCC" w:rsidRDefault="007720B3" w:rsidP="00B45257"/>
        </w:tc>
        <w:tc>
          <w:tcPr>
            <w:tcW w:w="1482" w:type="dxa"/>
          </w:tcPr>
          <w:p w:rsidR="007720B3" w:rsidRPr="003A3C15" w:rsidRDefault="007720B3" w:rsidP="00B45257">
            <w:pPr>
              <w:jc w:val="center"/>
            </w:pPr>
            <w:r>
              <w:t>-</w:t>
            </w:r>
          </w:p>
        </w:tc>
      </w:tr>
      <w:tr w:rsidR="007720B3" w:rsidTr="00B45257">
        <w:trPr>
          <w:trHeight w:val="1380"/>
        </w:trPr>
        <w:tc>
          <w:tcPr>
            <w:tcW w:w="817" w:type="dxa"/>
            <w:vMerge w:val="restart"/>
          </w:tcPr>
          <w:p w:rsidR="007720B3" w:rsidRDefault="007720B3" w:rsidP="00B45257">
            <w:pPr>
              <w:jc w:val="center"/>
            </w:pPr>
            <w:r>
              <w:t>2.11.</w:t>
            </w:r>
          </w:p>
        </w:tc>
        <w:tc>
          <w:tcPr>
            <w:tcW w:w="3613" w:type="dxa"/>
            <w:gridSpan w:val="2"/>
          </w:tcPr>
          <w:p w:rsidR="007720B3" w:rsidRDefault="007720B3" w:rsidP="00B45257">
            <w:pPr>
              <w:rPr>
                <w:rFonts w:eastAsiaTheme="minorHAnsi"/>
              </w:rPr>
            </w:pPr>
            <w:r>
              <w:rPr>
                <w:rFonts w:eastAsiaTheme="minorHAnsi"/>
              </w:rPr>
              <w:t xml:space="preserve">PSDF apmokėtų brangiųjų tyrimų ir procedūrų </w:t>
            </w:r>
            <w:r w:rsidRPr="0056386A">
              <w:rPr>
                <w:rFonts w:eastAsiaTheme="minorHAnsi"/>
              </w:rPr>
              <w:t xml:space="preserve">skaičius, medicinos priemonių, kuriomis atlikti brangieji tyrimai ir procedūros, panaudojimo efektyvumas </w:t>
            </w:r>
          </w:p>
        </w:tc>
        <w:tc>
          <w:tcPr>
            <w:tcW w:w="2369" w:type="dxa"/>
          </w:tcPr>
          <w:p w:rsidR="007720B3" w:rsidRDefault="007720B3" w:rsidP="00B45257">
            <w:pPr>
              <w:jc w:val="center"/>
            </w:pPr>
            <w:r w:rsidRPr="003E1BD2">
              <w:t>Kompiuterinės tomografijos aparatų apkrova – ne mažiau kaip 21 kompiuterinės tomografijos tyrimų per vieną darbo dieną vienu kompiuterinės tomografijos aparatu</w:t>
            </w:r>
          </w:p>
        </w:tc>
        <w:tc>
          <w:tcPr>
            <w:tcW w:w="2268" w:type="dxa"/>
          </w:tcPr>
          <w:p w:rsidR="007720B3" w:rsidRDefault="007720B3" w:rsidP="00B45257">
            <w:r>
              <w:t>26,4</w:t>
            </w:r>
          </w:p>
          <w:p w:rsidR="007720B3" w:rsidRPr="00FD4FCC" w:rsidRDefault="007720B3" w:rsidP="00B45257"/>
        </w:tc>
        <w:tc>
          <w:tcPr>
            <w:tcW w:w="1482" w:type="dxa"/>
          </w:tcPr>
          <w:p w:rsidR="007720B3" w:rsidRPr="003A3C15" w:rsidRDefault="007720B3" w:rsidP="00B45257">
            <w:pPr>
              <w:jc w:val="center"/>
            </w:pPr>
            <w:r>
              <w:t>10</w:t>
            </w:r>
          </w:p>
        </w:tc>
      </w:tr>
      <w:tr w:rsidR="007720B3" w:rsidTr="00B45257">
        <w:trPr>
          <w:trHeight w:val="405"/>
        </w:trPr>
        <w:tc>
          <w:tcPr>
            <w:tcW w:w="817" w:type="dxa"/>
            <w:vMerge/>
          </w:tcPr>
          <w:p w:rsidR="007720B3" w:rsidRPr="00EF6D9A" w:rsidRDefault="007720B3" w:rsidP="00B45257">
            <w:pPr>
              <w:jc w:val="center"/>
              <w:rPr>
                <w:b/>
              </w:rPr>
            </w:pPr>
          </w:p>
        </w:tc>
        <w:tc>
          <w:tcPr>
            <w:tcW w:w="3573" w:type="dxa"/>
          </w:tcPr>
          <w:p w:rsidR="007720B3" w:rsidRPr="00FD4FCC" w:rsidRDefault="007720B3" w:rsidP="00B45257">
            <w:pPr>
              <w:rPr>
                <w:rFonts w:eastAsiaTheme="minorHAnsi"/>
                <w:b/>
              </w:rPr>
            </w:pPr>
          </w:p>
        </w:tc>
        <w:tc>
          <w:tcPr>
            <w:tcW w:w="2409" w:type="dxa"/>
            <w:gridSpan w:val="2"/>
          </w:tcPr>
          <w:p w:rsidR="007720B3" w:rsidRPr="00FD4FCC" w:rsidRDefault="007720B3" w:rsidP="00B45257">
            <w:pPr>
              <w:rPr>
                <w:rFonts w:eastAsiaTheme="minorHAnsi"/>
                <w:b/>
              </w:rPr>
            </w:pPr>
            <w:r w:rsidRPr="006C10FB">
              <w:t>Magnetinio rezonanso tomografijos aparatų apkrova – ne mažiau kaip 13 magnetinio rezonanso tomografijos tyrimų per vieną darbo dieną vienu magnetinio rezonanso tomografijos aparatu</w:t>
            </w:r>
          </w:p>
        </w:tc>
        <w:tc>
          <w:tcPr>
            <w:tcW w:w="2268" w:type="dxa"/>
          </w:tcPr>
          <w:p w:rsidR="007720B3" w:rsidRPr="000F1FFA" w:rsidRDefault="007720B3" w:rsidP="00B45257">
            <w:pPr>
              <w:rPr>
                <w:rFonts w:eastAsiaTheme="minorHAnsi"/>
              </w:rPr>
            </w:pPr>
            <w:r w:rsidRPr="000F1FFA">
              <w:rPr>
                <w:rFonts w:eastAsiaTheme="minorHAnsi"/>
              </w:rPr>
              <w:t>8,3</w:t>
            </w:r>
          </w:p>
        </w:tc>
        <w:tc>
          <w:tcPr>
            <w:tcW w:w="1482" w:type="dxa"/>
          </w:tcPr>
          <w:p w:rsidR="007720B3" w:rsidRPr="00FD4FCC" w:rsidRDefault="007720B3" w:rsidP="00B45257">
            <w:pPr>
              <w:rPr>
                <w:rFonts w:eastAsiaTheme="minorHAnsi"/>
                <w:b/>
              </w:rPr>
            </w:pPr>
          </w:p>
        </w:tc>
      </w:tr>
      <w:tr w:rsidR="007720B3" w:rsidTr="00B45257">
        <w:trPr>
          <w:trHeight w:val="405"/>
        </w:trPr>
        <w:tc>
          <w:tcPr>
            <w:tcW w:w="817" w:type="dxa"/>
          </w:tcPr>
          <w:p w:rsidR="007720B3" w:rsidRPr="00EF6D9A" w:rsidRDefault="007720B3" w:rsidP="00B45257">
            <w:pPr>
              <w:jc w:val="center"/>
              <w:rPr>
                <w:b/>
              </w:rPr>
            </w:pPr>
            <w:r w:rsidRPr="00EF6D9A">
              <w:rPr>
                <w:b/>
              </w:rPr>
              <w:t>3.</w:t>
            </w:r>
          </w:p>
        </w:tc>
        <w:tc>
          <w:tcPr>
            <w:tcW w:w="9732" w:type="dxa"/>
            <w:gridSpan w:val="5"/>
          </w:tcPr>
          <w:p w:rsidR="007720B3" w:rsidRPr="00FD4FCC" w:rsidRDefault="007720B3" w:rsidP="00B45257">
            <w:pPr>
              <w:rPr>
                <w:b/>
              </w:rPr>
            </w:pPr>
            <w:r w:rsidRPr="00FD4FCC">
              <w:rPr>
                <w:rFonts w:eastAsiaTheme="minorHAnsi"/>
                <w:b/>
              </w:rPr>
              <w:t>Papildomi veiklos rezultatų vertinimo rodikliai:</w:t>
            </w:r>
          </w:p>
        </w:tc>
      </w:tr>
      <w:tr w:rsidR="007720B3" w:rsidTr="00B45257">
        <w:trPr>
          <w:trHeight w:val="405"/>
        </w:trPr>
        <w:tc>
          <w:tcPr>
            <w:tcW w:w="817" w:type="dxa"/>
          </w:tcPr>
          <w:p w:rsidR="007720B3" w:rsidRDefault="007720B3" w:rsidP="00B45257">
            <w:pPr>
              <w:jc w:val="center"/>
            </w:pPr>
            <w:r>
              <w:t>3.1.</w:t>
            </w:r>
          </w:p>
        </w:tc>
        <w:tc>
          <w:tcPr>
            <w:tcW w:w="3613" w:type="dxa"/>
            <w:gridSpan w:val="2"/>
          </w:tcPr>
          <w:p w:rsidR="007720B3" w:rsidRPr="0037785D" w:rsidRDefault="007720B3" w:rsidP="00B45257">
            <w:pPr>
              <w:rPr>
                <w:rFonts w:eastAsiaTheme="minorHAnsi"/>
              </w:rPr>
            </w:pPr>
            <w:r w:rsidRPr="00DB6BDA">
              <w:rPr>
                <w:rFonts w:eastAsiaTheme="minorHAnsi"/>
              </w:rPr>
              <w:t>Absoliutaus likvidumo rodiklis</w:t>
            </w:r>
          </w:p>
        </w:tc>
        <w:tc>
          <w:tcPr>
            <w:tcW w:w="2369" w:type="dxa"/>
          </w:tcPr>
          <w:p w:rsidR="007720B3" w:rsidRPr="001117D2" w:rsidRDefault="007720B3" w:rsidP="00B45257">
            <w:r w:rsidRPr="00DB6BDA">
              <w:t>Nuo 0,5 iki 1</w:t>
            </w:r>
          </w:p>
        </w:tc>
        <w:tc>
          <w:tcPr>
            <w:tcW w:w="2268" w:type="dxa"/>
          </w:tcPr>
          <w:p w:rsidR="007720B3" w:rsidRPr="00FD4FCC" w:rsidRDefault="007720B3" w:rsidP="00B45257">
            <w:r>
              <w:t>1,0</w:t>
            </w:r>
          </w:p>
        </w:tc>
        <w:tc>
          <w:tcPr>
            <w:tcW w:w="1482" w:type="dxa"/>
          </w:tcPr>
          <w:p w:rsidR="007720B3" w:rsidRPr="003A3C15" w:rsidRDefault="007720B3" w:rsidP="00B45257">
            <w:r>
              <w:t>10</w:t>
            </w:r>
          </w:p>
        </w:tc>
      </w:tr>
      <w:tr w:rsidR="007720B3" w:rsidTr="00B45257">
        <w:trPr>
          <w:trHeight w:val="405"/>
        </w:trPr>
        <w:tc>
          <w:tcPr>
            <w:tcW w:w="817" w:type="dxa"/>
          </w:tcPr>
          <w:p w:rsidR="007720B3" w:rsidRDefault="007720B3" w:rsidP="00B45257">
            <w:pPr>
              <w:jc w:val="center"/>
            </w:pPr>
            <w:r>
              <w:t>3.2.</w:t>
            </w:r>
          </w:p>
        </w:tc>
        <w:tc>
          <w:tcPr>
            <w:tcW w:w="3613" w:type="dxa"/>
            <w:gridSpan w:val="2"/>
          </w:tcPr>
          <w:p w:rsidR="007720B3" w:rsidRPr="00DB6BDA" w:rsidRDefault="007720B3" w:rsidP="00B45257">
            <w:pPr>
              <w:rPr>
                <w:rFonts w:eastAsiaTheme="minorHAnsi"/>
              </w:rPr>
            </w:pPr>
            <w:r w:rsidRPr="004D2146">
              <w:rPr>
                <w:rFonts w:eastAsiaTheme="minorHAnsi"/>
              </w:rPr>
              <w:t>Konsoliduotų viešųjų pirkimų skaičius</w:t>
            </w:r>
          </w:p>
        </w:tc>
        <w:tc>
          <w:tcPr>
            <w:tcW w:w="2369" w:type="dxa"/>
          </w:tcPr>
          <w:p w:rsidR="007720B3" w:rsidRPr="001117D2" w:rsidRDefault="007720B3" w:rsidP="00B45257">
            <w:r>
              <w:t>Ne mažiau kaip 1</w:t>
            </w:r>
          </w:p>
        </w:tc>
        <w:tc>
          <w:tcPr>
            <w:tcW w:w="2268" w:type="dxa"/>
          </w:tcPr>
          <w:p w:rsidR="007720B3" w:rsidRPr="00FD4FCC" w:rsidRDefault="007720B3" w:rsidP="00B45257">
            <w:r>
              <w:t>5</w:t>
            </w:r>
          </w:p>
        </w:tc>
        <w:tc>
          <w:tcPr>
            <w:tcW w:w="1482" w:type="dxa"/>
          </w:tcPr>
          <w:p w:rsidR="007720B3" w:rsidRPr="003A3C15" w:rsidRDefault="007720B3" w:rsidP="00B45257">
            <w:r>
              <w:t>10</w:t>
            </w:r>
          </w:p>
        </w:tc>
      </w:tr>
      <w:tr w:rsidR="007720B3" w:rsidTr="00B45257">
        <w:trPr>
          <w:trHeight w:val="405"/>
        </w:trPr>
        <w:tc>
          <w:tcPr>
            <w:tcW w:w="9067" w:type="dxa"/>
            <w:gridSpan w:val="5"/>
          </w:tcPr>
          <w:p w:rsidR="007720B3" w:rsidRPr="00FD4FCC" w:rsidRDefault="007720B3" w:rsidP="00B45257">
            <w:pPr>
              <w:jc w:val="right"/>
              <w:rPr>
                <w:b/>
              </w:rPr>
            </w:pPr>
            <w:r w:rsidRPr="00FD4FCC">
              <w:rPr>
                <w:b/>
              </w:rPr>
              <w:t>VISO:</w:t>
            </w:r>
          </w:p>
        </w:tc>
        <w:tc>
          <w:tcPr>
            <w:tcW w:w="1482" w:type="dxa"/>
          </w:tcPr>
          <w:p w:rsidR="007720B3" w:rsidRPr="007720B3" w:rsidRDefault="007720B3" w:rsidP="00B45257">
            <w:pPr>
              <w:jc w:val="center"/>
            </w:pPr>
            <w:r w:rsidRPr="007720B3">
              <w:t>100</w:t>
            </w:r>
          </w:p>
        </w:tc>
      </w:tr>
    </w:tbl>
    <w:p w:rsidR="007720B3" w:rsidRPr="00F72A1E" w:rsidRDefault="007720B3" w:rsidP="0006079E">
      <w:pPr>
        <w:jc w:val="center"/>
      </w:pPr>
    </w:p>
    <w:sectPr w:rsidR="007720B3" w:rsidRPr="00F72A1E" w:rsidSect="00D57F27">
      <w:headerReference w:type="default" r:id="rId10"/>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02B1" w:rsidRDefault="008A02B1" w:rsidP="00D57F27">
      <w:r>
        <w:separator/>
      </w:r>
    </w:p>
  </w:endnote>
  <w:endnote w:type="continuationSeparator" w:id="0">
    <w:p w:rsidR="008A02B1" w:rsidRDefault="008A02B1" w:rsidP="00D57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Consolas">
    <w:panose1 w:val="020B0609020204030204"/>
    <w:charset w:val="BA"/>
    <w:family w:val="modern"/>
    <w:pitch w:val="fixed"/>
    <w:sig w:usb0="E00006FF" w:usb1="0000FCFF" w:usb2="00000001" w:usb3="00000000" w:csb0="0000019F" w:csb1="00000000"/>
  </w:font>
  <w:font w:name="Arial">
    <w:panose1 w:val="020B0604020202020204"/>
    <w:charset w:val="BA"/>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MyriadPro-Regular">
    <w:altName w:val="Yu Gothic"/>
    <w:panose1 w:val="00000000000000000000"/>
    <w:charset w:val="80"/>
    <w:family w:val="swiss"/>
    <w:notTrueType/>
    <w:pitch w:val="default"/>
    <w:sig w:usb0="00000001" w:usb1="08070000" w:usb2="00000010" w:usb3="00000000" w:csb0="00020000" w:csb1="00000000"/>
  </w:font>
  <w:font w:name="PMingLiU">
    <w:altName w:val="新細明體"/>
    <w:panose1 w:val="02020500000000000000"/>
    <w:charset w:val="88"/>
    <w:family w:val="auto"/>
    <w:notTrueType/>
    <w:pitch w:val="variable"/>
    <w:sig w:usb0="00000001" w:usb1="08080000" w:usb2="00000010" w:usb3="00000000" w:csb0="00100000" w:csb1="00000000"/>
  </w:font>
  <w:font w:name="Britannic Bold">
    <w:altName w:val="Britannic Bold"/>
    <w:panose1 w:val="020B0903060703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02B1" w:rsidRDefault="008A02B1" w:rsidP="00D57F27">
      <w:r>
        <w:separator/>
      </w:r>
    </w:p>
  </w:footnote>
  <w:footnote w:type="continuationSeparator" w:id="0">
    <w:p w:rsidR="008A02B1" w:rsidRDefault="008A02B1" w:rsidP="00D57F27">
      <w:r>
        <w:continuationSeparator/>
      </w:r>
    </w:p>
  </w:footnote>
  <w:footnote w:id="1">
    <w:p w:rsidR="008A02B1" w:rsidRPr="00B85C38" w:rsidRDefault="008A02B1" w:rsidP="008A02B1">
      <w:pPr>
        <w:pStyle w:val="Puslapioinaostekstas"/>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6835741"/>
      <w:docPartObj>
        <w:docPartGallery w:val="Page Numbers (Top of Page)"/>
        <w:docPartUnique/>
      </w:docPartObj>
    </w:sdtPr>
    <w:sdtEndPr/>
    <w:sdtContent>
      <w:p w:rsidR="008A02B1" w:rsidRDefault="008A02B1">
        <w:pPr>
          <w:pStyle w:val="Antrats"/>
          <w:jc w:val="center"/>
        </w:pPr>
        <w:r>
          <w:fldChar w:fldCharType="begin"/>
        </w:r>
        <w:r>
          <w:instrText>PAGE   \* MERGEFORMAT</w:instrText>
        </w:r>
        <w:r>
          <w:fldChar w:fldCharType="separate"/>
        </w:r>
        <w:r w:rsidR="001F49EA">
          <w:rPr>
            <w:noProof/>
          </w:rPr>
          <w:t>21</w:t>
        </w:r>
        <w:r>
          <w:fldChar w:fldCharType="end"/>
        </w:r>
      </w:p>
    </w:sdtContent>
  </w:sdt>
  <w:p w:rsidR="008A02B1" w:rsidRDefault="008A02B1">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Antrat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4"/>
    <w:lvl w:ilvl="0">
      <w:start w:val="1"/>
      <w:numFmt w:val="bullet"/>
      <w:lvlText w:val=""/>
      <w:lvlJc w:val="left"/>
      <w:pPr>
        <w:tabs>
          <w:tab w:val="num" w:pos="1260"/>
        </w:tabs>
        <w:ind w:left="1260" w:hanging="360"/>
      </w:pPr>
      <w:rPr>
        <w:rFonts w:ascii="Symbol" w:hAnsi="Symbol" w:cs="Symbol" w:hint="default"/>
        <w:sz w:val="24"/>
        <w:szCs w:val="24"/>
        <w:lang w:val="lt-LT"/>
      </w:rPr>
    </w:lvl>
  </w:abstractNum>
  <w:abstractNum w:abstractNumId="2" w15:restartNumberingAfterBreak="0">
    <w:nsid w:val="00000003"/>
    <w:multiLevelType w:val="multilevel"/>
    <w:tmpl w:val="879C163A"/>
    <w:name w:val="WW8Num5"/>
    <w:lvl w:ilvl="0">
      <w:start w:val="1"/>
      <w:numFmt w:val="decimal"/>
      <w:lvlText w:val="%1."/>
      <w:lvlJc w:val="left"/>
      <w:pPr>
        <w:tabs>
          <w:tab w:val="num" w:pos="720"/>
        </w:tabs>
        <w:ind w:left="720" w:hanging="360"/>
      </w:pPr>
      <w:rPr>
        <w:rFonts w:hint="default"/>
        <w:sz w:val="24"/>
        <w:szCs w:val="24"/>
        <w:lang w:val="lt-LT"/>
      </w:rPr>
    </w:lvl>
    <w:lvl w:ilvl="1">
      <w:start w:val="1"/>
      <w:numFmt w:val="bullet"/>
      <w:lvlText w:val=""/>
      <w:lvlJc w:val="left"/>
      <w:pPr>
        <w:tabs>
          <w:tab w:val="num" w:pos="1440"/>
        </w:tabs>
        <w:ind w:left="1440" w:hanging="360"/>
      </w:pPr>
      <w:rPr>
        <w:rFonts w:ascii="Symbol" w:hAnsi="Symbol" w:cs="Symbol" w:hint="default"/>
        <w:sz w:val="24"/>
        <w:szCs w:val="24"/>
        <w:lang w:val="lt-LT"/>
      </w:rPr>
    </w:lvl>
    <w:lvl w:ilvl="2">
      <w:start w:val="1"/>
      <w:numFmt w:val="bullet"/>
      <w:lvlText w:val=""/>
      <w:lvlJc w:val="left"/>
      <w:pPr>
        <w:tabs>
          <w:tab w:val="num" w:pos="2160"/>
        </w:tabs>
        <w:ind w:left="2160" w:hanging="360"/>
      </w:pPr>
      <w:rPr>
        <w:rFonts w:ascii="Wingdings" w:hAnsi="Wingdings" w:cs="Wingdings" w:hint="default"/>
        <w:sz w:val="24"/>
        <w:szCs w:val="24"/>
        <w:lang w:val="lt-LT"/>
      </w:rPr>
    </w:lvl>
    <w:lvl w:ilvl="3">
      <w:start w:val="1"/>
      <w:numFmt w:val="bullet"/>
      <w:lvlText w:val=""/>
      <w:lvlJc w:val="left"/>
      <w:pPr>
        <w:tabs>
          <w:tab w:val="num" w:pos="2880"/>
        </w:tabs>
        <w:ind w:left="2880" w:hanging="360"/>
      </w:pPr>
      <w:rPr>
        <w:rFonts w:ascii="Symbol" w:hAnsi="Symbol" w:cs="Symbol" w:hint="default"/>
        <w:sz w:val="24"/>
        <w:szCs w:val="24"/>
        <w:lang w:val="lt-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sz w:val="24"/>
        <w:szCs w:val="24"/>
        <w:lang w:val="lt-LT"/>
      </w:rPr>
    </w:lvl>
    <w:lvl w:ilvl="6">
      <w:start w:val="1"/>
      <w:numFmt w:val="bullet"/>
      <w:lvlText w:val=""/>
      <w:lvlJc w:val="left"/>
      <w:pPr>
        <w:tabs>
          <w:tab w:val="num" w:pos="5040"/>
        </w:tabs>
        <w:ind w:left="5040" w:hanging="360"/>
      </w:pPr>
      <w:rPr>
        <w:rFonts w:ascii="Symbol" w:hAnsi="Symbol" w:cs="Symbol" w:hint="default"/>
        <w:sz w:val="24"/>
        <w:szCs w:val="24"/>
        <w:lang w:val="lt-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sz w:val="24"/>
        <w:szCs w:val="24"/>
        <w:lang w:val="lt-LT"/>
      </w:rPr>
    </w:lvl>
  </w:abstractNum>
  <w:abstractNum w:abstractNumId="3" w15:restartNumberingAfterBreak="0">
    <w:nsid w:val="00000004"/>
    <w:multiLevelType w:val="singleLevel"/>
    <w:tmpl w:val="00000004"/>
    <w:name w:val="WW8Num12"/>
    <w:lvl w:ilvl="0">
      <w:start w:val="1"/>
      <w:numFmt w:val="decimal"/>
      <w:lvlText w:val="%1)"/>
      <w:lvlJc w:val="left"/>
      <w:pPr>
        <w:tabs>
          <w:tab w:val="num" w:pos="0"/>
        </w:tabs>
        <w:ind w:left="720" w:hanging="360"/>
      </w:pPr>
      <w:rPr>
        <w:rFonts w:hint="default"/>
        <w:sz w:val="24"/>
        <w:szCs w:val="24"/>
      </w:rPr>
    </w:lvl>
  </w:abstractNum>
  <w:abstractNum w:abstractNumId="4" w15:restartNumberingAfterBreak="0">
    <w:nsid w:val="00000005"/>
    <w:multiLevelType w:val="singleLevel"/>
    <w:tmpl w:val="00000005"/>
    <w:name w:val="WW8Num13"/>
    <w:lvl w:ilvl="0">
      <w:start w:val="1"/>
      <w:numFmt w:val="bullet"/>
      <w:lvlText w:val=""/>
      <w:lvlJc w:val="left"/>
      <w:pPr>
        <w:tabs>
          <w:tab w:val="num" w:pos="0"/>
        </w:tabs>
        <w:ind w:left="1571" w:hanging="360"/>
      </w:pPr>
      <w:rPr>
        <w:rFonts w:ascii="Symbol" w:hAnsi="Symbol" w:cs="Symbol" w:hint="default"/>
        <w:sz w:val="24"/>
        <w:szCs w:val="24"/>
        <w:lang w:val="lt-LT"/>
      </w:rPr>
    </w:lvl>
  </w:abstractNum>
  <w:abstractNum w:abstractNumId="5" w15:restartNumberingAfterBreak="0">
    <w:nsid w:val="006B2BEB"/>
    <w:multiLevelType w:val="hybridMultilevel"/>
    <w:tmpl w:val="D4068A66"/>
    <w:lvl w:ilvl="0" w:tplc="0427000F">
      <w:start w:val="1"/>
      <w:numFmt w:val="decimal"/>
      <w:lvlText w:val="%1."/>
      <w:lvlJc w:val="left"/>
      <w:pPr>
        <w:ind w:left="720" w:hanging="360"/>
      </w:pPr>
      <w:rPr>
        <w:rFonts w:eastAsia="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53E4013"/>
    <w:multiLevelType w:val="hybridMultilevel"/>
    <w:tmpl w:val="4F9699A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0A396863"/>
    <w:multiLevelType w:val="hybridMultilevel"/>
    <w:tmpl w:val="C2E42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8A0DA6"/>
    <w:multiLevelType w:val="hybridMultilevel"/>
    <w:tmpl w:val="E59AD3F0"/>
    <w:lvl w:ilvl="0" w:tplc="06EA9D16">
      <w:start w:val="1"/>
      <w:numFmt w:val="decimal"/>
      <w:lvlText w:val="%1."/>
      <w:lvlJc w:val="left"/>
      <w:pPr>
        <w:ind w:left="433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D9C41F4"/>
    <w:multiLevelType w:val="hybridMultilevel"/>
    <w:tmpl w:val="780A8226"/>
    <w:lvl w:ilvl="0" w:tplc="8618D590">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DD0A06"/>
    <w:multiLevelType w:val="hybridMultilevel"/>
    <w:tmpl w:val="6D7E0536"/>
    <w:lvl w:ilvl="0" w:tplc="9D764BD4">
      <w:start w:val="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E5A229C"/>
    <w:multiLevelType w:val="hybridMultilevel"/>
    <w:tmpl w:val="F54C1FB6"/>
    <w:lvl w:ilvl="0" w:tplc="04270001">
      <w:start w:val="1"/>
      <w:numFmt w:val="bullet"/>
      <w:lvlText w:val=""/>
      <w:lvlJc w:val="left"/>
      <w:pPr>
        <w:ind w:left="1500" w:hanging="360"/>
      </w:pPr>
      <w:rPr>
        <w:rFonts w:ascii="Symbol" w:hAnsi="Symbol" w:hint="default"/>
      </w:rPr>
    </w:lvl>
    <w:lvl w:ilvl="1" w:tplc="04270003" w:tentative="1">
      <w:start w:val="1"/>
      <w:numFmt w:val="bullet"/>
      <w:lvlText w:val="o"/>
      <w:lvlJc w:val="left"/>
      <w:pPr>
        <w:ind w:left="2220" w:hanging="360"/>
      </w:pPr>
      <w:rPr>
        <w:rFonts w:ascii="Courier New" w:hAnsi="Courier New" w:cs="Courier New" w:hint="default"/>
      </w:rPr>
    </w:lvl>
    <w:lvl w:ilvl="2" w:tplc="04270005" w:tentative="1">
      <w:start w:val="1"/>
      <w:numFmt w:val="bullet"/>
      <w:lvlText w:val=""/>
      <w:lvlJc w:val="left"/>
      <w:pPr>
        <w:ind w:left="2940" w:hanging="360"/>
      </w:pPr>
      <w:rPr>
        <w:rFonts w:ascii="Wingdings" w:hAnsi="Wingdings" w:hint="default"/>
      </w:rPr>
    </w:lvl>
    <w:lvl w:ilvl="3" w:tplc="04270001" w:tentative="1">
      <w:start w:val="1"/>
      <w:numFmt w:val="bullet"/>
      <w:lvlText w:val=""/>
      <w:lvlJc w:val="left"/>
      <w:pPr>
        <w:ind w:left="3660" w:hanging="360"/>
      </w:pPr>
      <w:rPr>
        <w:rFonts w:ascii="Symbol" w:hAnsi="Symbol" w:hint="default"/>
      </w:rPr>
    </w:lvl>
    <w:lvl w:ilvl="4" w:tplc="04270003" w:tentative="1">
      <w:start w:val="1"/>
      <w:numFmt w:val="bullet"/>
      <w:lvlText w:val="o"/>
      <w:lvlJc w:val="left"/>
      <w:pPr>
        <w:ind w:left="4380" w:hanging="360"/>
      </w:pPr>
      <w:rPr>
        <w:rFonts w:ascii="Courier New" w:hAnsi="Courier New" w:cs="Courier New" w:hint="default"/>
      </w:rPr>
    </w:lvl>
    <w:lvl w:ilvl="5" w:tplc="04270005" w:tentative="1">
      <w:start w:val="1"/>
      <w:numFmt w:val="bullet"/>
      <w:lvlText w:val=""/>
      <w:lvlJc w:val="left"/>
      <w:pPr>
        <w:ind w:left="5100" w:hanging="360"/>
      </w:pPr>
      <w:rPr>
        <w:rFonts w:ascii="Wingdings" w:hAnsi="Wingdings" w:hint="default"/>
      </w:rPr>
    </w:lvl>
    <w:lvl w:ilvl="6" w:tplc="04270001" w:tentative="1">
      <w:start w:val="1"/>
      <w:numFmt w:val="bullet"/>
      <w:lvlText w:val=""/>
      <w:lvlJc w:val="left"/>
      <w:pPr>
        <w:ind w:left="5820" w:hanging="360"/>
      </w:pPr>
      <w:rPr>
        <w:rFonts w:ascii="Symbol" w:hAnsi="Symbol" w:hint="default"/>
      </w:rPr>
    </w:lvl>
    <w:lvl w:ilvl="7" w:tplc="04270003" w:tentative="1">
      <w:start w:val="1"/>
      <w:numFmt w:val="bullet"/>
      <w:lvlText w:val="o"/>
      <w:lvlJc w:val="left"/>
      <w:pPr>
        <w:ind w:left="6540" w:hanging="360"/>
      </w:pPr>
      <w:rPr>
        <w:rFonts w:ascii="Courier New" w:hAnsi="Courier New" w:cs="Courier New" w:hint="default"/>
      </w:rPr>
    </w:lvl>
    <w:lvl w:ilvl="8" w:tplc="04270005" w:tentative="1">
      <w:start w:val="1"/>
      <w:numFmt w:val="bullet"/>
      <w:lvlText w:val=""/>
      <w:lvlJc w:val="left"/>
      <w:pPr>
        <w:ind w:left="7260" w:hanging="360"/>
      </w:pPr>
      <w:rPr>
        <w:rFonts w:ascii="Wingdings" w:hAnsi="Wingdings" w:hint="default"/>
      </w:rPr>
    </w:lvl>
  </w:abstractNum>
  <w:abstractNum w:abstractNumId="12" w15:restartNumberingAfterBreak="0">
    <w:nsid w:val="1EFB43D5"/>
    <w:multiLevelType w:val="hybridMultilevel"/>
    <w:tmpl w:val="BA7A87D2"/>
    <w:lvl w:ilvl="0" w:tplc="44389084">
      <w:start w:val="1"/>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3" w15:restartNumberingAfterBreak="0">
    <w:nsid w:val="1F3D1F1D"/>
    <w:multiLevelType w:val="hybridMultilevel"/>
    <w:tmpl w:val="78CCA844"/>
    <w:lvl w:ilvl="0" w:tplc="3C5AC0F8">
      <w:start w:val="201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F5D6B6D"/>
    <w:multiLevelType w:val="hybridMultilevel"/>
    <w:tmpl w:val="EF8C66EC"/>
    <w:lvl w:ilvl="0" w:tplc="F3B03566">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ACF7A28"/>
    <w:multiLevelType w:val="hybridMultilevel"/>
    <w:tmpl w:val="B614BBD2"/>
    <w:lvl w:ilvl="0" w:tplc="F8849306">
      <w:start w:val="1"/>
      <w:numFmt w:val="bullet"/>
      <w:lvlText w:val="•"/>
      <w:lvlJc w:val="left"/>
      <w:pPr>
        <w:tabs>
          <w:tab w:val="num" w:pos="720"/>
        </w:tabs>
        <w:ind w:left="720" w:hanging="360"/>
      </w:pPr>
      <w:rPr>
        <w:rFonts w:ascii="Times New Roman" w:hAnsi="Times New Roman" w:hint="default"/>
      </w:rPr>
    </w:lvl>
    <w:lvl w:ilvl="1" w:tplc="3C5AC0F8">
      <w:start w:val="2018"/>
      <w:numFmt w:val="bullet"/>
      <w:lvlText w:val="-"/>
      <w:lvlJc w:val="left"/>
      <w:pPr>
        <w:tabs>
          <w:tab w:val="num" w:pos="1440"/>
        </w:tabs>
        <w:ind w:left="1440" w:hanging="360"/>
      </w:pPr>
      <w:rPr>
        <w:rFonts w:ascii="Times New Roman" w:eastAsia="Times New Roman" w:hAnsi="Times New Roman" w:cs="Times New Roman" w:hint="default"/>
      </w:rPr>
    </w:lvl>
    <w:lvl w:ilvl="2" w:tplc="2E1A1856" w:tentative="1">
      <w:start w:val="1"/>
      <w:numFmt w:val="bullet"/>
      <w:lvlText w:val=""/>
      <w:lvlJc w:val="left"/>
      <w:pPr>
        <w:tabs>
          <w:tab w:val="num" w:pos="2160"/>
        </w:tabs>
        <w:ind w:left="2160" w:hanging="360"/>
      </w:pPr>
      <w:rPr>
        <w:rFonts w:ascii="Wingdings 3" w:hAnsi="Wingdings 3" w:hint="default"/>
      </w:rPr>
    </w:lvl>
    <w:lvl w:ilvl="3" w:tplc="018EF086" w:tentative="1">
      <w:start w:val="1"/>
      <w:numFmt w:val="bullet"/>
      <w:lvlText w:val=""/>
      <w:lvlJc w:val="left"/>
      <w:pPr>
        <w:tabs>
          <w:tab w:val="num" w:pos="2880"/>
        </w:tabs>
        <w:ind w:left="2880" w:hanging="360"/>
      </w:pPr>
      <w:rPr>
        <w:rFonts w:ascii="Wingdings 3" w:hAnsi="Wingdings 3" w:hint="default"/>
      </w:rPr>
    </w:lvl>
    <w:lvl w:ilvl="4" w:tplc="F7C854B2" w:tentative="1">
      <w:start w:val="1"/>
      <w:numFmt w:val="bullet"/>
      <w:lvlText w:val=""/>
      <w:lvlJc w:val="left"/>
      <w:pPr>
        <w:tabs>
          <w:tab w:val="num" w:pos="3600"/>
        </w:tabs>
        <w:ind w:left="3600" w:hanging="360"/>
      </w:pPr>
      <w:rPr>
        <w:rFonts w:ascii="Wingdings 3" w:hAnsi="Wingdings 3" w:hint="default"/>
      </w:rPr>
    </w:lvl>
    <w:lvl w:ilvl="5" w:tplc="9CA2871C" w:tentative="1">
      <w:start w:val="1"/>
      <w:numFmt w:val="bullet"/>
      <w:lvlText w:val=""/>
      <w:lvlJc w:val="left"/>
      <w:pPr>
        <w:tabs>
          <w:tab w:val="num" w:pos="4320"/>
        </w:tabs>
        <w:ind w:left="4320" w:hanging="360"/>
      </w:pPr>
      <w:rPr>
        <w:rFonts w:ascii="Wingdings 3" w:hAnsi="Wingdings 3" w:hint="default"/>
      </w:rPr>
    </w:lvl>
    <w:lvl w:ilvl="6" w:tplc="E6E0D740" w:tentative="1">
      <w:start w:val="1"/>
      <w:numFmt w:val="bullet"/>
      <w:lvlText w:val=""/>
      <w:lvlJc w:val="left"/>
      <w:pPr>
        <w:tabs>
          <w:tab w:val="num" w:pos="5040"/>
        </w:tabs>
        <w:ind w:left="5040" w:hanging="360"/>
      </w:pPr>
      <w:rPr>
        <w:rFonts w:ascii="Wingdings 3" w:hAnsi="Wingdings 3" w:hint="default"/>
      </w:rPr>
    </w:lvl>
    <w:lvl w:ilvl="7" w:tplc="663813C0" w:tentative="1">
      <w:start w:val="1"/>
      <w:numFmt w:val="bullet"/>
      <w:lvlText w:val=""/>
      <w:lvlJc w:val="left"/>
      <w:pPr>
        <w:tabs>
          <w:tab w:val="num" w:pos="5760"/>
        </w:tabs>
        <w:ind w:left="5760" w:hanging="360"/>
      </w:pPr>
      <w:rPr>
        <w:rFonts w:ascii="Wingdings 3" w:hAnsi="Wingdings 3" w:hint="default"/>
      </w:rPr>
    </w:lvl>
    <w:lvl w:ilvl="8" w:tplc="17B00E16" w:tentative="1">
      <w:start w:val="1"/>
      <w:numFmt w:val="bullet"/>
      <w:lvlText w:val=""/>
      <w:lvlJc w:val="left"/>
      <w:pPr>
        <w:tabs>
          <w:tab w:val="num" w:pos="6480"/>
        </w:tabs>
        <w:ind w:left="6480" w:hanging="360"/>
      </w:pPr>
      <w:rPr>
        <w:rFonts w:ascii="Wingdings 3" w:hAnsi="Wingdings 3" w:hint="default"/>
      </w:rPr>
    </w:lvl>
  </w:abstractNum>
  <w:abstractNum w:abstractNumId="16" w15:restartNumberingAfterBreak="0">
    <w:nsid w:val="38C92E20"/>
    <w:multiLevelType w:val="multilevel"/>
    <w:tmpl w:val="879C163A"/>
    <w:lvl w:ilvl="0">
      <w:start w:val="1"/>
      <w:numFmt w:val="decimal"/>
      <w:lvlText w:val="%1."/>
      <w:lvlJc w:val="left"/>
      <w:pPr>
        <w:tabs>
          <w:tab w:val="num" w:pos="720"/>
        </w:tabs>
        <w:ind w:left="720" w:hanging="360"/>
      </w:pPr>
      <w:rPr>
        <w:rFonts w:hint="default"/>
        <w:sz w:val="24"/>
        <w:szCs w:val="24"/>
        <w:lang w:val="lt-LT"/>
      </w:rPr>
    </w:lvl>
    <w:lvl w:ilvl="1">
      <w:start w:val="1"/>
      <w:numFmt w:val="bullet"/>
      <w:lvlText w:val=""/>
      <w:lvlJc w:val="left"/>
      <w:pPr>
        <w:tabs>
          <w:tab w:val="num" w:pos="1440"/>
        </w:tabs>
        <w:ind w:left="1440" w:hanging="360"/>
      </w:pPr>
      <w:rPr>
        <w:rFonts w:ascii="Symbol" w:hAnsi="Symbol" w:cs="Symbol" w:hint="default"/>
        <w:sz w:val="24"/>
        <w:szCs w:val="24"/>
        <w:lang w:val="lt-LT"/>
      </w:rPr>
    </w:lvl>
    <w:lvl w:ilvl="2">
      <w:start w:val="1"/>
      <w:numFmt w:val="bullet"/>
      <w:lvlText w:val=""/>
      <w:lvlJc w:val="left"/>
      <w:pPr>
        <w:tabs>
          <w:tab w:val="num" w:pos="2160"/>
        </w:tabs>
        <w:ind w:left="2160" w:hanging="360"/>
      </w:pPr>
      <w:rPr>
        <w:rFonts w:ascii="Wingdings" w:hAnsi="Wingdings" w:cs="Wingdings" w:hint="default"/>
        <w:sz w:val="24"/>
        <w:szCs w:val="24"/>
        <w:lang w:val="lt-LT"/>
      </w:rPr>
    </w:lvl>
    <w:lvl w:ilvl="3">
      <w:start w:val="1"/>
      <w:numFmt w:val="bullet"/>
      <w:lvlText w:val=""/>
      <w:lvlJc w:val="left"/>
      <w:pPr>
        <w:tabs>
          <w:tab w:val="num" w:pos="2880"/>
        </w:tabs>
        <w:ind w:left="2880" w:hanging="360"/>
      </w:pPr>
      <w:rPr>
        <w:rFonts w:ascii="Symbol" w:hAnsi="Symbol" w:cs="Symbol" w:hint="default"/>
        <w:sz w:val="24"/>
        <w:szCs w:val="24"/>
        <w:lang w:val="lt-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sz w:val="24"/>
        <w:szCs w:val="24"/>
        <w:lang w:val="lt-LT"/>
      </w:rPr>
    </w:lvl>
    <w:lvl w:ilvl="6">
      <w:start w:val="1"/>
      <w:numFmt w:val="bullet"/>
      <w:lvlText w:val=""/>
      <w:lvlJc w:val="left"/>
      <w:pPr>
        <w:tabs>
          <w:tab w:val="num" w:pos="5040"/>
        </w:tabs>
        <w:ind w:left="5040" w:hanging="360"/>
      </w:pPr>
      <w:rPr>
        <w:rFonts w:ascii="Symbol" w:hAnsi="Symbol" w:cs="Symbol" w:hint="default"/>
        <w:sz w:val="24"/>
        <w:szCs w:val="24"/>
        <w:lang w:val="lt-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sz w:val="24"/>
        <w:szCs w:val="24"/>
        <w:lang w:val="lt-LT"/>
      </w:rPr>
    </w:lvl>
  </w:abstractNum>
  <w:abstractNum w:abstractNumId="17" w15:restartNumberingAfterBreak="0">
    <w:nsid w:val="42DA5F17"/>
    <w:multiLevelType w:val="multilevel"/>
    <w:tmpl w:val="7D78EC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54907D8"/>
    <w:multiLevelType w:val="hybridMultilevel"/>
    <w:tmpl w:val="CCC657C0"/>
    <w:lvl w:ilvl="0" w:tplc="CE762F5A">
      <w:start w:val="2018"/>
      <w:numFmt w:val="bullet"/>
      <w:lvlText w:val=""/>
      <w:lvlJc w:val="left"/>
      <w:pPr>
        <w:ind w:left="218" w:hanging="360"/>
      </w:pPr>
      <w:rPr>
        <w:rFonts w:ascii="Symbol" w:eastAsia="Times New Roman" w:hAnsi="Symbol" w:cs="Times New Roman" w:hint="default"/>
      </w:rPr>
    </w:lvl>
    <w:lvl w:ilvl="1" w:tplc="04270003" w:tentative="1">
      <w:start w:val="1"/>
      <w:numFmt w:val="bullet"/>
      <w:lvlText w:val="o"/>
      <w:lvlJc w:val="left"/>
      <w:pPr>
        <w:ind w:left="938" w:hanging="360"/>
      </w:pPr>
      <w:rPr>
        <w:rFonts w:ascii="Courier New" w:hAnsi="Courier New" w:cs="Courier New" w:hint="default"/>
      </w:rPr>
    </w:lvl>
    <w:lvl w:ilvl="2" w:tplc="04270005" w:tentative="1">
      <w:start w:val="1"/>
      <w:numFmt w:val="bullet"/>
      <w:lvlText w:val=""/>
      <w:lvlJc w:val="left"/>
      <w:pPr>
        <w:ind w:left="1658" w:hanging="360"/>
      </w:pPr>
      <w:rPr>
        <w:rFonts w:ascii="Wingdings" w:hAnsi="Wingdings" w:hint="default"/>
      </w:rPr>
    </w:lvl>
    <w:lvl w:ilvl="3" w:tplc="04270001" w:tentative="1">
      <w:start w:val="1"/>
      <w:numFmt w:val="bullet"/>
      <w:lvlText w:val=""/>
      <w:lvlJc w:val="left"/>
      <w:pPr>
        <w:ind w:left="2378" w:hanging="360"/>
      </w:pPr>
      <w:rPr>
        <w:rFonts w:ascii="Symbol" w:hAnsi="Symbol" w:hint="default"/>
      </w:rPr>
    </w:lvl>
    <w:lvl w:ilvl="4" w:tplc="04270003" w:tentative="1">
      <w:start w:val="1"/>
      <w:numFmt w:val="bullet"/>
      <w:lvlText w:val="o"/>
      <w:lvlJc w:val="left"/>
      <w:pPr>
        <w:ind w:left="3098" w:hanging="360"/>
      </w:pPr>
      <w:rPr>
        <w:rFonts w:ascii="Courier New" w:hAnsi="Courier New" w:cs="Courier New" w:hint="default"/>
      </w:rPr>
    </w:lvl>
    <w:lvl w:ilvl="5" w:tplc="04270005" w:tentative="1">
      <w:start w:val="1"/>
      <w:numFmt w:val="bullet"/>
      <w:lvlText w:val=""/>
      <w:lvlJc w:val="left"/>
      <w:pPr>
        <w:ind w:left="3818" w:hanging="360"/>
      </w:pPr>
      <w:rPr>
        <w:rFonts w:ascii="Wingdings" w:hAnsi="Wingdings" w:hint="default"/>
      </w:rPr>
    </w:lvl>
    <w:lvl w:ilvl="6" w:tplc="04270001" w:tentative="1">
      <w:start w:val="1"/>
      <w:numFmt w:val="bullet"/>
      <w:lvlText w:val=""/>
      <w:lvlJc w:val="left"/>
      <w:pPr>
        <w:ind w:left="4538" w:hanging="360"/>
      </w:pPr>
      <w:rPr>
        <w:rFonts w:ascii="Symbol" w:hAnsi="Symbol" w:hint="default"/>
      </w:rPr>
    </w:lvl>
    <w:lvl w:ilvl="7" w:tplc="04270003" w:tentative="1">
      <w:start w:val="1"/>
      <w:numFmt w:val="bullet"/>
      <w:lvlText w:val="o"/>
      <w:lvlJc w:val="left"/>
      <w:pPr>
        <w:ind w:left="5258" w:hanging="360"/>
      </w:pPr>
      <w:rPr>
        <w:rFonts w:ascii="Courier New" w:hAnsi="Courier New" w:cs="Courier New" w:hint="default"/>
      </w:rPr>
    </w:lvl>
    <w:lvl w:ilvl="8" w:tplc="04270005" w:tentative="1">
      <w:start w:val="1"/>
      <w:numFmt w:val="bullet"/>
      <w:lvlText w:val=""/>
      <w:lvlJc w:val="left"/>
      <w:pPr>
        <w:ind w:left="5978" w:hanging="360"/>
      </w:pPr>
      <w:rPr>
        <w:rFonts w:ascii="Wingdings" w:hAnsi="Wingdings" w:hint="default"/>
      </w:rPr>
    </w:lvl>
  </w:abstractNum>
  <w:abstractNum w:abstractNumId="19" w15:restartNumberingAfterBreak="0">
    <w:nsid w:val="559B5BAD"/>
    <w:multiLevelType w:val="multilevel"/>
    <w:tmpl w:val="92961D58"/>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56454EAE"/>
    <w:multiLevelType w:val="hybridMultilevel"/>
    <w:tmpl w:val="C2641792"/>
    <w:lvl w:ilvl="0" w:tplc="AE22FB56">
      <w:start w:val="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5AEC6749"/>
    <w:multiLevelType w:val="multilevel"/>
    <w:tmpl w:val="BF3E58C0"/>
    <w:lvl w:ilvl="0">
      <w:start w:val="5"/>
      <w:numFmt w:val="decimal"/>
      <w:lvlText w:val="%1"/>
      <w:lvlJc w:val="left"/>
      <w:pPr>
        <w:ind w:left="360" w:hanging="360"/>
      </w:pPr>
      <w:rPr>
        <w:rFonts w:hint="default"/>
        <w:b w:val="0"/>
      </w:rPr>
    </w:lvl>
    <w:lvl w:ilvl="1">
      <w:start w:val="4"/>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5CF56370"/>
    <w:multiLevelType w:val="hybridMultilevel"/>
    <w:tmpl w:val="74EE5E40"/>
    <w:lvl w:ilvl="0" w:tplc="1F4E6A38">
      <w:start w:val="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6ABD195E"/>
    <w:multiLevelType w:val="hybridMultilevel"/>
    <w:tmpl w:val="60FAAC8C"/>
    <w:lvl w:ilvl="0" w:tplc="2E54B738">
      <w:start w:val="2020"/>
      <w:numFmt w:val="decimal"/>
      <w:lvlText w:val="%1"/>
      <w:lvlJc w:val="left"/>
      <w:pPr>
        <w:ind w:left="840" w:hanging="48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6BC23EB8"/>
    <w:multiLevelType w:val="hybridMultilevel"/>
    <w:tmpl w:val="C62ABD4A"/>
    <w:lvl w:ilvl="0" w:tplc="3624853A">
      <w:start w:val="1"/>
      <w:numFmt w:val="bullet"/>
      <w:lvlText w:val="•"/>
      <w:lvlJc w:val="left"/>
      <w:pPr>
        <w:tabs>
          <w:tab w:val="num" w:pos="720"/>
        </w:tabs>
        <w:ind w:left="720" w:hanging="360"/>
      </w:pPr>
      <w:rPr>
        <w:rFonts w:ascii="Times New Roman" w:hAnsi="Times New Roman" w:hint="default"/>
      </w:rPr>
    </w:lvl>
    <w:lvl w:ilvl="1" w:tplc="73E6B278" w:tentative="1">
      <w:start w:val="1"/>
      <w:numFmt w:val="bullet"/>
      <w:lvlText w:val="•"/>
      <w:lvlJc w:val="left"/>
      <w:pPr>
        <w:tabs>
          <w:tab w:val="num" w:pos="1440"/>
        </w:tabs>
        <w:ind w:left="1440" w:hanging="360"/>
      </w:pPr>
      <w:rPr>
        <w:rFonts w:ascii="Times New Roman" w:hAnsi="Times New Roman" w:hint="default"/>
      </w:rPr>
    </w:lvl>
    <w:lvl w:ilvl="2" w:tplc="4DDA2E4A" w:tentative="1">
      <w:start w:val="1"/>
      <w:numFmt w:val="bullet"/>
      <w:lvlText w:val="•"/>
      <w:lvlJc w:val="left"/>
      <w:pPr>
        <w:tabs>
          <w:tab w:val="num" w:pos="2160"/>
        </w:tabs>
        <w:ind w:left="2160" w:hanging="360"/>
      </w:pPr>
      <w:rPr>
        <w:rFonts w:ascii="Times New Roman" w:hAnsi="Times New Roman" w:hint="default"/>
      </w:rPr>
    </w:lvl>
    <w:lvl w:ilvl="3" w:tplc="3AF8C2F4" w:tentative="1">
      <w:start w:val="1"/>
      <w:numFmt w:val="bullet"/>
      <w:lvlText w:val="•"/>
      <w:lvlJc w:val="left"/>
      <w:pPr>
        <w:tabs>
          <w:tab w:val="num" w:pos="2880"/>
        </w:tabs>
        <w:ind w:left="2880" w:hanging="360"/>
      </w:pPr>
      <w:rPr>
        <w:rFonts w:ascii="Times New Roman" w:hAnsi="Times New Roman" w:hint="default"/>
      </w:rPr>
    </w:lvl>
    <w:lvl w:ilvl="4" w:tplc="A584572E" w:tentative="1">
      <w:start w:val="1"/>
      <w:numFmt w:val="bullet"/>
      <w:lvlText w:val="•"/>
      <w:lvlJc w:val="left"/>
      <w:pPr>
        <w:tabs>
          <w:tab w:val="num" w:pos="3600"/>
        </w:tabs>
        <w:ind w:left="3600" w:hanging="360"/>
      </w:pPr>
      <w:rPr>
        <w:rFonts w:ascii="Times New Roman" w:hAnsi="Times New Roman" w:hint="default"/>
      </w:rPr>
    </w:lvl>
    <w:lvl w:ilvl="5" w:tplc="D506DAE0" w:tentative="1">
      <w:start w:val="1"/>
      <w:numFmt w:val="bullet"/>
      <w:lvlText w:val="•"/>
      <w:lvlJc w:val="left"/>
      <w:pPr>
        <w:tabs>
          <w:tab w:val="num" w:pos="4320"/>
        </w:tabs>
        <w:ind w:left="4320" w:hanging="360"/>
      </w:pPr>
      <w:rPr>
        <w:rFonts w:ascii="Times New Roman" w:hAnsi="Times New Roman" w:hint="default"/>
      </w:rPr>
    </w:lvl>
    <w:lvl w:ilvl="6" w:tplc="788405C2" w:tentative="1">
      <w:start w:val="1"/>
      <w:numFmt w:val="bullet"/>
      <w:lvlText w:val="•"/>
      <w:lvlJc w:val="left"/>
      <w:pPr>
        <w:tabs>
          <w:tab w:val="num" w:pos="5040"/>
        </w:tabs>
        <w:ind w:left="5040" w:hanging="360"/>
      </w:pPr>
      <w:rPr>
        <w:rFonts w:ascii="Times New Roman" w:hAnsi="Times New Roman" w:hint="default"/>
      </w:rPr>
    </w:lvl>
    <w:lvl w:ilvl="7" w:tplc="61BA75DE" w:tentative="1">
      <w:start w:val="1"/>
      <w:numFmt w:val="bullet"/>
      <w:lvlText w:val="•"/>
      <w:lvlJc w:val="left"/>
      <w:pPr>
        <w:tabs>
          <w:tab w:val="num" w:pos="5760"/>
        </w:tabs>
        <w:ind w:left="5760" w:hanging="360"/>
      </w:pPr>
      <w:rPr>
        <w:rFonts w:ascii="Times New Roman" w:hAnsi="Times New Roman" w:hint="default"/>
      </w:rPr>
    </w:lvl>
    <w:lvl w:ilvl="8" w:tplc="2C088BF4"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6C862723"/>
    <w:multiLevelType w:val="hybridMultilevel"/>
    <w:tmpl w:val="03983826"/>
    <w:lvl w:ilvl="0" w:tplc="C2D2A9FE">
      <w:start w:val="223"/>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7A166838"/>
    <w:multiLevelType w:val="hybridMultilevel"/>
    <w:tmpl w:val="D42E6B20"/>
    <w:lvl w:ilvl="0" w:tplc="0409000F">
      <w:start w:val="5"/>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B397C48"/>
    <w:multiLevelType w:val="hybridMultilevel"/>
    <w:tmpl w:val="45DA529E"/>
    <w:lvl w:ilvl="0" w:tplc="F8849306">
      <w:start w:val="1"/>
      <w:numFmt w:val="bullet"/>
      <w:lvlText w:val="•"/>
      <w:lvlJc w:val="left"/>
      <w:pPr>
        <w:tabs>
          <w:tab w:val="num" w:pos="720"/>
        </w:tabs>
        <w:ind w:left="720" w:hanging="360"/>
      </w:pPr>
      <w:rPr>
        <w:rFonts w:ascii="Times New Roman" w:hAnsi="Times New Roman" w:hint="default"/>
      </w:rPr>
    </w:lvl>
    <w:lvl w:ilvl="1" w:tplc="C9D213B0" w:tentative="1">
      <w:start w:val="1"/>
      <w:numFmt w:val="bullet"/>
      <w:lvlText w:val="•"/>
      <w:lvlJc w:val="left"/>
      <w:pPr>
        <w:tabs>
          <w:tab w:val="num" w:pos="1440"/>
        </w:tabs>
        <w:ind w:left="1440" w:hanging="360"/>
      </w:pPr>
      <w:rPr>
        <w:rFonts w:ascii="Times New Roman" w:hAnsi="Times New Roman" w:hint="default"/>
      </w:rPr>
    </w:lvl>
    <w:lvl w:ilvl="2" w:tplc="8B386A0A" w:tentative="1">
      <w:start w:val="1"/>
      <w:numFmt w:val="bullet"/>
      <w:lvlText w:val="•"/>
      <w:lvlJc w:val="left"/>
      <w:pPr>
        <w:tabs>
          <w:tab w:val="num" w:pos="2160"/>
        </w:tabs>
        <w:ind w:left="2160" w:hanging="360"/>
      </w:pPr>
      <w:rPr>
        <w:rFonts w:ascii="Times New Roman" w:hAnsi="Times New Roman" w:hint="default"/>
      </w:rPr>
    </w:lvl>
    <w:lvl w:ilvl="3" w:tplc="672A5054" w:tentative="1">
      <w:start w:val="1"/>
      <w:numFmt w:val="bullet"/>
      <w:lvlText w:val="•"/>
      <w:lvlJc w:val="left"/>
      <w:pPr>
        <w:tabs>
          <w:tab w:val="num" w:pos="2880"/>
        </w:tabs>
        <w:ind w:left="2880" w:hanging="360"/>
      </w:pPr>
      <w:rPr>
        <w:rFonts w:ascii="Times New Roman" w:hAnsi="Times New Roman" w:hint="default"/>
      </w:rPr>
    </w:lvl>
    <w:lvl w:ilvl="4" w:tplc="30BABFF2" w:tentative="1">
      <w:start w:val="1"/>
      <w:numFmt w:val="bullet"/>
      <w:lvlText w:val="•"/>
      <w:lvlJc w:val="left"/>
      <w:pPr>
        <w:tabs>
          <w:tab w:val="num" w:pos="3600"/>
        </w:tabs>
        <w:ind w:left="3600" w:hanging="360"/>
      </w:pPr>
      <w:rPr>
        <w:rFonts w:ascii="Times New Roman" w:hAnsi="Times New Roman" w:hint="default"/>
      </w:rPr>
    </w:lvl>
    <w:lvl w:ilvl="5" w:tplc="3BDCE276" w:tentative="1">
      <w:start w:val="1"/>
      <w:numFmt w:val="bullet"/>
      <w:lvlText w:val="•"/>
      <w:lvlJc w:val="left"/>
      <w:pPr>
        <w:tabs>
          <w:tab w:val="num" w:pos="4320"/>
        </w:tabs>
        <w:ind w:left="4320" w:hanging="360"/>
      </w:pPr>
      <w:rPr>
        <w:rFonts w:ascii="Times New Roman" w:hAnsi="Times New Roman" w:hint="default"/>
      </w:rPr>
    </w:lvl>
    <w:lvl w:ilvl="6" w:tplc="5C60641E" w:tentative="1">
      <w:start w:val="1"/>
      <w:numFmt w:val="bullet"/>
      <w:lvlText w:val="•"/>
      <w:lvlJc w:val="left"/>
      <w:pPr>
        <w:tabs>
          <w:tab w:val="num" w:pos="5040"/>
        </w:tabs>
        <w:ind w:left="5040" w:hanging="360"/>
      </w:pPr>
      <w:rPr>
        <w:rFonts w:ascii="Times New Roman" w:hAnsi="Times New Roman" w:hint="default"/>
      </w:rPr>
    </w:lvl>
    <w:lvl w:ilvl="7" w:tplc="53A2DE7A" w:tentative="1">
      <w:start w:val="1"/>
      <w:numFmt w:val="bullet"/>
      <w:lvlText w:val="•"/>
      <w:lvlJc w:val="left"/>
      <w:pPr>
        <w:tabs>
          <w:tab w:val="num" w:pos="5760"/>
        </w:tabs>
        <w:ind w:left="5760" w:hanging="360"/>
      </w:pPr>
      <w:rPr>
        <w:rFonts w:ascii="Times New Roman" w:hAnsi="Times New Roman" w:hint="default"/>
      </w:rPr>
    </w:lvl>
    <w:lvl w:ilvl="8" w:tplc="9692FDC8"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7E600F96"/>
    <w:multiLevelType w:val="hybridMultilevel"/>
    <w:tmpl w:val="52781BF0"/>
    <w:lvl w:ilvl="0" w:tplc="A66637D4">
      <w:start w:val="2020"/>
      <w:numFmt w:val="decimal"/>
      <w:lvlText w:val="%1"/>
      <w:lvlJc w:val="left"/>
      <w:pPr>
        <w:ind w:left="480" w:hanging="480"/>
      </w:pPr>
      <w:rPr>
        <w:rFonts w:hint="default"/>
        <w:b/>
        <w:i/>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num w:numId="1">
    <w:abstractNumId w:val="0"/>
  </w:num>
  <w:num w:numId="2">
    <w:abstractNumId w:val="1"/>
  </w:num>
  <w:num w:numId="3">
    <w:abstractNumId w:val="2"/>
  </w:num>
  <w:num w:numId="4">
    <w:abstractNumId w:val="3"/>
  </w:num>
  <w:num w:numId="5">
    <w:abstractNumId w:val="4"/>
  </w:num>
  <w:num w:numId="6">
    <w:abstractNumId w:val="16"/>
  </w:num>
  <w:num w:numId="7">
    <w:abstractNumId w:val="12"/>
  </w:num>
  <w:num w:numId="8">
    <w:abstractNumId w:val="7"/>
  </w:num>
  <w:num w:numId="9">
    <w:abstractNumId w:val="13"/>
  </w:num>
  <w:num w:numId="10">
    <w:abstractNumId w:val="8"/>
  </w:num>
  <w:num w:numId="11">
    <w:abstractNumId w:val="26"/>
  </w:num>
  <w:num w:numId="12">
    <w:abstractNumId w:val="17"/>
  </w:num>
  <w:num w:numId="13">
    <w:abstractNumId w:val="21"/>
  </w:num>
  <w:num w:numId="14">
    <w:abstractNumId w:val="6"/>
  </w:num>
  <w:num w:numId="15">
    <w:abstractNumId w:val="11"/>
  </w:num>
  <w:num w:numId="16">
    <w:abstractNumId w:val="18"/>
  </w:num>
  <w:num w:numId="17">
    <w:abstractNumId w:val="25"/>
  </w:num>
  <w:num w:numId="18">
    <w:abstractNumId w:val="27"/>
  </w:num>
  <w:num w:numId="19">
    <w:abstractNumId w:val="24"/>
  </w:num>
  <w:num w:numId="20">
    <w:abstractNumId w:val="15"/>
  </w:num>
  <w:num w:numId="21">
    <w:abstractNumId w:val="5"/>
  </w:num>
  <w:num w:numId="22">
    <w:abstractNumId w:val="23"/>
  </w:num>
  <w:num w:numId="23">
    <w:abstractNumId w:val="28"/>
  </w:num>
  <w:num w:numId="24">
    <w:abstractNumId w:val="19"/>
  </w:num>
  <w:num w:numId="25">
    <w:abstractNumId w:val="14"/>
  </w:num>
  <w:num w:numId="26">
    <w:abstractNumId w:val="9"/>
  </w:num>
  <w:num w:numId="27">
    <w:abstractNumId w:val="20"/>
  </w:num>
  <w:num w:numId="28">
    <w:abstractNumId w:val="22"/>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495C"/>
    <w:rsid w:val="00022DFD"/>
    <w:rsid w:val="0006079E"/>
    <w:rsid w:val="0019615E"/>
    <w:rsid w:val="001F49EA"/>
    <w:rsid w:val="0034183E"/>
    <w:rsid w:val="003B20E7"/>
    <w:rsid w:val="004476DD"/>
    <w:rsid w:val="00597EE8"/>
    <w:rsid w:val="005B434A"/>
    <w:rsid w:val="005F495C"/>
    <w:rsid w:val="00660FF0"/>
    <w:rsid w:val="007720B3"/>
    <w:rsid w:val="0080128A"/>
    <w:rsid w:val="00832CC9"/>
    <w:rsid w:val="008354D5"/>
    <w:rsid w:val="008A02B1"/>
    <w:rsid w:val="008A1BDA"/>
    <w:rsid w:val="008E6E82"/>
    <w:rsid w:val="00906324"/>
    <w:rsid w:val="009135A4"/>
    <w:rsid w:val="009E6356"/>
    <w:rsid w:val="00AF7D08"/>
    <w:rsid w:val="00B750B6"/>
    <w:rsid w:val="00C57681"/>
    <w:rsid w:val="00CA4D3B"/>
    <w:rsid w:val="00D42B72"/>
    <w:rsid w:val="00D57F27"/>
    <w:rsid w:val="00E33871"/>
    <w:rsid w:val="00E56A73"/>
    <w:rsid w:val="00EB694D"/>
    <w:rsid w:val="00F0434E"/>
    <w:rsid w:val="00F1275A"/>
    <w:rsid w:val="00F72A1E"/>
    <w:rsid w:val="00FC088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24E1A4"/>
  <w15:docId w15:val="{4BB3FEF5-AF62-459A-B7CA-30AB3B8C50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CA4D3B"/>
    <w:pPr>
      <w:spacing w:after="0" w:line="240" w:lineRule="auto"/>
    </w:pPr>
    <w:rPr>
      <w:rFonts w:ascii="Times New Roman" w:eastAsia="Times New Roman" w:hAnsi="Times New Roman" w:cs="Times New Roman"/>
      <w:sz w:val="24"/>
      <w:szCs w:val="24"/>
    </w:rPr>
  </w:style>
  <w:style w:type="paragraph" w:styleId="Antrat1">
    <w:name w:val="heading 1"/>
    <w:basedOn w:val="prastasis"/>
    <w:next w:val="prastasis"/>
    <w:link w:val="Antrat1Diagrama"/>
    <w:qFormat/>
    <w:rsid w:val="008A02B1"/>
    <w:pPr>
      <w:keepNext/>
      <w:widowControl w:val="0"/>
      <w:numPr>
        <w:numId w:val="1"/>
      </w:numPr>
      <w:suppressAutoHyphens/>
      <w:autoSpaceDE w:val="0"/>
      <w:spacing w:before="240" w:after="60"/>
      <w:outlineLvl w:val="0"/>
    </w:pPr>
    <w:rPr>
      <w:rFonts w:ascii="Cambria" w:hAnsi="Cambria" w:cs="Cambria"/>
      <w:b/>
      <w:bCs/>
      <w:kern w:val="1"/>
      <w:sz w:val="32"/>
      <w:szCs w:val="32"/>
      <w:lang w:val="en-US" w:eastAsia="ar-SA"/>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8A02B1"/>
    <w:rPr>
      <w:rFonts w:ascii="Cambria" w:eastAsia="Times New Roman" w:hAnsi="Cambria" w:cs="Cambria"/>
      <w:b/>
      <w:bCs/>
      <w:kern w:val="1"/>
      <w:sz w:val="32"/>
      <w:szCs w:val="32"/>
      <w:lang w:val="en-US" w:eastAsia="ar-SA"/>
    </w:rPr>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rsid w:val="008354D5"/>
    <w:rPr>
      <w:rFonts w:ascii="Tahoma" w:eastAsia="Times New Roman" w:hAnsi="Tahoma" w:cs="Tahoma"/>
      <w:sz w:val="16"/>
      <w:szCs w:val="16"/>
    </w:rPr>
  </w:style>
  <w:style w:type="table" w:styleId="Lentelstinklelis">
    <w:name w:val="Table Grid"/>
    <w:basedOn w:val="prastojilentel"/>
    <w:qFormat/>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D57F27"/>
    <w:pPr>
      <w:tabs>
        <w:tab w:val="center" w:pos="4819"/>
        <w:tab w:val="right" w:pos="9638"/>
      </w:tabs>
    </w:pPr>
  </w:style>
  <w:style w:type="character" w:customStyle="1" w:styleId="AntratsDiagrama">
    <w:name w:val="Antraštės Diagrama"/>
    <w:basedOn w:val="Numatytasispastraiposriftas"/>
    <w:link w:val="Antrats"/>
    <w:rsid w:val="00D57F27"/>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D57F27"/>
    <w:pPr>
      <w:tabs>
        <w:tab w:val="center" w:pos="4819"/>
        <w:tab w:val="right" w:pos="9638"/>
      </w:tabs>
    </w:pPr>
  </w:style>
  <w:style w:type="character" w:customStyle="1" w:styleId="PoratDiagrama">
    <w:name w:val="Poraštė Diagrama"/>
    <w:basedOn w:val="Numatytasispastraiposriftas"/>
    <w:link w:val="Porat"/>
    <w:uiPriority w:val="99"/>
    <w:rsid w:val="00D57F27"/>
    <w:rPr>
      <w:rFonts w:ascii="Times New Roman" w:eastAsia="Times New Roman" w:hAnsi="Times New Roman" w:cs="Times New Roman"/>
      <w:sz w:val="24"/>
      <w:szCs w:val="24"/>
    </w:rPr>
  </w:style>
  <w:style w:type="character" w:customStyle="1" w:styleId="WW8Num1z0">
    <w:name w:val="WW8Num1z0"/>
    <w:rsid w:val="008A02B1"/>
    <w:rPr>
      <w:rFonts w:ascii="Symbol" w:hAnsi="Symbol" w:cs="Symbol" w:hint="default"/>
      <w:sz w:val="20"/>
    </w:rPr>
  </w:style>
  <w:style w:type="character" w:customStyle="1" w:styleId="WW8Num1z1">
    <w:name w:val="WW8Num1z1"/>
    <w:rsid w:val="008A02B1"/>
    <w:rPr>
      <w:rFonts w:ascii="Courier New" w:hAnsi="Courier New" w:cs="Courier New" w:hint="default"/>
      <w:sz w:val="20"/>
    </w:rPr>
  </w:style>
  <w:style w:type="character" w:customStyle="1" w:styleId="WW8Num1z2">
    <w:name w:val="WW8Num1z2"/>
    <w:rsid w:val="008A02B1"/>
    <w:rPr>
      <w:rFonts w:ascii="Wingdings" w:hAnsi="Wingdings" w:cs="Wingdings" w:hint="default"/>
      <w:sz w:val="20"/>
    </w:rPr>
  </w:style>
  <w:style w:type="character" w:customStyle="1" w:styleId="WW8Num2z0">
    <w:name w:val="WW8Num2z0"/>
    <w:rsid w:val="008A02B1"/>
    <w:rPr>
      <w:rFonts w:ascii="Wingdings" w:hAnsi="Wingdings" w:cs="Wingdings" w:hint="default"/>
    </w:rPr>
  </w:style>
  <w:style w:type="character" w:customStyle="1" w:styleId="WW8Num2z1">
    <w:name w:val="WW8Num2z1"/>
    <w:rsid w:val="008A02B1"/>
    <w:rPr>
      <w:rFonts w:ascii="Courier New" w:hAnsi="Courier New" w:cs="Courier New" w:hint="default"/>
    </w:rPr>
  </w:style>
  <w:style w:type="character" w:customStyle="1" w:styleId="WW8Num2z3">
    <w:name w:val="WW8Num2z3"/>
    <w:rsid w:val="008A02B1"/>
    <w:rPr>
      <w:rFonts w:ascii="Symbol" w:hAnsi="Symbol" w:cs="Symbol" w:hint="default"/>
    </w:rPr>
  </w:style>
  <w:style w:type="character" w:customStyle="1" w:styleId="WW8Num3z0">
    <w:name w:val="WW8Num3z0"/>
    <w:rsid w:val="008A02B1"/>
    <w:rPr>
      <w:rFonts w:ascii="Times New Roman" w:hAnsi="Times New Roman" w:cs="Times New Roman" w:hint="default"/>
    </w:rPr>
  </w:style>
  <w:style w:type="character" w:customStyle="1" w:styleId="WW8Num4z0">
    <w:name w:val="WW8Num4z0"/>
    <w:rsid w:val="008A02B1"/>
    <w:rPr>
      <w:rFonts w:ascii="Symbol" w:hAnsi="Symbol" w:cs="Symbol" w:hint="default"/>
      <w:sz w:val="24"/>
      <w:szCs w:val="24"/>
      <w:lang w:val="lt-LT"/>
    </w:rPr>
  </w:style>
  <w:style w:type="character" w:customStyle="1" w:styleId="WW8Num4z1">
    <w:name w:val="WW8Num4z1"/>
    <w:rsid w:val="008A02B1"/>
    <w:rPr>
      <w:rFonts w:ascii="Courier New" w:hAnsi="Courier New" w:cs="Courier New" w:hint="default"/>
    </w:rPr>
  </w:style>
  <w:style w:type="character" w:customStyle="1" w:styleId="WW8Num4z2">
    <w:name w:val="WW8Num4z2"/>
    <w:rsid w:val="008A02B1"/>
    <w:rPr>
      <w:rFonts w:ascii="Wingdings" w:hAnsi="Wingdings" w:cs="Wingdings" w:hint="default"/>
    </w:rPr>
  </w:style>
  <w:style w:type="character" w:customStyle="1" w:styleId="WW8Num5z0">
    <w:name w:val="WW8Num5z0"/>
    <w:rsid w:val="008A02B1"/>
    <w:rPr>
      <w:rFonts w:ascii="Wingdings" w:hAnsi="Wingdings" w:cs="Wingdings" w:hint="default"/>
      <w:sz w:val="24"/>
      <w:szCs w:val="24"/>
      <w:lang w:val="lt-LT"/>
    </w:rPr>
  </w:style>
  <w:style w:type="character" w:customStyle="1" w:styleId="WW8Num5z1">
    <w:name w:val="WW8Num5z1"/>
    <w:rsid w:val="008A02B1"/>
    <w:rPr>
      <w:rFonts w:ascii="Symbol" w:hAnsi="Symbol" w:cs="Symbol" w:hint="default"/>
      <w:sz w:val="24"/>
      <w:szCs w:val="24"/>
      <w:lang w:val="lt-LT"/>
    </w:rPr>
  </w:style>
  <w:style w:type="character" w:customStyle="1" w:styleId="WW8Num5z4">
    <w:name w:val="WW8Num5z4"/>
    <w:rsid w:val="008A02B1"/>
    <w:rPr>
      <w:rFonts w:ascii="Courier New" w:hAnsi="Courier New" w:cs="Courier New" w:hint="default"/>
    </w:rPr>
  </w:style>
  <w:style w:type="character" w:customStyle="1" w:styleId="WW8Num6z0">
    <w:name w:val="WW8Num6z0"/>
    <w:rsid w:val="008A02B1"/>
    <w:rPr>
      <w:rFonts w:ascii="Times New Roman" w:eastAsia="Times New Roman" w:hAnsi="Times New Roman" w:cs="Times New Roman" w:hint="default"/>
    </w:rPr>
  </w:style>
  <w:style w:type="character" w:customStyle="1" w:styleId="WW8Num6z1">
    <w:name w:val="WW8Num6z1"/>
    <w:rsid w:val="008A02B1"/>
    <w:rPr>
      <w:rFonts w:ascii="Courier New" w:hAnsi="Courier New" w:cs="Courier New" w:hint="default"/>
    </w:rPr>
  </w:style>
  <w:style w:type="character" w:customStyle="1" w:styleId="WW8Num6z2">
    <w:name w:val="WW8Num6z2"/>
    <w:rsid w:val="008A02B1"/>
    <w:rPr>
      <w:rFonts w:ascii="Wingdings" w:hAnsi="Wingdings" w:cs="Wingdings" w:hint="default"/>
    </w:rPr>
  </w:style>
  <w:style w:type="character" w:customStyle="1" w:styleId="WW8Num6z3">
    <w:name w:val="WW8Num6z3"/>
    <w:rsid w:val="008A02B1"/>
    <w:rPr>
      <w:rFonts w:ascii="Symbol" w:hAnsi="Symbol" w:cs="Symbol" w:hint="default"/>
    </w:rPr>
  </w:style>
  <w:style w:type="character" w:customStyle="1" w:styleId="WW8Num7z0">
    <w:name w:val="WW8Num7z0"/>
    <w:rsid w:val="008A02B1"/>
    <w:rPr>
      <w:rFonts w:ascii="Symbol" w:hAnsi="Symbol" w:cs="Symbol" w:hint="default"/>
    </w:rPr>
  </w:style>
  <w:style w:type="character" w:customStyle="1" w:styleId="WW8Num7z1">
    <w:name w:val="WW8Num7z1"/>
    <w:rsid w:val="008A02B1"/>
    <w:rPr>
      <w:rFonts w:ascii="Courier New" w:hAnsi="Courier New" w:cs="Courier New" w:hint="default"/>
    </w:rPr>
  </w:style>
  <w:style w:type="character" w:customStyle="1" w:styleId="WW8Num7z2">
    <w:name w:val="WW8Num7z2"/>
    <w:rsid w:val="008A02B1"/>
    <w:rPr>
      <w:rFonts w:ascii="Wingdings" w:hAnsi="Wingdings" w:cs="Wingdings" w:hint="default"/>
    </w:rPr>
  </w:style>
  <w:style w:type="character" w:customStyle="1" w:styleId="WW8Num8z0">
    <w:name w:val="WW8Num8z0"/>
    <w:rsid w:val="008A02B1"/>
    <w:rPr>
      <w:rFonts w:hint="default"/>
    </w:rPr>
  </w:style>
  <w:style w:type="character" w:customStyle="1" w:styleId="WW8Num8z1">
    <w:name w:val="WW8Num8z1"/>
    <w:rsid w:val="008A02B1"/>
  </w:style>
  <w:style w:type="character" w:customStyle="1" w:styleId="WW8Num8z2">
    <w:name w:val="WW8Num8z2"/>
    <w:rsid w:val="008A02B1"/>
  </w:style>
  <w:style w:type="character" w:customStyle="1" w:styleId="WW8Num8z3">
    <w:name w:val="WW8Num8z3"/>
    <w:rsid w:val="008A02B1"/>
  </w:style>
  <w:style w:type="character" w:customStyle="1" w:styleId="WW8Num8z4">
    <w:name w:val="WW8Num8z4"/>
    <w:rsid w:val="008A02B1"/>
  </w:style>
  <w:style w:type="character" w:customStyle="1" w:styleId="WW8Num8z5">
    <w:name w:val="WW8Num8z5"/>
    <w:rsid w:val="008A02B1"/>
  </w:style>
  <w:style w:type="character" w:customStyle="1" w:styleId="WW8Num8z6">
    <w:name w:val="WW8Num8z6"/>
    <w:rsid w:val="008A02B1"/>
  </w:style>
  <w:style w:type="character" w:customStyle="1" w:styleId="WW8Num8z7">
    <w:name w:val="WW8Num8z7"/>
    <w:rsid w:val="008A02B1"/>
  </w:style>
  <w:style w:type="character" w:customStyle="1" w:styleId="WW8Num8z8">
    <w:name w:val="WW8Num8z8"/>
    <w:rsid w:val="008A02B1"/>
  </w:style>
  <w:style w:type="character" w:customStyle="1" w:styleId="WW8Num9z0">
    <w:name w:val="WW8Num9z0"/>
    <w:rsid w:val="008A02B1"/>
    <w:rPr>
      <w:rFonts w:ascii="Wingdings" w:hAnsi="Wingdings" w:cs="Wingdings" w:hint="default"/>
    </w:rPr>
  </w:style>
  <w:style w:type="character" w:customStyle="1" w:styleId="WW8Num9z1">
    <w:name w:val="WW8Num9z1"/>
    <w:rsid w:val="008A02B1"/>
    <w:rPr>
      <w:rFonts w:ascii="Courier New" w:hAnsi="Courier New" w:cs="Courier New" w:hint="default"/>
    </w:rPr>
  </w:style>
  <w:style w:type="character" w:customStyle="1" w:styleId="WW8Num9z3">
    <w:name w:val="WW8Num9z3"/>
    <w:rsid w:val="008A02B1"/>
    <w:rPr>
      <w:rFonts w:ascii="Symbol" w:hAnsi="Symbol" w:cs="Symbol" w:hint="default"/>
    </w:rPr>
  </w:style>
  <w:style w:type="character" w:customStyle="1" w:styleId="WW8Num10z0">
    <w:name w:val="WW8Num10z0"/>
    <w:rsid w:val="008A02B1"/>
    <w:rPr>
      <w:rFonts w:ascii="Times New Roman" w:hAnsi="Times New Roman" w:cs="Times New Roman" w:hint="default"/>
    </w:rPr>
  </w:style>
  <w:style w:type="character" w:customStyle="1" w:styleId="WW8Num11z0">
    <w:name w:val="WW8Num11z0"/>
    <w:rsid w:val="008A02B1"/>
    <w:rPr>
      <w:rFonts w:ascii="Times New Roman" w:hAnsi="Times New Roman" w:cs="Times New Roman" w:hint="default"/>
    </w:rPr>
  </w:style>
  <w:style w:type="character" w:customStyle="1" w:styleId="WW8Num12z0">
    <w:name w:val="WW8Num12z0"/>
    <w:rsid w:val="008A02B1"/>
    <w:rPr>
      <w:rFonts w:hint="default"/>
      <w:sz w:val="24"/>
      <w:szCs w:val="24"/>
    </w:rPr>
  </w:style>
  <w:style w:type="character" w:customStyle="1" w:styleId="WW8Num12z1">
    <w:name w:val="WW8Num12z1"/>
    <w:rsid w:val="008A02B1"/>
  </w:style>
  <w:style w:type="character" w:customStyle="1" w:styleId="WW8Num12z2">
    <w:name w:val="WW8Num12z2"/>
    <w:rsid w:val="008A02B1"/>
  </w:style>
  <w:style w:type="character" w:customStyle="1" w:styleId="WW8Num12z3">
    <w:name w:val="WW8Num12z3"/>
    <w:rsid w:val="008A02B1"/>
  </w:style>
  <w:style w:type="character" w:customStyle="1" w:styleId="WW8Num12z4">
    <w:name w:val="WW8Num12z4"/>
    <w:rsid w:val="008A02B1"/>
  </w:style>
  <w:style w:type="character" w:customStyle="1" w:styleId="WW8Num12z5">
    <w:name w:val="WW8Num12z5"/>
    <w:rsid w:val="008A02B1"/>
  </w:style>
  <w:style w:type="character" w:customStyle="1" w:styleId="WW8Num12z6">
    <w:name w:val="WW8Num12z6"/>
    <w:rsid w:val="008A02B1"/>
  </w:style>
  <w:style w:type="character" w:customStyle="1" w:styleId="WW8Num12z7">
    <w:name w:val="WW8Num12z7"/>
    <w:rsid w:val="008A02B1"/>
  </w:style>
  <w:style w:type="character" w:customStyle="1" w:styleId="WW8Num12z8">
    <w:name w:val="WW8Num12z8"/>
    <w:rsid w:val="008A02B1"/>
  </w:style>
  <w:style w:type="character" w:customStyle="1" w:styleId="WW8Num13z0">
    <w:name w:val="WW8Num13z0"/>
    <w:rsid w:val="008A02B1"/>
    <w:rPr>
      <w:rFonts w:ascii="Symbol" w:hAnsi="Symbol" w:cs="Symbol" w:hint="default"/>
      <w:sz w:val="24"/>
      <w:szCs w:val="24"/>
      <w:lang w:val="lt-LT"/>
    </w:rPr>
  </w:style>
  <w:style w:type="character" w:customStyle="1" w:styleId="WW8Num13z1">
    <w:name w:val="WW8Num13z1"/>
    <w:rsid w:val="008A02B1"/>
    <w:rPr>
      <w:rFonts w:ascii="Courier New" w:hAnsi="Courier New" w:cs="Courier New" w:hint="default"/>
    </w:rPr>
  </w:style>
  <w:style w:type="character" w:customStyle="1" w:styleId="WW8Num13z2">
    <w:name w:val="WW8Num13z2"/>
    <w:rsid w:val="008A02B1"/>
    <w:rPr>
      <w:rFonts w:ascii="Wingdings" w:hAnsi="Wingdings" w:cs="Wingdings" w:hint="default"/>
    </w:rPr>
  </w:style>
  <w:style w:type="character" w:customStyle="1" w:styleId="WW8Num14z0">
    <w:name w:val="WW8Num14z0"/>
    <w:rsid w:val="008A02B1"/>
    <w:rPr>
      <w:rFonts w:hint="default"/>
    </w:rPr>
  </w:style>
  <w:style w:type="character" w:customStyle="1" w:styleId="WW8Num14z1">
    <w:name w:val="WW8Num14z1"/>
    <w:rsid w:val="008A02B1"/>
  </w:style>
  <w:style w:type="character" w:customStyle="1" w:styleId="WW8Num14z2">
    <w:name w:val="WW8Num14z2"/>
    <w:rsid w:val="008A02B1"/>
  </w:style>
  <w:style w:type="character" w:customStyle="1" w:styleId="WW8Num14z3">
    <w:name w:val="WW8Num14z3"/>
    <w:rsid w:val="008A02B1"/>
  </w:style>
  <w:style w:type="character" w:customStyle="1" w:styleId="WW8Num14z4">
    <w:name w:val="WW8Num14z4"/>
    <w:rsid w:val="008A02B1"/>
  </w:style>
  <w:style w:type="character" w:customStyle="1" w:styleId="WW8Num14z5">
    <w:name w:val="WW8Num14z5"/>
    <w:rsid w:val="008A02B1"/>
  </w:style>
  <w:style w:type="character" w:customStyle="1" w:styleId="WW8Num14z6">
    <w:name w:val="WW8Num14z6"/>
    <w:rsid w:val="008A02B1"/>
  </w:style>
  <w:style w:type="character" w:customStyle="1" w:styleId="WW8Num14z7">
    <w:name w:val="WW8Num14z7"/>
    <w:rsid w:val="008A02B1"/>
  </w:style>
  <w:style w:type="character" w:customStyle="1" w:styleId="WW8Num14z8">
    <w:name w:val="WW8Num14z8"/>
    <w:rsid w:val="008A02B1"/>
  </w:style>
  <w:style w:type="character" w:customStyle="1" w:styleId="WW8Num15z0">
    <w:name w:val="WW8Num15z0"/>
    <w:rsid w:val="008A02B1"/>
    <w:rPr>
      <w:rFonts w:ascii="Wingdings" w:hAnsi="Wingdings" w:cs="Wingdings" w:hint="default"/>
    </w:rPr>
  </w:style>
  <w:style w:type="character" w:customStyle="1" w:styleId="WW8Num15z1">
    <w:name w:val="WW8Num15z1"/>
    <w:rsid w:val="008A02B1"/>
    <w:rPr>
      <w:rFonts w:ascii="Courier New" w:hAnsi="Courier New" w:cs="Courier New" w:hint="default"/>
    </w:rPr>
  </w:style>
  <w:style w:type="character" w:customStyle="1" w:styleId="WW8Num15z3">
    <w:name w:val="WW8Num15z3"/>
    <w:rsid w:val="008A02B1"/>
    <w:rPr>
      <w:rFonts w:ascii="Symbol" w:hAnsi="Symbol" w:cs="Symbol" w:hint="default"/>
    </w:rPr>
  </w:style>
  <w:style w:type="character" w:customStyle="1" w:styleId="WW8Num16z0">
    <w:name w:val="WW8Num16z0"/>
    <w:rsid w:val="008A02B1"/>
    <w:rPr>
      <w:rFonts w:ascii="Symbol" w:hAnsi="Symbol" w:cs="Symbol" w:hint="default"/>
    </w:rPr>
  </w:style>
  <w:style w:type="character" w:customStyle="1" w:styleId="WW8Num16z1">
    <w:name w:val="WW8Num16z1"/>
    <w:rsid w:val="008A02B1"/>
    <w:rPr>
      <w:rFonts w:ascii="Courier New" w:hAnsi="Courier New" w:cs="Courier New" w:hint="default"/>
    </w:rPr>
  </w:style>
  <w:style w:type="character" w:customStyle="1" w:styleId="WW8Num16z2">
    <w:name w:val="WW8Num16z2"/>
    <w:rsid w:val="008A02B1"/>
    <w:rPr>
      <w:rFonts w:ascii="Wingdings" w:hAnsi="Wingdings" w:cs="Wingdings" w:hint="default"/>
    </w:rPr>
  </w:style>
  <w:style w:type="character" w:customStyle="1" w:styleId="WW8Num17z0">
    <w:name w:val="WW8Num17z0"/>
    <w:rsid w:val="008A02B1"/>
    <w:rPr>
      <w:rFonts w:ascii="Wingdings" w:hAnsi="Wingdings" w:cs="Wingdings" w:hint="default"/>
    </w:rPr>
  </w:style>
  <w:style w:type="character" w:customStyle="1" w:styleId="WW8Num17z1">
    <w:name w:val="WW8Num17z1"/>
    <w:rsid w:val="008A02B1"/>
    <w:rPr>
      <w:rFonts w:ascii="Courier New" w:hAnsi="Courier New" w:cs="Courier New" w:hint="default"/>
    </w:rPr>
  </w:style>
  <w:style w:type="character" w:customStyle="1" w:styleId="WW8Num17z3">
    <w:name w:val="WW8Num17z3"/>
    <w:rsid w:val="008A02B1"/>
    <w:rPr>
      <w:rFonts w:ascii="Symbol" w:hAnsi="Symbol" w:cs="Symbol" w:hint="default"/>
    </w:rPr>
  </w:style>
  <w:style w:type="character" w:customStyle="1" w:styleId="WW8Num18z0">
    <w:name w:val="WW8Num18z0"/>
    <w:rsid w:val="008A02B1"/>
    <w:rPr>
      <w:rFonts w:ascii="Wingdings" w:hAnsi="Wingdings" w:cs="Wingdings" w:hint="default"/>
    </w:rPr>
  </w:style>
  <w:style w:type="character" w:customStyle="1" w:styleId="WW8Num18z1">
    <w:name w:val="WW8Num18z1"/>
    <w:rsid w:val="008A02B1"/>
    <w:rPr>
      <w:rFonts w:ascii="Courier New" w:hAnsi="Courier New" w:cs="Courier New" w:hint="default"/>
    </w:rPr>
  </w:style>
  <w:style w:type="character" w:customStyle="1" w:styleId="WW8Num18z3">
    <w:name w:val="WW8Num18z3"/>
    <w:rsid w:val="008A02B1"/>
    <w:rPr>
      <w:rFonts w:ascii="Symbol" w:hAnsi="Symbol" w:cs="Symbol" w:hint="default"/>
    </w:rPr>
  </w:style>
  <w:style w:type="character" w:customStyle="1" w:styleId="WW8Num19z0">
    <w:name w:val="WW8Num19z0"/>
    <w:rsid w:val="008A02B1"/>
  </w:style>
  <w:style w:type="character" w:customStyle="1" w:styleId="WW8Num19z1">
    <w:name w:val="WW8Num19z1"/>
    <w:rsid w:val="008A02B1"/>
  </w:style>
  <w:style w:type="character" w:customStyle="1" w:styleId="WW8Num19z2">
    <w:name w:val="WW8Num19z2"/>
    <w:rsid w:val="008A02B1"/>
  </w:style>
  <w:style w:type="character" w:customStyle="1" w:styleId="WW8Num19z3">
    <w:name w:val="WW8Num19z3"/>
    <w:rsid w:val="008A02B1"/>
  </w:style>
  <w:style w:type="character" w:customStyle="1" w:styleId="WW8Num19z4">
    <w:name w:val="WW8Num19z4"/>
    <w:rsid w:val="008A02B1"/>
  </w:style>
  <w:style w:type="character" w:customStyle="1" w:styleId="WW8Num19z5">
    <w:name w:val="WW8Num19z5"/>
    <w:rsid w:val="008A02B1"/>
  </w:style>
  <w:style w:type="character" w:customStyle="1" w:styleId="WW8Num19z6">
    <w:name w:val="WW8Num19z6"/>
    <w:rsid w:val="008A02B1"/>
  </w:style>
  <w:style w:type="character" w:customStyle="1" w:styleId="WW8Num19z7">
    <w:name w:val="WW8Num19z7"/>
    <w:rsid w:val="008A02B1"/>
  </w:style>
  <w:style w:type="character" w:customStyle="1" w:styleId="WW8Num19z8">
    <w:name w:val="WW8Num19z8"/>
    <w:rsid w:val="008A02B1"/>
  </w:style>
  <w:style w:type="character" w:customStyle="1" w:styleId="WW8Num20z0">
    <w:name w:val="WW8Num20z0"/>
    <w:rsid w:val="008A02B1"/>
    <w:rPr>
      <w:rFonts w:ascii="Times New Roman" w:hAnsi="Times New Roman" w:cs="Times New Roman" w:hint="default"/>
    </w:rPr>
  </w:style>
  <w:style w:type="character" w:customStyle="1" w:styleId="WW8Num21z0">
    <w:name w:val="WW8Num21z0"/>
    <w:rsid w:val="008A02B1"/>
    <w:rPr>
      <w:rFonts w:ascii="Wingdings" w:hAnsi="Wingdings" w:cs="Wingdings" w:hint="default"/>
    </w:rPr>
  </w:style>
  <w:style w:type="character" w:customStyle="1" w:styleId="WW8Num21z1">
    <w:name w:val="WW8Num21z1"/>
    <w:rsid w:val="008A02B1"/>
    <w:rPr>
      <w:rFonts w:ascii="Courier New" w:hAnsi="Courier New" w:cs="Courier New" w:hint="default"/>
    </w:rPr>
  </w:style>
  <w:style w:type="character" w:customStyle="1" w:styleId="WW8Num21z3">
    <w:name w:val="WW8Num21z3"/>
    <w:rsid w:val="008A02B1"/>
    <w:rPr>
      <w:rFonts w:ascii="Symbol" w:hAnsi="Symbol" w:cs="Symbol" w:hint="default"/>
    </w:rPr>
  </w:style>
  <w:style w:type="character" w:customStyle="1" w:styleId="WW8Num22z0">
    <w:name w:val="WW8Num22z0"/>
    <w:rsid w:val="008A02B1"/>
    <w:rPr>
      <w:rFonts w:ascii="Symbol" w:hAnsi="Symbol" w:cs="Symbol" w:hint="default"/>
    </w:rPr>
  </w:style>
  <w:style w:type="character" w:customStyle="1" w:styleId="WW8Num22z1">
    <w:name w:val="WW8Num22z1"/>
    <w:rsid w:val="008A02B1"/>
    <w:rPr>
      <w:rFonts w:ascii="Courier New" w:hAnsi="Courier New" w:cs="Courier New" w:hint="default"/>
    </w:rPr>
  </w:style>
  <w:style w:type="character" w:customStyle="1" w:styleId="WW8Num22z2">
    <w:name w:val="WW8Num22z2"/>
    <w:rsid w:val="008A02B1"/>
    <w:rPr>
      <w:rFonts w:ascii="Wingdings" w:hAnsi="Wingdings" w:cs="Wingdings" w:hint="default"/>
    </w:rPr>
  </w:style>
  <w:style w:type="character" w:customStyle="1" w:styleId="Numatytasispastraiposriftas1">
    <w:name w:val="Numatytasis pastraipos šriftas1"/>
    <w:rsid w:val="008A02B1"/>
  </w:style>
  <w:style w:type="character" w:styleId="Grietas">
    <w:name w:val="Strong"/>
    <w:uiPriority w:val="22"/>
    <w:qFormat/>
    <w:rsid w:val="008A02B1"/>
    <w:rPr>
      <w:b/>
      <w:bCs/>
    </w:rPr>
  </w:style>
  <w:style w:type="character" w:styleId="Emfaz">
    <w:name w:val="Emphasis"/>
    <w:qFormat/>
    <w:rsid w:val="008A02B1"/>
    <w:rPr>
      <w:i/>
      <w:iCs/>
    </w:rPr>
  </w:style>
  <w:style w:type="character" w:styleId="Puslapionumeris">
    <w:name w:val="page number"/>
    <w:basedOn w:val="Numatytasispastraiposriftas1"/>
    <w:rsid w:val="008A02B1"/>
  </w:style>
  <w:style w:type="character" w:customStyle="1" w:styleId="Pagrindiniotekstotrauka2Diagrama">
    <w:name w:val="Pagrindinio teksto įtrauka 2 Diagrama"/>
    <w:rsid w:val="008A02B1"/>
    <w:rPr>
      <w:rFonts w:ascii="Times New Roman" w:eastAsia="Times New Roman" w:hAnsi="Times New Roman" w:cs="Times New Roman"/>
      <w:sz w:val="24"/>
      <w:szCs w:val="24"/>
      <w:lang w:val="lt-LT"/>
    </w:rPr>
  </w:style>
  <w:style w:type="character" w:customStyle="1" w:styleId="PagrindinistekstasDiagrama">
    <w:name w:val="Pagrindinis tekstas Diagrama"/>
    <w:rsid w:val="008A02B1"/>
    <w:rPr>
      <w:rFonts w:ascii="Times New Roman" w:eastAsia="Times New Roman" w:hAnsi="Times New Roman" w:cs="Times New Roman"/>
      <w:sz w:val="20"/>
      <w:szCs w:val="20"/>
    </w:rPr>
  </w:style>
  <w:style w:type="character" w:customStyle="1" w:styleId="apple-tab-span">
    <w:name w:val="apple-tab-span"/>
    <w:basedOn w:val="Numatytasispastraiposriftas1"/>
    <w:rsid w:val="008A02B1"/>
  </w:style>
  <w:style w:type="character" w:customStyle="1" w:styleId="PaprastasistekstasDiagrama">
    <w:name w:val="Paprastasis tekstas Diagrama"/>
    <w:rsid w:val="008A02B1"/>
    <w:rPr>
      <w:rFonts w:ascii="Consolas" w:hAnsi="Consolas" w:cs="Consolas"/>
      <w:sz w:val="21"/>
      <w:szCs w:val="21"/>
      <w:lang w:val="lt-LT"/>
    </w:rPr>
  </w:style>
  <w:style w:type="character" w:customStyle="1" w:styleId="apple-converted-space">
    <w:name w:val="apple-converted-space"/>
    <w:basedOn w:val="Numatytasispastraiposriftas1"/>
    <w:rsid w:val="008A02B1"/>
  </w:style>
  <w:style w:type="paragraph" w:customStyle="1" w:styleId="Antrat10">
    <w:name w:val="Antraštė1"/>
    <w:basedOn w:val="prastasis"/>
    <w:next w:val="Pagrindinistekstas"/>
    <w:rsid w:val="008A02B1"/>
    <w:pPr>
      <w:keepNext/>
      <w:widowControl w:val="0"/>
      <w:suppressAutoHyphens/>
      <w:autoSpaceDE w:val="0"/>
      <w:spacing w:before="240" w:after="120"/>
    </w:pPr>
    <w:rPr>
      <w:rFonts w:ascii="Arial" w:eastAsia="Microsoft YaHei" w:hAnsi="Arial" w:cs="Mangal"/>
      <w:sz w:val="28"/>
      <w:szCs w:val="28"/>
      <w:lang w:val="en-US" w:eastAsia="ar-SA"/>
    </w:rPr>
  </w:style>
  <w:style w:type="paragraph" w:styleId="Pagrindinistekstas">
    <w:name w:val="Body Text"/>
    <w:basedOn w:val="prastasis"/>
    <w:link w:val="PagrindinistekstasDiagrama1"/>
    <w:rsid w:val="008A02B1"/>
    <w:pPr>
      <w:widowControl w:val="0"/>
      <w:suppressAutoHyphens/>
      <w:autoSpaceDE w:val="0"/>
      <w:spacing w:after="120"/>
    </w:pPr>
    <w:rPr>
      <w:sz w:val="20"/>
      <w:szCs w:val="20"/>
      <w:lang w:val="en-US" w:eastAsia="ar-SA"/>
    </w:rPr>
  </w:style>
  <w:style w:type="character" w:customStyle="1" w:styleId="PagrindinistekstasDiagrama1">
    <w:name w:val="Pagrindinis tekstas Diagrama1"/>
    <w:basedOn w:val="Numatytasispastraiposriftas"/>
    <w:link w:val="Pagrindinistekstas"/>
    <w:rsid w:val="008A02B1"/>
    <w:rPr>
      <w:rFonts w:ascii="Times New Roman" w:eastAsia="Times New Roman" w:hAnsi="Times New Roman" w:cs="Times New Roman"/>
      <w:sz w:val="20"/>
      <w:szCs w:val="20"/>
      <w:lang w:val="en-US" w:eastAsia="ar-SA"/>
    </w:rPr>
  </w:style>
  <w:style w:type="paragraph" w:styleId="Sraas">
    <w:name w:val="List"/>
    <w:basedOn w:val="Pagrindinistekstas"/>
    <w:rsid w:val="008A02B1"/>
    <w:rPr>
      <w:rFonts w:cs="Mangal"/>
    </w:rPr>
  </w:style>
  <w:style w:type="paragraph" w:customStyle="1" w:styleId="Pavadinimas1">
    <w:name w:val="Pavadinimas1"/>
    <w:basedOn w:val="prastasis"/>
    <w:rsid w:val="008A02B1"/>
    <w:pPr>
      <w:widowControl w:val="0"/>
      <w:suppressLineNumbers/>
      <w:suppressAutoHyphens/>
      <w:autoSpaceDE w:val="0"/>
      <w:spacing w:before="120" w:after="120"/>
    </w:pPr>
    <w:rPr>
      <w:rFonts w:cs="Mangal"/>
      <w:i/>
      <w:iCs/>
      <w:lang w:val="en-US" w:eastAsia="ar-SA"/>
    </w:rPr>
  </w:style>
  <w:style w:type="paragraph" w:customStyle="1" w:styleId="Rodykl">
    <w:name w:val="Rodyklė"/>
    <w:basedOn w:val="prastasis"/>
    <w:rsid w:val="008A02B1"/>
    <w:pPr>
      <w:widowControl w:val="0"/>
      <w:suppressLineNumbers/>
      <w:suppressAutoHyphens/>
      <w:autoSpaceDE w:val="0"/>
    </w:pPr>
    <w:rPr>
      <w:rFonts w:cs="Mangal"/>
      <w:sz w:val="20"/>
      <w:szCs w:val="20"/>
      <w:lang w:val="en-US" w:eastAsia="ar-SA"/>
    </w:rPr>
  </w:style>
  <w:style w:type="paragraph" w:customStyle="1" w:styleId="prastasiniatinklio1">
    <w:name w:val="Įprastas (žiniatinklio)1"/>
    <w:basedOn w:val="prastasis"/>
    <w:rsid w:val="008A02B1"/>
    <w:pPr>
      <w:suppressAutoHyphens/>
      <w:spacing w:before="280" w:after="280"/>
    </w:pPr>
    <w:rPr>
      <w:lang w:eastAsia="ar-SA"/>
    </w:rPr>
  </w:style>
  <w:style w:type="paragraph" w:customStyle="1" w:styleId="Pagrindiniotekstotrauka21">
    <w:name w:val="Pagrindinio teksto įtrauka 21"/>
    <w:basedOn w:val="prastasis"/>
    <w:rsid w:val="008A02B1"/>
    <w:pPr>
      <w:suppressAutoHyphens/>
      <w:ind w:left="6840"/>
    </w:pPr>
    <w:rPr>
      <w:lang w:eastAsia="ar-SA"/>
    </w:rPr>
  </w:style>
  <w:style w:type="paragraph" w:customStyle="1" w:styleId="Turinioantrat1">
    <w:name w:val="Turinio antraštė1"/>
    <w:basedOn w:val="Antrat1"/>
    <w:next w:val="prastasis"/>
    <w:rsid w:val="008A02B1"/>
    <w:pPr>
      <w:keepLines/>
      <w:widowControl/>
      <w:numPr>
        <w:numId w:val="0"/>
      </w:numPr>
      <w:autoSpaceDE/>
      <w:spacing w:before="480" w:after="0" w:line="276" w:lineRule="auto"/>
    </w:pPr>
    <w:rPr>
      <w:color w:val="365F91"/>
      <w:sz w:val="28"/>
      <w:szCs w:val="28"/>
    </w:rPr>
  </w:style>
  <w:style w:type="paragraph" w:customStyle="1" w:styleId="Sraopastraipa1">
    <w:name w:val="Sąrašo pastraipa1"/>
    <w:basedOn w:val="prastasis"/>
    <w:rsid w:val="008A02B1"/>
    <w:pPr>
      <w:suppressAutoHyphens/>
      <w:ind w:left="720"/>
    </w:pPr>
    <w:rPr>
      <w:rFonts w:eastAsia="Calibri"/>
      <w:lang w:eastAsia="ar-SA"/>
    </w:rPr>
  </w:style>
  <w:style w:type="paragraph" w:customStyle="1" w:styleId="Debesliotekstas1">
    <w:name w:val="Debesėlio tekstas1"/>
    <w:basedOn w:val="prastasis"/>
    <w:rsid w:val="008A02B1"/>
    <w:pPr>
      <w:widowControl w:val="0"/>
      <w:suppressAutoHyphens/>
      <w:autoSpaceDE w:val="0"/>
    </w:pPr>
    <w:rPr>
      <w:rFonts w:ascii="Tahoma" w:hAnsi="Tahoma" w:cs="Tahoma"/>
      <w:sz w:val="16"/>
      <w:szCs w:val="16"/>
      <w:lang w:val="en-US" w:eastAsia="ar-SA"/>
    </w:rPr>
  </w:style>
  <w:style w:type="paragraph" w:customStyle="1" w:styleId="Paprastasistekstas1">
    <w:name w:val="Paprastasis tekstas1"/>
    <w:basedOn w:val="prastasis"/>
    <w:rsid w:val="008A02B1"/>
    <w:pPr>
      <w:suppressAutoHyphens/>
    </w:pPr>
    <w:rPr>
      <w:rFonts w:ascii="Consolas" w:eastAsia="Calibri" w:hAnsi="Consolas" w:cs="Consolas"/>
      <w:sz w:val="21"/>
      <w:szCs w:val="21"/>
      <w:lang w:eastAsia="ar-SA"/>
    </w:rPr>
  </w:style>
  <w:style w:type="paragraph" w:customStyle="1" w:styleId="Default">
    <w:name w:val="Default"/>
    <w:rsid w:val="008A02B1"/>
    <w:pPr>
      <w:suppressAutoHyphens/>
      <w:autoSpaceDE w:val="0"/>
      <w:spacing w:after="0" w:line="240" w:lineRule="auto"/>
    </w:pPr>
    <w:rPr>
      <w:rFonts w:ascii="Times New Roman" w:eastAsia="Calibri" w:hAnsi="Times New Roman" w:cs="Times New Roman"/>
      <w:color w:val="000000"/>
      <w:sz w:val="24"/>
      <w:szCs w:val="24"/>
      <w:lang w:eastAsia="ar-SA"/>
    </w:rPr>
  </w:style>
  <w:style w:type="paragraph" w:customStyle="1" w:styleId="Standard">
    <w:name w:val="Standard"/>
    <w:rsid w:val="008A02B1"/>
    <w:pPr>
      <w:suppressAutoHyphens/>
      <w:spacing w:after="0" w:line="240" w:lineRule="auto"/>
      <w:textAlignment w:val="baseline"/>
    </w:pPr>
    <w:rPr>
      <w:rFonts w:ascii="Times New Roman" w:eastAsia="Times New Roman" w:hAnsi="Times New Roman" w:cs="Times New Roman"/>
      <w:kern w:val="1"/>
      <w:sz w:val="24"/>
      <w:szCs w:val="24"/>
      <w:lang w:val="ru-RU" w:eastAsia="ar-SA"/>
    </w:rPr>
  </w:style>
  <w:style w:type="paragraph" w:customStyle="1" w:styleId="Lentelsturinys">
    <w:name w:val="Lentelės turinys"/>
    <w:basedOn w:val="prastasis"/>
    <w:rsid w:val="008A02B1"/>
    <w:pPr>
      <w:widowControl w:val="0"/>
      <w:suppressLineNumbers/>
      <w:suppressAutoHyphens/>
      <w:autoSpaceDE w:val="0"/>
    </w:pPr>
    <w:rPr>
      <w:sz w:val="20"/>
      <w:szCs w:val="20"/>
      <w:lang w:val="en-US" w:eastAsia="ar-SA"/>
    </w:rPr>
  </w:style>
  <w:style w:type="paragraph" w:customStyle="1" w:styleId="Lentelsantrat">
    <w:name w:val="Lentelės antraštė"/>
    <w:basedOn w:val="Lentelsturinys"/>
    <w:rsid w:val="008A02B1"/>
    <w:pPr>
      <w:jc w:val="center"/>
    </w:pPr>
    <w:rPr>
      <w:b/>
      <w:bCs/>
    </w:rPr>
  </w:style>
  <w:style w:type="paragraph" w:customStyle="1" w:styleId="Kadroturinys">
    <w:name w:val="Kadro turinys"/>
    <w:basedOn w:val="Pagrindinistekstas"/>
    <w:rsid w:val="008A02B1"/>
  </w:style>
  <w:style w:type="paragraph" w:styleId="Sraopastraipa">
    <w:name w:val="List Paragraph"/>
    <w:basedOn w:val="prastasis"/>
    <w:uiPriority w:val="34"/>
    <w:qFormat/>
    <w:rsid w:val="008A02B1"/>
    <w:pPr>
      <w:widowControl w:val="0"/>
      <w:suppressAutoHyphens/>
      <w:autoSpaceDE w:val="0"/>
      <w:ind w:left="720"/>
      <w:contextualSpacing/>
    </w:pPr>
    <w:rPr>
      <w:sz w:val="20"/>
      <w:szCs w:val="20"/>
      <w:lang w:val="en-US" w:eastAsia="ar-SA"/>
    </w:rPr>
  </w:style>
  <w:style w:type="character" w:customStyle="1" w:styleId="AntratsDiagrama1">
    <w:name w:val="Antraštės Diagrama1"/>
    <w:basedOn w:val="Numatytasispastraiposriftas"/>
    <w:uiPriority w:val="99"/>
    <w:rsid w:val="008A02B1"/>
    <w:rPr>
      <w:lang w:eastAsia="ar-SA"/>
    </w:rPr>
  </w:style>
  <w:style w:type="paragraph" w:styleId="Komentarotekstas">
    <w:name w:val="annotation text"/>
    <w:basedOn w:val="prastasis"/>
    <w:link w:val="KomentarotekstasDiagrama"/>
    <w:uiPriority w:val="99"/>
    <w:semiHidden/>
    <w:unhideWhenUsed/>
    <w:rsid w:val="008A02B1"/>
    <w:pPr>
      <w:widowControl w:val="0"/>
      <w:suppressAutoHyphens/>
      <w:autoSpaceDE w:val="0"/>
    </w:pPr>
    <w:rPr>
      <w:sz w:val="20"/>
      <w:szCs w:val="20"/>
      <w:lang w:val="en-US" w:eastAsia="ar-SA"/>
    </w:rPr>
  </w:style>
  <w:style w:type="character" w:customStyle="1" w:styleId="KomentarotekstasDiagrama">
    <w:name w:val="Komentaro tekstas Diagrama"/>
    <w:basedOn w:val="Numatytasispastraiposriftas"/>
    <w:link w:val="Komentarotekstas"/>
    <w:uiPriority w:val="99"/>
    <w:semiHidden/>
    <w:rsid w:val="008A02B1"/>
    <w:rPr>
      <w:rFonts w:ascii="Times New Roman" w:eastAsia="Times New Roman" w:hAnsi="Times New Roman" w:cs="Times New Roman"/>
      <w:sz w:val="20"/>
      <w:szCs w:val="20"/>
      <w:lang w:val="en-US" w:eastAsia="ar-SA"/>
    </w:rPr>
  </w:style>
  <w:style w:type="paragraph" w:styleId="Komentarotema">
    <w:name w:val="annotation subject"/>
    <w:basedOn w:val="Komentarotekstas"/>
    <w:next w:val="Komentarotekstas"/>
    <w:link w:val="KomentarotemaDiagrama"/>
    <w:uiPriority w:val="99"/>
    <w:semiHidden/>
    <w:unhideWhenUsed/>
    <w:rsid w:val="008A02B1"/>
    <w:rPr>
      <w:b/>
      <w:bCs/>
    </w:rPr>
  </w:style>
  <w:style w:type="character" w:customStyle="1" w:styleId="KomentarotemaDiagrama">
    <w:name w:val="Komentaro tema Diagrama"/>
    <w:basedOn w:val="KomentarotekstasDiagrama"/>
    <w:link w:val="Komentarotema"/>
    <w:uiPriority w:val="99"/>
    <w:semiHidden/>
    <w:rsid w:val="008A02B1"/>
    <w:rPr>
      <w:rFonts w:ascii="Times New Roman" w:eastAsia="Times New Roman" w:hAnsi="Times New Roman" w:cs="Times New Roman"/>
      <w:b/>
      <w:bCs/>
      <w:sz w:val="20"/>
      <w:szCs w:val="20"/>
      <w:lang w:val="en-US" w:eastAsia="ar-SA"/>
    </w:rPr>
  </w:style>
  <w:style w:type="character" w:styleId="Hipersaitas">
    <w:name w:val="Hyperlink"/>
    <w:rsid w:val="008A02B1"/>
    <w:rPr>
      <w:color w:val="0563C1"/>
      <w:u w:val="single"/>
    </w:rPr>
  </w:style>
  <w:style w:type="paragraph" w:styleId="Pagrindiniotekstotrauka">
    <w:name w:val="Body Text Indent"/>
    <w:basedOn w:val="prastasis"/>
    <w:link w:val="PagrindiniotekstotraukaDiagrama"/>
    <w:rsid w:val="008A02B1"/>
    <w:pPr>
      <w:spacing w:after="120"/>
      <w:ind w:left="283"/>
    </w:pPr>
    <w:rPr>
      <w:lang w:eastAsia="lt-LT"/>
    </w:rPr>
  </w:style>
  <w:style w:type="character" w:customStyle="1" w:styleId="PagrindiniotekstotraukaDiagrama">
    <w:name w:val="Pagrindinio teksto įtrauka Diagrama"/>
    <w:basedOn w:val="Numatytasispastraiposriftas"/>
    <w:link w:val="Pagrindiniotekstotrauka"/>
    <w:rsid w:val="008A02B1"/>
    <w:rPr>
      <w:rFonts w:ascii="Times New Roman" w:eastAsia="Times New Roman" w:hAnsi="Times New Roman" w:cs="Times New Roman"/>
      <w:sz w:val="24"/>
      <w:szCs w:val="24"/>
      <w:lang w:eastAsia="lt-LT"/>
    </w:rPr>
  </w:style>
  <w:style w:type="paragraph" w:styleId="Puslapioinaostekstas">
    <w:name w:val="footnote text"/>
    <w:basedOn w:val="prastasis"/>
    <w:link w:val="PuslapioinaostekstasDiagrama"/>
    <w:uiPriority w:val="99"/>
    <w:semiHidden/>
    <w:unhideWhenUsed/>
    <w:rsid w:val="008A02B1"/>
    <w:rPr>
      <w:rFonts w:eastAsiaTheme="minorHAnsi"/>
      <w:sz w:val="20"/>
      <w:szCs w:val="20"/>
    </w:rPr>
  </w:style>
  <w:style w:type="character" w:customStyle="1" w:styleId="PuslapioinaostekstasDiagrama">
    <w:name w:val="Puslapio išnašos tekstas Diagrama"/>
    <w:basedOn w:val="Numatytasispastraiposriftas"/>
    <w:link w:val="Puslapioinaostekstas"/>
    <w:uiPriority w:val="99"/>
    <w:semiHidden/>
    <w:rsid w:val="008A02B1"/>
    <w:rPr>
      <w:rFonts w:ascii="Times New Roman" w:hAnsi="Times New Roman" w:cs="Times New Roman"/>
      <w:sz w:val="20"/>
      <w:szCs w:val="20"/>
    </w:rPr>
  </w:style>
  <w:style w:type="character" w:styleId="Puslapioinaosnuoroda">
    <w:name w:val="footnote reference"/>
    <w:basedOn w:val="Numatytasispastraiposriftas"/>
    <w:uiPriority w:val="99"/>
    <w:semiHidden/>
    <w:unhideWhenUsed/>
    <w:rsid w:val="008A02B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7695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ul.lt" TargetMode="External"/><Relationship Id="rId3" Type="http://schemas.openxmlformats.org/officeDocument/2006/relationships/settings" Target="settings.xml"/><Relationship Id="rId7" Type="http://schemas.openxmlformats.org/officeDocument/2006/relationships/hyperlink" Target="mailto:bendras@kul.lt"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em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30081</Words>
  <Characters>17147</Characters>
  <Application>Microsoft Office Word</Application>
  <DocSecurity>4</DocSecurity>
  <Lines>142</Lines>
  <Paragraphs>94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47134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Birute Radavičienė</dc:creator>
  <cp:lastModifiedBy>Virginija Palaimiene</cp:lastModifiedBy>
  <cp:revision>2</cp:revision>
  <dcterms:created xsi:type="dcterms:W3CDTF">2021-05-04T04:56:00Z</dcterms:created>
  <dcterms:modified xsi:type="dcterms:W3CDTF">2021-05-04T04:56:00Z</dcterms:modified>
</cp:coreProperties>
</file>