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110" w:type="dxa"/>
        <w:tblInd w:w="5637" w:type="dxa"/>
        <w:tblLook w:val="04A0" w:firstRow="1" w:lastRow="0" w:firstColumn="1" w:lastColumn="0" w:noHBand="0" w:noVBand="1"/>
      </w:tblPr>
      <w:tblGrid>
        <w:gridCol w:w="4110"/>
      </w:tblGrid>
      <w:tr w:rsidR="00E25283" w:rsidRPr="00E25283" w14:paraId="373FECC2" w14:textId="77777777" w:rsidTr="00E25283">
        <w:tc>
          <w:tcPr>
            <w:tcW w:w="4110" w:type="dxa"/>
          </w:tcPr>
          <w:p w14:paraId="1848ADCA" w14:textId="77777777" w:rsidR="00E25283" w:rsidRPr="00E25283" w:rsidRDefault="00E25283" w:rsidP="003C6E67">
            <w:pPr>
              <w:tabs>
                <w:tab w:val="left" w:pos="5070"/>
                <w:tab w:val="left" w:pos="5366"/>
                <w:tab w:val="left" w:pos="6771"/>
                <w:tab w:val="left" w:pos="7363"/>
              </w:tabs>
              <w:spacing w:after="0"/>
              <w:jc w:val="left"/>
              <w:rPr>
                <w:rFonts w:ascii="Times New Roman" w:hAnsi="Times New Roman" w:cs="Times New Roman"/>
                <w:sz w:val="24"/>
                <w:szCs w:val="24"/>
              </w:rPr>
            </w:pPr>
            <w:bookmarkStart w:id="0" w:name="_GoBack"/>
            <w:bookmarkEnd w:id="0"/>
            <w:r w:rsidRPr="00E25283">
              <w:rPr>
                <w:rFonts w:ascii="Times New Roman" w:hAnsi="Times New Roman" w:cs="Times New Roman"/>
                <w:sz w:val="24"/>
                <w:szCs w:val="24"/>
              </w:rPr>
              <w:t>PRITARTA</w:t>
            </w:r>
          </w:p>
        </w:tc>
      </w:tr>
      <w:tr w:rsidR="00E25283" w:rsidRPr="00E25283" w14:paraId="58C23D5B" w14:textId="77777777" w:rsidTr="00E25283">
        <w:tc>
          <w:tcPr>
            <w:tcW w:w="4110" w:type="dxa"/>
          </w:tcPr>
          <w:p w14:paraId="2A6AA82B" w14:textId="77777777" w:rsidR="00E25283" w:rsidRPr="00E25283" w:rsidRDefault="00E25283" w:rsidP="003C6E67">
            <w:pPr>
              <w:spacing w:after="0"/>
              <w:jc w:val="left"/>
              <w:rPr>
                <w:rFonts w:ascii="Times New Roman" w:hAnsi="Times New Roman" w:cs="Times New Roman"/>
                <w:sz w:val="24"/>
                <w:szCs w:val="24"/>
              </w:rPr>
            </w:pPr>
            <w:r w:rsidRPr="00E25283">
              <w:rPr>
                <w:rFonts w:ascii="Times New Roman" w:hAnsi="Times New Roman" w:cs="Times New Roman"/>
                <w:sz w:val="24"/>
                <w:szCs w:val="24"/>
              </w:rPr>
              <w:t>Klaipėdos miesto savivaldybės</w:t>
            </w:r>
          </w:p>
        </w:tc>
      </w:tr>
      <w:tr w:rsidR="00E25283" w:rsidRPr="00E25283" w14:paraId="7DEC2CC6" w14:textId="77777777" w:rsidTr="00E25283">
        <w:tc>
          <w:tcPr>
            <w:tcW w:w="4110" w:type="dxa"/>
          </w:tcPr>
          <w:p w14:paraId="2EB8ADB1" w14:textId="77777777" w:rsidR="00E25283" w:rsidRPr="00E25283" w:rsidRDefault="00E25283" w:rsidP="003C6E67">
            <w:pPr>
              <w:spacing w:after="0"/>
              <w:jc w:val="left"/>
              <w:rPr>
                <w:rFonts w:ascii="Times New Roman" w:hAnsi="Times New Roman" w:cs="Times New Roman"/>
                <w:sz w:val="24"/>
                <w:szCs w:val="24"/>
              </w:rPr>
            </w:pPr>
            <w:r w:rsidRPr="00E25283">
              <w:rPr>
                <w:rFonts w:ascii="Times New Roman" w:hAnsi="Times New Roman" w:cs="Times New Roman"/>
                <w:sz w:val="24"/>
                <w:szCs w:val="24"/>
              </w:rPr>
              <w:t xml:space="preserve">tarybos </w:t>
            </w:r>
            <w:bookmarkStart w:id="1" w:name="registravimoDataIlga"/>
            <w:r w:rsidRPr="00E25283">
              <w:rPr>
                <w:rFonts w:ascii="Times New Roman" w:hAnsi="Times New Roman" w:cs="Times New Roman"/>
                <w:noProof/>
                <w:sz w:val="24"/>
                <w:szCs w:val="24"/>
              </w:rPr>
              <w:fldChar w:fldCharType="begin">
                <w:ffData>
                  <w:name w:val="registravimoDataIlga"/>
                  <w:enabled/>
                  <w:calcOnExit w:val="0"/>
                  <w:textInput>
                    <w:maxLength w:val="1"/>
                  </w:textInput>
                </w:ffData>
              </w:fldChar>
            </w:r>
            <w:r w:rsidRPr="00E25283">
              <w:rPr>
                <w:rFonts w:ascii="Times New Roman" w:hAnsi="Times New Roman" w:cs="Times New Roman"/>
                <w:noProof/>
                <w:sz w:val="24"/>
                <w:szCs w:val="24"/>
              </w:rPr>
              <w:instrText xml:space="preserve"> FORMTEXT </w:instrText>
            </w:r>
            <w:r w:rsidRPr="00E25283">
              <w:rPr>
                <w:rFonts w:ascii="Times New Roman" w:hAnsi="Times New Roman" w:cs="Times New Roman"/>
                <w:noProof/>
                <w:sz w:val="24"/>
                <w:szCs w:val="24"/>
              </w:rPr>
            </w:r>
            <w:r w:rsidRPr="00E25283">
              <w:rPr>
                <w:rFonts w:ascii="Times New Roman" w:hAnsi="Times New Roman" w:cs="Times New Roman"/>
                <w:noProof/>
                <w:sz w:val="24"/>
                <w:szCs w:val="24"/>
              </w:rPr>
              <w:fldChar w:fldCharType="separate"/>
            </w:r>
            <w:r w:rsidRPr="00E25283">
              <w:rPr>
                <w:rFonts w:ascii="Times New Roman" w:hAnsi="Times New Roman" w:cs="Times New Roman"/>
                <w:noProof/>
                <w:sz w:val="24"/>
                <w:szCs w:val="24"/>
              </w:rPr>
              <w:t>2021 m. gegužės 3 d.</w:t>
            </w:r>
            <w:r w:rsidRPr="00E25283">
              <w:rPr>
                <w:rFonts w:ascii="Times New Roman" w:hAnsi="Times New Roman" w:cs="Times New Roman"/>
                <w:noProof/>
                <w:sz w:val="24"/>
                <w:szCs w:val="24"/>
              </w:rPr>
              <w:fldChar w:fldCharType="end"/>
            </w:r>
            <w:bookmarkEnd w:id="1"/>
          </w:p>
        </w:tc>
      </w:tr>
      <w:tr w:rsidR="00E25283" w:rsidRPr="00E25283" w14:paraId="5CF6BE41" w14:textId="77777777" w:rsidTr="00E25283">
        <w:tc>
          <w:tcPr>
            <w:tcW w:w="4110" w:type="dxa"/>
          </w:tcPr>
          <w:p w14:paraId="687EA116" w14:textId="77777777" w:rsidR="00E25283" w:rsidRPr="00E25283" w:rsidRDefault="00E25283" w:rsidP="003C6E67">
            <w:pPr>
              <w:tabs>
                <w:tab w:val="left" w:pos="5070"/>
                <w:tab w:val="left" w:pos="5366"/>
                <w:tab w:val="left" w:pos="6771"/>
                <w:tab w:val="left" w:pos="7363"/>
              </w:tabs>
              <w:spacing w:after="0"/>
              <w:jc w:val="left"/>
              <w:rPr>
                <w:rFonts w:ascii="Times New Roman" w:hAnsi="Times New Roman" w:cs="Times New Roman"/>
                <w:sz w:val="24"/>
                <w:szCs w:val="24"/>
              </w:rPr>
            </w:pPr>
            <w:r w:rsidRPr="00E25283">
              <w:rPr>
                <w:rFonts w:ascii="Times New Roman" w:hAnsi="Times New Roman" w:cs="Times New Roman"/>
                <w:sz w:val="24"/>
                <w:szCs w:val="24"/>
              </w:rPr>
              <w:t xml:space="preserve">sprendimu Nr. </w:t>
            </w:r>
            <w:bookmarkStart w:id="2" w:name="registravimoNr"/>
            <w:r w:rsidRPr="00E25283">
              <w:rPr>
                <w:rFonts w:ascii="Times New Roman" w:hAnsi="Times New Roman" w:cs="Times New Roman"/>
                <w:sz w:val="24"/>
                <w:szCs w:val="24"/>
              </w:rPr>
              <w:t>T1-138</w:t>
            </w:r>
            <w:bookmarkEnd w:id="2"/>
          </w:p>
        </w:tc>
      </w:tr>
    </w:tbl>
    <w:p w14:paraId="00EDA7B9" w14:textId="77777777" w:rsidR="00E25283" w:rsidRPr="00E25283" w:rsidRDefault="00E25283" w:rsidP="00E25283">
      <w:pPr>
        <w:jc w:val="center"/>
        <w:rPr>
          <w:rFonts w:ascii="Times New Roman" w:hAnsi="Times New Roman" w:cs="Times New Roman"/>
          <w:sz w:val="24"/>
          <w:szCs w:val="24"/>
        </w:rPr>
      </w:pPr>
    </w:p>
    <w:p w14:paraId="38480B18" w14:textId="77777777" w:rsidR="00E25283" w:rsidRPr="00F72A1E" w:rsidRDefault="00E25283" w:rsidP="00E25283">
      <w:pPr>
        <w:jc w:val="center"/>
      </w:pPr>
    </w:p>
    <w:p w14:paraId="3EDE7BF9" w14:textId="11D05ED6" w:rsidR="00E25283" w:rsidRPr="009E2C91" w:rsidRDefault="00E25283" w:rsidP="00E25283">
      <w:pPr>
        <w:pStyle w:val="Paantrat"/>
        <w:spacing w:after="0" w:line="240" w:lineRule="auto"/>
        <w:rPr>
          <w:rFonts w:ascii="Times New Roman" w:hAnsi="Times New Roman" w:cs="Times New Roman"/>
          <w:b/>
          <w:bCs/>
          <w:sz w:val="28"/>
          <w:szCs w:val="28"/>
        </w:rPr>
      </w:pPr>
      <w:r w:rsidRPr="009E2C91">
        <w:rPr>
          <w:rFonts w:ascii="Times New Roman" w:hAnsi="Times New Roman" w:cs="Times New Roman"/>
          <w:b/>
          <w:bCs/>
          <w:sz w:val="28"/>
          <w:szCs w:val="28"/>
        </w:rPr>
        <w:t>VIEŠO</w:t>
      </w:r>
      <w:r w:rsidR="009E2C91" w:rsidRPr="009E2C91">
        <w:rPr>
          <w:rFonts w:ascii="Times New Roman" w:hAnsi="Times New Roman" w:cs="Times New Roman"/>
          <w:b/>
          <w:bCs/>
          <w:sz w:val="28"/>
          <w:szCs w:val="28"/>
        </w:rPr>
        <w:t>SIOS</w:t>
      </w:r>
      <w:r w:rsidRPr="009E2C91">
        <w:rPr>
          <w:rFonts w:ascii="Times New Roman" w:hAnsi="Times New Roman" w:cs="Times New Roman"/>
          <w:b/>
          <w:bCs/>
          <w:sz w:val="28"/>
          <w:szCs w:val="28"/>
        </w:rPr>
        <w:t xml:space="preserve"> ĮSTAIG</w:t>
      </w:r>
      <w:r w:rsidR="009E2C91" w:rsidRPr="009E2C91">
        <w:rPr>
          <w:rFonts w:ascii="Times New Roman" w:hAnsi="Times New Roman" w:cs="Times New Roman"/>
          <w:b/>
          <w:bCs/>
          <w:sz w:val="28"/>
          <w:szCs w:val="28"/>
        </w:rPr>
        <w:t>OS</w:t>
      </w:r>
    </w:p>
    <w:p w14:paraId="7846E61B" w14:textId="01D2F004" w:rsidR="00E25283" w:rsidRPr="009E2C91" w:rsidRDefault="00E25283" w:rsidP="00E25283">
      <w:pPr>
        <w:pStyle w:val="Paantrat"/>
        <w:spacing w:after="0" w:line="240" w:lineRule="auto"/>
        <w:rPr>
          <w:rFonts w:ascii="Times New Roman" w:hAnsi="Times New Roman" w:cs="Times New Roman"/>
          <w:b/>
          <w:bCs/>
          <w:sz w:val="28"/>
          <w:szCs w:val="28"/>
        </w:rPr>
      </w:pPr>
      <w:r w:rsidRPr="009E2C91">
        <w:rPr>
          <w:rFonts w:ascii="Times New Roman" w:hAnsi="Times New Roman" w:cs="Times New Roman"/>
          <w:b/>
          <w:bCs/>
          <w:sz w:val="28"/>
          <w:szCs w:val="28"/>
        </w:rPr>
        <w:t>KLAIPĖDOS MEDICININĖS SLAUGOS LIGONINĖ</w:t>
      </w:r>
      <w:r w:rsidR="009E2C91" w:rsidRPr="009E2C91">
        <w:rPr>
          <w:rFonts w:ascii="Times New Roman" w:hAnsi="Times New Roman" w:cs="Times New Roman"/>
          <w:b/>
          <w:bCs/>
          <w:sz w:val="28"/>
          <w:szCs w:val="28"/>
        </w:rPr>
        <w:t>S</w:t>
      </w:r>
    </w:p>
    <w:p w14:paraId="04B710EB" w14:textId="7F9D618F" w:rsidR="00E25283" w:rsidRPr="009E2C91" w:rsidRDefault="00E25283" w:rsidP="00E25283">
      <w:pPr>
        <w:pStyle w:val="Pavadinimas"/>
        <w:contextualSpacing w:val="0"/>
        <w:rPr>
          <w:rFonts w:ascii="Times New Roman" w:hAnsi="Times New Roman" w:cs="Times New Roman"/>
          <w:sz w:val="28"/>
          <w:szCs w:val="28"/>
        </w:rPr>
      </w:pPr>
      <w:r w:rsidRPr="009E2C91">
        <w:rPr>
          <w:rFonts w:ascii="Times New Roman" w:hAnsi="Times New Roman" w:cs="Times New Roman"/>
          <w:sz w:val="28"/>
          <w:szCs w:val="28"/>
          <w:lang w:val="en-US"/>
        </w:rPr>
        <w:t>2020</w:t>
      </w:r>
      <w:r w:rsidRPr="009E2C91">
        <w:rPr>
          <w:rFonts w:ascii="Times New Roman" w:hAnsi="Times New Roman" w:cs="Times New Roman"/>
          <w:sz w:val="28"/>
          <w:szCs w:val="28"/>
        </w:rPr>
        <w:t xml:space="preserve"> M</w:t>
      </w:r>
      <w:r w:rsidR="00E30E95">
        <w:rPr>
          <w:rFonts w:ascii="Times New Roman" w:hAnsi="Times New Roman" w:cs="Times New Roman"/>
          <w:sz w:val="28"/>
          <w:szCs w:val="28"/>
        </w:rPr>
        <w:t>ETŲ</w:t>
      </w:r>
      <w:r w:rsidRPr="009E2C91">
        <w:rPr>
          <w:rFonts w:ascii="Times New Roman" w:hAnsi="Times New Roman" w:cs="Times New Roman"/>
          <w:sz w:val="28"/>
          <w:szCs w:val="28"/>
        </w:rPr>
        <w:t xml:space="preserve"> VEIKLOS ATASKAITA</w:t>
      </w:r>
    </w:p>
    <w:p w14:paraId="7E10BBBE" w14:textId="77777777" w:rsidR="00E25283" w:rsidRPr="00F40C75" w:rsidRDefault="00E25283" w:rsidP="00E25283">
      <w:pPr>
        <w:pStyle w:val="Paantrat"/>
        <w:spacing w:after="0" w:line="240" w:lineRule="auto"/>
        <w:jc w:val="left"/>
        <w:rPr>
          <w:rFonts w:ascii="Times New Roman" w:hAnsi="Times New Roman" w:cs="Times New Roman"/>
        </w:rPr>
      </w:pPr>
    </w:p>
    <w:p w14:paraId="62FF66F3" w14:textId="77777777" w:rsidR="00E25283" w:rsidRPr="00F40C75" w:rsidRDefault="00E25283" w:rsidP="00E25283">
      <w:pPr>
        <w:pStyle w:val="Paantrat"/>
        <w:spacing w:after="0" w:line="240" w:lineRule="auto"/>
        <w:jc w:val="left"/>
        <w:rPr>
          <w:rFonts w:ascii="Times New Roman" w:hAnsi="Times New Roman" w:cs="Times New Roman"/>
          <w:b/>
          <w:bCs/>
        </w:rPr>
      </w:pPr>
    </w:p>
    <w:p w14:paraId="7B1D6D16" w14:textId="77777777" w:rsidR="00E25283" w:rsidRPr="00F40C75" w:rsidRDefault="00E25283" w:rsidP="00E25283"/>
    <w:p w14:paraId="32EEEC04" w14:textId="77777777" w:rsidR="00E25283" w:rsidRPr="00F40C75" w:rsidRDefault="00E25283" w:rsidP="00E25283"/>
    <w:p w14:paraId="12E11538" w14:textId="626E8E71" w:rsidR="00E25283" w:rsidRDefault="00E25283" w:rsidP="00E25283"/>
    <w:p w14:paraId="465B7897" w14:textId="3E2E1624" w:rsidR="009E2C91" w:rsidRDefault="009E2C91" w:rsidP="00E25283"/>
    <w:p w14:paraId="09144264" w14:textId="6943AB9A" w:rsidR="009E2C91" w:rsidRDefault="009E2C91" w:rsidP="00E25283"/>
    <w:p w14:paraId="641B1267" w14:textId="7D9DE2FD" w:rsidR="009E2C91" w:rsidRDefault="009E2C91" w:rsidP="00E25283"/>
    <w:p w14:paraId="2D1A017E" w14:textId="59B802BB" w:rsidR="009E2C91" w:rsidRDefault="009E2C91" w:rsidP="00E25283"/>
    <w:p w14:paraId="034DB679" w14:textId="575E0112" w:rsidR="009E2C91" w:rsidRDefault="009E2C91" w:rsidP="00E25283"/>
    <w:p w14:paraId="4C5BE376" w14:textId="7C320120" w:rsidR="009E2C91" w:rsidRDefault="009E2C91" w:rsidP="00E25283"/>
    <w:p w14:paraId="256231F8" w14:textId="4323CEFC" w:rsidR="009E2C91" w:rsidRDefault="009E2C91" w:rsidP="00E25283"/>
    <w:p w14:paraId="4FC875DC" w14:textId="585E4A5E" w:rsidR="009E2C91" w:rsidRDefault="009E2C91" w:rsidP="00E25283"/>
    <w:p w14:paraId="3457E2FF" w14:textId="2AAC2B3A" w:rsidR="009E2C91" w:rsidRDefault="009E2C91" w:rsidP="00E25283"/>
    <w:p w14:paraId="2A031AB3" w14:textId="54241B92" w:rsidR="009E2C91" w:rsidRDefault="009E2C91" w:rsidP="00E25283"/>
    <w:p w14:paraId="08428204" w14:textId="7A827BFC" w:rsidR="009E2C91" w:rsidRDefault="009E2C91" w:rsidP="00E25283"/>
    <w:p w14:paraId="7ADB7D03" w14:textId="5157CFB4" w:rsidR="009E2C91" w:rsidRDefault="009E2C91" w:rsidP="00E25283"/>
    <w:p w14:paraId="30C810B9" w14:textId="06364501" w:rsidR="009E2C91" w:rsidRDefault="009E2C91" w:rsidP="00E25283"/>
    <w:p w14:paraId="6B01E8E3" w14:textId="43504F24" w:rsidR="009E2C91" w:rsidRDefault="009E2C91" w:rsidP="00E25283"/>
    <w:p w14:paraId="7AF8E986" w14:textId="3A23A487" w:rsidR="009E2C91" w:rsidRDefault="009E2C91" w:rsidP="00E25283"/>
    <w:p w14:paraId="046BA9C9" w14:textId="315D3639" w:rsidR="009E2C91" w:rsidRDefault="009E2C91" w:rsidP="00E25283"/>
    <w:p w14:paraId="5FF5F701" w14:textId="7A11DA72" w:rsidR="009E2C91" w:rsidRDefault="009E2C91" w:rsidP="00E25283"/>
    <w:p w14:paraId="19F635A3" w14:textId="15746930" w:rsidR="009E2C91" w:rsidRDefault="009E2C91" w:rsidP="00E25283"/>
    <w:p w14:paraId="2DF4080B" w14:textId="05E54AEB" w:rsidR="009E2C91" w:rsidRDefault="009E2C91" w:rsidP="00E25283"/>
    <w:p w14:paraId="4877C055" w14:textId="351A681A" w:rsidR="009E2C91" w:rsidRDefault="009E2C91" w:rsidP="00E25283"/>
    <w:p w14:paraId="51188483" w14:textId="77777777" w:rsidR="009E2C91" w:rsidRPr="00F40C75" w:rsidRDefault="009E2C91" w:rsidP="00E25283"/>
    <w:p w14:paraId="5FF7CEEC" w14:textId="77777777" w:rsidR="00E25283" w:rsidRPr="00F40C75" w:rsidRDefault="00E25283" w:rsidP="00E25283">
      <w:pPr>
        <w:jc w:val="center"/>
      </w:pPr>
      <w:r w:rsidRPr="00F40C75">
        <w:t>Vyriausioji gydytoja dr. Danguolė Drungilienė</w:t>
      </w:r>
    </w:p>
    <w:p w14:paraId="39A8FFF8" w14:textId="1411FA79" w:rsidR="00C36588" w:rsidRPr="00835067" w:rsidRDefault="00DA5649" w:rsidP="00835067">
      <w:pPr>
        <w:spacing w:after="0" w:line="360" w:lineRule="auto"/>
        <w:jc w:val="center"/>
        <w:rPr>
          <w:rFonts w:ascii="Bookman Old Style" w:hAnsi="Bookman Old Style"/>
          <w:b/>
          <w:bCs/>
          <w:sz w:val="24"/>
          <w:szCs w:val="24"/>
        </w:rPr>
      </w:pPr>
      <w:r w:rsidRPr="00835067">
        <w:rPr>
          <w:rFonts w:ascii="Bookman Old Style" w:hAnsi="Bookman Old Style"/>
          <w:b/>
          <w:bCs/>
          <w:sz w:val="24"/>
          <w:szCs w:val="24"/>
        </w:rPr>
        <w:lastRenderedPageBreak/>
        <w:t>TURINYS</w:t>
      </w:r>
    </w:p>
    <w:p w14:paraId="10C2A8DC" w14:textId="16D4BC8B" w:rsidR="00DA5649" w:rsidRPr="00835067" w:rsidRDefault="00DA5649" w:rsidP="00835067">
      <w:pPr>
        <w:spacing w:after="0" w:line="360" w:lineRule="auto"/>
        <w:rPr>
          <w:rFonts w:ascii="Bookman Old Style" w:hAnsi="Bookman Old Style"/>
          <w:sz w:val="24"/>
          <w:szCs w:val="24"/>
        </w:rPr>
      </w:pPr>
    </w:p>
    <w:p w14:paraId="7A51D1F2" w14:textId="19D759A2" w:rsidR="00DA5649" w:rsidRPr="00E25283" w:rsidRDefault="00DA5649" w:rsidP="00835067">
      <w:pPr>
        <w:spacing w:after="0" w:line="360" w:lineRule="auto"/>
        <w:rPr>
          <w:rFonts w:ascii="Bookman Old Style" w:hAnsi="Bookman Old Style"/>
          <w:sz w:val="24"/>
          <w:szCs w:val="24"/>
        </w:rPr>
      </w:pPr>
      <w:r w:rsidRPr="00E25283">
        <w:rPr>
          <w:rFonts w:ascii="Bookman Old Style" w:hAnsi="Bookman Old Style"/>
          <w:sz w:val="24"/>
          <w:szCs w:val="24"/>
        </w:rPr>
        <w:t>Vadovo žodis</w:t>
      </w:r>
      <w:r w:rsidR="00835067" w:rsidRPr="00E25283">
        <w:rPr>
          <w:rFonts w:ascii="Bookman Old Style" w:hAnsi="Bookman Old Style"/>
          <w:sz w:val="24"/>
          <w:szCs w:val="24"/>
        </w:rPr>
        <w:t xml:space="preserve"> ..............................................................................</w:t>
      </w:r>
      <w:r w:rsidR="004D6CC2" w:rsidRPr="00E25283">
        <w:rPr>
          <w:rFonts w:ascii="Bookman Old Style" w:hAnsi="Bookman Old Style"/>
          <w:sz w:val="24"/>
          <w:szCs w:val="24"/>
        </w:rPr>
        <w:t>....</w:t>
      </w:r>
      <w:r w:rsidR="00835067" w:rsidRPr="00E25283">
        <w:rPr>
          <w:rFonts w:ascii="Bookman Old Style" w:hAnsi="Bookman Old Style"/>
          <w:sz w:val="24"/>
          <w:szCs w:val="24"/>
        </w:rPr>
        <w:t>....................</w:t>
      </w:r>
      <w:r w:rsidR="004D6CC2" w:rsidRPr="00E25283">
        <w:rPr>
          <w:rFonts w:ascii="Bookman Old Style" w:hAnsi="Bookman Old Style"/>
          <w:sz w:val="24"/>
          <w:szCs w:val="24"/>
        </w:rPr>
        <w:t>3</w:t>
      </w:r>
    </w:p>
    <w:p w14:paraId="4DD1D3D4" w14:textId="75965F0F" w:rsidR="00DA5649" w:rsidRPr="00E25283" w:rsidRDefault="00DA5649" w:rsidP="00835067">
      <w:pPr>
        <w:spacing w:after="0" w:line="360" w:lineRule="auto"/>
        <w:rPr>
          <w:rFonts w:ascii="Bookman Old Style" w:hAnsi="Bookman Old Style"/>
          <w:sz w:val="24"/>
          <w:szCs w:val="24"/>
        </w:rPr>
      </w:pPr>
      <w:r w:rsidRPr="00E25283">
        <w:rPr>
          <w:rFonts w:ascii="Bookman Old Style" w:hAnsi="Bookman Old Style"/>
          <w:sz w:val="24"/>
          <w:szCs w:val="24"/>
        </w:rPr>
        <w:t>Bendroji informacija</w:t>
      </w:r>
      <w:r w:rsidR="00835067" w:rsidRPr="00E25283">
        <w:rPr>
          <w:rFonts w:ascii="Bookman Old Style" w:hAnsi="Bookman Old Style"/>
          <w:sz w:val="24"/>
          <w:szCs w:val="24"/>
        </w:rPr>
        <w:t xml:space="preserve"> .......................................................................</w:t>
      </w:r>
      <w:r w:rsidR="004D6CC2" w:rsidRPr="00E25283">
        <w:rPr>
          <w:rFonts w:ascii="Bookman Old Style" w:hAnsi="Bookman Old Style"/>
          <w:sz w:val="24"/>
          <w:szCs w:val="24"/>
        </w:rPr>
        <w:t>....</w:t>
      </w:r>
      <w:r w:rsidR="00835067" w:rsidRPr="00E25283">
        <w:rPr>
          <w:rFonts w:ascii="Bookman Old Style" w:hAnsi="Bookman Old Style"/>
          <w:sz w:val="24"/>
          <w:szCs w:val="24"/>
        </w:rPr>
        <w:t>................</w:t>
      </w:r>
      <w:r w:rsidR="004D6CC2" w:rsidRPr="00E25283">
        <w:rPr>
          <w:rFonts w:ascii="Bookman Old Style" w:hAnsi="Bookman Old Style"/>
          <w:sz w:val="24"/>
          <w:szCs w:val="24"/>
        </w:rPr>
        <w:t>5</w:t>
      </w:r>
    </w:p>
    <w:p w14:paraId="630EE594" w14:textId="24C9C008"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 VEIKLOS REZULTATAI ...................................................................</w:t>
      </w:r>
      <w:r w:rsidR="004D6CC2" w:rsidRPr="00E25283">
        <w:rPr>
          <w:rFonts w:ascii="Bookman Old Style" w:hAnsi="Bookman Old Style"/>
          <w:sz w:val="24"/>
          <w:szCs w:val="24"/>
        </w:rPr>
        <w:t>..</w:t>
      </w:r>
      <w:r w:rsidRPr="00E25283">
        <w:rPr>
          <w:rFonts w:ascii="Bookman Old Style" w:hAnsi="Bookman Old Style"/>
          <w:sz w:val="24"/>
          <w:szCs w:val="24"/>
        </w:rPr>
        <w:t>..............</w:t>
      </w:r>
      <w:r w:rsidR="004D6CC2" w:rsidRPr="00E25283">
        <w:rPr>
          <w:rFonts w:ascii="Bookman Old Style" w:hAnsi="Bookman Old Style"/>
          <w:sz w:val="24"/>
          <w:szCs w:val="24"/>
        </w:rPr>
        <w:t>6</w:t>
      </w:r>
    </w:p>
    <w:p w14:paraId="32AD1C60" w14:textId="36F698B5"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1.1. Pagrindinių veiklos rodiklių pasiekimai .........................................</w:t>
      </w:r>
      <w:r w:rsidR="004D6CC2" w:rsidRPr="00E25283">
        <w:rPr>
          <w:rFonts w:ascii="Bookman Old Style" w:hAnsi="Bookman Old Style"/>
          <w:sz w:val="24"/>
          <w:szCs w:val="24"/>
        </w:rPr>
        <w:t>..........</w:t>
      </w:r>
      <w:r w:rsidR="00B63C60" w:rsidRPr="00E25283">
        <w:rPr>
          <w:rFonts w:ascii="Bookman Old Style" w:hAnsi="Bookman Old Style"/>
          <w:sz w:val="24"/>
          <w:szCs w:val="24"/>
        </w:rPr>
        <w:t>....</w:t>
      </w:r>
      <w:r w:rsidR="004D6CC2" w:rsidRPr="00E25283">
        <w:rPr>
          <w:rFonts w:ascii="Bookman Old Style" w:hAnsi="Bookman Old Style"/>
          <w:sz w:val="24"/>
          <w:szCs w:val="24"/>
        </w:rPr>
        <w:t>6</w:t>
      </w:r>
    </w:p>
    <w:p w14:paraId="7DED9BEF" w14:textId="023C63B7"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1.2. Programų vykdymas ....................................................................</w:t>
      </w:r>
      <w:r w:rsidR="004D6CC2" w:rsidRPr="00E25283">
        <w:rPr>
          <w:rFonts w:ascii="Bookman Old Style" w:hAnsi="Bookman Old Style"/>
          <w:sz w:val="24"/>
          <w:szCs w:val="24"/>
        </w:rPr>
        <w:t>..............</w:t>
      </w:r>
      <w:r w:rsidR="00B63C60" w:rsidRPr="00E25283">
        <w:rPr>
          <w:rFonts w:ascii="Bookman Old Style" w:hAnsi="Bookman Old Style"/>
          <w:sz w:val="24"/>
          <w:szCs w:val="24"/>
        </w:rPr>
        <w:t>.</w:t>
      </w:r>
      <w:r w:rsidR="004D6CC2" w:rsidRPr="00E25283">
        <w:rPr>
          <w:rFonts w:ascii="Bookman Old Style" w:hAnsi="Bookman Old Style"/>
          <w:sz w:val="24"/>
          <w:szCs w:val="24"/>
        </w:rPr>
        <w:t>8</w:t>
      </w:r>
    </w:p>
    <w:p w14:paraId="0A114B02" w14:textId="57CCD0DC"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1.3.</w:t>
      </w:r>
      <w:r w:rsidR="00BF3DBE" w:rsidRPr="00E25283">
        <w:rPr>
          <w:rFonts w:ascii="Bookman Old Style" w:hAnsi="Bookman Old Style"/>
          <w:sz w:val="24"/>
          <w:szCs w:val="24"/>
        </w:rPr>
        <w:t xml:space="preserve"> V</w:t>
      </w:r>
      <w:r w:rsidRPr="00E25283">
        <w:rPr>
          <w:rFonts w:ascii="Bookman Old Style" w:hAnsi="Bookman Old Style"/>
          <w:sz w:val="24"/>
          <w:szCs w:val="24"/>
        </w:rPr>
        <w:t>isuomenės švietimas ir informavimas</w:t>
      </w:r>
      <w:r w:rsidR="00BF3DBE" w:rsidRPr="00E25283">
        <w:rPr>
          <w:rFonts w:ascii="Bookman Old Style" w:hAnsi="Bookman Old Style"/>
          <w:sz w:val="24"/>
          <w:szCs w:val="24"/>
        </w:rPr>
        <w:t xml:space="preserve"> ...........</w:t>
      </w:r>
      <w:r w:rsidRPr="00E25283">
        <w:rPr>
          <w:rFonts w:ascii="Bookman Old Style" w:hAnsi="Bookman Old Style"/>
          <w:sz w:val="24"/>
          <w:szCs w:val="24"/>
        </w:rPr>
        <w:t>...................................</w:t>
      </w:r>
      <w:r w:rsidR="004D6CC2" w:rsidRPr="00E25283">
        <w:rPr>
          <w:rFonts w:ascii="Bookman Old Style" w:hAnsi="Bookman Old Style"/>
          <w:sz w:val="24"/>
          <w:szCs w:val="24"/>
        </w:rPr>
        <w:t>........</w:t>
      </w:r>
      <w:r w:rsidR="00B63C60" w:rsidRPr="00E25283">
        <w:rPr>
          <w:rFonts w:ascii="Bookman Old Style" w:hAnsi="Bookman Old Style"/>
          <w:sz w:val="24"/>
          <w:szCs w:val="24"/>
        </w:rPr>
        <w:t>.</w:t>
      </w:r>
      <w:r w:rsidR="004D6CC2" w:rsidRPr="00E25283">
        <w:rPr>
          <w:rFonts w:ascii="Bookman Old Style" w:hAnsi="Bookman Old Style"/>
          <w:sz w:val="24"/>
          <w:szCs w:val="24"/>
        </w:rPr>
        <w:t>8</w:t>
      </w:r>
    </w:p>
    <w:p w14:paraId="0CA6CB69" w14:textId="688F86AB"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1.4. Pacientų pasitenkinimo teikiamomis paslaugomis lygis ....................</w:t>
      </w:r>
      <w:r w:rsidR="004D6CC2" w:rsidRPr="00E25283">
        <w:rPr>
          <w:rFonts w:ascii="Bookman Old Style" w:hAnsi="Bookman Old Style"/>
          <w:sz w:val="24"/>
          <w:szCs w:val="24"/>
        </w:rPr>
        <w:t>..........9</w:t>
      </w:r>
    </w:p>
    <w:p w14:paraId="199BF2AA" w14:textId="04A5382A"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1.5. Kokybės vadybos sistemos tobulinimas ..........................................</w:t>
      </w:r>
      <w:r w:rsidR="004D6CC2" w:rsidRPr="00E25283">
        <w:rPr>
          <w:rFonts w:ascii="Bookman Old Style" w:hAnsi="Bookman Old Style"/>
          <w:sz w:val="24"/>
          <w:szCs w:val="24"/>
        </w:rPr>
        <w:t>........</w:t>
      </w:r>
      <w:r w:rsidR="00B63C60" w:rsidRPr="00E25283">
        <w:rPr>
          <w:rFonts w:ascii="Bookman Old Style" w:hAnsi="Bookman Old Style"/>
          <w:sz w:val="24"/>
          <w:szCs w:val="24"/>
        </w:rPr>
        <w:t>...</w:t>
      </w:r>
      <w:r w:rsidR="004D6CC2" w:rsidRPr="00E25283">
        <w:rPr>
          <w:rFonts w:ascii="Bookman Old Style" w:hAnsi="Bookman Old Style"/>
          <w:sz w:val="24"/>
          <w:szCs w:val="24"/>
        </w:rPr>
        <w:t xml:space="preserve"> 10</w:t>
      </w:r>
    </w:p>
    <w:p w14:paraId="572DFC71" w14:textId="7A4A09D0"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2.</w:t>
      </w:r>
      <w:r w:rsidR="004D6CC2" w:rsidRPr="00E25283">
        <w:rPr>
          <w:rFonts w:ascii="Bookman Old Style" w:hAnsi="Bookman Old Style"/>
          <w:sz w:val="24"/>
          <w:szCs w:val="24"/>
        </w:rPr>
        <w:t xml:space="preserve"> PERSONALAS IR KVALIFIKACIJOS KĖLIMAS </w:t>
      </w:r>
      <w:r w:rsidRPr="00E25283">
        <w:rPr>
          <w:rFonts w:ascii="Bookman Old Style" w:hAnsi="Bookman Old Style"/>
          <w:sz w:val="24"/>
          <w:szCs w:val="24"/>
        </w:rPr>
        <w:t>.........................................</w:t>
      </w:r>
      <w:r w:rsidR="004D6CC2" w:rsidRPr="00E25283">
        <w:rPr>
          <w:rFonts w:ascii="Bookman Old Style" w:hAnsi="Bookman Old Style"/>
          <w:sz w:val="24"/>
          <w:szCs w:val="24"/>
        </w:rPr>
        <w:t>..... 13</w:t>
      </w:r>
    </w:p>
    <w:p w14:paraId="150443B1" w14:textId="76B69A45" w:rsidR="00835067" w:rsidRPr="00E25283" w:rsidRDefault="00835067" w:rsidP="00835067">
      <w:pPr>
        <w:spacing w:after="0" w:line="360" w:lineRule="auto"/>
        <w:rPr>
          <w:rFonts w:ascii="Bookman Old Style" w:hAnsi="Bookman Old Style"/>
          <w:caps/>
          <w:sz w:val="24"/>
          <w:szCs w:val="24"/>
        </w:rPr>
      </w:pPr>
      <w:r w:rsidRPr="00E25283">
        <w:rPr>
          <w:rFonts w:ascii="Bookman Old Style" w:hAnsi="Bookman Old Style"/>
          <w:sz w:val="24"/>
          <w:szCs w:val="24"/>
        </w:rPr>
        <w:t xml:space="preserve">3. </w:t>
      </w:r>
      <w:r w:rsidRPr="00E25283">
        <w:rPr>
          <w:rFonts w:ascii="Bookman Old Style" w:hAnsi="Bookman Old Style"/>
          <w:caps/>
          <w:sz w:val="24"/>
          <w:szCs w:val="24"/>
        </w:rPr>
        <w:t>Informacinių technologijų ir infrastruktūros plėtra</w:t>
      </w:r>
      <w:r w:rsidR="00B63C60" w:rsidRPr="00E25283">
        <w:rPr>
          <w:rFonts w:ascii="Bookman Old Style" w:hAnsi="Bookman Old Style"/>
          <w:caps/>
          <w:sz w:val="24"/>
          <w:szCs w:val="24"/>
        </w:rPr>
        <w:t xml:space="preserve"> ...........</w:t>
      </w:r>
      <w:r w:rsidR="00EF0639">
        <w:rPr>
          <w:rFonts w:ascii="Bookman Old Style" w:hAnsi="Bookman Old Style"/>
          <w:caps/>
          <w:sz w:val="24"/>
          <w:szCs w:val="24"/>
        </w:rPr>
        <w:t>.</w:t>
      </w:r>
      <w:r w:rsidR="00B63C60" w:rsidRPr="00E25283">
        <w:rPr>
          <w:rFonts w:ascii="Bookman Old Style" w:hAnsi="Bookman Old Style"/>
          <w:caps/>
          <w:sz w:val="24"/>
          <w:szCs w:val="24"/>
        </w:rPr>
        <w:t>..</w:t>
      </w:r>
      <w:r w:rsidR="004D6CC2" w:rsidRPr="00E25283">
        <w:rPr>
          <w:rFonts w:ascii="Bookman Old Style" w:hAnsi="Bookman Old Style"/>
          <w:caps/>
          <w:sz w:val="24"/>
          <w:szCs w:val="24"/>
        </w:rPr>
        <w:t>16</w:t>
      </w:r>
    </w:p>
    <w:p w14:paraId="19E69620" w14:textId="4639491C"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sz w:val="24"/>
          <w:szCs w:val="24"/>
        </w:rPr>
        <w:t>3.1. Informacinių technologijų vystymas</w:t>
      </w:r>
      <w:r w:rsidR="004D6CC2" w:rsidRPr="00E25283">
        <w:rPr>
          <w:rFonts w:ascii="Bookman Old Style" w:hAnsi="Bookman Old Style"/>
          <w:sz w:val="24"/>
          <w:szCs w:val="24"/>
        </w:rPr>
        <w:t xml:space="preserve"> ....................................................</w:t>
      </w:r>
      <w:r w:rsidR="00B63C60" w:rsidRPr="00E25283">
        <w:rPr>
          <w:rFonts w:ascii="Bookman Old Style" w:hAnsi="Bookman Old Style"/>
          <w:sz w:val="24"/>
          <w:szCs w:val="24"/>
        </w:rPr>
        <w:t>......</w:t>
      </w:r>
      <w:r w:rsidR="004D6CC2" w:rsidRPr="00E25283">
        <w:rPr>
          <w:rFonts w:ascii="Bookman Old Style" w:hAnsi="Bookman Old Style"/>
          <w:sz w:val="24"/>
          <w:szCs w:val="24"/>
        </w:rPr>
        <w:t xml:space="preserve"> 16</w:t>
      </w:r>
    </w:p>
    <w:p w14:paraId="4241E2F6" w14:textId="5CEBB180" w:rsidR="00835067" w:rsidRPr="00E25283" w:rsidRDefault="00835067" w:rsidP="00835067">
      <w:pPr>
        <w:spacing w:after="0" w:line="360" w:lineRule="auto"/>
        <w:rPr>
          <w:rFonts w:ascii="Bookman Old Style" w:hAnsi="Bookman Old Style"/>
          <w:bCs/>
          <w:sz w:val="24"/>
          <w:szCs w:val="24"/>
        </w:rPr>
      </w:pPr>
      <w:r w:rsidRPr="00E25283">
        <w:rPr>
          <w:rFonts w:ascii="Bookman Old Style" w:hAnsi="Bookman Old Style" w:cs="Times New Roman"/>
          <w:bCs/>
          <w:sz w:val="24"/>
          <w:szCs w:val="24"/>
        </w:rPr>
        <w:t>3.2. Infrastruktūros ir medicininės įrangos atnaujinimas</w:t>
      </w:r>
      <w:r w:rsidR="004D6CC2" w:rsidRPr="00E25283">
        <w:rPr>
          <w:rFonts w:ascii="Bookman Old Style" w:hAnsi="Bookman Old Style" w:cs="Times New Roman"/>
          <w:bCs/>
          <w:sz w:val="24"/>
          <w:szCs w:val="24"/>
        </w:rPr>
        <w:t xml:space="preserve"> .</w:t>
      </w:r>
      <w:r w:rsidR="00B63C60" w:rsidRPr="00E25283">
        <w:rPr>
          <w:rFonts w:ascii="Bookman Old Style" w:hAnsi="Bookman Old Style" w:cs="Times New Roman"/>
          <w:bCs/>
          <w:sz w:val="24"/>
          <w:szCs w:val="24"/>
        </w:rPr>
        <w:t>...............................</w:t>
      </w:r>
      <w:r w:rsidR="004D6CC2" w:rsidRPr="00E25283">
        <w:rPr>
          <w:rFonts w:ascii="Bookman Old Style" w:hAnsi="Bookman Old Style" w:cs="Times New Roman"/>
          <w:bCs/>
          <w:sz w:val="24"/>
          <w:szCs w:val="24"/>
        </w:rPr>
        <w:t>. 16</w:t>
      </w:r>
    </w:p>
    <w:p w14:paraId="74ACCE5B" w14:textId="411A0911" w:rsidR="00835067" w:rsidRPr="00E25283" w:rsidRDefault="00835067" w:rsidP="00835067">
      <w:pPr>
        <w:spacing w:after="0" w:line="360" w:lineRule="auto"/>
        <w:rPr>
          <w:rFonts w:ascii="Bookman Old Style" w:hAnsi="Bookman Old Style" w:cs="Times New Roman"/>
          <w:bCs/>
          <w:sz w:val="24"/>
          <w:szCs w:val="24"/>
        </w:rPr>
      </w:pPr>
      <w:r w:rsidRPr="00E25283">
        <w:rPr>
          <w:rFonts w:ascii="Bookman Old Style" w:hAnsi="Bookman Old Style" w:cs="Times New Roman"/>
          <w:bCs/>
          <w:sz w:val="24"/>
          <w:szCs w:val="24"/>
        </w:rPr>
        <w:t>3.3. Investicinių projektų įgyvendinimas</w:t>
      </w:r>
      <w:r w:rsidR="004D6CC2" w:rsidRPr="00E25283">
        <w:rPr>
          <w:rFonts w:ascii="Bookman Old Style" w:hAnsi="Bookman Old Style" w:cs="Times New Roman"/>
          <w:bCs/>
          <w:sz w:val="24"/>
          <w:szCs w:val="24"/>
        </w:rPr>
        <w:t xml:space="preserve"> ............................</w:t>
      </w:r>
      <w:r w:rsidR="00B63C60" w:rsidRPr="00E25283">
        <w:rPr>
          <w:rFonts w:ascii="Bookman Old Style" w:hAnsi="Bookman Old Style" w:cs="Times New Roman"/>
          <w:bCs/>
          <w:sz w:val="24"/>
          <w:szCs w:val="24"/>
        </w:rPr>
        <w:t>...............................</w:t>
      </w:r>
      <w:r w:rsidR="004D6CC2" w:rsidRPr="00E25283">
        <w:rPr>
          <w:rFonts w:ascii="Bookman Old Style" w:hAnsi="Bookman Old Style" w:cs="Times New Roman"/>
          <w:bCs/>
          <w:sz w:val="24"/>
          <w:szCs w:val="24"/>
        </w:rPr>
        <w:t>17</w:t>
      </w:r>
    </w:p>
    <w:p w14:paraId="0C042AA5" w14:textId="42B4EE98" w:rsidR="00835067" w:rsidRPr="00E25283" w:rsidRDefault="00835067" w:rsidP="00835067">
      <w:pPr>
        <w:spacing w:after="0" w:line="360" w:lineRule="auto"/>
        <w:rPr>
          <w:rFonts w:ascii="Bookman Old Style" w:hAnsi="Bookman Old Style"/>
          <w:bCs/>
          <w:sz w:val="24"/>
          <w:szCs w:val="24"/>
        </w:rPr>
      </w:pPr>
      <w:r w:rsidRPr="00E25283">
        <w:rPr>
          <w:rFonts w:ascii="Bookman Old Style" w:hAnsi="Bookman Old Style" w:cs="Times New Roman"/>
          <w:bCs/>
          <w:sz w:val="24"/>
          <w:szCs w:val="24"/>
        </w:rPr>
        <w:t xml:space="preserve">4. </w:t>
      </w:r>
      <w:r w:rsidRPr="00E25283">
        <w:rPr>
          <w:rFonts w:ascii="Bookman Old Style" w:hAnsi="Bookman Old Style" w:cs="Times New Roman"/>
          <w:bCs/>
          <w:caps/>
          <w:sz w:val="24"/>
          <w:szCs w:val="24"/>
        </w:rPr>
        <w:t>Finansinė informacija</w:t>
      </w:r>
      <w:r w:rsidR="004D6CC2" w:rsidRPr="00E25283">
        <w:rPr>
          <w:rFonts w:ascii="Bookman Old Style" w:hAnsi="Bookman Old Style" w:cs="Times New Roman"/>
          <w:bCs/>
          <w:caps/>
          <w:sz w:val="24"/>
          <w:szCs w:val="24"/>
        </w:rPr>
        <w:t xml:space="preserve"> ...........................................</w:t>
      </w:r>
      <w:r w:rsidR="00B63C60" w:rsidRPr="00E25283">
        <w:rPr>
          <w:rFonts w:ascii="Bookman Old Style" w:hAnsi="Bookman Old Style" w:cs="Times New Roman"/>
          <w:bCs/>
          <w:caps/>
          <w:sz w:val="24"/>
          <w:szCs w:val="24"/>
        </w:rPr>
        <w:t>...............................</w:t>
      </w:r>
      <w:r w:rsidR="004D6CC2" w:rsidRPr="00E25283">
        <w:rPr>
          <w:rFonts w:ascii="Bookman Old Style" w:hAnsi="Bookman Old Style" w:cs="Times New Roman"/>
          <w:bCs/>
          <w:caps/>
          <w:sz w:val="24"/>
          <w:szCs w:val="24"/>
        </w:rPr>
        <w:t xml:space="preserve"> 18</w:t>
      </w:r>
    </w:p>
    <w:p w14:paraId="1AB468CD" w14:textId="03758418" w:rsidR="00835067" w:rsidRPr="00E25283" w:rsidRDefault="00835067" w:rsidP="00835067">
      <w:pPr>
        <w:tabs>
          <w:tab w:val="left" w:pos="5994"/>
        </w:tabs>
        <w:spacing w:after="0" w:line="360" w:lineRule="auto"/>
        <w:rPr>
          <w:rFonts w:ascii="Bookman Old Style" w:hAnsi="Bookman Old Style" w:cs="Times New Roman"/>
          <w:sz w:val="24"/>
          <w:szCs w:val="24"/>
        </w:rPr>
      </w:pPr>
      <w:r w:rsidRPr="00E25283">
        <w:rPr>
          <w:rFonts w:ascii="Bookman Old Style" w:hAnsi="Bookman Old Style" w:cs="Times New Roman"/>
          <w:sz w:val="24"/>
          <w:szCs w:val="24"/>
        </w:rPr>
        <w:t>4.1. Įstaigos pajamos pagal šaltinius ir jų panaudojimas pagal išlaidų rūšis</w:t>
      </w:r>
      <w:r w:rsidR="00B63C60" w:rsidRPr="00E25283">
        <w:rPr>
          <w:rFonts w:ascii="Bookman Old Style" w:hAnsi="Bookman Old Style" w:cs="Times New Roman"/>
          <w:sz w:val="24"/>
          <w:szCs w:val="24"/>
        </w:rPr>
        <w:t xml:space="preserve"> ....</w:t>
      </w:r>
      <w:r w:rsidR="004D6CC2" w:rsidRPr="00E25283">
        <w:rPr>
          <w:rFonts w:ascii="Bookman Old Style" w:hAnsi="Bookman Old Style" w:cs="Times New Roman"/>
          <w:sz w:val="24"/>
          <w:szCs w:val="24"/>
        </w:rPr>
        <w:t xml:space="preserve"> 18</w:t>
      </w:r>
    </w:p>
    <w:p w14:paraId="16254C27" w14:textId="147AF791" w:rsidR="00835067" w:rsidRPr="00E25283" w:rsidRDefault="00835067" w:rsidP="00835067">
      <w:pPr>
        <w:tabs>
          <w:tab w:val="left" w:pos="5994"/>
        </w:tabs>
        <w:spacing w:after="0" w:line="360" w:lineRule="auto"/>
        <w:rPr>
          <w:rFonts w:ascii="Bookman Old Style" w:hAnsi="Bookman Old Style" w:cs="Times New Roman"/>
          <w:sz w:val="24"/>
          <w:szCs w:val="24"/>
        </w:rPr>
      </w:pPr>
      <w:r w:rsidRPr="00E25283">
        <w:rPr>
          <w:rFonts w:ascii="Bookman Old Style" w:hAnsi="Bookman Old Style" w:cs="Times New Roman"/>
          <w:sz w:val="24"/>
          <w:szCs w:val="24"/>
        </w:rPr>
        <w:t>4.2. Informacija apie įstaigos turtą</w:t>
      </w:r>
      <w:r w:rsidR="004D6CC2" w:rsidRPr="00E25283">
        <w:rPr>
          <w:rFonts w:ascii="Bookman Old Style" w:hAnsi="Bookman Old Style" w:cs="Times New Roman"/>
          <w:sz w:val="24"/>
          <w:szCs w:val="24"/>
        </w:rPr>
        <w:t xml:space="preserve"> ....................................................</w:t>
      </w:r>
      <w:r w:rsidR="00B63C60" w:rsidRPr="00E25283">
        <w:rPr>
          <w:rFonts w:ascii="Bookman Old Style" w:hAnsi="Bookman Old Style" w:cs="Times New Roman"/>
          <w:sz w:val="24"/>
          <w:szCs w:val="24"/>
        </w:rPr>
        <w:t>..............</w:t>
      </w:r>
      <w:r w:rsidR="004D6CC2" w:rsidRPr="00E25283">
        <w:rPr>
          <w:rFonts w:ascii="Bookman Old Style" w:hAnsi="Bookman Old Style" w:cs="Times New Roman"/>
          <w:sz w:val="24"/>
          <w:szCs w:val="24"/>
        </w:rPr>
        <w:t xml:space="preserve"> 21</w:t>
      </w:r>
    </w:p>
    <w:p w14:paraId="2FE7392E" w14:textId="7661E797" w:rsidR="00835067" w:rsidRPr="00E25283" w:rsidRDefault="00835067" w:rsidP="004D6CC2">
      <w:pPr>
        <w:spacing w:after="0" w:line="360" w:lineRule="auto"/>
        <w:jc w:val="left"/>
        <w:rPr>
          <w:rFonts w:ascii="Bookman Old Style" w:hAnsi="Bookman Old Style" w:cs="Times New Roman"/>
          <w:sz w:val="24"/>
          <w:szCs w:val="24"/>
        </w:rPr>
      </w:pPr>
      <w:r w:rsidRPr="00E25283">
        <w:rPr>
          <w:rFonts w:ascii="Bookman Old Style" w:hAnsi="Bookman Old Style" w:cs="Times New Roman"/>
          <w:sz w:val="24"/>
          <w:szCs w:val="24"/>
        </w:rPr>
        <w:t xml:space="preserve">4.3. Duomenys apie įstaigos dalininkus, jų įnašų vertę ir įstaigos </w:t>
      </w:r>
      <w:r w:rsidR="004D6CC2" w:rsidRPr="00E25283">
        <w:rPr>
          <w:rFonts w:ascii="Bookman Old Style" w:hAnsi="Bookman Old Style" w:cs="Times New Roman"/>
          <w:sz w:val="24"/>
          <w:szCs w:val="24"/>
        </w:rPr>
        <w:br/>
        <w:t xml:space="preserve">        </w:t>
      </w:r>
      <w:r w:rsidRPr="00E25283">
        <w:rPr>
          <w:rFonts w:ascii="Bookman Old Style" w:hAnsi="Bookman Old Style" w:cs="Times New Roman"/>
          <w:sz w:val="24"/>
          <w:szCs w:val="24"/>
        </w:rPr>
        <w:t>išlaidos su dalininku susijusiems asmenims</w:t>
      </w:r>
      <w:r w:rsidR="004D6CC2" w:rsidRPr="00E25283">
        <w:rPr>
          <w:rFonts w:ascii="Bookman Old Style" w:hAnsi="Bookman Old Style" w:cs="Times New Roman"/>
          <w:sz w:val="24"/>
          <w:szCs w:val="24"/>
        </w:rPr>
        <w:t xml:space="preserve"> ........................................... 21</w:t>
      </w:r>
    </w:p>
    <w:p w14:paraId="5489585A" w14:textId="39CC8376" w:rsidR="00835067" w:rsidRPr="00E25283" w:rsidRDefault="00835067" w:rsidP="00835067">
      <w:pPr>
        <w:pStyle w:val="Sraopastraipa"/>
        <w:tabs>
          <w:tab w:val="left" w:pos="5994"/>
        </w:tabs>
        <w:spacing w:after="0" w:line="360" w:lineRule="auto"/>
        <w:ind w:left="0"/>
        <w:contextualSpacing w:val="0"/>
        <w:rPr>
          <w:rFonts w:ascii="Bookman Old Style" w:hAnsi="Bookman Old Style" w:cs="Times New Roman"/>
          <w:sz w:val="24"/>
          <w:szCs w:val="24"/>
          <w:shd w:val="clear" w:color="auto" w:fill="FFFF00"/>
        </w:rPr>
      </w:pPr>
      <w:r w:rsidRPr="00E25283">
        <w:rPr>
          <w:rFonts w:ascii="Bookman Old Style" w:hAnsi="Bookman Old Style" w:cs="Times New Roman"/>
          <w:sz w:val="24"/>
          <w:szCs w:val="24"/>
        </w:rPr>
        <w:t>4.4. Įstaigos valdymo išlaidos</w:t>
      </w:r>
      <w:r w:rsidR="004D6CC2" w:rsidRPr="00E25283">
        <w:rPr>
          <w:rFonts w:ascii="Bookman Old Style" w:hAnsi="Bookman Old Style" w:cs="Times New Roman"/>
          <w:sz w:val="24"/>
          <w:szCs w:val="24"/>
        </w:rPr>
        <w:t xml:space="preserve"> ...........................................</w:t>
      </w:r>
      <w:r w:rsidR="00B63C60" w:rsidRPr="00E25283">
        <w:rPr>
          <w:rFonts w:ascii="Bookman Old Style" w:hAnsi="Bookman Old Style" w:cs="Times New Roman"/>
          <w:sz w:val="24"/>
          <w:szCs w:val="24"/>
        </w:rPr>
        <w:t>...............................</w:t>
      </w:r>
      <w:r w:rsidR="004D6CC2" w:rsidRPr="00E25283">
        <w:rPr>
          <w:rFonts w:ascii="Bookman Old Style" w:hAnsi="Bookman Old Style" w:cs="Times New Roman"/>
          <w:sz w:val="24"/>
          <w:szCs w:val="24"/>
        </w:rPr>
        <w:t xml:space="preserve"> 22</w:t>
      </w:r>
    </w:p>
    <w:p w14:paraId="7962CBEC" w14:textId="160D1335" w:rsidR="00835067" w:rsidRPr="00E25283" w:rsidRDefault="00835067" w:rsidP="00835067">
      <w:pPr>
        <w:spacing w:after="0" w:line="360" w:lineRule="auto"/>
        <w:rPr>
          <w:rFonts w:ascii="Bookman Old Style" w:hAnsi="Bookman Old Style" w:cs="Times New Roman"/>
          <w:sz w:val="24"/>
          <w:szCs w:val="24"/>
        </w:rPr>
      </w:pPr>
      <w:r w:rsidRPr="00E25283">
        <w:rPr>
          <w:rFonts w:ascii="Bookman Old Style" w:hAnsi="Bookman Old Style" w:cs="Times New Roman"/>
          <w:sz w:val="24"/>
          <w:szCs w:val="24"/>
        </w:rPr>
        <w:t xml:space="preserve">5. </w:t>
      </w:r>
      <w:r w:rsidRPr="00E25283">
        <w:rPr>
          <w:rFonts w:ascii="Bookman Old Style" w:hAnsi="Bookman Old Style" w:cs="Times New Roman"/>
          <w:caps/>
          <w:sz w:val="24"/>
          <w:szCs w:val="24"/>
        </w:rPr>
        <w:t>Ateinančiais metais planuojamos veiklos gairės</w:t>
      </w:r>
      <w:r w:rsidR="00B63C60" w:rsidRPr="00E25283">
        <w:rPr>
          <w:rFonts w:ascii="Bookman Old Style" w:hAnsi="Bookman Old Style" w:cs="Times New Roman"/>
          <w:caps/>
          <w:sz w:val="24"/>
          <w:szCs w:val="24"/>
        </w:rPr>
        <w:t xml:space="preserve"> ........................</w:t>
      </w:r>
      <w:r w:rsidR="004D6CC2" w:rsidRPr="00E25283">
        <w:rPr>
          <w:rFonts w:ascii="Bookman Old Style" w:hAnsi="Bookman Old Style" w:cs="Times New Roman"/>
          <w:caps/>
          <w:sz w:val="24"/>
          <w:szCs w:val="24"/>
        </w:rPr>
        <w:t>. 23</w:t>
      </w:r>
    </w:p>
    <w:p w14:paraId="7C17FCDD" w14:textId="7A8F02DF" w:rsidR="00835067" w:rsidRPr="00E25283" w:rsidRDefault="00835067" w:rsidP="00835067">
      <w:pPr>
        <w:spacing w:after="0" w:line="360" w:lineRule="auto"/>
        <w:rPr>
          <w:rFonts w:ascii="Bookman Old Style" w:hAnsi="Bookman Old Style"/>
          <w:sz w:val="24"/>
          <w:szCs w:val="24"/>
        </w:rPr>
      </w:pPr>
      <w:r w:rsidRPr="00E25283">
        <w:rPr>
          <w:rFonts w:ascii="Bookman Old Style" w:hAnsi="Bookman Old Style" w:cs="Times New Roman"/>
          <w:sz w:val="24"/>
          <w:szCs w:val="24"/>
        </w:rPr>
        <w:t>Priedai</w:t>
      </w:r>
    </w:p>
    <w:p w14:paraId="6337EFA9" w14:textId="73F20AF2" w:rsidR="00C36588" w:rsidRPr="00E25283" w:rsidRDefault="00C36588" w:rsidP="00C36588"/>
    <w:p w14:paraId="279ADCFA" w14:textId="77777777" w:rsidR="00C36588" w:rsidRPr="00C36588" w:rsidRDefault="00C36588" w:rsidP="00C36588"/>
    <w:p w14:paraId="3A7709FD" w14:textId="2F1E82A2" w:rsidR="00C6554A" w:rsidRPr="00B63C60" w:rsidRDefault="00C6554A" w:rsidP="00C36588">
      <w:pPr>
        <w:pStyle w:val="Paantrat"/>
        <w:spacing w:after="0" w:line="240" w:lineRule="auto"/>
        <w:rPr>
          <w:rFonts w:ascii="Bookman Old Style" w:hAnsi="Bookman Old Style" w:cs="Times New Roman"/>
          <w:color w:val="6892A0" w:themeColor="accent6"/>
        </w:rPr>
      </w:pPr>
    </w:p>
    <w:p w14:paraId="6D5800AF" w14:textId="77777777" w:rsidR="004D6CC2" w:rsidRDefault="004D6CC2">
      <w:pPr>
        <w:rPr>
          <w:rFonts w:ascii="Bookman Old Style" w:eastAsiaTheme="majorEastAsia" w:hAnsi="Bookman Old Style" w:cs="Times New Roman"/>
          <w:b/>
          <w:bCs/>
          <w:caps/>
          <w:color w:val="586EA6" w:themeColor="accent5"/>
          <w:spacing w:val="4"/>
          <w:sz w:val="28"/>
          <w:szCs w:val="28"/>
        </w:rPr>
      </w:pPr>
      <w:r>
        <w:rPr>
          <w:rFonts w:ascii="Bookman Old Style" w:hAnsi="Bookman Old Style" w:cs="Times New Roman"/>
          <w:color w:val="586EA6" w:themeColor="accent5"/>
        </w:rPr>
        <w:br w:type="page"/>
      </w:r>
    </w:p>
    <w:p w14:paraId="044BAF13" w14:textId="305FFC1F" w:rsidR="00C6554A" w:rsidRPr="00663136" w:rsidRDefault="009626A6" w:rsidP="00663136">
      <w:pPr>
        <w:pStyle w:val="Antrat1"/>
        <w:spacing w:before="0" w:after="0" w:line="240" w:lineRule="auto"/>
        <w:jc w:val="center"/>
        <w:rPr>
          <w:rFonts w:ascii="Bookman Old Style" w:hAnsi="Bookman Old Style" w:cs="Times New Roman"/>
          <w:color w:val="586EA6" w:themeColor="accent5"/>
        </w:rPr>
      </w:pPr>
      <w:r w:rsidRPr="00663136">
        <w:rPr>
          <w:rFonts w:ascii="Bookman Old Style" w:hAnsi="Bookman Old Style" w:cs="Times New Roman"/>
          <w:color w:val="586EA6" w:themeColor="accent5"/>
        </w:rPr>
        <w:lastRenderedPageBreak/>
        <w:t>Vadovo žodis</w:t>
      </w:r>
    </w:p>
    <w:p w14:paraId="61C76F8A" w14:textId="77777777" w:rsidR="009626A6" w:rsidRPr="00663136" w:rsidRDefault="009626A6" w:rsidP="00C26AD0">
      <w:pPr>
        <w:pStyle w:val="Antrats"/>
        <w:jc w:val="left"/>
        <w:rPr>
          <w:rFonts w:ascii="Bookman Old Style" w:hAnsi="Bookman Old Style" w:cs="Times New Roman"/>
          <w:bCs/>
          <w:spacing w:val="-1"/>
          <w:sz w:val="24"/>
          <w:szCs w:val="24"/>
        </w:rPr>
      </w:pPr>
    </w:p>
    <w:p w14:paraId="48C05CC1" w14:textId="19ED513C"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V</w:t>
      </w:r>
      <w:r w:rsidR="000F65AA">
        <w:rPr>
          <w:rFonts w:ascii="Bookman Old Style" w:hAnsi="Bookman Old Style" w:cs="Times New Roman"/>
          <w:bCs/>
          <w:spacing w:val="-1"/>
          <w:sz w:val="24"/>
          <w:szCs w:val="24"/>
        </w:rPr>
        <w:t>šĮ</w:t>
      </w:r>
      <w:r w:rsidRPr="00663136">
        <w:rPr>
          <w:rFonts w:ascii="Bookman Old Style" w:hAnsi="Bookman Old Style" w:cs="Times New Roman"/>
          <w:bCs/>
          <w:spacing w:val="-1"/>
          <w:sz w:val="24"/>
          <w:szCs w:val="24"/>
        </w:rPr>
        <w:t xml:space="preserve"> Klaipėdos medicininės slaugos ligoninė</w:t>
      </w:r>
      <w:r w:rsidR="000F65AA">
        <w:rPr>
          <w:rFonts w:ascii="Bookman Old Style" w:hAnsi="Bookman Old Style" w:cs="Times New Roman"/>
          <w:bCs/>
          <w:spacing w:val="-1"/>
          <w:sz w:val="24"/>
          <w:szCs w:val="24"/>
        </w:rPr>
        <w:t xml:space="preserve"> (toliau – ligoninė)</w:t>
      </w:r>
      <w:r w:rsidRPr="00663136">
        <w:rPr>
          <w:rFonts w:ascii="Bookman Old Style" w:hAnsi="Bookman Old Style" w:cs="Times New Roman"/>
          <w:bCs/>
          <w:spacing w:val="-1"/>
          <w:sz w:val="24"/>
          <w:szCs w:val="24"/>
        </w:rPr>
        <w:t xml:space="preserve"> teikia</w:t>
      </w:r>
      <w:r w:rsidR="00C26AD0" w:rsidRPr="00663136">
        <w:rPr>
          <w:rFonts w:ascii="Bookman Old Style" w:hAnsi="Bookman Old Style" w:cs="Times New Roman"/>
          <w:bCs/>
          <w:spacing w:val="-1"/>
          <w:sz w:val="24"/>
          <w:szCs w:val="24"/>
        </w:rPr>
        <w:t xml:space="preserve"> asmens sveikatos priežiūros</w:t>
      </w:r>
      <w:r w:rsidRPr="00663136">
        <w:rPr>
          <w:rFonts w:ascii="Bookman Old Style" w:hAnsi="Bookman Old Style" w:cs="Times New Roman"/>
          <w:bCs/>
          <w:spacing w:val="-1"/>
          <w:sz w:val="24"/>
          <w:szCs w:val="24"/>
        </w:rPr>
        <w:t xml:space="preserve"> licencijoje numatytas stacionarines asmens sveikatos priežiūros paslaugas</w:t>
      </w:r>
      <w:r w:rsidR="00C26AD0" w:rsidRPr="00663136">
        <w:rPr>
          <w:rFonts w:ascii="Bookman Old Style" w:hAnsi="Bookman Old Style" w:cs="Times New Roman"/>
          <w:bCs/>
          <w:spacing w:val="-1"/>
          <w:sz w:val="24"/>
          <w:szCs w:val="24"/>
        </w:rPr>
        <w:t xml:space="preserve">: palaikomasis gydymas ir slauga </w:t>
      </w:r>
      <w:r w:rsidR="000F65AA">
        <w:rPr>
          <w:rFonts w:ascii="Bookman Old Style" w:hAnsi="Bookman Old Style" w:cs="Times New Roman"/>
          <w:bCs/>
          <w:spacing w:val="-1"/>
          <w:sz w:val="24"/>
          <w:szCs w:val="24"/>
        </w:rPr>
        <w:t>bei</w:t>
      </w:r>
      <w:r w:rsidR="00C26AD0" w:rsidRPr="00663136">
        <w:rPr>
          <w:rFonts w:ascii="Bookman Old Style" w:hAnsi="Bookman Old Style" w:cs="Times New Roman"/>
          <w:bCs/>
          <w:spacing w:val="-1"/>
          <w:sz w:val="24"/>
          <w:szCs w:val="24"/>
        </w:rPr>
        <w:t xml:space="preserve"> paliatyvioji pagalba.</w:t>
      </w:r>
    </w:p>
    <w:p w14:paraId="47751451" w14:textId="65B31A65"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Ligoninė savo veiklą pradėjo prieš 2</w:t>
      </w:r>
      <w:r w:rsidR="00C26AD0" w:rsidRPr="00663136">
        <w:rPr>
          <w:rFonts w:ascii="Bookman Old Style" w:hAnsi="Bookman Old Style" w:cs="Times New Roman"/>
          <w:bCs/>
          <w:spacing w:val="-1"/>
          <w:sz w:val="24"/>
          <w:szCs w:val="24"/>
        </w:rPr>
        <w:t>9</w:t>
      </w:r>
      <w:r w:rsidRPr="00663136">
        <w:rPr>
          <w:rFonts w:ascii="Bookman Old Style" w:hAnsi="Bookman Old Style" w:cs="Times New Roman"/>
          <w:bCs/>
          <w:spacing w:val="-1"/>
          <w:sz w:val="24"/>
          <w:szCs w:val="24"/>
        </w:rPr>
        <w:t xml:space="preserve"> metus</w:t>
      </w:r>
      <w:r w:rsidR="000F65AA">
        <w:rPr>
          <w:rFonts w:ascii="Bookman Old Style" w:hAnsi="Bookman Old Style" w:cs="Times New Roman"/>
          <w:bCs/>
          <w:spacing w:val="-1"/>
          <w:sz w:val="24"/>
          <w:szCs w:val="24"/>
        </w:rPr>
        <w:t xml:space="preserve"> ir</w:t>
      </w:r>
      <w:r w:rsidRPr="00663136">
        <w:rPr>
          <w:rFonts w:ascii="Bookman Old Style" w:hAnsi="Bookman Old Style" w:cs="Times New Roman"/>
          <w:bCs/>
          <w:spacing w:val="-1"/>
          <w:sz w:val="24"/>
          <w:szCs w:val="24"/>
        </w:rPr>
        <w:t xml:space="preserve"> tai buvo viena pirmųjų palaikomojo gydymo ir slaugos ligoninių Lietuvoje. Ligoninės įsikūrimą lėmė</w:t>
      </w:r>
      <w:r w:rsidRPr="00663136">
        <w:rPr>
          <w:rFonts w:ascii="Bookman Old Style" w:hAnsi="Bookman Old Style" w:cs="Times New Roman"/>
          <w:sz w:val="24"/>
          <w:szCs w:val="24"/>
        </w:rPr>
        <w:t xml:space="preserve"> </w:t>
      </w:r>
      <w:r w:rsidRPr="00663136">
        <w:rPr>
          <w:rFonts w:ascii="Bookman Old Style" w:hAnsi="Bookman Old Style" w:cs="Times New Roman"/>
          <w:bCs/>
          <w:spacing w:val="-1"/>
          <w:sz w:val="24"/>
          <w:szCs w:val="24"/>
        </w:rPr>
        <w:t xml:space="preserve"> pradėta nacionalinė sveikatos  priežiūros reforma, pereinant nuo sovietinės „Semaškos“ sveikatos apsaugos sistemos prie draudiminės medicinos. Ligoninė d</w:t>
      </w:r>
      <w:r w:rsidR="004852A8">
        <w:rPr>
          <w:rFonts w:ascii="Bookman Old Style" w:hAnsi="Bookman Old Style" w:cs="Times New Roman"/>
          <w:bCs/>
          <w:spacing w:val="-1"/>
          <w:sz w:val="24"/>
          <w:szCs w:val="24"/>
        </w:rPr>
        <w:t>irba vadovaudamasi principu:</w:t>
      </w:r>
      <w:r w:rsidRPr="00663136">
        <w:rPr>
          <w:rFonts w:ascii="Bookman Old Style" w:hAnsi="Bookman Old Style" w:cs="Times New Roman"/>
          <w:bCs/>
          <w:spacing w:val="-1"/>
          <w:sz w:val="24"/>
          <w:szCs w:val="24"/>
        </w:rPr>
        <w:t xml:space="preserve"> sveikatos sistemo</w:t>
      </w:r>
      <w:r w:rsidR="004852A8">
        <w:rPr>
          <w:rFonts w:ascii="Bookman Old Style" w:hAnsi="Bookman Old Style" w:cs="Times New Roman"/>
          <w:bCs/>
          <w:spacing w:val="-1"/>
          <w:sz w:val="24"/>
          <w:szCs w:val="24"/>
        </w:rPr>
        <w:t>je svarbiausias yra pacientas ir</w:t>
      </w:r>
      <w:r w:rsidRPr="00663136">
        <w:rPr>
          <w:rFonts w:ascii="Bookman Old Style" w:hAnsi="Bookman Old Style" w:cs="Times New Roman"/>
          <w:bCs/>
          <w:spacing w:val="-1"/>
          <w:sz w:val="24"/>
          <w:szCs w:val="24"/>
        </w:rPr>
        <w:t xml:space="preserve">  pacientas – pagrindinis teikiamų paslaugų </w:t>
      </w:r>
      <w:r w:rsidR="00C26AD0" w:rsidRPr="00663136">
        <w:rPr>
          <w:rFonts w:ascii="Bookman Old Style" w:hAnsi="Bookman Old Style" w:cs="Times New Roman"/>
          <w:bCs/>
          <w:spacing w:val="-1"/>
          <w:sz w:val="24"/>
          <w:szCs w:val="24"/>
        </w:rPr>
        <w:t xml:space="preserve">kokybės </w:t>
      </w:r>
      <w:r w:rsidRPr="00663136">
        <w:rPr>
          <w:rFonts w:ascii="Bookman Old Style" w:hAnsi="Bookman Old Style" w:cs="Times New Roman"/>
          <w:bCs/>
          <w:spacing w:val="-1"/>
          <w:sz w:val="24"/>
          <w:szCs w:val="24"/>
        </w:rPr>
        <w:t xml:space="preserve">vertintojas. </w:t>
      </w:r>
    </w:p>
    <w:p w14:paraId="69178EE2" w14:textId="1FC4344A"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Vykdydama savo veiklą ligoninė orientuojasi šiomis kryptimis: orientacija į pacientą, žmogiškojo kapitalo stiprinimas bei efektyvus valdymas</w:t>
      </w:r>
      <w:r w:rsidR="000F65AA">
        <w:rPr>
          <w:rFonts w:ascii="Bookman Old Style" w:hAnsi="Bookman Old Style" w:cs="Times New Roman"/>
          <w:bCs/>
          <w:spacing w:val="-1"/>
          <w:sz w:val="24"/>
          <w:szCs w:val="24"/>
        </w:rPr>
        <w:t>;</w:t>
      </w:r>
      <w:r w:rsidRPr="00663136">
        <w:rPr>
          <w:rFonts w:ascii="Bookman Old Style" w:hAnsi="Bookman Old Style" w:cs="Times New Roman"/>
          <w:bCs/>
          <w:spacing w:val="-1"/>
          <w:sz w:val="24"/>
          <w:szCs w:val="24"/>
        </w:rPr>
        <w:t xml:space="preserve"> </w:t>
      </w:r>
      <w:r w:rsidR="000F65AA">
        <w:rPr>
          <w:rFonts w:ascii="Bookman Old Style" w:hAnsi="Bookman Old Style" w:cs="Times New Roman"/>
          <w:bCs/>
          <w:spacing w:val="-1"/>
          <w:sz w:val="24"/>
          <w:szCs w:val="24"/>
        </w:rPr>
        <w:t>d</w:t>
      </w:r>
      <w:r w:rsidRPr="00663136">
        <w:rPr>
          <w:rFonts w:ascii="Bookman Old Style" w:hAnsi="Bookman Old Style" w:cs="Times New Roman"/>
          <w:bCs/>
          <w:spacing w:val="-1"/>
          <w:sz w:val="24"/>
          <w:szCs w:val="24"/>
        </w:rPr>
        <w:t>irba</w:t>
      </w:r>
      <w:r w:rsidR="00C26AD0" w:rsidRPr="00663136">
        <w:rPr>
          <w:rFonts w:ascii="Bookman Old Style" w:hAnsi="Bookman Old Style" w:cs="Times New Roman"/>
          <w:bCs/>
          <w:spacing w:val="-1"/>
          <w:sz w:val="24"/>
          <w:szCs w:val="24"/>
        </w:rPr>
        <w:t>ma</w:t>
      </w:r>
      <w:r w:rsidRPr="00663136">
        <w:rPr>
          <w:rFonts w:ascii="Bookman Old Style" w:hAnsi="Bookman Old Style" w:cs="Times New Roman"/>
          <w:bCs/>
          <w:spacing w:val="-1"/>
          <w:sz w:val="24"/>
          <w:szCs w:val="24"/>
        </w:rPr>
        <w:t xml:space="preserve"> tam, kad pacientas atvykęs į ligoninę gautų savalaikes, prieinamas ir kokybiškas </w:t>
      </w:r>
      <w:r w:rsidR="000F65AA">
        <w:rPr>
          <w:rFonts w:ascii="Bookman Old Style" w:hAnsi="Bookman Old Style" w:cs="Times New Roman"/>
          <w:bCs/>
          <w:spacing w:val="-1"/>
          <w:sz w:val="24"/>
          <w:szCs w:val="24"/>
        </w:rPr>
        <w:t xml:space="preserve">asmens sveikatos priežiūros </w:t>
      </w:r>
      <w:r w:rsidRPr="00663136">
        <w:rPr>
          <w:rFonts w:ascii="Bookman Old Style" w:hAnsi="Bookman Old Style" w:cs="Times New Roman"/>
          <w:bCs/>
          <w:spacing w:val="-1"/>
          <w:sz w:val="24"/>
          <w:szCs w:val="24"/>
        </w:rPr>
        <w:t>paslaugas</w:t>
      </w:r>
      <w:r w:rsidR="000F65AA">
        <w:rPr>
          <w:rFonts w:ascii="Bookman Old Style" w:hAnsi="Bookman Old Style" w:cs="Times New Roman"/>
          <w:bCs/>
          <w:spacing w:val="-1"/>
          <w:sz w:val="24"/>
          <w:szCs w:val="24"/>
        </w:rPr>
        <w:t>, o</w:t>
      </w:r>
      <w:r w:rsidRPr="00663136">
        <w:rPr>
          <w:rFonts w:ascii="Bookman Old Style" w:hAnsi="Bookman Old Style" w:cs="Times New Roman"/>
          <w:bCs/>
          <w:spacing w:val="-1"/>
          <w:sz w:val="24"/>
          <w:szCs w:val="24"/>
        </w:rPr>
        <w:t xml:space="preserve"> </w:t>
      </w:r>
      <w:r w:rsidR="000F65AA">
        <w:rPr>
          <w:rFonts w:ascii="Bookman Old Style" w:hAnsi="Bookman Old Style" w:cs="Times New Roman"/>
          <w:bCs/>
          <w:spacing w:val="-1"/>
          <w:sz w:val="24"/>
          <w:szCs w:val="24"/>
        </w:rPr>
        <w:t>d</w:t>
      </w:r>
      <w:r w:rsidRPr="00663136">
        <w:rPr>
          <w:rFonts w:ascii="Bookman Old Style" w:hAnsi="Bookman Old Style" w:cs="Times New Roman"/>
          <w:bCs/>
          <w:spacing w:val="-1"/>
          <w:sz w:val="24"/>
          <w:szCs w:val="24"/>
        </w:rPr>
        <w:t xml:space="preserve">idžiausia vertybė – čia dirbantys </w:t>
      </w:r>
      <w:r w:rsidR="00C26AD0" w:rsidRPr="00663136">
        <w:rPr>
          <w:rFonts w:ascii="Bookman Old Style" w:hAnsi="Bookman Old Style" w:cs="Times New Roman"/>
          <w:bCs/>
          <w:spacing w:val="-1"/>
          <w:sz w:val="24"/>
          <w:szCs w:val="24"/>
        </w:rPr>
        <w:t>darbuotojai</w:t>
      </w:r>
      <w:r w:rsidRPr="00663136">
        <w:rPr>
          <w:rFonts w:ascii="Bookman Old Style" w:hAnsi="Bookman Old Style" w:cs="Times New Roman"/>
          <w:bCs/>
          <w:spacing w:val="-1"/>
          <w:sz w:val="24"/>
          <w:szCs w:val="24"/>
        </w:rPr>
        <w:t xml:space="preserve">. </w:t>
      </w:r>
    </w:p>
    <w:p w14:paraId="358A2EBF" w14:textId="11146458"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Pagrindinės</w:t>
      </w:r>
      <w:r w:rsidR="00C26AD0" w:rsidRPr="00663136">
        <w:rPr>
          <w:rFonts w:ascii="Bookman Old Style" w:hAnsi="Bookman Old Style" w:cs="Times New Roman"/>
          <w:bCs/>
          <w:spacing w:val="-1"/>
          <w:sz w:val="24"/>
          <w:szCs w:val="24"/>
        </w:rPr>
        <w:t xml:space="preserve"> ligoninės</w:t>
      </w:r>
      <w:r w:rsidRPr="00663136">
        <w:rPr>
          <w:rFonts w:ascii="Bookman Old Style" w:hAnsi="Bookman Old Style" w:cs="Times New Roman"/>
          <w:bCs/>
          <w:spacing w:val="-1"/>
          <w:sz w:val="24"/>
          <w:szCs w:val="24"/>
        </w:rPr>
        <w:t xml:space="preserve"> veiklos pajamos gaunamos pagal sutartis su Teritorinėmis ligonių kasomis iš Privalomojo sveikatos draudimo fondo</w:t>
      </w:r>
      <w:r w:rsidR="000F65AA">
        <w:rPr>
          <w:rFonts w:ascii="Bookman Old Style" w:hAnsi="Bookman Old Style" w:cs="Times New Roman"/>
          <w:bCs/>
          <w:spacing w:val="-1"/>
          <w:sz w:val="24"/>
          <w:szCs w:val="24"/>
        </w:rPr>
        <w:t xml:space="preserve"> (toliau – PSDF)</w:t>
      </w:r>
      <w:r w:rsidRPr="00663136">
        <w:rPr>
          <w:rFonts w:ascii="Bookman Old Style" w:hAnsi="Bookman Old Style" w:cs="Times New Roman"/>
          <w:bCs/>
          <w:spacing w:val="-1"/>
          <w:sz w:val="24"/>
          <w:szCs w:val="24"/>
        </w:rPr>
        <w:t>. 2020 metais pradėta</w:t>
      </w:r>
      <w:r w:rsidR="00C26AD0" w:rsidRPr="00663136">
        <w:rPr>
          <w:rFonts w:ascii="Bookman Old Style" w:hAnsi="Bookman Old Style" w:cs="Times New Roman"/>
          <w:bCs/>
          <w:spacing w:val="-1"/>
          <w:sz w:val="24"/>
          <w:szCs w:val="24"/>
        </w:rPr>
        <w:t>s</w:t>
      </w:r>
      <w:r w:rsidRPr="00663136">
        <w:rPr>
          <w:rFonts w:ascii="Bookman Old Style" w:hAnsi="Bookman Old Style" w:cs="Times New Roman"/>
          <w:bCs/>
          <w:spacing w:val="-1"/>
          <w:sz w:val="24"/>
          <w:szCs w:val="24"/>
        </w:rPr>
        <w:t xml:space="preserve"> įgyvendinti </w:t>
      </w:r>
      <w:r w:rsidR="000F65AA">
        <w:rPr>
          <w:rFonts w:ascii="Bookman Old Style" w:hAnsi="Bookman Old Style" w:cs="Times New Roman"/>
          <w:bCs/>
          <w:spacing w:val="-1"/>
          <w:sz w:val="24"/>
          <w:szCs w:val="24"/>
        </w:rPr>
        <w:t>„</w:t>
      </w:r>
      <w:r w:rsidRPr="00663136">
        <w:rPr>
          <w:rFonts w:ascii="Bookman Old Style" w:hAnsi="Bookman Old Style" w:cs="Times New Roman"/>
          <w:bCs/>
          <w:spacing w:val="-1"/>
          <w:sz w:val="24"/>
          <w:szCs w:val="24"/>
        </w:rPr>
        <w:t>Interreg</w:t>
      </w:r>
      <w:r w:rsidR="000F65AA">
        <w:rPr>
          <w:rFonts w:ascii="Bookman Old Style" w:hAnsi="Bookman Old Style" w:cs="Times New Roman"/>
          <w:bCs/>
          <w:spacing w:val="-1"/>
          <w:sz w:val="24"/>
          <w:szCs w:val="24"/>
        </w:rPr>
        <w:t>“</w:t>
      </w:r>
      <w:r w:rsidR="007D4BA5">
        <w:rPr>
          <w:rFonts w:ascii="Bookman Old Style" w:hAnsi="Bookman Old Style" w:cs="Times New Roman"/>
          <w:bCs/>
          <w:spacing w:val="-1"/>
          <w:sz w:val="24"/>
          <w:szCs w:val="24"/>
        </w:rPr>
        <w:t xml:space="preserve">  Lietuvos  ir</w:t>
      </w:r>
      <w:r w:rsidR="00C26AD0" w:rsidRPr="00663136">
        <w:rPr>
          <w:rFonts w:ascii="Bookman Old Style" w:hAnsi="Bookman Old Style" w:cs="Times New Roman"/>
          <w:bCs/>
          <w:spacing w:val="-1"/>
          <w:sz w:val="24"/>
          <w:szCs w:val="24"/>
        </w:rPr>
        <w:t xml:space="preserve"> </w:t>
      </w:r>
      <w:r w:rsidRPr="00663136">
        <w:rPr>
          <w:rFonts w:ascii="Bookman Old Style" w:hAnsi="Bookman Old Style" w:cs="Times New Roman"/>
          <w:bCs/>
          <w:spacing w:val="-1"/>
          <w:sz w:val="24"/>
          <w:szCs w:val="24"/>
        </w:rPr>
        <w:t>Rusijos federacijos bendradarbiavimo per sieną projektas „Hospisų ir paliatyviosios pagalbos paslaugų plėtra pasienio teritorijose“. 2020 metų pradžioje gautas galutinis projekto teigiamas įvertinimas, skirtas finansavimas 500 000 Eur.</w:t>
      </w:r>
      <w:r w:rsidR="00C26AD0" w:rsidRPr="00663136">
        <w:rPr>
          <w:rFonts w:ascii="Bookman Old Style" w:hAnsi="Bookman Old Style" w:cs="Times New Roman"/>
          <w:bCs/>
          <w:spacing w:val="-1"/>
          <w:sz w:val="24"/>
          <w:szCs w:val="24"/>
        </w:rPr>
        <w:t>,</w:t>
      </w:r>
      <w:r w:rsidRPr="00663136">
        <w:rPr>
          <w:rFonts w:ascii="Bookman Old Style" w:hAnsi="Bookman Old Style" w:cs="Times New Roman"/>
          <w:bCs/>
          <w:spacing w:val="-1"/>
          <w:sz w:val="24"/>
          <w:szCs w:val="24"/>
        </w:rPr>
        <w:t xml:space="preserve"> pradėta</w:t>
      </w:r>
      <w:r w:rsidR="000F65AA">
        <w:rPr>
          <w:rFonts w:ascii="Bookman Old Style" w:hAnsi="Bookman Old Style" w:cs="Times New Roman"/>
          <w:bCs/>
          <w:spacing w:val="-1"/>
          <w:sz w:val="24"/>
          <w:szCs w:val="24"/>
        </w:rPr>
        <w:t>s</w:t>
      </w:r>
      <w:r w:rsidRPr="00663136">
        <w:rPr>
          <w:rFonts w:ascii="Bookman Old Style" w:hAnsi="Bookman Old Style" w:cs="Times New Roman"/>
          <w:bCs/>
          <w:spacing w:val="-1"/>
          <w:sz w:val="24"/>
          <w:szCs w:val="24"/>
        </w:rPr>
        <w:t xml:space="preserve">  naujos</w:t>
      </w:r>
      <w:r w:rsidR="000F65AA">
        <w:rPr>
          <w:rFonts w:ascii="Bookman Old Style" w:hAnsi="Bookman Old Style" w:cs="Times New Roman"/>
          <w:bCs/>
          <w:spacing w:val="-1"/>
          <w:sz w:val="24"/>
          <w:szCs w:val="24"/>
        </w:rPr>
        <w:t>,</w:t>
      </w:r>
      <w:r w:rsidRPr="00663136">
        <w:rPr>
          <w:rFonts w:ascii="Bookman Old Style" w:hAnsi="Bookman Old Style" w:cs="Times New Roman"/>
          <w:bCs/>
          <w:spacing w:val="-1"/>
          <w:sz w:val="24"/>
          <w:szCs w:val="24"/>
        </w:rPr>
        <w:t xml:space="preserve"> modernios</w:t>
      </w:r>
      <w:r w:rsidR="000F65AA">
        <w:rPr>
          <w:rFonts w:ascii="Bookman Old Style" w:hAnsi="Bookman Old Style" w:cs="Times New Roman"/>
          <w:bCs/>
          <w:spacing w:val="-1"/>
          <w:sz w:val="24"/>
          <w:szCs w:val="24"/>
        </w:rPr>
        <w:t xml:space="preserve"> medicininės ir slaugos</w:t>
      </w:r>
      <w:r w:rsidRPr="00663136">
        <w:rPr>
          <w:rFonts w:ascii="Bookman Old Style" w:hAnsi="Bookman Old Style" w:cs="Times New Roman"/>
          <w:bCs/>
          <w:spacing w:val="-1"/>
          <w:sz w:val="24"/>
          <w:szCs w:val="24"/>
        </w:rPr>
        <w:t xml:space="preserve"> įrangos</w:t>
      </w:r>
      <w:r w:rsidR="000F65AA">
        <w:rPr>
          <w:rFonts w:ascii="Bookman Old Style" w:hAnsi="Bookman Old Style" w:cs="Times New Roman"/>
          <w:bCs/>
          <w:spacing w:val="-1"/>
          <w:sz w:val="24"/>
          <w:szCs w:val="24"/>
        </w:rPr>
        <w:t xml:space="preserve"> įsigijimas</w:t>
      </w:r>
      <w:r w:rsidRPr="00663136">
        <w:rPr>
          <w:rFonts w:ascii="Bookman Old Style" w:hAnsi="Bookman Old Style" w:cs="Times New Roman"/>
          <w:bCs/>
          <w:spacing w:val="-1"/>
          <w:sz w:val="24"/>
          <w:szCs w:val="24"/>
        </w:rPr>
        <w:t>,</w:t>
      </w:r>
      <w:r w:rsidR="000F65AA">
        <w:rPr>
          <w:rFonts w:ascii="Bookman Old Style" w:hAnsi="Bookman Old Style" w:cs="Times New Roman"/>
          <w:bCs/>
          <w:spacing w:val="-1"/>
          <w:sz w:val="24"/>
          <w:szCs w:val="24"/>
        </w:rPr>
        <w:t xml:space="preserve"> </w:t>
      </w:r>
      <w:r w:rsidR="00C26AD0" w:rsidRPr="00663136">
        <w:rPr>
          <w:rFonts w:ascii="Bookman Old Style" w:hAnsi="Bookman Old Style" w:cs="Times New Roman"/>
          <w:bCs/>
          <w:spacing w:val="-1"/>
          <w:sz w:val="24"/>
          <w:szCs w:val="24"/>
        </w:rPr>
        <w:t>proje</w:t>
      </w:r>
      <w:r w:rsidR="000F65AA">
        <w:rPr>
          <w:rFonts w:ascii="Bookman Old Style" w:hAnsi="Bookman Old Style" w:cs="Times New Roman"/>
          <w:bCs/>
          <w:spacing w:val="-1"/>
          <w:sz w:val="24"/>
          <w:szCs w:val="24"/>
        </w:rPr>
        <w:t>k</w:t>
      </w:r>
      <w:r w:rsidR="00C26AD0" w:rsidRPr="00663136">
        <w:rPr>
          <w:rFonts w:ascii="Bookman Old Style" w:hAnsi="Bookman Old Style" w:cs="Times New Roman"/>
          <w:bCs/>
          <w:spacing w:val="-1"/>
          <w:sz w:val="24"/>
          <w:szCs w:val="24"/>
        </w:rPr>
        <w:t>t</w:t>
      </w:r>
      <w:r w:rsidR="000F65AA">
        <w:rPr>
          <w:rFonts w:ascii="Bookman Old Style" w:hAnsi="Bookman Old Style" w:cs="Times New Roman"/>
          <w:bCs/>
          <w:spacing w:val="-1"/>
          <w:sz w:val="24"/>
          <w:szCs w:val="24"/>
        </w:rPr>
        <w:t>o</w:t>
      </w:r>
      <w:r w:rsidR="00C26AD0" w:rsidRPr="00663136">
        <w:rPr>
          <w:rFonts w:ascii="Bookman Old Style" w:hAnsi="Bookman Old Style" w:cs="Times New Roman"/>
          <w:bCs/>
          <w:spacing w:val="-1"/>
          <w:sz w:val="24"/>
          <w:szCs w:val="24"/>
        </w:rPr>
        <w:t xml:space="preserve"> įgyvendinimo laikotarpiu ligoninės </w:t>
      </w:r>
      <w:r w:rsidRPr="00663136">
        <w:rPr>
          <w:rFonts w:ascii="Bookman Old Style" w:hAnsi="Bookman Old Style" w:cs="Times New Roman"/>
          <w:bCs/>
          <w:spacing w:val="-1"/>
          <w:sz w:val="24"/>
          <w:szCs w:val="24"/>
        </w:rPr>
        <w:t xml:space="preserve">personalas </w:t>
      </w:r>
      <w:r w:rsidR="00C26AD0" w:rsidRPr="00663136">
        <w:rPr>
          <w:rFonts w:ascii="Bookman Old Style" w:hAnsi="Bookman Old Style" w:cs="Times New Roman"/>
          <w:bCs/>
          <w:spacing w:val="-1"/>
          <w:sz w:val="24"/>
          <w:szCs w:val="24"/>
        </w:rPr>
        <w:t>dalyvauja</w:t>
      </w:r>
      <w:r w:rsidRPr="00663136">
        <w:rPr>
          <w:rFonts w:ascii="Bookman Old Style" w:hAnsi="Bookman Old Style" w:cs="Times New Roman"/>
          <w:bCs/>
          <w:spacing w:val="-1"/>
          <w:sz w:val="24"/>
          <w:szCs w:val="24"/>
        </w:rPr>
        <w:t xml:space="preserve"> mokymuose.</w:t>
      </w:r>
      <w:r w:rsidR="00C26AD0" w:rsidRPr="00663136">
        <w:rPr>
          <w:rFonts w:ascii="Bookman Old Style" w:hAnsi="Bookman Old Style" w:cs="Times New Roman"/>
          <w:bCs/>
          <w:spacing w:val="-1"/>
          <w:sz w:val="24"/>
          <w:szCs w:val="24"/>
        </w:rPr>
        <w:t xml:space="preserve"> Projekto lėšomis b</w:t>
      </w:r>
      <w:r w:rsidRPr="00663136">
        <w:rPr>
          <w:rFonts w:ascii="Bookman Old Style" w:hAnsi="Bookman Old Style" w:cs="Times New Roman"/>
          <w:bCs/>
          <w:spacing w:val="-1"/>
          <w:sz w:val="24"/>
          <w:szCs w:val="24"/>
        </w:rPr>
        <w:t xml:space="preserve">uvo atlikti ligoninės paliatyviosios pagalbos korpuso remonto darbai. </w:t>
      </w:r>
    </w:p>
    <w:p w14:paraId="38070676" w14:textId="565A4E72" w:rsidR="00C26AD0" w:rsidRPr="00663136" w:rsidRDefault="009626A6" w:rsidP="00663136">
      <w:pPr>
        <w:pStyle w:val="Antrats"/>
        <w:spacing w:line="360" w:lineRule="auto"/>
        <w:ind w:firstLine="720"/>
        <w:rPr>
          <w:rFonts w:ascii="Bookman Old Style" w:hAnsi="Bookman Old Style" w:cs="Times New Roman"/>
          <w:sz w:val="24"/>
          <w:szCs w:val="24"/>
        </w:rPr>
      </w:pPr>
      <w:r w:rsidRPr="00663136">
        <w:rPr>
          <w:rFonts w:ascii="Bookman Old Style" w:hAnsi="Bookman Old Style" w:cs="Times New Roman"/>
          <w:bCs/>
          <w:spacing w:val="-1"/>
          <w:sz w:val="24"/>
          <w:szCs w:val="24"/>
        </w:rPr>
        <w:t xml:space="preserve">2020 m. </w:t>
      </w:r>
      <w:r w:rsidRPr="000F65AA">
        <w:rPr>
          <w:rFonts w:ascii="Bookman Old Style" w:hAnsi="Bookman Old Style" w:cs="Times New Roman"/>
          <w:bCs/>
          <w:iCs/>
          <w:spacing w:val="-1"/>
          <w:sz w:val="24"/>
          <w:szCs w:val="24"/>
        </w:rPr>
        <w:t>didėjo darbuotojų darbo užmokestis,</w:t>
      </w:r>
      <w:r w:rsidRPr="00663136">
        <w:rPr>
          <w:rFonts w:ascii="Bookman Old Style" w:hAnsi="Bookman Old Style" w:cs="Times New Roman"/>
          <w:bCs/>
          <w:spacing w:val="-1"/>
          <w:sz w:val="24"/>
          <w:szCs w:val="24"/>
        </w:rPr>
        <w:t xml:space="preserve"> atnaujintos</w:t>
      </w:r>
      <w:r w:rsidR="00C26AD0" w:rsidRPr="00663136">
        <w:rPr>
          <w:rFonts w:ascii="Bookman Old Style" w:hAnsi="Bookman Old Style" w:cs="Times New Roman"/>
          <w:bCs/>
          <w:spacing w:val="-1"/>
          <w:sz w:val="24"/>
          <w:szCs w:val="24"/>
        </w:rPr>
        <w:t>, modernizuotos</w:t>
      </w:r>
      <w:r w:rsidRPr="00663136">
        <w:rPr>
          <w:rFonts w:ascii="Bookman Old Style" w:hAnsi="Bookman Old Style" w:cs="Times New Roman"/>
          <w:bCs/>
          <w:spacing w:val="-1"/>
          <w:sz w:val="24"/>
          <w:szCs w:val="24"/>
        </w:rPr>
        <w:t xml:space="preserve"> ir </w:t>
      </w:r>
      <w:r w:rsidR="00171372">
        <w:rPr>
          <w:rFonts w:ascii="Bookman Old Style" w:hAnsi="Bookman Old Style" w:cs="Times New Roman"/>
          <w:bCs/>
          <w:spacing w:val="-1"/>
          <w:sz w:val="24"/>
          <w:szCs w:val="24"/>
        </w:rPr>
        <w:t xml:space="preserve">kompiuterizuotos </w:t>
      </w:r>
      <w:r w:rsidRPr="00663136">
        <w:rPr>
          <w:rFonts w:ascii="Bookman Old Style" w:hAnsi="Bookman Old Style" w:cs="Times New Roman"/>
          <w:bCs/>
          <w:spacing w:val="-1"/>
          <w:sz w:val="24"/>
          <w:szCs w:val="24"/>
        </w:rPr>
        <w:t xml:space="preserve">darbuotojų darbo vietos. Darbuotojai nuolat kelia savo kvalifikaciją, </w:t>
      </w:r>
      <w:r w:rsidR="0007072A">
        <w:rPr>
          <w:rFonts w:ascii="Bookman Old Style" w:hAnsi="Bookman Old Style" w:cs="Times New Roman"/>
          <w:bCs/>
          <w:spacing w:val="-1"/>
          <w:sz w:val="24"/>
          <w:szCs w:val="24"/>
        </w:rPr>
        <w:t xml:space="preserve">siekiant, </w:t>
      </w:r>
      <w:r w:rsidRPr="00663136">
        <w:rPr>
          <w:rFonts w:ascii="Bookman Old Style" w:hAnsi="Bookman Old Style" w:cs="Times New Roman"/>
          <w:sz w:val="24"/>
          <w:szCs w:val="24"/>
        </w:rPr>
        <w:t>kad teikiamos</w:t>
      </w:r>
      <w:r w:rsidR="00C26AD0" w:rsidRPr="00663136">
        <w:rPr>
          <w:rFonts w:ascii="Bookman Old Style" w:hAnsi="Bookman Old Style" w:cs="Times New Roman"/>
          <w:sz w:val="24"/>
          <w:szCs w:val="24"/>
        </w:rPr>
        <w:t xml:space="preserve"> asmens sveikatos priežiūros</w:t>
      </w:r>
      <w:r w:rsidRPr="00663136">
        <w:rPr>
          <w:rFonts w:ascii="Bookman Old Style" w:hAnsi="Bookman Old Style" w:cs="Times New Roman"/>
          <w:sz w:val="24"/>
          <w:szCs w:val="24"/>
        </w:rPr>
        <w:t xml:space="preserve"> paslaugos būtų kokybiškos, šiuolaikiškos, pagrįstos medicinos mokslo pasiekimais, te</w:t>
      </w:r>
      <w:r w:rsidR="00C26AD0" w:rsidRPr="00663136">
        <w:rPr>
          <w:rFonts w:ascii="Bookman Old Style" w:hAnsi="Bookman Old Style" w:cs="Times New Roman"/>
          <w:sz w:val="24"/>
          <w:szCs w:val="24"/>
        </w:rPr>
        <w:t>ikiamos</w:t>
      </w:r>
      <w:r w:rsidR="000F65AA">
        <w:rPr>
          <w:rFonts w:ascii="Bookman Old Style" w:hAnsi="Bookman Old Style" w:cs="Times New Roman"/>
          <w:sz w:val="24"/>
          <w:szCs w:val="24"/>
        </w:rPr>
        <w:t xml:space="preserve"> pagal</w:t>
      </w:r>
      <w:r w:rsidRPr="00663136">
        <w:rPr>
          <w:rFonts w:ascii="Bookman Old Style" w:hAnsi="Bookman Old Style" w:cs="Times New Roman"/>
          <w:sz w:val="24"/>
          <w:szCs w:val="24"/>
        </w:rPr>
        <w:t xml:space="preserve"> </w:t>
      </w:r>
      <w:r w:rsidR="00C26AD0" w:rsidRPr="00663136">
        <w:rPr>
          <w:rFonts w:ascii="Bookman Old Style" w:hAnsi="Bookman Old Style" w:cs="Times New Roman"/>
          <w:sz w:val="24"/>
          <w:szCs w:val="24"/>
        </w:rPr>
        <w:t>g</w:t>
      </w:r>
      <w:r w:rsidRPr="00663136">
        <w:rPr>
          <w:rFonts w:ascii="Bookman Old Style" w:hAnsi="Bookman Old Style" w:cs="Times New Roman"/>
          <w:sz w:val="24"/>
          <w:szCs w:val="24"/>
        </w:rPr>
        <w:t xml:space="preserve">aliojančių teisės aktų, reglamentuojančių </w:t>
      </w:r>
      <w:r w:rsidR="000F65AA">
        <w:rPr>
          <w:rFonts w:ascii="Bookman Old Style" w:hAnsi="Bookman Old Style" w:cs="Times New Roman"/>
          <w:sz w:val="24"/>
          <w:szCs w:val="24"/>
        </w:rPr>
        <w:t xml:space="preserve">asmens </w:t>
      </w:r>
      <w:r w:rsidRPr="00663136">
        <w:rPr>
          <w:rFonts w:ascii="Bookman Old Style" w:hAnsi="Bookman Old Style" w:cs="Times New Roman"/>
          <w:sz w:val="24"/>
          <w:szCs w:val="24"/>
        </w:rPr>
        <w:t>sveikatos priežiūros paslaugų teikimą, reikalavimus, prieinamos Klaipėdos miesto gyventojams ir ekonomiškai pagrįstos.</w:t>
      </w:r>
    </w:p>
    <w:p w14:paraId="07E14285" w14:textId="6EEF31ED"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20</w:t>
      </w:r>
      <w:r w:rsidR="008D274A">
        <w:rPr>
          <w:rFonts w:ascii="Bookman Old Style" w:hAnsi="Bookman Old Style" w:cs="Times New Roman"/>
          <w:bCs/>
          <w:spacing w:val="-1"/>
          <w:sz w:val="24"/>
          <w:szCs w:val="24"/>
        </w:rPr>
        <w:t>19</w:t>
      </w:r>
      <w:r w:rsidRPr="00663136">
        <w:rPr>
          <w:rFonts w:ascii="Bookman Old Style" w:hAnsi="Bookman Old Style" w:cs="Times New Roman"/>
          <w:bCs/>
          <w:spacing w:val="-1"/>
          <w:sz w:val="24"/>
          <w:szCs w:val="24"/>
        </w:rPr>
        <w:t xml:space="preserve"> metais </w:t>
      </w:r>
      <w:r w:rsidRPr="000F65AA">
        <w:rPr>
          <w:rFonts w:ascii="Bookman Old Style" w:hAnsi="Bookman Old Style" w:cs="Times New Roman"/>
          <w:bCs/>
          <w:spacing w:val="-1"/>
          <w:sz w:val="24"/>
          <w:szCs w:val="24"/>
        </w:rPr>
        <w:t>ligoninė vertinta dėl skaidrios</w:t>
      </w:r>
      <w:r w:rsidRPr="00663136">
        <w:rPr>
          <w:rFonts w:ascii="Bookman Old Style" w:hAnsi="Bookman Old Style" w:cs="Times New Roman"/>
          <w:bCs/>
          <w:spacing w:val="-1"/>
          <w:sz w:val="24"/>
          <w:szCs w:val="24"/>
        </w:rPr>
        <w:t xml:space="preserve"> asmens sveikatos priežiūros įstaigos vardo suteikimo ir ligoninei suteiktas skaidrios sveikatos priežiūros įstaigos vardas. Pranešimų apie galimą korupcinę veiklą 2020 metais negauta. Darbuotojų susirinkimuose skaityti pranešimai korupcijos prevencijos tema. Visi medikamentai</w:t>
      </w:r>
      <w:r w:rsidR="00D41D27">
        <w:rPr>
          <w:rFonts w:ascii="Bookman Old Style" w:hAnsi="Bookman Old Style" w:cs="Times New Roman"/>
          <w:bCs/>
          <w:spacing w:val="-1"/>
          <w:sz w:val="24"/>
          <w:szCs w:val="24"/>
        </w:rPr>
        <w:t>, kompiuterinė įranga</w:t>
      </w:r>
      <w:r w:rsidRPr="00663136">
        <w:rPr>
          <w:rFonts w:ascii="Bookman Old Style" w:hAnsi="Bookman Old Style" w:cs="Times New Roman"/>
          <w:bCs/>
          <w:spacing w:val="-1"/>
          <w:sz w:val="24"/>
          <w:szCs w:val="24"/>
        </w:rPr>
        <w:t xml:space="preserve"> pirkti per CPO,</w:t>
      </w:r>
      <w:r w:rsidR="00274537">
        <w:rPr>
          <w:rFonts w:ascii="Bookman Old Style" w:hAnsi="Bookman Old Style" w:cs="Times New Roman"/>
          <w:bCs/>
          <w:spacing w:val="-1"/>
          <w:sz w:val="24"/>
          <w:szCs w:val="24"/>
        </w:rPr>
        <w:t xml:space="preserve"> medicininei įrangai</w:t>
      </w:r>
      <w:r w:rsidR="00235F22">
        <w:rPr>
          <w:rFonts w:ascii="Bookman Old Style" w:hAnsi="Bookman Old Style" w:cs="Times New Roman"/>
          <w:bCs/>
          <w:spacing w:val="-1"/>
          <w:sz w:val="24"/>
          <w:szCs w:val="24"/>
        </w:rPr>
        <w:t xml:space="preserve"> pirkti,</w:t>
      </w:r>
      <w:r w:rsidR="00274537">
        <w:rPr>
          <w:rFonts w:ascii="Bookman Old Style" w:hAnsi="Bookman Old Style" w:cs="Times New Roman"/>
          <w:bCs/>
          <w:spacing w:val="-1"/>
          <w:sz w:val="24"/>
          <w:szCs w:val="24"/>
        </w:rPr>
        <w:t xml:space="preserve"> skelbti </w:t>
      </w:r>
      <w:r w:rsidR="00235F22" w:rsidRPr="008D274A">
        <w:rPr>
          <w:rFonts w:ascii="Bookman Old Style" w:hAnsi="Bookman Old Style" w:cs="Times New Roman"/>
          <w:bCs/>
          <w:spacing w:val="-1"/>
          <w:sz w:val="24"/>
          <w:szCs w:val="24"/>
        </w:rPr>
        <w:t>atviri</w:t>
      </w:r>
      <w:r w:rsidR="00235F22">
        <w:rPr>
          <w:rFonts w:ascii="Bookman Old Style" w:hAnsi="Bookman Old Style" w:cs="Times New Roman"/>
          <w:bCs/>
          <w:spacing w:val="-1"/>
          <w:sz w:val="24"/>
          <w:szCs w:val="24"/>
        </w:rPr>
        <w:t xml:space="preserve"> </w:t>
      </w:r>
      <w:r w:rsidR="008D274A">
        <w:rPr>
          <w:rFonts w:ascii="Bookman Old Style" w:hAnsi="Bookman Old Style" w:cs="Times New Roman"/>
          <w:bCs/>
          <w:spacing w:val="-1"/>
          <w:sz w:val="24"/>
          <w:szCs w:val="24"/>
        </w:rPr>
        <w:t>viešieji pirkimai per VPT IS</w:t>
      </w:r>
      <w:r w:rsidR="00274537">
        <w:rPr>
          <w:rFonts w:ascii="Bookman Old Style" w:hAnsi="Bookman Old Style" w:cs="Times New Roman"/>
          <w:bCs/>
          <w:spacing w:val="-1"/>
          <w:sz w:val="24"/>
          <w:szCs w:val="24"/>
        </w:rPr>
        <w:t xml:space="preserve"> sistemą. Įvykdytas 1 konsoliduotas</w:t>
      </w:r>
      <w:r w:rsidRPr="00663136">
        <w:rPr>
          <w:rFonts w:ascii="Bookman Old Style" w:hAnsi="Bookman Old Style" w:cs="Times New Roman"/>
          <w:bCs/>
          <w:spacing w:val="-1"/>
          <w:sz w:val="24"/>
          <w:szCs w:val="24"/>
        </w:rPr>
        <w:t xml:space="preserve"> pirkimas su </w:t>
      </w:r>
      <w:r w:rsidR="00C26AD0" w:rsidRPr="00663136">
        <w:rPr>
          <w:rFonts w:ascii="Bookman Old Style" w:hAnsi="Bookman Old Style" w:cs="Times New Roman"/>
          <w:bCs/>
          <w:spacing w:val="-1"/>
          <w:sz w:val="24"/>
          <w:szCs w:val="24"/>
        </w:rPr>
        <w:t xml:space="preserve">VšĮ Gargždų ligonine. </w:t>
      </w:r>
    </w:p>
    <w:p w14:paraId="3C7A4932" w14:textId="03B73DD4" w:rsidR="00C26AD0"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Ligoninės vidaus medicininio audito tarnyba toliau tobulino kokybės vadybą. Registruojami nepageidaujami įvykiai</w:t>
      </w:r>
      <w:r w:rsidR="00C26AD0" w:rsidRPr="00663136">
        <w:rPr>
          <w:rFonts w:ascii="Bookman Old Style" w:hAnsi="Bookman Old Style" w:cs="Times New Roman"/>
          <w:bCs/>
          <w:spacing w:val="-1"/>
          <w:sz w:val="24"/>
          <w:szCs w:val="24"/>
        </w:rPr>
        <w:t xml:space="preserve">, neatitiktys, </w:t>
      </w:r>
      <w:r w:rsidRPr="00663136">
        <w:rPr>
          <w:rFonts w:ascii="Bookman Old Style" w:hAnsi="Bookman Old Style" w:cs="Times New Roman"/>
          <w:bCs/>
          <w:spacing w:val="-1"/>
          <w:sz w:val="24"/>
          <w:szCs w:val="24"/>
        </w:rPr>
        <w:t>rengiamos pacientų apklausos, siekiant išsiaiškinti</w:t>
      </w:r>
      <w:r w:rsidR="00C407A9">
        <w:rPr>
          <w:rFonts w:ascii="Bookman Old Style" w:hAnsi="Bookman Old Style" w:cs="Times New Roman"/>
          <w:bCs/>
          <w:spacing w:val="-1"/>
          <w:sz w:val="24"/>
          <w:szCs w:val="24"/>
        </w:rPr>
        <w:t>,</w:t>
      </w:r>
      <w:r w:rsidR="000F65AA">
        <w:rPr>
          <w:rFonts w:ascii="Bookman Old Style" w:hAnsi="Bookman Old Style" w:cs="Times New Roman"/>
          <w:bCs/>
          <w:spacing w:val="-1"/>
          <w:sz w:val="24"/>
          <w:szCs w:val="24"/>
        </w:rPr>
        <w:t xml:space="preserve"> koks yra</w:t>
      </w:r>
      <w:r w:rsidRPr="00663136">
        <w:rPr>
          <w:rFonts w:ascii="Bookman Old Style" w:hAnsi="Bookman Old Style" w:cs="Times New Roman"/>
          <w:bCs/>
          <w:spacing w:val="-1"/>
          <w:sz w:val="24"/>
          <w:szCs w:val="24"/>
        </w:rPr>
        <w:t xml:space="preserve"> pacient</w:t>
      </w:r>
      <w:r w:rsidR="000F65AA">
        <w:rPr>
          <w:rFonts w:ascii="Bookman Old Style" w:hAnsi="Bookman Old Style" w:cs="Times New Roman"/>
          <w:bCs/>
          <w:spacing w:val="-1"/>
          <w:sz w:val="24"/>
          <w:szCs w:val="24"/>
        </w:rPr>
        <w:t>ų</w:t>
      </w:r>
      <w:r w:rsidRPr="00663136">
        <w:rPr>
          <w:rFonts w:ascii="Bookman Old Style" w:hAnsi="Bookman Old Style" w:cs="Times New Roman"/>
          <w:bCs/>
          <w:spacing w:val="-1"/>
          <w:sz w:val="24"/>
          <w:szCs w:val="24"/>
        </w:rPr>
        <w:t xml:space="preserve"> pa</w:t>
      </w:r>
      <w:r w:rsidR="000F65AA">
        <w:rPr>
          <w:rFonts w:ascii="Bookman Old Style" w:hAnsi="Bookman Old Style" w:cs="Times New Roman"/>
          <w:bCs/>
          <w:spacing w:val="-1"/>
          <w:sz w:val="24"/>
          <w:szCs w:val="24"/>
        </w:rPr>
        <w:t>si</w:t>
      </w:r>
      <w:r w:rsidRPr="00663136">
        <w:rPr>
          <w:rFonts w:ascii="Bookman Old Style" w:hAnsi="Bookman Old Style" w:cs="Times New Roman"/>
          <w:bCs/>
          <w:spacing w:val="-1"/>
          <w:sz w:val="24"/>
          <w:szCs w:val="24"/>
        </w:rPr>
        <w:t>tenkini</w:t>
      </w:r>
      <w:r w:rsidR="000F65AA">
        <w:rPr>
          <w:rFonts w:ascii="Bookman Old Style" w:hAnsi="Bookman Old Style" w:cs="Times New Roman"/>
          <w:bCs/>
          <w:spacing w:val="-1"/>
          <w:sz w:val="24"/>
          <w:szCs w:val="24"/>
        </w:rPr>
        <w:t>mo gautų</w:t>
      </w:r>
      <w:r w:rsidRPr="00663136">
        <w:rPr>
          <w:rFonts w:ascii="Bookman Old Style" w:hAnsi="Bookman Old Style" w:cs="Times New Roman"/>
          <w:bCs/>
          <w:spacing w:val="-1"/>
          <w:sz w:val="24"/>
          <w:szCs w:val="24"/>
        </w:rPr>
        <w:t xml:space="preserve"> paslaugų kokybe</w:t>
      </w:r>
      <w:r w:rsidR="00C407A9">
        <w:rPr>
          <w:rFonts w:ascii="Bookman Old Style" w:hAnsi="Bookman Old Style" w:cs="Times New Roman"/>
          <w:bCs/>
          <w:spacing w:val="-1"/>
          <w:sz w:val="24"/>
          <w:szCs w:val="24"/>
        </w:rPr>
        <w:t>,</w:t>
      </w:r>
      <w:r w:rsidR="000F65AA">
        <w:rPr>
          <w:rFonts w:ascii="Bookman Old Style" w:hAnsi="Bookman Old Style" w:cs="Times New Roman"/>
          <w:bCs/>
          <w:spacing w:val="-1"/>
          <w:sz w:val="24"/>
          <w:szCs w:val="24"/>
        </w:rPr>
        <w:t xml:space="preserve"> bei</w:t>
      </w:r>
      <w:r w:rsidR="00C26AD0" w:rsidRPr="00663136">
        <w:rPr>
          <w:rFonts w:ascii="Bookman Old Style" w:hAnsi="Bookman Old Style" w:cs="Times New Roman"/>
          <w:bCs/>
          <w:spacing w:val="-1"/>
          <w:sz w:val="24"/>
          <w:szCs w:val="24"/>
        </w:rPr>
        <w:t xml:space="preserve"> kaip vertina korupcijos </w:t>
      </w:r>
      <w:r w:rsidR="00E459F8">
        <w:rPr>
          <w:rFonts w:ascii="Bookman Old Style" w:hAnsi="Bookman Old Style" w:cs="Times New Roman"/>
          <w:bCs/>
          <w:spacing w:val="-1"/>
          <w:sz w:val="24"/>
          <w:szCs w:val="24"/>
        </w:rPr>
        <w:t>pasireiškimo tikimybę</w:t>
      </w:r>
      <w:r w:rsidR="00C26AD0" w:rsidRPr="00663136">
        <w:rPr>
          <w:rFonts w:ascii="Bookman Old Style" w:hAnsi="Bookman Old Style" w:cs="Times New Roman"/>
          <w:bCs/>
          <w:spacing w:val="-1"/>
          <w:sz w:val="24"/>
          <w:szCs w:val="24"/>
        </w:rPr>
        <w:t xml:space="preserve"> ligoninėje.</w:t>
      </w:r>
      <w:r w:rsidRPr="00663136">
        <w:rPr>
          <w:rFonts w:ascii="Bookman Old Style" w:hAnsi="Bookman Old Style" w:cs="Times New Roman"/>
          <w:bCs/>
          <w:spacing w:val="-1"/>
          <w:sz w:val="24"/>
          <w:szCs w:val="24"/>
        </w:rPr>
        <w:t xml:space="preserve"> Apklausos buvo vykdomos visuose </w:t>
      </w:r>
      <w:r w:rsidR="00E459F8">
        <w:rPr>
          <w:rFonts w:ascii="Bookman Old Style" w:hAnsi="Bookman Old Style" w:cs="Times New Roman"/>
          <w:bCs/>
          <w:spacing w:val="-1"/>
          <w:sz w:val="24"/>
          <w:szCs w:val="24"/>
        </w:rPr>
        <w:t>stacionaro bei priėmimo skyriuose</w:t>
      </w:r>
      <w:r w:rsidRPr="00663136">
        <w:rPr>
          <w:rFonts w:ascii="Bookman Old Style" w:hAnsi="Bookman Old Style" w:cs="Times New Roman"/>
          <w:bCs/>
          <w:spacing w:val="-1"/>
          <w:sz w:val="24"/>
          <w:szCs w:val="24"/>
        </w:rPr>
        <w:t>. Apklau</w:t>
      </w:r>
      <w:r w:rsidR="00C26AD0" w:rsidRPr="00663136">
        <w:rPr>
          <w:rFonts w:ascii="Bookman Old Style" w:hAnsi="Bookman Old Style" w:cs="Times New Roman"/>
          <w:bCs/>
          <w:spacing w:val="-1"/>
          <w:sz w:val="24"/>
          <w:szCs w:val="24"/>
        </w:rPr>
        <w:t>sų rezultatai</w:t>
      </w:r>
      <w:r w:rsidRPr="00663136">
        <w:rPr>
          <w:rFonts w:ascii="Bookman Old Style" w:hAnsi="Bookman Old Style" w:cs="Times New Roman"/>
          <w:bCs/>
          <w:spacing w:val="-1"/>
          <w:sz w:val="24"/>
          <w:szCs w:val="24"/>
        </w:rPr>
        <w:t xml:space="preserve"> analizuo</w:t>
      </w:r>
      <w:r w:rsidR="00C26AD0" w:rsidRPr="00663136">
        <w:rPr>
          <w:rFonts w:ascii="Bookman Old Style" w:hAnsi="Bookman Old Style" w:cs="Times New Roman"/>
          <w:bCs/>
          <w:spacing w:val="-1"/>
          <w:sz w:val="24"/>
          <w:szCs w:val="24"/>
        </w:rPr>
        <w:t>ti</w:t>
      </w:r>
      <w:r w:rsidRPr="00663136">
        <w:rPr>
          <w:rFonts w:ascii="Bookman Old Style" w:hAnsi="Bookman Old Style" w:cs="Times New Roman"/>
          <w:bCs/>
          <w:spacing w:val="-1"/>
          <w:sz w:val="24"/>
          <w:szCs w:val="24"/>
        </w:rPr>
        <w:t>, vertin</w:t>
      </w:r>
      <w:r w:rsidR="00C26AD0" w:rsidRPr="00663136">
        <w:rPr>
          <w:rFonts w:ascii="Bookman Old Style" w:hAnsi="Bookman Old Style" w:cs="Times New Roman"/>
          <w:bCs/>
          <w:spacing w:val="-1"/>
          <w:sz w:val="24"/>
          <w:szCs w:val="24"/>
        </w:rPr>
        <w:t>ti</w:t>
      </w:r>
      <w:r w:rsidR="000F65AA">
        <w:rPr>
          <w:rFonts w:ascii="Bookman Old Style" w:hAnsi="Bookman Old Style" w:cs="Times New Roman"/>
          <w:bCs/>
          <w:spacing w:val="-1"/>
          <w:sz w:val="24"/>
          <w:szCs w:val="24"/>
        </w:rPr>
        <w:t xml:space="preserve"> ir</w:t>
      </w:r>
      <w:r w:rsidRPr="00663136">
        <w:rPr>
          <w:rFonts w:ascii="Bookman Old Style" w:hAnsi="Bookman Old Style" w:cs="Times New Roman"/>
          <w:bCs/>
          <w:spacing w:val="-1"/>
          <w:sz w:val="24"/>
          <w:szCs w:val="24"/>
        </w:rPr>
        <w:t xml:space="preserve"> </w:t>
      </w:r>
      <w:r w:rsidR="00C26AD0" w:rsidRPr="00663136">
        <w:rPr>
          <w:rFonts w:ascii="Bookman Old Style" w:hAnsi="Bookman Old Style" w:cs="Times New Roman"/>
          <w:bCs/>
          <w:spacing w:val="-1"/>
          <w:sz w:val="24"/>
          <w:szCs w:val="24"/>
        </w:rPr>
        <w:t xml:space="preserve"> rezultatai</w:t>
      </w:r>
      <w:r w:rsidRPr="00663136">
        <w:rPr>
          <w:rFonts w:ascii="Bookman Old Style" w:hAnsi="Bookman Old Style" w:cs="Times New Roman"/>
          <w:bCs/>
          <w:spacing w:val="-1"/>
          <w:sz w:val="24"/>
          <w:szCs w:val="24"/>
        </w:rPr>
        <w:t xml:space="preserve"> parodė, kad dauguma pacientų buvo patenkinti teikiamų paslaugų kokybe</w:t>
      </w:r>
      <w:r w:rsidR="00C26AD0" w:rsidRPr="00663136">
        <w:rPr>
          <w:rFonts w:ascii="Bookman Old Style" w:hAnsi="Bookman Old Style" w:cs="Times New Roman"/>
          <w:bCs/>
          <w:spacing w:val="-1"/>
          <w:sz w:val="24"/>
          <w:szCs w:val="24"/>
        </w:rPr>
        <w:t xml:space="preserve"> (pasitenkinimo paslaugomis kokybės rodiklis pagerėjo)</w:t>
      </w:r>
      <w:r w:rsidR="00C407A9">
        <w:rPr>
          <w:rFonts w:ascii="Bookman Old Style" w:hAnsi="Bookman Old Style" w:cs="Times New Roman"/>
          <w:bCs/>
          <w:spacing w:val="-1"/>
          <w:sz w:val="24"/>
          <w:szCs w:val="24"/>
        </w:rPr>
        <w:t xml:space="preserve">, pacientai </w:t>
      </w:r>
      <w:r w:rsidR="00C26AD0" w:rsidRPr="00663136">
        <w:rPr>
          <w:rFonts w:ascii="Bookman Old Style" w:hAnsi="Bookman Old Style" w:cs="Times New Roman"/>
          <w:bCs/>
          <w:spacing w:val="-1"/>
          <w:sz w:val="24"/>
          <w:szCs w:val="24"/>
        </w:rPr>
        <w:t xml:space="preserve"> nesusidūrė su korupcijos apraiškomis ligoninėje.</w:t>
      </w:r>
    </w:p>
    <w:p w14:paraId="2050104F" w14:textId="46F7135D" w:rsidR="00C6554A" w:rsidRPr="00663136" w:rsidRDefault="009626A6" w:rsidP="00663136">
      <w:pPr>
        <w:pStyle w:val="Antrats"/>
        <w:spacing w:line="360" w:lineRule="auto"/>
        <w:ind w:firstLine="720"/>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 xml:space="preserve">Stiprinant ligoninės įvaizdį, skelbiant visuomenei naudingą informaciją, svarbus ligoninės  internetinis tinklalapis, kurį kasdien aplanko </w:t>
      </w:r>
      <w:r w:rsidR="00C407A9">
        <w:rPr>
          <w:rFonts w:ascii="Bookman Old Style" w:hAnsi="Bookman Old Style" w:cs="Times New Roman"/>
          <w:bCs/>
          <w:spacing w:val="-1"/>
          <w:sz w:val="24"/>
          <w:szCs w:val="24"/>
        </w:rPr>
        <w:t xml:space="preserve">daugiau kaip </w:t>
      </w:r>
      <w:r w:rsidR="007D4BA5">
        <w:rPr>
          <w:rFonts w:ascii="Bookman Old Style" w:hAnsi="Bookman Old Style" w:cs="Times New Roman"/>
          <w:bCs/>
          <w:spacing w:val="-1"/>
          <w:sz w:val="24"/>
          <w:szCs w:val="24"/>
        </w:rPr>
        <w:t xml:space="preserve">40 </w:t>
      </w:r>
      <w:r w:rsidRPr="00663136">
        <w:rPr>
          <w:rFonts w:ascii="Bookman Old Style" w:hAnsi="Bookman Old Style" w:cs="Times New Roman"/>
          <w:bCs/>
          <w:spacing w:val="-1"/>
          <w:sz w:val="24"/>
          <w:szCs w:val="24"/>
        </w:rPr>
        <w:t>lankytojų. Sukurtas ir įgalintas ligoninės profilis socialiniame tinkle</w:t>
      </w:r>
      <w:r w:rsidR="00C26AD0" w:rsidRPr="00663136">
        <w:rPr>
          <w:rFonts w:ascii="Bookman Old Style" w:hAnsi="Bookman Old Style" w:cs="Times New Roman"/>
          <w:bCs/>
          <w:spacing w:val="-1"/>
          <w:sz w:val="24"/>
          <w:szCs w:val="24"/>
        </w:rPr>
        <w:t xml:space="preserve"> </w:t>
      </w:r>
      <w:r w:rsidRPr="00663136">
        <w:rPr>
          <w:rFonts w:ascii="Bookman Old Style" w:hAnsi="Bookman Old Style" w:cs="Times New Roman"/>
          <w:bCs/>
          <w:spacing w:val="-1"/>
          <w:sz w:val="24"/>
          <w:szCs w:val="24"/>
        </w:rPr>
        <w:t>Facebook. Ligoninės veikla buvo nušviečiama regioninėje ir specializuotoje žiniasklaidoje. Geriausia reklama ligoninei – mūsų gydytojų ir slaugytojų komandos profesionalumas bei pacientų atsiliepimai.</w:t>
      </w:r>
    </w:p>
    <w:p w14:paraId="1895E068" w14:textId="1053A89D" w:rsidR="00C26AD0" w:rsidRDefault="00C26AD0">
      <w:pPr>
        <w:rPr>
          <w:rFonts w:ascii="Times New Roman" w:eastAsiaTheme="majorEastAsia" w:hAnsi="Times New Roman" w:cs="Times New Roman"/>
          <w:b/>
          <w:bCs/>
          <w:caps/>
          <w:spacing w:val="4"/>
          <w:sz w:val="24"/>
          <w:szCs w:val="24"/>
        </w:rPr>
      </w:pPr>
    </w:p>
    <w:p w14:paraId="54FC1777" w14:textId="77777777" w:rsidR="00663136" w:rsidRDefault="00663136">
      <w:pPr>
        <w:rPr>
          <w:rFonts w:ascii="Bookman Old Style" w:eastAsiaTheme="majorEastAsia" w:hAnsi="Bookman Old Style" w:cs="Times New Roman"/>
          <w:b/>
          <w:bCs/>
          <w:caps/>
          <w:color w:val="586EA6" w:themeColor="accent5"/>
          <w:spacing w:val="4"/>
          <w:sz w:val="28"/>
          <w:szCs w:val="28"/>
        </w:rPr>
      </w:pPr>
      <w:r>
        <w:rPr>
          <w:rFonts w:ascii="Bookman Old Style" w:hAnsi="Bookman Old Style" w:cs="Times New Roman"/>
          <w:color w:val="586EA6" w:themeColor="accent5"/>
        </w:rPr>
        <w:br w:type="page"/>
      </w:r>
    </w:p>
    <w:p w14:paraId="78258C9B" w14:textId="2B0409E3" w:rsidR="009626A6" w:rsidRPr="00663136" w:rsidRDefault="009626A6" w:rsidP="00663136">
      <w:pPr>
        <w:pStyle w:val="Antrat1"/>
        <w:spacing w:before="0" w:after="0" w:line="240" w:lineRule="auto"/>
        <w:jc w:val="center"/>
        <w:rPr>
          <w:rFonts w:ascii="Bookman Old Style" w:hAnsi="Bookman Old Style" w:cs="Times New Roman"/>
          <w:color w:val="586EA6" w:themeColor="accent5"/>
        </w:rPr>
      </w:pPr>
      <w:r w:rsidRPr="00663136">
        <w:rPr>
          <w:rFonts w:ascii="Bookman Old Style" w:hAnsi="Bookman Old Style" w:cs="Times New Roman"/>
          <w:color w:val="586EA6" w:themeColor="accent5"/>
        </w:rPr>
        <w:t>Bendroji informacija</w:t>
      </w:r>
    </w:p>
    <w:p w14:paraId="23720A27" w14:textId="77777777" w:rsidR="009626A6" w:rsidRPr="00663136" w:rsidRDefault="009626A6" w:rsidP="00C26AD0">
      <w:pPr>
        <w:spacing w:after="0" w:line="240" w:lineRule="auto"/>
        <w:jc w:val="left"/>
        <w:rPr>
          <w:rFonts w:ascii="Bookman Old Style" w:hAnsi="Bookman Old Style" w:cs="Times New Roman"/>
          <w:sz w:val="24"/>
          <w:szCs w:val="24"/>
        </w:rPr>
      </w:pPr>
    </w:p>
    <w:p w14:paraId="250FC4C9" w14:textId="574F526E" w:rsidR="009626A6" w:rsidRPr="00663136" w:rsidRDefault="009626A6" w:rsidP="00663136">
      <w:pPr>
        <w:spacing w:after="0" w:line="360" w:lineRule="auto"/>
        <w:ind w:firstLine="709"/>
        <w:jc w:val="left"/>
        <w:rPr>
          <w:rFonts w:ascii="Bookman Old Style" w:hAnsi="Bookman Old Style" w:cs="Times New Roman"/>
          <w:sz w:val="24"/>
          <w:szCs w:val="24"/>
        </w:rPr>
      </w:pPr>
      <w:r w:rsidRPr="00663136">
        <w:rPr>
          <w:rFonts w:ascii="Bookman Old Style" w:hAnsi="Bookman Old Style" w:cs="Times New Roman"/>
          <w:sz w:val="24"/>
          <w:szCs w:val="24"/>
        </w:rPr>
        <w:t xml:space="preserve">Įstaigos juridinis adresas: K. Donelaičio g. 15, Klaipėda </w:t>
      </w:r>
    </w:p>
    <w:p w14:paraId="68FD1A80" w14:textId="3C3D0F45" w:rsidR="009626A6" w:rsidRPr="00663136" w:rsidRDefault="009626A6" w:rsidP="00663136">
      <w:pPr>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 xml:space="preserve">Tel. 8-46-410071, el. paštas: </w:t>
      </w:r>
      <w:hyperlink r:id="rId8" w:history="1">
        <w:r w:rsidRPr="00663136">
          <w:rPr>
            <w:rStyle w:val="Hipersaitas"/>
            <w:rFonts w:ascii="Bookman Old Style" w:hAnsi="Bookman Old Style" w:cs="Times New Roman"/>
            <w:sz w:val="24"/>
            <w:szCs w:val="24"/>
          </w:rPr>
          <w:t>info@kmslig.</w:t>
        </w:r>
      </w:hyperlink>
      <w:r w:rsidRPr="00663136">
        <w:rPr>
          <w:rFonts w:ascii="Bookman Old Style" w:hAnsi="Bookman Old Style" w:cs="Times New Roman"/>
          <w:sz w:val="24"/>
          <w:szCs w:val="24"/>
        </w:rPr>
        <w:t>lt, internetinis adresas: www.kmslig.lt.</w:t>
      </w:r>
    </w:p>
    <w:p w14:paraId="50EE8547" w14:textId="77777777" w:rsidR="009626A6" w:rsidRPr="00663136" w:rsidRDefault="009626A6" w:rsidP="00663136">
      <w:pPr>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Vadovas: dr. Danguolė Drungilienė</w:t>
      </w:r>
    </w:p>
    <w:p w14:paraId="697BDA65" w14:textId="4DE94165" w:rsidR="009626A6" w:rsidRPr="00663136" w:rsidRDefault="009626A6" w:rsidP="00663136">
      <w:pPr>
        <w:autoSpaceDN w:val="0"/>
        <w:adjustRightInd w:val="0"/>
        <w:spacing w:after="0" w:line="360" w:lineRule="auto"/>
        <w:ind w:firstLine="709"/>
        <w:rPr>
          <w:rFonts w:ascii="Bookman Old Style" w:hAnsi="Bookman Old Style" w:cs="Times New Roman"/>
          <w:sz w:val="24"/>
          <w:szCs w:val="24"/>
        </w:rPr>
      </w:pPr>
      <w:r w:rsidRPr="00663136">
        <w:rPr>
          <w:rFonts w:ascii="Bookman Old Style" w:hAnsi="Bookman Old Style" w:cs="Times New Roman"/>
          <w:i/>
          <w:sz w:val="24"/>
          <w:szCs w:val="24"/>
        </w:rPr>
        <w:t xml:space="preserve">Įstaigos veiklos pobūdis – </w:t>
      </w:r>
      <w:r w:rsidRPr="00663136">
        <w:rPr>
          <w:rFonts w:ascii="Bookman Old Style" w:hAnsi="Bookman Old Style" w:cs="Times New Roman"/>
          <w:sz w:val="24"/>
          <w:szCs w:val="24"/>
        </w:rPr>
        <w:t xml:space="preserve">Ligoninė yra viešoji </w:t>
      </w:r>
      <w:r w:rsidR="0061631B">
        <w:rPr>
          <w:rFonts w:ascii="Bookman Old Style" w:hAnsi="Bookman Old Style" w:cs="Times New Roman"/>
          <w:sz w:val="24"/>
          <w:szCs w:val="24"/>
        </w:rPr>
        <w:t xml:space="preserve">asmens </w:t>
      </w:r>
      <w:r w:rsidRPr="00663136">
        <w:rPr>
          <w:rFonts w:ascii="Bookman Old Style" w:hAnsi="Bookman Old Style" w:cs="Times New Roman"/>
          <w:sz w:val="24"/>
          <w:szCs w:val="24"/>
        </w:rPr>
        <w:t>sveikatos priežiūros įstaiga, nesiekianti pelno, teikianti pirmines stacionarines asmens sveikatos priežiūros paslaugas suaugusiems: palaikomasis gydymas</w:t>
      </w:r>
      <w:r w:rsidR="00C26AD0" w:rsidRPr="00663136">
        <w:rPr>
          <w:rFonts w:ascii="Bookman Old Style" w:hAnsi="Bookman Old Style" w:cs="Times New Roman"/>
          <w:sz w:val="24"/>
          <w:szCs w:val="24"/>
        </w:rPr>
        <w:t xml:space="preserve"> ir</w:t>
      </w:r>
      <w:r w:rsidRPr="00663136">
        <w:rPr>
          <w:rFonts w:ascii="Bookman Old Style" w:hAnsi="Bookman Old Style" w:cs="Times New Roman"/>
          <w:sz w:val="24"/>
          <w:szCs w:val="24"/>
        </w:rPr>
        <w:t xml:space="preserve"> slauga</w:t>
      </w:r>
      <w:r w:rsidR="00C26AD0" w:rsidRPr="00663136">
        <w:rPr>
          <w:rFonts w:ascii="Bookman Old Style" w:hAnsi="Bookman Old Style" w:cs="Times New Roman"/>
          <w:sz w:val="24"/>
          <w:szCs w:val="24"/>
        </w:rPr>
        <w:t>,</w:t>
      </w:r>
      <w:r w:rsidRPr="00663136">
        <w:rPr>
          <w:rFonts w:ascii="Bookman Old Style" w:hAnsi="Bookman Old Style" w:cs="Times New Roman"/>
          <w:sz w:val="24"/>
          <w:szCs w:val="24"/>
        </w:rPr>
        <w:t xml:space="preserve"> paliatyvioji pagalba.  </w:t>
      </w:r>
    </w:p>
    <w:p w14:paraId="4F763A38" w14:textId="2FA085F6" w:rsidR="009626A6" w:rsidRPr="00663136" w:rsidRDefault="009626A6" w:rsidP="00663136">
      <w:pPr>
        <w:pStyle w:val="Antrats"/>
        <w:spacing w:line="360" w:lineRule="auto"/>
        <w:ind w:firstLine="709"/>
        <w:rPr>
          <w:rFonts w:ascii="Bookman Old Style" w:hAnsi="Bookman Old Style" w:cs="Times New Roman"/>
          <w:sz w:val="24"/>
          <w:szCs w:val="24"/>
        </w:rPr>
      </w:pPr>
      <w:r w:rsidRPr="00663136">
        <w:rPr>
          <w:rFonts w:ascii="Bookman Old Style" w:hAnsi="Bookman Old Style" w:cs="Times New Roman"/>
          <w:i/>
          <w:spacing w:val="6"/>
          <w:sz w:val="24"/>
          <w:szCs w:val="24"/>
        </w:rPr>
        <w:t xml:space="preserve">Misija </w:t>
      </w:r>
      <w:r w:rsidRPr="00663136">
        <w:rPr>
          <w:rFonts w:ascii="Bookman Old Style" w:hAnsi="Bookman Old Style" w:cs="Times New Roman"/>
          <w:sz w:val="24"/>
          <w:szCs w:val="24"/>
        </w:rPr>
        <w:t xml:space="preserve"> – teikti Klaipėdos miesto savivaldybės gyventojams mokslu bei pažangiomis technologijomis grįstas, aukštos kokybės, kvalifikuotas, saugias, atitinkančias pacientų ir jų artimųjų p</w:t>
      </w:r>
      <w:r w:rsidR="0085051C">
        <w:rPr>
          <w:rFonts w:ascii="Bookman Old Style" w:hAnsi="Bookman Old Style" w:cs="Times New Roman"/>
          <w:sz w:val="24"/>
          <w:szCs w:val="24"/>
        </w:rPr>
        <w:t>oreikius palaikomojo gydymo,</w:t>
      </w:r>
      <w:r w:rsidRPr="00663136">
        <w:rPr>
          <w:rFonts w:ascii="Bookman Old Style" w:hAnsi="Bookman Old Style" w:cs="Times New Roman"/>
          <w:sz w:val="24"/>
          <w:szCs w:val="24"/>
        </w:rPr>
        <w:t xml:space="preserve"> slaugos bei paliatyviosios pagalbos paslaugas, užtikrinti pacientų privatumą, pagarbą ir orumą.</w:t>
      </w:r>
    </w:p>
    <w:p w14:paraId="05A454E8" w14:textId="7A5AB442" w:rsidR="009626A6" w:rsidRPr="00663136" w:rsidRDefault="009626A6" w:rsidP="00663136">
      <w:pPr>
        <w:spacing w:after="0" w:line="360" w:lineRule="auto"/>
        <w:ind w:firstLine="709"/>
        <w:rPr>
          <w:rFonts w:ascii="Bookman Old Style" w:hAnsi="Bookman Old Style" w:cs="Times New Roman"/>
          <w:b/>
          <w:i/>
          <w:sz w:val="24"/>
          <w:szCs w:val="24"/>
        </w:rPr>
      </w:pPr>
      <w:r w:rsidRPr="00663136">
        <w:rPr>
          <w:rFonts w:ascii="Bookman Old Style" w:hAnsi="Bookman Old Style" w:cs="Times New Roman"/>
          <w:i/>
          <w:spacing w:val="4"/>
          <w:sz w:val="24"/>
          <w:szCs w:val="24"/>
        </w:rPr>
        <w:t>Vizija</w:t>
      </w:r>
      <w:r w:rsidRPr="00663136">
        <w:rPr>
          <w:rFonts w:ascii="Bookman Old Style" w:hAnsi="Bookman Old Style" w:cs="Times New Roman"/>
          <w:b/>
          <w:i/>
          <w:spacing w:val="4"/>
          <w:sz w:val="24"/>
          <w:szCs w:val="24"/>
        </w:rPr>
        <w:t xml:space="preserve"> </w:t>
      </w:r>
      <w:r w:rsidRPr="00663136">
        <w:rPr>
          <w:rFonts w:ascii="Bookman Old Style" w:hAnsi="Bookman Old Style" w:cs="Times New Roman"/>
          <w:sz w:val="24"/>
          <w:szCs w:val="24"/>
        </w:rPr>
        <w:t xml:space="preserve">– tapti lydere Klaipėdos mieste, teikiant palaikomojo gydymo ir slaugos bei paliatyviosios pagalbos paslaugas, atitinkančia šio profilio gydymo įstaigai keliamus reikalavimus, tenkinančia pacientų, darbuotojų ir kitų suinteresuotų </w:t>
      </w:r>
      <w:r w:rsidR="0061631B">
        <w:rPr>
          <w:rFonts w:ascii="Bookman Old Style" w:hAnsi="Bookman Old Style" w:cs="Times New Roman"/>
          <w:sz w:val="24"/>
          <w:szCs w:val="24"/>
        </w:rPr>
        <w:t>asmenų</w:t>
      </w:r>
      <w:r w:rsidRPr="00663136">
        <w:rPr>
          <w:rFonts w:ascii="Bookman Old Style" w:hAnsi="Bookman Old Style" w:cs="Times New Roman"/>
          <w:sz w:val="24"/>
          <w:szCs w:val="24"/>
        </w:rPr>
        <w:t xml:space="preserve"> poreikius ir lūkesčius.</w:t>
      </w:r>
    </w:p>
    <w:p w14:paraId="0C5A049A" w14:textId="4C551F7C" w:rsidR="009626A6" w:rsidRPr="00663136" w:rsidRDefault="009626A6" w:rsidP="00663136">
      <w:pPr>
        <w:autoSpaceDN w:val="0"/>
        <w:adjustRightInd w:val="0"/>
        <w:spacing w:after="0" w:line="360" w:lineRule="auto"/>
        <w:ind w:firstLine="709"/>
        <w:rPr>
          <w:rFonts w:ascii="Bookman Old Style" w:hAnsi="Bookman Old Style" w:cs="Times New Roman"/>
          <w:sz w:val="24"/>
          <w:szCs w:val="24"/>
        </w:rPr>
      </w:pPr>
      <w:r w:rsidRPr="00663136">
        <w:rPr>
          <w:rFonts w:ascii="Bookman Old Style" w:hAnsi="Bookman Old Style" w:cs="Times New Roman"/>
          <w:i/>
          <w:sz w:val="24"/>
          <w:szCs w:val="24"/>
        </w:rPr>
        <w:t xml:space="preserve">Pagrindinis veiklos tikslas </w:t>
      </w:r>
      <w:r w:rsidRPr="00663136">
        <w:rPr>
          <w:rFonts w:ascii="Bookman Old Style" w:hAnsi="Bookman Old Style" w:cs="Times New Roman"/>
          <w:sz w:val="24"/>
          <w:szCs w:val="24"/>
        </w:rPr>
        <w:t>– slaugyti ir gydyti pacientus mokslu ir pažangiomis technologijomis</w:t>
      </w:r>
      <w:r w:rsidR="0061631B">
        <w:rPr>
          <w:rFonts w:ascii="Bookman Old Style" w:hAnsi="Bookman Old Style" w:cs="Times New Roman"/>
          <w:sz w:val="24"/>
          <w:szCs w:val="24"/>
        </w:rPr>
        <w:t xml:space="preserve"> g</w:t>
      </w:r>
      <w:r w:rsidRPr="00663136">
        <w:rPr>
          <w:rFonts w:ascii="Bookman Old Style" w:hAnsi="Bookman Old Style" w:cs="Times New Roman"/>
          <w:sz w:val="24"/>
          <w:szCs w:val="24"/>
        </w:rPr>
        <w:t>rįstais</w:t>
      </w:r>
      <w:r w:rsidR="0061631B">
        <w:rPr>
          <w:rFonts w:ascii="Bookman Old Style" w:hAnsi="Bookman Old Style" w:cs="Times New Roman"/>
          <w:sz w:val="24"/>
          <w:szCs w:val="24"/>
        </w:rPr>
        <w:t xml:space="preserve"> </w:t>
      </w:r>
      <w:r w:rsidRPr="00663136">
        <w:rPr>
          <w:rFonts w:ascii="Bookman Old Style" w:hAnsi="Bookman Old Style" w:cs="Times New Roman"/>
          <w:sz w:val="24"/>
          <w:szCs w:val="24"/>
        </w:rPr>
        <w:t xml:space="preserve">metodais. Tenkinti pacientų poreikius, lūkesčius ir interesus, organizuoti ir teikti kvalifikuotas pirmines stacionarines asmens sveikatos priežiūros paslaugas pacientams. </w:t>
      </w:r>
    </w:p>
    <w:p w14:paraId="4DC5FCD3" w14:textId="2F439DBB" w:rsidR="00C26AD0" w:rsidRPr="00663136" w:rsidRDefault="009626A6" w:rsidP="00663136">
      <w:pPr>
        <w:spacing w:after="0" w:line="360" w:lineRule="auto"/>
        <w:ind w:firstLine="709"/>
        <w:rPr>
          <w:rFonts w:ascii="Bookman Old Style" w:hAnsi="Bookman Old Style" w:cs="Times New Roman"/>
          <w:sz w:val="24"/>
          <w:szCs w:val="24"/>
        </w:rPr>
      </w:pPr>
      <w:r w:rsidRPr="00663136">
        <w:rPr>
          <w:rFonts w:ascii="Bookman Old Style" w:hAnsi="Bookman Old Style" w:cs="Times New Roman"/>
          <w:i/>
          <w:iCs/>
          <w:sz w:val="24"/>
          <w:szCs w:val="24"/>
        </w:rPr>
        <w:t>Kokybės vadybos sistemos tikslas</w:t>
      </w:r>
      <w:r w:rsidR="00C26AD0" w:rsidRPr="00663136">
        <w:rPr>
          <w:rFonts w:ascii="Bookman Old Style" w:hAnsi="Bookman Old Style" w:cs="Times New Roman"/>
          <w:sz w:val="24"/>
          <w:szCs w:val="24"/>
        </w:rPr>
        <w:t xml:space="preserve"> –</w:t>
      </w:r>
      <w:r w:rsidRPr="00663136">
        <w:rPr>
          <w:rFonts w:ascii="Bookman Old Style" w:hAnsi="Bookman Old Style" w:cs="Times New Roman"/>
          <w:sz w:val="24"/>
          <w:szCs w:val="24"/>
        </w:rPr>
        <w:t xml:space="preserve"> nuolat tobulinti ligoninės kokybės politiką, siekiant optimizuoti ligoninės struktūrą bei paslaugų teikimo procesus, taip užtikrinant aukščiausią pacientų pasitenkinimą gaunamomis paslaugomis, </w:t>
      </w:r>
      <w:r w:rsidR="00997CAA">
        <w:rPr>
          <w:rFonts w:ascii="Bookman Old Style" w:hAnsi="Bookman Old Style" w:cs="Times New Roman"/>
          <w:sz w:val="24"/>
          <w:szCs w:val="24"/>
        </w:rPr>
        <w:t xml:space="preserve">užtikrinant </w:t>
      </w:r>
      <w:r w:rsidRPr="00663136">
        <w:rPr>
          <w:rFonts w:ascii="Bookman Old Style" w:hAnsi="Bookman Old Style" w:cs="Times New Roman"/>
          <w:sz w:val="24"/>
          <w:szCs w:val="24"/>
        </w:rPr>
        <w:t>teikiamų paslaugų, funkcijų ir atsakomybių aiškų reglamentavimą.</w:t>
      </w:r>
    </w:p>
    <w:p w14:paraId="792A68DF" w14:textId="77777777" w:rsidR="00C26AD0" w:rsidRPr="00C26AD0" w:rsidRDefault="00C26AD0" w:rsidP="00C26AD0">
      <w:pPr>
        <w:spacing w:after="0" w:line="240" w:lineRule="auto"/>
        <w:jc w:val="left"/>
        <w:rPr>
          <w:rFonts w:ascii="Times New Roman" w:hAnsi="Times New Roman" w:cs="Times New Roman"/>
          <w:sz w:val="24"/>
          <w:szCs w:val="24"/>
        </w:rPr>
      </w:pPr>
    </w:p>
    <w:p w14:paraId="67777BB2" w14:textId="77777777" w:rsidR="00C26AD0" w:rsidRDefault="00C26AD0">
      <w:pPr>
        <w:rPr>
          <w:rFonts w:ascii="Times New Roman" w:eastAsiaTheme="majorEastAsia" w:hAnsi="Times New Roman" w:cs="Times New Roman"/>
          <w:b/>
          <w:bCs/>
          <w:caps/>
          <w:spacing w:val="4"/>
          <w:sz w:val="24"/>
          <w:szCs w:val="24"/>
        </w:rPr>
      </w:pPr>
      <w:r>
        <w:rPr>
          <w:rFonts w:ascii="Times New Roman" w:hAnsi="Times New Roman" w:cs="Times New Roman"/>
          <w:sz w:val="24"/>
          <w:szCs w:val="24"/>
        </w:rPr>
        <w:br w:type="page"/>
      </w:r>
    </w:p>
    <w:p w14:paraId="3AEA3D9E" w14:textId="6A952B50" w:rsidR="009626A6" w:rsidRPr="00663136" w:rsidRDefault="00BF313B" w:rsidP="00BF313B">
      <w:pPr>
        <w:pStyle w:val="Antrat1"/>
        <w:spacing w:before="0" w:after="0" w:line="240" w:lineRule="auto"/>
        <w:rPr>
          <w:rFonts w:ascii="Bookman Old Style" w:hAnsi="Bookman Old Style" w:cs="Times New Roman"/>
          <w:color w:val="586EA6" w:themeColor="accent5"/>
        </w:rPr>
      </w:pPr>
      <w:r>
        <w:rPr>
          <w:rFonts w:ascii="Bookman Old Style" w:hAnsi="Bookman Old Style" w:cs="Times New Roman"/>
          <w:color w:val="586EA6" w:themeColor="accent5"/>
        </w:rPr>
        <w:t xml:space="preserve">                       </w:t>
      </w:r>
      <w:r w:rsidR="00663136" w:rsidRPr="00663136">
        <w:rPr>
          <w:rFonts w:ascii="Bookman Old Style" w:hAnsi="Bookman Old Style" w:cs="Times New Roman"/>
          <w:color w:val="586EA6" w:themeColor="accent5"/>
        </w:rPr>
        <w:t xml:space="preserve">1. </w:t>
      </w:r>
      <w:r w:rsidR="009626A6" w:rsidRPr="00663136">
        <w:rPr>
          <w:rFonts w:ascii="Bookman Old Style" w:hAnsi="Bookman Old Style" w:cs="Times New Roman"/>
          <w:color w:val="586EA6" w:themeColor="accent5"/>
        </w:rPr>
        <w:t>Veiklos rezultatai</w:t>
      </w:r>
    </w:p>
    <w:p w14:paraId="2C0971E3" w14:textId="77777777" w:rsidR="00703EDA" w:rsidRPr="00663136" w:rsidRDefault="00703EDA" w:rsidP="00663136">
      <w:pPr>
        <w:pStyle w:val="Antrat1"/>
        <w:spacing w:before="0" w:after="0" w:line="240" w:lineRule="auto"/>
        <w:jc w:val="center"/>
        <w:rPr>
          <w:rFonts w:ascii="Bookman Old Style" w:hAnsi="Bookman Old Style" w:cs="Times New Roman"/>
          <w:sz w:val="24"/>
          <w:szCs w:val="24"/>
        </w:rPr>
      </w:pPr>
    </w:p>
    <w:p w14:paraId="0F7E6449" w14:textId="393A8B06" w:rsidR="009626A6" w:rsidRPr="00663136" w:rsidRDefault="00663136" w:rsidP="00663136">
      <w:pPr>
        <w:pStyle w:val="Antrat1"/>
        <w:spacing w:before="0" w:after="0" w:line="240" w:lineRule="auto"/>
        <w:jc w:val="center"/>
        <w:rPr>
          <w:rFonts w:ascii="Bookman Old Style" w:hAnsi="Bookman Old Style" w:cs="Times New Roman"/>
          <w:color w:val="586EA6" w:themeColor="accent5"/>
          <w:sz w:val="24"/>
          <w:szCs w:val="24"/>
        </w:rPr>
      </w:pPr>
      <w:r w:rsidRPr="00663136">
        <w:rPr>
          <w:rFonts w:ascii="Bookman Old Style" w:hAnsi="Bookman Old Style" w:cs="Times New Roman"/>
          <w:color w:val="586EA6" w:themeColor="accent5"/>
          <w:sz w:val="24"/>
          <w:szCs w:val="24"/>
        </w:rPr>
        <w:t xml:space="preserve">1.1. </w:t>
      </w:r>
      <w:r w:rsidR="009626A6" w:rsidRPr="00663136">
        <w:rPr>
          <w:rFonts w:ascii="Bookman Old Style" w:hAnsi="Bookman Old Style" w:cs="Times New Roman"/>
          <w:color w:val="586EA6" w:themeColor="accent5"/>
          <w:sz w:val="24"/>
          <w:szCs w:val="24"/>
        </w:rPr>
        <w:t>Pagrindinių veiklos rodiklių pasiekimai</w:t>
      </w:r>
    </w:p>
    <w:p w14:paraId="06345C20" w14:textId="0B3D3681" w:rsidR="009626A6" w:rsidRPr="00C26AD0" w:rsidRDefault="009626A6" w:rsidP="00C26AD0">
      <w:pPr>
        <w:spacing w:after="0" w:line="240" w:lineRule="auto"/>
        <w:jc w:val="left"/>
        <w:rPr>
          <w:rFonts w:ascii="Times New Roman" w:hAnsi="Times New Roman" w:cs="Times New Roman"/>
          <w:sz w:val="24"/>
          <w:szCs w:val="24"/>
        </w:rPr>
      </w:pPr>
    </w:p>
    <w:p w14:paraId="07892A5F" w14:textId="77777777" w:rsidR="009626A6" w:rsidRPr="00663136" w:rsidRDefault="009626A6" w:rsidP="00C26AD0">
      <w:pPr>
        <w:shd w:val="clear" w:color="auto" w:fill="FFFFFF"/>
        <w:spacing w:after="0" w:line="240" w:lineRule="auto"/>
        <w:jc w:val="left"/>
        <w:rPr>
          <w:rFonts w:ascii="Bookman Old Style" w:hAnsi="Bookman Old Style" w:cs="Times New Roman"/>
          <w:sz w:val="24"/>
          <w:szCs w:val="24"/>
        </w:rPr>
      </w:pPr>
      <w:r w:rsidRPr="00663136">
        <w:rPr>
          <w:rFonts w:ascii="Bookman Old Style" w:hAnsi="Bookman Old Style" w:cs="Times New Roman"/>
          <w:b/>
          <w:bCs/>
          <w:sz w:val="24"/>
          <w:szCs w:val="24"/>
        </w:rPr>
        <w:t>1 lentelė*.</w:t>
      </w:r>
      <w:r w:rsidRPr="00663136">
        <w:rPr>
          <w:rFonts w:ascii="Bookman Old Style" w:hAnsi="Bookman Old Style" w:cs="Times New Roman"/>
          <w:sz w:val="24"/>
          <w:szCs w:val="24"/>
        </w:rPr>
        <w:t xml:space="preserve"> Pagrindiniai veiklos rodikliai.</w:t>
      </w:r>
    </w:p>
    <w:tbl>
      <w:tblPr>
        <w:tblW w:w="8134" w:type="dxa"/>
        <w:tblInd w:w="-127" w:type="dxa"/>
        <w:tblLayout w:type="fixed"/>
        <w:tblCellMar>
          <w:top w:w="15" w:type="dxa"/>
          <w:left w:w="15" w:type="dxa"/>
          <w:bottom w:w="15" w:type="dxa"/>
          <w:right w:w="15" w:type="dxa"/>
        </w:tblCellMar>
        <w:tblLook w:val="0000" w:firstRow="0" w:lastRow="0" w:firstColumn="0" w:lastColumn="0" w:noHBand="0" w:noVBand="0"/>
      </w:tblPr>
      <w:tblGrid>
        <w:gridCol w:w="3524"/>
        <w:gridCol w:w="1256"/>
        <w:gridCol w:w="1134"/>
        <w:gridCol w:w="972"/>
        <w:gridCol w:w="1248"/>
      </w:tblGrid>
      <w:tr w:rsidR="0005334C" w:rsidRPr="00663136" w14:paraId="5FBEF339" w14:textId="77777777" w:rsidTr="00677E2C">
        <w:trPr>
          <w:trHeight w:val="340"/>
        </w:trPr>
        <w:tc>
          <w:tcPr>
            <w:tcW w:w="3524" w:type="dxa"/>
            <w:vMerge w:val="restart"/>
            <w:tcBorders>
              <w:top w:val="single" w:sz="8" w:space="0" w:color="586EA6" w:themeColor="accent5"/>
              <w:left w:val="single" w:sz="8" w:space="0" w:color="586EA6" w:themeColor="accent5"/>
              <w:bottom w:val="single" w:sz="4" w:space="0" w:color="auto"/>
              <w:right w:val="single" w:sz="4" w:space="0" w:color="auto"/>
            </w:tcBorders>
            <w:shd w:val="clear" w:color="auto" w:fill="F2F2F2" w:themeFill="background1" w:themeFillShade="F2"/>
            <w:vAlign w:val="center"/>
          </w:tcPr>
          <w:p w14:paraId="79F853C2" w14:textId="00C16242" w:rsidR="0005334C" w:rsidRPr="00663136" w:rsidRDefault="0005334C" w:rsidP="00C26AD0">
            <w:pPr>
              <w:spacing w:after="0" w:line="240" w:lineRule="auto"/>
              <w:jc w:val="left"/>
              <w:rPr>
                <w:rFonts w:ascii="Bookman Old Style" w:hAnsi="Bookman Old Style" w:cs="Times New Roman"/>
                <w:b/>
                <w:bCs/>
                <w:sz w:val="20"/>
                <w:szCs w:val="20"/>
              </w:rPr>
            </w:pPr>
            <w:r>
              <w:rPr>
                <w:rFonts w:ascii="Bookman Old Style" w:hAnsi="Bookman Old Style" w:cs="Times New Roman"/>
                <w:b/>
                <w:bCs/>
                <w:sz w:val="20"/>
                <w:szCs w:val="20"/>
              </w:rPr>
              <w:t>Rodiklis</w:t>
            </w:r>
          </w:p>
        </w:tc>
        <w:tc>
          <w:tcPr>
            <w:tcW w:w="1256" w:type="dxa"/>
            <w:vMerge w:val="restart"/>
            <w:tcBorders>
              <w:top w:val="single" w:sz="8" w:space="0" w:color="586EA6" w:themeColor="accent5"/>
              <w:left w:val="single" w:sz="4" w:space="0" w:color="auto"/>
              <w:bottom w:val="single" w:sz="4" w:space="0" w:color="auto"/>
              <w:right w:val="single" w:sz="4" w:space="0" w:color="auto"/>
            </w:tcBorders>
            <w:shd w:val="clear" w:color="auto" w:fill="F2F2F2" w:themeFill="background1" w:themeFillShade="F2"/>
            <w:vAlign w:val="center"/>
          </w:tcPr>
          <w:p w14:paraId="3C984E56" w14:textId="77777777" w:rsidR="0005334C" w:rsidRPr="00663136" w:rsidRDefault="0005334C" w:rsidP="00C26AD0">
            <w:pPr>
              <w:spacing w:after="0" w:line="240" w:lineRule="auto"/>
              <w:jc w:val="center"/>
              <w:rPr>
                <w:rFonts w:ascii="Bookman Old Style" w:hAnsi="Bookman Old Style" w:cs="Times New Roman"/>
                <w:b/>
                <w:bCs/>
                <w:sz w:val="20"/>
                <w:szCs w:val="20"/>
              </w:rPr>
            </w:pPr>
            <w:r w:rsidRPr="00663136">
              <w:rPr>
                <w:rFonts w:ascii="Bookman Old Style" w:hAnsi="Bookman Old Style" w:cs="Times New Roman"/>
                <w:b/>
                <w:bCs/>
                <w:sz w:val="20"/>
                <w:szCs w:val="20"/>
              </w:rPr>
              <w:t>2019 m.</w:t>
            </w:r>
          </w:p>
        </w:tc>
        <w:tc>
          <w:tcPr>
            <w:tcW w:w="1134" w:type="dxa"/>
            <w:vMerge w:val="restart"/>
            <w:tcBorders>
              <w:top w:val="single" w:sz="8" w:space="0" w:color="586EA6" w:themeColor="accent5"/>
              <w:left w:val="single" w:sz="4" w:space="0" w:color="auto"/>
              <w:right w:val="single" w:sz="4" w:space="0" w:color="auto"/>
            </w:tcBorders>
            <w:shd w:val="clear" w:color="auto" w:fill="F2F2F2" w:themeFill="background1" w:themeFillShade="F2"/>
            <w:vAlign w:val="center"/>
          </w:tcPr>
          <w:p w14:paraId="3A021B66" w14:textId="77777777" w:rsidR="0005334C" w:rsidRPr="00663136" w:rsidRDefault="0005334C" w:rsidP="00C26AD0">
            <w:pPr>
              <w:spacing w:after="0" w:line="240" w:lineRule="auto"/>
              <w:jc w:val="center"/>
              <w:rPr>
                <w:rFonts w:ascii="Bookman Old Style" w:hAnsi="Bookman Old Style" w:cs="Times New Roman"/>
                <w:b/>
                <w:sz w:val="20"/>
                <w:szCs w:val="20"/>
              </w:rPr>
            </w:pPr>
            <w:r w:rsidRPr="00663136">
              <w:rPr>
                <w:rFonts w:ascii="Bookman Old Style" w:hAnsi="Bookman Old Style" w:cs="Times New Roman"/>
                <w:b/>
                <w:sz w:val="20"/>
                <w:szCs w:val="20"/>
              </w:rPr>
              <w:t>2020 m</w:t>
            </w:r>
          </w:p>
        </w:tc>
        <w:tc>
          <w:tcPr>
            <w:tcW w:w="2220" w:type="dxa"/>
            <w:gridSpan w:val="2"/>
            <w:tcBorders>
              <w:top w:val="single" w:sz="8" w:space="0" w:color="586EA6" w:themeColor="accent5"/>
              <w:left w:val="single" w:sz="4" w:space="0" w:color="auto"/>
              <w:bottom w:val="single" w:sz="4" w:space="0" w:color="auto"/>
              <w:right w:val="single" w:sz="8" w:space="0" w:color="586EA6" w:themeColor="accent5"/>
            </w:tcBorders>
            <w:shd w:val="clear" w:color="auto" w:fill="F2F2F2" w:themeFill="background1" w:themeFillShade="F2"/>
            <w:vAlign w:val="center"/>
          </w:tcPr>
          <w:p w14:paraId="7DE1EFF1" w14:textId="6DD13C65"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b/>
                <w:bCs/>
                <w:sz w:val="20"/>
                <w:szCs w:val="20"/>
              </w:rPr>
              <w:t>Pokytis</w:t>
            </w:r>
          </w:p>
        </w:tc>
      </w:tr>
      <w:tr w:rsidR="0005334C" w:rsidRPr="00663136" w14:paraId="176AC6B4" w14:textId="77777777" w:rsidTr="00677E2C">
        <w:trPr>
          <w:trHeight w:val="247"/>
        </w:trPr>
        <w:tc>
          <w:tcPr>
            <w:tcW w:w="3524" w:type="dxa"/>
            <w:vMerge/>
            <w:tcBorders>
              <w:top w:val="single" w:sz="4" w:space="0" w:color="auto"/>
              <w:left w:val="single" w:sz="8" w:space="0" w:color="586EA6" w:themeColor="accent5"/>
              <w:bottom w:val="single" w:sz="4" w:space="0" w:color="auto"/>
              <w:right w:val="single" w:sz="4" w:space="0" w:color="auto"/>
            </w:tcBorders>
            <w:shd w:val="clear" w:color="auto" w:fill="F2F2F2" w:themeFill="background1" w:themeFillShade="F2"/>
            <w:vAlign w:val="center"/>
          </w:tcPr>
          <w:p w14:paraId="3B85C985" w14:textId="77777777" w:rsidR="0005334C" w:rsidRPr="00663136" w:rsidRDefault="0005334C" w:rsidP="00C26AD0">
            <w:pPr>
              <w:snapToGrid w:val="0"/>
              <w:spacing w:after="0" w:line="240" w:lineRule="auto"/>
              <w:jc w:val="left"/>
              <w:rPr>
                <w:rFonts w:ascii="Bookman Old Style" w:hAnsi="Bookman Old Style" w:cs="Times New Roman"/>
                <w:sz w:val="20"/>
                <w:szCs w:val="20"/>
              </w:rPr>
            </w:pPr>
          </w:p>
        </w:tc>
        <w:tc>
          <w:tcPr>
            <w:tcW w:w="125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80E10" w14:textId="77777777" w:rsidR="0005334C" w:rsidRPr="00663136" w:rsidRDefault="0005334C" w:rsidP="00C26AD0">
            <w:pPr>
              <w:snapToGrid w:val="0"/>
              <w:spacing w:after="0" w:line="240" w:lineRule="auto"/>
              <w:jc w:val="center"/>
              <w:rPr>
                <w:rFonts w:ascii="Bookman Old Style" w:hAnsi="Bookman Old Style" w:cs="Times New Roman"/>
                <w:sz w:val="20"/>
                <w:szCs w:val="20"/>
              </w:rPr>
            </w:pPr>
          </w:p>
        </w:tc>
        <w:tc>
          <w:tcPr>
            <w:tcW w:w="1134"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09704672" w14:textId="77777777" w:rsidR="0005334C" w:rsidRPr="00663136" w:rsidRDefault="0005334C" w:rsidP="00C26AD0">
            <w:pPr>
              <w:spacing w:after="0" w:line="240" w:lineRule="auto"/>
              <w:jc w:val="center"/>
              <w:rPr>
                <w:rFonts w:ascii="Bookman Old Style" w:hAnsi="Bookman Old Style" w:cs="Times New Roman"/>
                <w:b/>
                <w:bCs/>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4B3398" w14:textId="77777777" w:rsidR="0005334C" w:rsidRPr="00663136" w:rsidRDefault="0005334C" w:rsidP="00C26AD0">
            <w:pPr>
              <w:spacing w:after="0" w:line="240" w:lineRule="auto"/>
              <w:jc w:val="center"/>
              <w:rPr>
                <w:rFonts w:ascii="Bookman Old Style" w:hAnsi="Bookman Old Style" w:cs="Times New Roman"/>
                <w:b/>
                <w:bCs/>
                <w:sz w:val="20"/>
                <w:szCs w:val="20"/>
              </w:rPr>
            </w:pPr>
            <w:r w:rsidRPr="00663136">
              <w:rPr>
                <w:rFonts w:ascii="Bookman Old Style" w:hAnsi="Bookman Old Style" w:cs="Times New Roman"/>
                <w:b/>
                <w:bCs/>
                <w:sz w:val="20"/>
                <w:szCs w:val="20"/>
              </w:rPr>
              <w:t>Vnt.</w:t>
            </w:r>
          </w:p>
        </w:tc>
        <w:tc>
          <w:tcPr>
            <w:tcW w:w="1248" w:type="dxa"/>
            <w:tcBorders>
              <w:top w:val="single" w:sz="4" w:space="0" w:color="auto"/>
              <w:left w:val="single" w:sz="4" w:space="0" w:color="auto"/>
              <w:bottom w:val="single" w:sz="4" w:space="0" w:color="auto"/>
              <w:right w:val="single" w:sz="8" w:space="0" w:color="586EA6" w:themeColor="accent5"/>
            </w:tcBorders>
            <w:shd w:val="clear" w:color="auto" w:fill="F2F2F2" w:themeFill="background1" w:themeFillShade="F2"/>
            <w:vAlign w:val="center"/>
          </w:tcPr>
          <w:p w14:paraId="67072030"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b/>
                <w:bCs/>
                <w:sz w:val="20"/>
                <w:szCs w:val="20"/>
              </w:rPr>
              <w:t>Proc.</w:t>
            </w:r>
          </w:p>
        </w:tc>
      </w:tr>
      <w:tr w:rsidR="0005334C" w:rsidRPr="00663136" w14:paraId="0A153475" w14:textId="77777777" w:rsidTr="00722F38">
        <w:trPr>
          <w:trHeight w:val="300"/>
        </w:trPr>
        <w:tc>
          <w:tcPr>
            <w:tcW w:w="3524" w:type="dxa"/>
            <w:tcBorders>
              <w:top w:val="single" w:sz="4" w:space="0" w:color="auto"/>
              <w:left w:val="single" w:sz="8" w:space="0" w:color="586EA6" w:themeColor="accent5"/>
              <w:bottom w:val="single" w:sz="4" w:space="0" w:color="auto"/>
              <w:right w:val="single" w:sz="4" w:space="0" w:color="auto"/>
            </w:tcBorders>
            <w:shd w:val="clear" w:color="auto" w:fill="FFFFFF"/>
          </w:tcPr>
          <w:p w14:paraId="7655A521"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Lovų skaičius (metų pabaigoje)</w:t>
            </w:r>
          </w:p>
        </w:tc>
        <w:tc>
          <w:tcPr>
            <w:tcW w:w="1256" w:type="dxa"/>
            <w:tcBorders>
              <w:top w:val="single" w:sz="4" w:space="0" w:color="auto"/>
              <w:left w:val="single" w:sz="4" w:space="0" w:color="000000"/>
              <w:bottom w:val="single" w:sz="4" w:space="0" w:color="auto"/>
            </w:tcBorders>
            <w:shd w:val="clear" w:color="auto" w:fill="auto"/>
            <w:vAlign w:val="center"/>
          </w:tcPr>
          <w:p w14:paraId="57B1B646"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165</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14:paraId="57AA7D96"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165</w:t>
            </w:r>
          </w:p>
        </w:tc>
        <w:tc>
          <w:tcPr>
            <w:tcW w:w="972" w:type="dxa"/>
            <w:tcBorders>
              <w:top w:val="single" w:sz="4" w:space="0" w:color="auto"/>
              <w:left w:val="single" w:sz="4" w:space="0" w:color="auto"/>
              <w:bottom w:val="single" w:sz="4" w:space="0" w:color="auto"/>
            </w:tcBorders>
            <w:shd w:val="clear" w:color="auto" w:fill="auto"/>
            <w:vAlign w:val="center"/>
          </w:tcPr>
          <w:p w14:paraId="42A0BB62" w14:textId="7987AAF6"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0</w:t>
            </w:r>
          </w:p>
        </w:tc>
        <w:tc>
          <w:tcPr>
            <w:tcW w:w="1248" w:type="dxa"/>
            <w:tcBorders>
              <w:top w:val="single" w:sz="4" w:space="0" w:color="auto"/>
              <w:left w:val="single" w:sz="4" w:space="0" w:color="000000"/>
              <w:bottom w:val="single" w:sz="4" w:space="0" w:color="auto"/>
              <w:right w:val="single" w:sz="8" w:space="0" w:color="586EA6" w:themeColor="accent5"/>
            </w:tcBorders>
            <w:shd w:val="clear" w:color="auto" w:fill="auto"/>
            <w:vAlign w:val="center"/>
          </w:tcPr>
          <w:p w14:paraId="2B417AEA"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0</w:t>
            </w:r>
          </w:p>
        </w:tc>
      </w:tr>
      <w:tr w:rsidR="0005334C" w:rsidRPr="00663136" w14:paraId="13D14709" w14:textId="77777777" w:rsidTr="00722F38">
        <w:trPr>
          <w:trHeight w:val="300"/>
        </w:trPr>
        <w:tc>
          <w:tcPr>
            <w:tcW w:w="3524" w:type="dxa"/>
            <w:tcBorders>
              <w:top w:val="single" w:sz="4" w:space="0" w:color="auto"/>
              <w:left w:val="single" w:sz="8" w:space="0" w:color="586EA6" w:themeColor="accent5"/>
              <w:bottom w:val="single" w:sz="4" w:space="0" w:color="auto"/>
              <w:right w:val="single" w:sz="4" w:space="0" w:color="auto"/>
            </w:tcBorders>
            <w:shd w:val="clear" w:color="auto" w:fill="FFFFFF"/>
          </w:tcPr>
          <w:p w14:paraId="6A8A30FC"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Lovų funkcionavimo rodiklis</w:t>
            </w:r>
          </w:p>
        </w:tc>
        <w:tc>
          <w:tcPr>
            <w:tcW w:w="1256" w:type="dxa"/>
            <w:tcBorders>
              <w:top w:val="single" w:sz="4" w:space="0" w:color="auto"/>
              <w:left w:val="single" w:sz="4" w:space="0" w:color="000000"/>
              <w:bottom w:val="single" w:sz="4" w:space="0" w:color="auto"/>
            </w:tcBorders>
            <w:shd w:val="clear" w:color="auto" w:fill="auto"/>
            <w:vAlign w:val="center"/>
          </w:tcPr>
          <w:p w14:paraId="0198DD22"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339,5</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14:paraId="60681187" w14:textId="77777777" w:rsidR="0005334C" w:rsidRPr="00663136" w:rsidRDefault="0005334C" w:rsidP="00C26AD0">
            <w:pPr>
              <w:spacing w:after="0" w:line="240" w:lineRule="auto"/>
              <w:jc w:val="center"/>
              <w:rPr>
                <w:rFonts w:ascii="Bookman Old Style" w:hAnsi="Bookman Old Style" w:cs="Times New Roman"/>
                <w:sz w:val="20"/>
                <w:szCs w:val="20"/>
                <w:lang w:val="en-GB"/>
              </w:rPr>
            </w:pPr>
            <w:r w:rsidRPr="00663136">
              <w:rPr>
                <w:rFonts w:ascii="Bookman Old Style" w:hAnsi="Bookman Old Style" w:cs="Times New Roman"/>
                <w:sz w:val="20"/>
                <w:szCs w:val="20"/>
                <w:lang w:val="en-GB"/>
              </w:rPr>
              <w:t>270,75</w:t>
            </w:r>
          </w:p>
        </w:tc>
        <w:tc>
          <w:tcPr>
            <w:tcW w:w="972" w:type="dxa"/>
            <w:tcBorders>
              <w:top w:val="single" w:sz="4" w:space="0" w:color="auto"/>
              <w:left w:val="single" w:sz="4" w:space="0" w:color="auto"/>
              <w:bottom w:val="single" w:sz="4" w:space="0" w:color="auto"/>
            </w:tcBorders>
            <w:shd w:val="clear" w:color="auto" w:fill="auto"/>
            <w:vAlign w:val="center"/>
          </w:tcPr>
          <w:p w14:paraId="13756062" w14:textId="77777777" w:rsidR="0005334C" w:rsidRPr="00663136" w:rsidRDefault="0005334C" w:rsidP="00C26AD0">
            <w:pPr>
              <w:spacing w:after="0" w:line="240" w:lineRule="auto"/>
              <w:jc w:val="center"/>
              <w:rPr>
                <w:rFonts w:ascii="Bookman Old Style" w:hAnsi="Bookman Old Style" w:cs="Times New Roman"/>
                <w:sz w:val="20"/>
                <w:szCs w:val="20"/>
                <w:lang w:val="en-GB"/>
              </w:rPr>
            </w:pPr>
            <w:r w:rsidRPr="00663136">
              <w:rPr>
                <w:rFonts w:ascii="Bookman Old Style" w:hAnsi="Bookman Old Style" w:cs="Times New Roman"/>
                <w:sz w:val="20"/>
                <w:szCs w:val="20"/>
                <w:lang w:val="en-GB"/>
              </w:rPr>
              <w:t>-68,75</w:t>
            </w:r>
          </w:p>
        </w:tc>
        <w:tc>
          <w:tcPr>
            <w:tcW w:w="1248" w:type="dxa"/>
            <w:tcBorders>
              <w:top w:val="single" w:sz="4" w:space="0" w:color="auto"/>
              <w:left w:val="single" w:sz="4" w:space="0" w:color="000000"/>
              <w:bottom w:val="single" w:sz="4" w:space="0" w:color="auto"/>
              <w:right w:val="single" w:sz="8" w:space="0" w:color="586EA6" w:themeColor="accent5"/>
            </w:tcBorders>
            <w:shd w:val="clear" w:color="auto" w:fill="auto"/>
            <w:vAlign w:val="center"/>
          </w:tcPr>
          <w:p w14:paraId="18FF439B" w14:textId="32F1A90C" w:rsidR="0005334C" w:rsidRPr="00663136" w:rsidRDefault="0005334C" w:rsidP="00C26AD0">
            <w:pPr>
              <w:spacing w:after="0" w:line="240" w:lineRule="auto"/>
              <w:jc w:val="center"/>
              <w:rPr>
                <w:rFonts w:ascii="Bookman Old Style" w:hAnsi="Bookman Old Style" w:cs="Times New Roman"/>
                <w:sz w:val="20"/>
                <w:szCs w:val="20"/>
                <w:lang w:val="en-US"/>
              </w:rPr>
            </w:pPr>
            <w:r w:rsidRPr="00663136">
              <w:rPr>
                <w:rFonts w:ascii="Bookman Old Style" w:hAnsi="Bookman Old Style" w:cs="Times New Roman"/>
                <w:sz w:val="20"/>
                <w:szCs w:val="20"/>
              </w:rPr>
              <w:t>-</w:t>
            </w:r>
            <w:r w:rsidRPr="00663136">
              <w:rPr>
                <w:rFonts w:ascii="Bookman Old Style" w:hAnsi="Bookman Old Style" w:cs="Times New Roman"/>
                <w:sz w:val="20"/>
                <w:szCs w:val="20"/>
                <w:lang w:val="en-US"/>
              </w:rPr>
              <w:t>20,25</w:t>
            </w:r>
          </w:p>
        </w:tc>
      </w:tr>
      <w:tr w:rsidR="0005334C" w:rsidRPr="00663136" w14:paraId="6FAB1C96" w14:textId="77777777" w:rsidTr="00722F38">
        <w:trPr>
          <w:trHeight w:val="300"/>
        </w:trPr>
        <w:tc>
          <w:tcPr>
            <w:tcW w:w="3524" w:type="dxa"/>
            <w:tcBorders>
              <w:top w:val="single" w:sz="4" w:space="0" w:color="auto"/>
              <w:left w:val="single" w:sz="8" w:space="0" w:color="586EA6" w:themeColor="accent5"/>
              <w:bottom w:val="single" w:sz="4" w:space="0" w:color="auto"/>
              <w:right w:val="single" w:sz="4" w:space="0" w:color="auto"/>
            </w:tcBorders>
            <w:shd w:val="clear" w:color="auto" w:fill="FFFFFF"/>
          </w:tcPr>
          <w:p w14:paraId="5E9EE0CF"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Lovos apyvarta</w:t>
            </w:r>
          </w:p>
        </w:tc>
        <w:tc>
          <w:tcPr>
            <w:tcW w:w="1256" w:type="dxa"/>
            <w:tcBorders>
              <w:top w:val="single" w:sz="4" w:space="0" w:color="auto"/>
              <w:left w:val="single" w:sz="4" w:space="0" w:color="000000"/>
              <w:bottom w:val="single" w:sz="4" w:space="0" w:color="auto"/>
            </w:tcBorders>
            <w:shd w:val="clear" w:color="auto" w:fill="auto"/>
            <w:vAlign w:val="center"/>
          </w:tcPr>
          <w:p w14:paraId="379D019C"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5,8</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14:paraId="1D5392DE"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4,5</w:t>
            </w:r>
          </w:p>
        </w:tc>
        <w:tc>
          <w:tcPr>
            <w:tcW w:w="972" w:type="dxa"/>
            <w:tcBorders>
              <w:top w:val="single" w:sz="4" w:space="0" w:color="auto"/>
              <w:left w:val="single" w:sz="4" w:space="0" w:color="auto"/>
              <w:bottom w:val="single" w:sz="4" w:space="0" w:color="auto"/>
            </w:tcBorders>
            <w:shd w:val="clear" w:color="auto" w:fill="auto"/>
            <w:vAlign w:val="center"/>
          </w:tcPr>
          <w:p w14:paraId="2A361648"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-1,3</w:t>
            </w:r>
          </w:p>
        </w:tc>
        <w:tc>
          <w:tcPr>
            <w:tcW w:w="1248" w:type="dxa"/>
            <w:tcBorders>
              <w:top w:val="single" w:sz="4" w:space="0" w:color="auto"/>
              <w:left w:val="single" w:sz="4" w:space="0" w:color="000000"/>
              <w:bottom w:val="single" w:sz="4" w:space="0" w:color="auto"/>
              <w:right w:val="single" w:sz="8" w:space="0" w:color="586EA6" w:themeColor="accent5"/>
            </w:tcBorders>
            <w:shd w:val="clear" w:color="auto" w:fill="auto"/>
            <w:vAlign w:val="center"/>
          </w:tcPr>
          <w:p w14:paraId="78019481" w14:textId="42F9AC69"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-22,41</w:t>
            </w:r>
          </w:p>
        </w:tc>
      </w:tr>
      <w:tr w:rsidR="0005334C" w:rsidRPr="00663136" w14:paraId="17A5FD68" w14:textId="77777777" w:rsidTr="00722F38">
        <w:trPr>
          <w:trHeight w:val="300"/>
        </w:trPr>
        <w:tc>
          <w:tcPr>
            <w:tcW w:w="3524" w:type="dxa"/>
            <w:tcBorders>
              <w:top w:val="single" w:sz="4" w:space="0" w:color="auto"/>
              <w:left w:val="single" w:sz="8" w:space="0" w:color="586EA6" w:themeColor="accent5"/>
              <w:bottom w:val="single" w:sz="4" w:space="0" w:color="auto"/>
              <w:right w:val="single" w:sz="4" w:space="0" w:color="auto"/>
            </w:tcBorders>
            <w:shd w:val="clear" w:color="auto" w:fill="FFFFFF"/>
          </w:tcPr>
          <w:p w14:paraId="12748CEC"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Vidutinė gulėjimo trukmė</w:t>
            </w:r>
          </w:p>
        </w:tc>
        <w:tc>
          <w:tcPr>
            <w:tcW w:w="1256" w:type="dxa"/>
            <w:tcBorders>
              <w:top w:val="single" w:sz="4" w:space="0" w:color="auto"/>
              <w:left w:val="single" w:sz="4" w:space="0" w:color="000000"/>
              <w:bottom w:val="single" w:sz="4" w:space="0" w:color="auto"/>
            </w:tcBorders>
            <w:shd w:val="clear" w:color="auto" w:fill="auto"/>
            <w:vAlign w:val="center"/>
          </w:tcPr>
          <w:p w14:paraId="1CAF6E1E"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58,05</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14:paraId="11203138"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59,7</w:t>
            </w:r>
          </w:p>
        </w:tc>
        <w:tc>
          <w:tcPr>
            <w:tcW w:w="972" w:type="dxa"/>
            <w:tcBorders>
              <w:top w:val="single" w:sz="4" w:space="0" w:color="auto"/>
              <w:left w:val="single" w:sz="4" w:space="0" w:color="auto"/>
              <w:bottom w:val="single" w:sz="4" w:space="0" w:color="auto"/>
            </w:tcBorders>
            <w:shd w:val="clear" w:color="auto" w:fill="auto"/>
            <w:vAlign w:val="center"/>
          </w:tcPr>
          <w:p w14:paraId="1B0CED4A" w14:textId="26A06A86"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1,65</w:t>
            </w:r>
          </w:p>
        </w:tc>
        <w:tc>
          <w:tcPr>
            <w:tcW w:w="1248" w:type="dxa"/>
            <w:tcBorders>
              <w:top w:val="single" w:sz="4" w:space="0" w:color="auto"/>
              <w:left w:val="single" w:sz="4" w:space="0" w:color="000000"/>
              <w:bottom w:val="single" w:sz="4" w:space="0" w:color="auto"/>
              <w:right w:val="single" w:sz="8" w:space="0" w:color="586EA6" w:themeColor="accent5"/>
            </w:tcBorders>
            <w:shd w:val="clear" w:color="auto" w:fill="auto"/>
            <w:vAlign w:val="center"/>
          </w:tcPr>
          <w:p w14:paraId="59F7EF59" w14:textId="2AF57BF0"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2,84</w:t>
            </w:r>
          </w:p>
        </w:tc>
      </w:tr>
      <w:tr w:rsidR="0005334C" w:rsidRPr="00663136" w14:paraId="13D200F0" w14:textId="77777777" w:rsidTr="00722F38">
        <w:trPr>
          <w:trHeight w:val="300"/>
        </w:trPr>
        <w:tc>
          <w:tcPr>
            <w:tcW w:w="3524" w:type="dxa"/>
            <w:tcBorders>
              <w:top w:val="single" w:sz="4" w:space="0" w:color="auto"/>
              <w:left w:val="single" w:sz="8" w:space="0" w:color="586EA6" w:themeColor="accent5"/>
              <w:bottom w:val="single" w:sz="4" w:space="0" w:color="auto"/>
              <w:right w:val="single" w:sz="4" w:space="0" w:color="auto"/>
            </w:tcBorders>
            <w:shd w:val="clear" w:color="auto" w:fill="FFFFFF"/>
          </w:tcPr>
          <w:p w14:paraId="55F72A9D"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Stacionare gydytų pacientų skaičius</w:t>
            </w:r>
          </w:p>
        </w:tc>
        <w:tc>
          <w:tcPr>
            <w:tcW w:w="1256" w:type="dxa"/>
            <w:tcBorders>
              <w:top w:val="single" w:sz="4" w:space="0" w:color="auto"/>
              <w:left w:val="single" w:sz="4" w:space="0" w:color="000000"/>
              <w:bottom w:val="single" w:sz="4" w:space="0" w:color="auto"/>
            </w:tcBorders>
            <w:shd w:val="clear" w:color="auto" w:fill="auto"/>
            <w:vAlign w:val="center"/>
          </w:tcPr>
          <w:p w14:paraId="2E358BD9"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1117</w:t>
            </w:r>
          </w:p>
        </w:tc>
        <w:tc>
          <w:tcPr>
            <w:tcW w:w="1134" w:type="dxa"/>
            <w:tcBorders>
              <w:top w:val="single" w:sz="4" w:space="0" w:color="auto"/>
              <w:left w:val="single" w:sz="4" w:space="0" w:color="000000"/>
              <w:bottom w:val="single" w:sz="4" w:space="0" w:color="auto"/>
              <w:right w:val="single" w:sz="4" w:space="0" w:color="auto"/>
            </w:tcBorders>
            <w:shd w:val="clear" w:color="auto" w:fill="auto"/>
            <w:vAlign w:val="center"/>
          </w:tcPr>
          <w:p w14:paraId="5742D235"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823</w:t>
            </w:r>
          </w:p>
        </w:tc>
        <w:tc>
          <w:tcPr>
            <w:tcW w:w="972" w:type="dxa"/>
            <w:tcBorders>
              <w:top w:val="single" w:sz="4" w:space="0" w:color="auto"/>
              <w:left w:val="single" w:sz="4" w:space="0" w:color="auto"/>
              <w:bottom w:val="single" w:sz="4" w:space="0" w:color="auto"/>
            </w:tcBorders>
            <w:shd w:val="clear" w:color="auto" w:fill="auto"/>
            <w:vAlign w:val="center"/>
          </w:tcPr>
          <w:p w14:paraId="398714F2" w14:textId="73236354"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-294</w:t>
            </w:r>
          </w:p>
        </w:tc>
        <w:tc>
          <w:tcPr>
            <w:tcW w:w="1248" w:type="dxa"/>
            <w:tcBorders>
              <w:top w:val="single" w:sz="4" w:space="0" w:color="auto"/>
              <w:left w:val="single" w:sz="4" w:space="0" w:color="000000"/>
              <w:bottom w:val="single" w:sz="4" w:space="0" w:color="auto"/>
              <w:right w:val="single" w:sz="8" w:space="0" w:color="586EA6" w:themeColor="accent5"/>
            </w:tcBorders>
            <w:shd w:val="clear" w:color="auto" w:fill="auto"/>
            <w:vAlign w:val="center"/>
          </w:tcPr>
          <w:p w14:paraId="0E3B4BA7" w14:textId="1F62DDED"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-26,32</w:t>
            </w:r>
          </w:p>
        </w:tc>
      </w:tr>
      <w:tr w:rsidR="0005334C" w:rsidRPr="00663136" w14:paraId="4A8B1FF6" w14:textId="77777777" w:rsidTr="00722F38">
        <w:trPr>
          <w:trHeight w:val="300"/>
        </w:trPr>
        <w:tc>
          <w:tcPr>
            <w:tcW w:w="3524" w:type="dxa"/>
            <w:tcBorders>
              <w:top w:val="single" w:sz="4" w:space="0" w:color="auto"/>
              <w:left w:val="single" w:sz="8" w:space="0" w:color="586EA6" w:themeColor="accent5"/>
              <w:bottom w:val="single" w:sz="8" w:space="0" w:color="586EA6" w:themeColor="accent5"/>
              <w:right w:val="single" w:sz="4" w:space="0" w:color="auto"/>
            </w:tcBorders>
            <w:shd w:val="clear" w:color="auto" w:fill="FFFFFF"/>
          </w:tcPr>
          <w:p w14:paraId="7A7AC4A9" w14:textId="77777777" w:rsidR="0005334C" w:rsidRPr="00663136" w:rsidRDefault="0005334C"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Įvykdyti lovadieniai</w:t>
            </w:r>
          </w:p>
        </w:tc>
        <w:tc>
          <w:tcPr>
            <w:tcW w:w="1256" w:type="dxa"/>
            <w:tcBorders>
              <w:top w:val="single" w:sz="4" w:space="0" w:color="auto"/>
              <w:left w:val="single" w:sz="4" w:space="0" w:color="000000"/>
              <w:bottom w:val="single" w:sz="8" w:space="0" w:color="586EA6" w:themeColor="accent5"/>
            </w:tcBorders>
            <w:shd w:val="clear" w:color="auto" w:fill="auto"/>
            <w:vAlign w:val="center"/>
          </w:tcPr>
          <w:p w14:paraId="306B967D"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56026</w:t>
            </w:r>
          </w:p>
        </w:tc>
        <w:tc>
          <w:tcPr>
            <w:tcW w:w="1134" w:type="dxa"/>
            <w:tcBorders>
              <w:top w:val="single" w:sz="4" w:space="0" w:color="auto"/>
              <w:left w:val="single" w:sz="4" w:space="0" w:color="000000"/>
              <w:bottom w:val="single" w:sz="8" w:space="0" w:color="586EA6" w:themeColor="accent5"/>
              <w:right w:val="single" w:sz="4" w:space="0" w:color="auto"/>
            </w:tcBorders>
            <w:shd w:val="clear" w:color="auto" w:fill="auto"/>
            <w:vAlign w:val="center"/>
          </w:tcPr>
          <w:p w14:paraId="2A78F727" w14:textId="77777777"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44674</w:t>
            </w:r>
          </w:p>
        </w:tc>
        <w:tc>
          <w:tcPr>
            <w:tcW w:w="972" w:type="dxa"/>
            <w:tcBorders>
              <w:top w:val="single" w:sz="4" w:space="0" w:color="auto"/>
              <w:left w:val="single" w:sz="4" w:space="0" w:color="auto"/>
              <w:bottom w:val="single" w:sz="8" w:space="0" w:color="586EA6" w:themeColor="accent5"/>
            </w:tcBorders>
            <w:shd w:val="clear" w:color="auto" w:fill="auto"/>
            <w:vAlign w:val="center"/>
          </w:tcPr>
          <w:p w14:paraId="7DAE606A" w14:textId="64B69B39"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-11352</w:t>
            </w:r>
          </w:p>
        </w:tc>
        <w:tc>
          <w:tcPr>
            <w:tcW w:w="1248" w:type="dxa"/>
            <w:tcBorders>
              <w:top w:val="single" w:sz="4" w:space="0" w:color="auto"/>
              <w:left w:val="single" w:sz="4" w:space="0" w:color="000000"/>
              <w:bottom w:val="single" w:sz="8" w:space="0" w:color="586EA6" w:themeColor="accent5"/>
              <w:right w:val="single" w:sz="8" w:space="0" w:color="586EA6" w:themeColor="accent5"/>
            </w:tcBorders>
            <w:shd w:val="clear" w:color="auto" w:fill="auto"/>
            <w:vAlign w:val="center"/>
          </w:tcPr>
          <w:p w14:paraId="25B5CD21" w14:textId="4E312A46" w:rsidR="0005334C" w:rsidRPr="00663136" w:rsidRDefault="0005334C" w:rsidP="00C26AD0">
            <w:pPr>
              <w:spacing w:after="0" w:line="240" w:lineRule="auto"/>
              <w:jc w:val="center"/>
              <w:rPr>
                <w:rFonts w:ascii="Bookman Old Style" w:hAnsi="Bookman Old Style" w:cs="Times New Roman"/>
                <w:sz w:val="20"/>
                <w:szCs w:val="20"/>
              </w:rPr>
            </w:pPr>
            <w:r w:rsidRPr="00663136">
              <w:rPr>
                <w:rFonts w:ascii="Bookman Old Style" w:hAnsi="Bookman Old Style" w:cs="Times New Roman"/>
                <w:sz w:val="20"/>
                <w:szCs w:val="20"/>
              </w:rPr>
              <w:t>-20,21</w:t>
            </w:r>
          </w:p>
        </w:tc>
      </w:tr>
    </w:tbl>
    <w:p w14:paraId="56560A51" w14:textId="77777777" w:rsidR="009626A6" w:rsidRPr="00663136" w:rsidRDefault="009626A6" w:rsidP="00C26AD0">
      <w:pPr>
        <w:spacing w:after="0" w:line="240" w:lineRule="auto"/>
        <w:jc w:val="left"/>
        <w:rPr>
          <w:rFonts w:ascii="Bookman Old Style" w:hAnsi="Bookman Old Style" w:cs="Times New Roman"/>
          <w:sz w:val="20"/>
          <w:szCs w:val="20"/>
        </w:rPr>
      </w:pPr>
      <w:r w:rsidRPr="00663136">
        <w:rPr>
          <w:rFonts w:ascii="Bookman Old Style" w:hAnsi="Bookman Old Style" w:cs="Times New Roman"/>
          <w:sz w:val="20"/>
          <w:szCs w:val="20"/>
        </w:rPr>
        <w:t>*lentelė pildoma pagal įstaigos veiklos pobūdį, papildant ir kitais rodikliais.</w:t>
      </w:r>
    </w:p>
    <w:p w14:paraId="3DD6991F" w14:textId="77777777" w:rsidR="009626A6" w:rsidRPr="00663136" w:rsidRDefault="009626A6" w:rsidP="00C26AD0">
      <w:pPr>
        <w:spacing w:after="0" w:line="240" w:lineRule="auto"/>
        <w:jc w:val="left"/>
        <w:rPr>
          <w:rFonts w:ascii="Bookman Old Style" w:hAnsi="Bookman Old Style" w:cs="Times New Roman"/>
          <w:i/>
          <w:sz w:val="24"/>
          <w:szCs w:val="24"/>
        </w:rPr>
      </w:pPr>
    </w:p>
    <w:p w14:paraId="6CBD0FFA" w14:textId="141FAB41" w:rsidR="009626A6" w:rsidRDefault="009626A6" w:rsidP="00663136">
      <w:pPr>
        <w:shd w:val="clear" w:color="auto" w:fill="FFFFFF"/>
        <w:spacing w:after="0" w:line="360" w:lineRule="auto"/>
        <w:ind w:firstLine="709"/>
        <w:rPr>
          <w:rFonts w:ascii="Bookman Old Style" w:hAnsi="Bookman Old Style" w:cs="Times New Roman"/>
          <w:bCs/>
          <w:spacing w:val="-1"/>
          <w:sz w:val="24"/>
          <w:szCs w:val="24"/>
        </w:rPr>
      </w:pPr>
      <w:r w:rsidRPr="00663136">
        <w:rPr>
          <w:rFonts w:ascii="Bookman Old Style" w:hAnsi="Bookman Old Style" w:cs="Times New Roman"/>
          <w:bCs/>
          <w:spacing w:val="-1"/>
          <w:sz w:val="24"/>
          <w:szCs w:val="24"/>
        </w:rPr>
        <w:t xml:space="preserve">Ligoninės veiklos rodikliai  yra artimi SAM nustatytiems reikalaujamiems rodikliams. </w:t>
      </w:r>
      <w:r w:rsidR="00703EDA" w:rsidRPr="00663136">
        <w:rPr>
          <w:rFonts w:ascii="Bookman Old Style" w:hAnsi="Bookman Old Style" w:cs="Times New Roman"/>
          <w:bCs/>
          <w:spacing w:val="-1"/>
          <w:sz w:val="24"/>
          <w:szCs w:val="24"/>
        </w:rPr>
        <w:t>Lovų funkcionavimo, lovos apyvartos, stacionare gydytų pacientų skaičiaus ir įvykdytų lovadienių rodikliai yra tarpusavyje susiję ir jų mažėjimą 2020 m. lėmė Covid-</w:t>
      </w:r>
      <w:r w:rsidR="00703EDA" w:rsidRPr="00B63C60">
        <w:rPr>
          <w:rFonts w:ascii="Bookman Old Style" w:hAnsi="Bookman Old Style" w:cs="Times New Roman"/>
          <w:bCs/>
          <w:spacing w:val="-1"/>
          <w:sz w:val="24"/>
          <w:szCs w:val="24"/>
        </w:rPr>
        <w:t>19 pandemija –</w:t>
      </w:r>
      <w:r w:rsidR="009A06F2">
        <w:rPr>
          <w:rFonts w:ascii="Bookman Old Style" w:hAnsi="Bookman Old Style" w:cs="Times New Roman"/>
          <w:bCs/>
          <w:spacing w:val="-1"/>
          <w:sz w:val="24"/>
          <w:szCs w:val="24"/>
        </w:rPr>
        <w:t>buvo  ribojamas</w:t>
      </w:r>
      <w:r w:rsidR="00703EDA" w:rsidRPr="00B63C60">
        <w:rPr>
          <w:rFonts w:ascii="Bookman Old Style" w:hAnsi="Bookman Old Style" w:cs="Times New Roman"/>
          <w:bCs/>
          <w:spacing w:val="-1"/>
          <w:sz w:val="24"/>
          <w:szCs w:val="24"/>
        </w:rPr>
        <w:t xml:space="preserve"> pacientų stacionarizavimas dėl griežtų </w:t>
      </w:r>
      <w:r w:rsidR="009A06F2">
        <w:rPr>
          <w:rFonts w:ascii="Bookman Old Style" w:hAnsi="Bookman Old Style" w:cs="Times New Roman"/>
          <w:bCs/>
          <w:spacing w:val="-1"/>
          <w:sz w:val="24"/>
          <w:szCs w:val="24"/>
        </w:rPr>
        <w:t>infekcijų kontrolės reikalavimų karantino metu.</w:t>
      </w:r>
      <w:r w:rsidRPr="00663136">
        <w:rPr>
          <w:rFonts w:ascii="Bookman Old Style" w:hAnsi="Bookman Old Style" w:cs="Times New Roman"/>
          <w:bCs/>
          <w:spacing w:val="-1"/>
          <w:sz w:val="24"/>
          <w:szCs w:val="24"/>
        </w:rPr>
        <w:t xml:space="preserve"> </w:t>
      </w:r>
    </w:p>
    <w:p w14:paraId="65C94C2F" w14:textId="77777777" w:rsidR="00AC67E6" w:rsidRDefault="00AC67E6" w:rsidP="00663136">
      <w:pPr>
        <w:shd w:val="clear" w:color="auto" w:fill="FFFFFF"/>
        <w:spacing w:after="0" w:line="360" w:lineRule="auto"/>
        <w:ind w:firstLine="709"/>
        <w:rPr>
          <w:rFonts w:ascii="Bookman Old Style" w:hAnsi="Bookman Old Style" w:cs="Times New Roman"/>
          <w:bCs/>
          <w:spacing w:val="-1"/>
          <w:sz w:val="24"/>
          <w:szCs w:val="24"/>
        </w:rPr>
      </w:pPr>
    </w:p>
    <w:p w14:paraId="0666BC0D" w14:textId="77777777" w:rsidR="008B15B6" w:rsidRDefault="00AC67E6" w:rsidP="00AC67E6">
      <w:pPr>
        <w:shd w:val="clear" w:color="auto" w:fill="FFFFFF"/>
        <w:spacing w:after="0" w:line="240" w:lineRule="auto"/>
        <w:jc w:val="center"/>
        <w:rPr>
          <w:rFonts w:ascii="Bookman Old Style" w:hAnsi="Bookman Old Style" w:cs="Times New Roman"/>
          <w:bCs/>
          <w:spacing w:val="-1"/>
          <w:sz w:val="24"/>
          <w:szCs w:val="24"/>
        </w:rPr>
      </w:pPr>
      <w:r>
        <w:rPr>
          <w:rFonts w:ascii="Bookman Old Style" w:hAnsi="Bookman Old Style" w:cs="Times New Roman"/>
          <w:bCs/>
          <w:noProof/>
          <w:spacing w:val="-1"/>
          <w:sz w:val="24"/>
          <w:szCs w:val="24"/>
          <w:lang w:eastAsia="lt-LT"/>
        </w:rPr>
        <w:drawing>
          <wp:inline distT="0" distB="0" distL="0" distR="0" wp14:anchorId="77F25894" wp14:editId="7A35BDFC">
            <wp:extent cx="4845050" cy="2768600"/>
            <wp:effectExtent l="0" t="0" r="12700" b="1270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2579F7B" w14:textId="77777777" w:rsidR="008B15B6" w:rsidRDefault="008B15B6" w:rsidP="00AC67E6">
      <w:pPr>
        <w:shd w:val="clear" w:color="auto" w:fill="FFFFFF"/>
        <w:spacing w:after="0" w:line="240" w:lineRule="auto"/>
        <w:jc w:val="center"/>
        <w:rPr>
          <w:rFonts w:ascii="Bookman Old Style" w:hAnsi="Bookman Old Style" w:cs="Times New Roman"/>
          <w:bCs/>
          <w:spacing w:val="-1"/>
          <w:sz w:val="24"/>
          <w:szCs w:val="24"/>
        </w:rPr>
      </w:pPr>
    </w:p>
    <w:p w14:paraId="549D0E08" w14:textId="2E490528" w:rsidR="00AC67E6" w:rsidRPr="009A06F2" w:rsidRDefault="00AC67E6" w:rsidP="00AC67E6">
      <w:pPr>
        <w:shd w:val="clear" w:color="auto" w:fill="FFFFFF"/>
        <w:spacing w:after="0" w:line="240" w:lineRule="auto"/>
        <w:jc w:val="center"/>
        <w:rPr>
          <w:rFonts w:ascii="Bookman Old Style" w:hAnsi="Bookman Old Style" w:cs="Times New Roman"/>
          <w:bCs/>
          <w:iCs/>
          <w:spacing w:val="-1"/>
          <w:sz w:val="24"/>
          <w:szCs w:val="24"/>
        </w:rPr>
      </w:pPr>
      <w:r w:rsidRPr="00AC67E6">
        <w:rPr>
          <w:rFonts w:ascii="Bookman Old Style" w:hAnsi="Bookman Old Style" w:cs="Times New Roman"/>
          <w:b/>
          <w:spacing w:val="-1"/>
          <w:sz w:val="20"/>
          <w:szCs w:val="20"/>
        </w:rPr>
        <w:t>1 pav.</w:t>
      </w:r>
      <w:r w:rsidRPr="00AC67E6">
        <w:rPr>
          <w:rFonts w:ascii="Bookman Old Style" w:hAnsi="Bookman Old Style" w:cs="Times New Roman"/>
          <w:bCs/>
          <w:spacing w:val="-1"/>
          <w:sz w:val="20"/>
          <w:szCs w:val="20"/>
        </w:rPr>
        <w:t xml:space="preserve"> </w:t>
      </w:r>
      <w:r w:rsidRPr="009A06F2">
        <w:rPr>
          <w:rFonts w:ascii="Bookman Old Style" w:hAnsi="Bookman Old Style" w:cs="Times New Roman"/>
          <w:bCs/>
          <w:iCs/>
          <w:spacing w:val="-1"/>
          <w:sz w:val="24"/>
          <w:szCs w:val="24"/>
          <w:lang w:val="en-US"/>
        </w:rPr>
        <w:t>2020</w:t>
      </w:r>
      <w:r w:rsidRPr="009A06F2">
        <w:rPr>
          <w:rFonts w:ascii="Bookman Old Style" w:hAnsi="Bookman Old Style" w:cs="Times New Roman"/>
          <w:bCs/>
          <w:iCs/>
          <w:spacing w:val="-1"/>
          <w:sz w:val="24"/>
          <w:szCs w:val="24"/>
        </w:rPr>
        <w:t xml:space="preserve"> m. h</w:t>
      </w:r>
      <w:r w:rsidR="00C7486A" w:rsidRPr="009A06F2">
        <w:rPr>
          <w:rFonts w:ascii="Bookman Old Style" w:hAnsi="Bookman Old Style" w:cs="Times New Roman"/>
          <w:bCs/>
          <w:iCs/>
          <w:spacing w:val="-1"/>
          <w:sz w:val="24"/>
          <w:szCs w:val="24"/>
        </w:rPr>
        <w:t>ospitalizuotų ligonių procentinis pasiskirstymas</w:t>
      </w:r>
      <w:r w:rsidRPr="009A06F2">
        <w:rPr>
          <w:rFonts w:ascii="Bookman Old Style" w:hAnsi="Bookman Old Style" w:cs="Times New Roman"/>
          <w:bCs/>
          <w:iCs/>
          <w:spacing w:val="-1"/>
          <w:sz w:val="24"/>
          <w:szCs w:val="24"/>
        </w:rPr>
        <w:t xml:space="preserve"> pagal susirgimus.</w:t>
      </w:r>
    </w:p>
    <w:p w14:paraId="4AD0DA8B" w14:textId="495CE787" w:rsidR="00AC67E6" w:rsidRPr="009A06F2" w:rsidRDefault="00AC67E6" w:rsidP="00AC67E6">
      <w:pPr>
        <w:shd w:val="clear" w:color="auto" w:fill="FFFFFF"/>
        <w:spacing w:after="0" w:line="360" w:lineRule="auto"/>
        <w:rPr>
          <w:rFonts w:ascii="Bookman Old Style" w:hAnsi="Bookman Old Style" w:cs="Times New Roman"/>
          <w:bCs/>
          <w:spacing w:val="-1"/>
          <w:sz w:val="24"/>
          <w:szCs w:val="24"/>
        </w:rPr>
      </w:pPr>
    </w:p>
    <w:p w14:paraId="0C2B0881" w14:textId="11BD11EC" w:rsidR="00AC67E6" w:rsidRDefault="00AC67E6" w:rsidP="00AC67E6">
      <w:pPr>
        <w:shd w:val="clear" w:color="auto" w:fill="FFFFFF"/>
        <w:spacing w:after="0" w:line="360" w:lineRule="auto"/>
        <w:ind w:firstLine="709"/>
        <w:rPr>
          <w:rFonts w:ascii="Bookman Old Style" w:hAnsi="Bookman Old Style" w:cs="Times New Roman"/>
          <w:bCs/>
          <w:spacing w:val="-1"/>
          <w:sz w:val="24"/>
          <w:szCs w:val="24"/>
        </w:rPr>
      </w:pPr>
      <w:r w:rsidRPr="000D64DA">
        <w:rPr>
          <w:rFonts w:ascii="Bookman Old Style" w:hAnsi="Bookman Old Style" w:cs="Times New Roman"/>
          <w:bCs/>
          <w:spacing w:val="-1"/>
          <w:sz w:val="24"/>
          <w:szCs w:val="24"/>
        </w:rPr>
        <w:t>Hospitalizuotų ligonių pasiskirstymas</w:t>
      </w:r>
      <w:r>
        <w:rPr>
          <w:rFonts w:ascii="Bookman Old Style" w:hAnsi="Bookman Old Style" w:cs="Times New Roman"/>
          <w:bCs/>
          <w:spacing w:val="-1"/>
          <w:sz w:val="24"/>
          <w:szCs w:val="24"/>
        </w:rPr>
        <w:t xml:space="preserve"> pagal hospitalizacijos </w:t>
      </w:r>
      <w:r w:rsidR="00E459F8">
        <w:rPr>
          <w:rFonts w:ascii="Bookman Old Style" w:hAnsi="Bookman Old Style" w:cs="Times New Roman"/>
          <w:bCs/>
          <w:spacing w:val="-1"/>
          <w:sz w:val="24"/>
          <w:szCs w:val="24"/>
        </w:rPr>
        <w:t xml:space="preserve">diagnozes </w:t>
      </w:r>
      <w:r>
        <w:rPr>
          <w:rFonts w:ascii="Bookman Old Style" w:hAnsi="Bookman Old Style" w:cs="Times New Roman"/>
          <w:bCs/>
          <w:spacing w:val="-1"/>
          <w:sz w:val="24"/>
          <w:szCs w:val="24"/>
        </w:rPr>
        <w:t xml:space="preserve">nuo </w:t>
      </w:r>
      <w:r>
        <w:rPr>
          <w:rFonts w:ascii="Bookman Old Style" w:hAnsi="Bookman Old Style" w:cs="Times New Roman"/>
          <w:bCs/>
          <w:spacing w:val="-1"/>
          <w:sz w:val="24"/>
          <w:szCs w:val="24"/>
          <w:lang w:val="en-US"/>
        </w:rPr>
        <w:t>2019</w:t>
      </w:r>
      <w:r>
        <w:rPr>
          <w:rFonts w:ascii="Bookman Old Style" w:hAnsi="Bookman Old Style" w:cs="Times New Roman"/>
          <w:bCs/>
          <w:spacing w:val="-1"/>
          <w:sz w:val="24"/>
          <w:szCs w:val="24"/>
        </w:rPr>
        <w:t xml:space="preserve"> metų procentine išraiška keitėsi nežymiai. Daugiausia hospitalizuo</w:t>
      </w:r>
      <w:r w:rsidR="004159DE">
        <w:rPr>
          <w:rFonts w:ascii="Bookman Old Style" w:hAnsi="Bookman Old Style" w:cs="Times New Roman"/>
          <w:bCs/>
          <w:spacing w:val="-1"/>
          <w:sz w:val="24"/>
          <w:szCs w:val="24"/>
        </w:rPr>
        <w:t>jama pacientų, turinčių pagrindinę diagnozę- psichik</w:t>
      </w:r>
      <w:r w:rsidR="000D64DA">
        <w:rPr>
          <w:rFonts w:ascii="Bookman Old Style" w:hAnsi="Bookman Old Style" w:cs="Times New Roman"/>
          <w:bCs/>
          <w:spacing w:val="-1"/>
          <w:sz w:val="24"/>
          <w:szCs w:val="24"/>
        </w:rPr>
        <w:t>os sutrikimai (demencija) su kitomis lydinčiomis ligomis</w:t>
      </w:r>
      <w:r w:rsidR="004159DE">
        <w:rPr>
          <w:rFonts w:ascii="Bookman Old Style" w:hAnsi="Bookman Old Style" w:cs="Times New Roman"/>
          <w:bCs/>
          <w:spacing w:val="-1"/>
          <w:sz w:val="24"/>
          <w:szCs w:val="24"/>
        </w:rPr>
        <w:t xml:space="preserve"> (širdies, inkstų nepakankamumas</w:t>
      </w:r>
      <w:r>
        <w:rPr>
          <w:rFonts w:ascii="Bookman Old Style" w:hAnsi="Bookman Old Style" w:cs="Times New Roman"/>
          <w:bCs/>
          <w:spacing w:val="-1"/>
          <w:sz w:val="24"/>
          <w:szCs w:val="24"/>
        </w:rPr>
        <w:t>,</w:t>
      </w:r>
      <w:r w:rsidR="004159DE">
        <w:rPr>
          <w:rFonts w:ascii="Bookman Old Style" w:hAnsi="Bookman Old Style" w:cs="Times New Roman"/>
          <w:bCs/>
          <w:spacing w:val="-1"/>
          <w:sz w:val="24"/>
          <w:szCs w:val="24"/>
        </w:rPr>
        <w:t xml:space="preserve">  mitybos sutrikimai ir pan.). Antroji pagal dažnumą hospitalizacijos priežastis</w:t>
      </w:r>
      <w:r w:rsidR="000D64DA">
        <w:rPr>
          <w:rFonts w:ascii="Bookman Old Style" w:hAnsi="Bookman Old Style" w:cs="Times New Roman"/>
          <w:bCs/>
          <w:spacing w:val="-1"/>
          <w:sz w:val="24"/>
          <w:szCs w:val="24"/>
        </w:rPr>
        <w:t>- pacientai</w:t>
      </w:r>
      <w:r>
        <w:rPr>
          <w:rFonts w:ascii="Bookman Old Style" w:hAnsi="Bookman Old Style" w:cs="Times New Roman"/>
          <w:bCs/>
          <w:spacing w:val="-1"/>
          <w:sz w:val="24"/>
          <w:szCs w:val="24"/>
        </w:rPr>
        <w:t xml:space="preserve"> </w:t>
      </w:r>
      <w:r w:rsidR="004159DE">
        <w:rPr>
          <w:rFonts w:ascii="Bookman Old Style" w:hAnsi="Bookman Old Style" w:cs="Times New Roman"/>
          <w:bCs/>
          <w:spacing w:val="-1"/>
          <w:sz w:val="24"/>
          <w:szCs w:val="24"/>
        </w:rPr>
        <w:t>patyrę</w:t>
      </w:r>
      <w:r w:rsidR="0061631B">
        <w:rPr>
          <w:rFonts w:ascii="Bookman Old Style" w:hAnsi="Bookman Old Style" w:cs="Times New Roman"/>
          <w:bCs/>
          <w:spacing w:val="-1"/>
          <w:sz w:val="24"/>
          <w:szCs w:val="24"/>
        </w:rPr>
        <w:t xml:space="preserve"> </w:t>
      </w:r>
      <w:r w:rsidR="004159DE">
        <w:rPr>
          <w:rFonts w:ascii="Bookman Old Style" w:hAnsi="Bookman Old Style" w:cs="Times New Roman"/>
          <w:bCs/>
          <w:spacing w:val="-1"/>
          <w:sz w:val="24"/>
          <w:szCs w:val="24"/>
        </w:rPr>
        <w:t>įvairias</w:t>
      </w:r>
      <w:r>
        <w:rPr>
          <w:rFonts w:ascii="Bookman Old Style" w:hAnsi="Bookman Old Style" w:cs="Times New Roman"/>
          <w:bCs/>
          <w:spacing w:val="-1"/>
          <w:sz w:val="24"/>
          <w:szCs w:val="24"/>
        </w:rPr>
        <w:t xml:space="preserve"> traumas  (didžioji dalis – patyrusių </w:t>
      </w:r>
      <w:r w:rsidR="004159DE">
        <w:rPr>
          <w:rFonts w:ascii="Bookman Old Style" w:hAnsi="Bookman Old Style" w:cs="Times New Roman"/>
          <w:bCs/>
          <w:spacing w:val="-1"/>
          <w:sz w:val="24"/>
          <w:szCs w:val="24"/>
        </w:rPr>
        <w:t xml:space="preserve">osteoporizinius </w:t>
      </w:r>
      <w:r>
        <w:rPr>
          <w:rFonts w:ascii="Bookman Old Style" w:hAnsi="Bookman Old Style" w:cs="Times New Roman"/>
          <w:bCs/>
          <w:spacing w:val="-1"/>
          <w:sz w:val="24"/>
          <w:szCs w:val="24"/>
        </w:rPr>
        <w:t>šlaunikaulio lūžimus) ir</w:t>
      </w:r>
      <w:r w:rsidR="000D64DA">
        <w:rPr>
          <w:rFonts w:ascii="Bookman Old Style" w:hAnsi="Bookman Old Style" w:cs="Times New Roman"/>
          <w:bCs/>
          <w:spacing w:val="-1"/>
          <w:sz w:val="24"/>
          <w:szCs w:val="24"/>
        </w:rPr>
        <w:t xml:space="preserve"> pacientai patyrę</w:t>
      </w:r>
      <w:r>
        <w:rPr>
          <w:rFonts w:ascii="Bookman Old Style" w:hAnsi="Bookman Old Style" w:cs="Times New Roman"/>
          <w:bCs/>
          <w:spacing w:val="-1"/>
          <w:sz w:val="24"/>
          <w:szCs w:val="24"/>
        </w:rPr>
        <w:t xml:space="preserve"> </w:t>
      </w:r>
      <w:r w:rsidR="008D0146">
        <w:rPr>
          <w:rFonts w:ascii="Bookman Old Style" w:hAnsi="Bookman Old Style" w:cs="Times New Roman"/>
          <w:bCs/>
          <w:spacing w:val="-1"/>
          <w:sz w:val="24"/>
          <w:szCs w:val="24"/>
        </w:rPr>
        <w:t>insultą (išeminį a</w:t>
      </w:r>
      <w:r w:rsidR="000D64DA">
        <w:rPr>
          <w:rFonts w:ascii="Bookman Old Style" w:hAnsi="Bookman Old Style" w:cs="Times New Roman"/>
          <w:bCs/>
          <w:spacing w:val="-1"/>
          <w:sz w:val="24"/>
          <w:szCs w:val="24"/>
        </w:rPr>
        <w:t>r hemoraginį),</w:t>
      </w:r>
      <w:r w:rsidR="00DE6057">
        <w:rPr>
          <w:rFonts w:ascii="Bookman Old Style" w:hAnsi="Bookman Old Style" w:cs="Times New Roman"/>
          <w:bCs/>
          <w:spacing w:val="-1"/>
          <w:sz w:val="24"/>
          <w:szCs w:val="24"/>
        </w:rPr>
        <w:t xml:space="preserve"> </w:t>
      </w:r>
      <w:r>
        <w:rPr>
          <w:rFonts w:ascii="Bookman Old Style" w:hAnsi="Bookman Old Style" w:cs="Times New Roman"/>
          <w:bCs/>
          <w:spacing w:val="-1"/>
          <w:sz w:val="24"/>
          <w:szCs w:val="24"/>
        </w:rPr>
        <w:t xml:space="preserve">(žr. </w:t>
      </w:r>
      <w:r w:rsidRPr="00B63C60">
        <w:rPr>
          <w:rFonts w:ascii="Bookman Old Style" w:hAnsi="Bookman Old Style" w:cs="Times New Roman"/>
          <w:bCs/>
          <w:spacing w:val="-1"/>
          <w:sz w:val="24"/>
          <w:szCs w:val="24"/>
        </w:rPr>
        <w:t>1</w:t>
      </w:r>
      <w:r>
        <w:rPr>
          <w:rFonts w:ascii="Bookman Old Style" w:hAnsi="Bookman Old Style" w:cs="Times New Roman"/>
          <w:bCs/>
          <w:spacing w:val="-1"/>
          <w:sz w:val="24"/>
          <w:szCs w:val="24"/>
        </w:rPr>
        <w:t xml:space="preserve"> pav.).</w:t>
      </w:r>
    </w:p>
    <w:p w14:paraId="23A668F2" w14:textId="70698348" w:rsidR="00AC67E6" w:rsidRDefault="00AC67E6" w:rsidP="00AC67E6">
      <w:pPr>
        <w:shd w:val="clear" w:color="auto" w:fill="FFFFFF"/>
        <w:spacing w:after="0" w:line="360" w:lineRule="auto"/>
        <w:ind w:firstLine="709"/>
        <w:rPr>
          <w:rFonts w:ascii="Bookman Old Style" w:hAnsi="Bookman Old Style" w:cs="Times New Roman"/>
          <w:bCs/>
          <w:spacing w:val="-1"/>
          <w:sz w:val="24"/>
          <w:szCs w:val="24"/>
        </w:rPr>
      </w:pPr>
      <w:r>
        <w:rPr>
          <w:rFonts w:ascii="Bookman Old Style" w:hAnsi="Bookman Old Style" w:cs="Times New Roman"/>
          <w:bCs/>
          <w:spacing w:val="-1"/>
          <w:sz w:val="24"/>
          <w:szCs w:val="24"/>
        </w:rPr>
        <w:t>Ligoninėje vertinam</w:t>
      </w:r>
      <w:r w:rsidR="0061631B">
        <w:rPr>
          <w:rFonts w:ascii="Bookman Old Style" w:hAnsi="Bookman Old Style" w:cs="Times New Roman"/>
          <w:bCs/>
          <w:spacing w:val="-1"/>
          <w:sz w:val="24"/>
          <w:szCs w:val="24"/>
        </w:rPr>
        <w:t xml:space="preserve">ų hospitalinių infekcijų prevencijos, antibiotikams atsparių mikroorganizmų stebėsenos ir napageidaujamų įvykių valdymo kokybės rodikliai (žr. </w:t>
      </w:r>
      <w:r w:rsidR="0061631B" w:rsidRPr="00B63C60">
        <w:rPr>
          <w:rFonts w:ascii="Bookman Old Style" w:hAnsi="Bookman Old Style" w:cs="Times New Roman"/>
          <w:bCs/>
          <w:spacing w:val="-1"/>
          <w:sz w:val="24"/>
          <w:szCs w:val="24"/>
        </w:rPr>
        <w:t>2</w:t>
      </w:r>
      <w:r w:rsidR="0061631B">
        <w:rPr>
          <w:rFonts w:ascii="Bookman Old Style" w:hAnsi="Bookman Old Style" w:cs="Times New Roman"/>
          <w:bCs/>
          <w:spacing w:val="-1"/>
          <w:sz w:val="24"/>
          <w:szCs w:val="24"/>
        </w:rPr>
        <w:t xml:space="preserve"> pav.), lyginant su </w:t>
      </w:r>
      <w:r w:rsidR="0061631B" w:rsidRPr="00B63C60">
        <w:rPr>
          <w:rFonts w:ascii="Bookman Old Style" w:hAnsi="Bookman Old Style" w:cs="Times New Roman"/>
          <w:bCs/>
          <w:spacing w:val="-1"/>
          <w:sz w:val="24"/>
          <w:szCs w:val="24"/>
        </w:rPr>
        <w:t>2019</w:t>
      </w:r>
      <w:r w:rsidR="0061631B">
        <w:rPr>
          <w:rFonts w:ascii="Bookman Old Style" w:hAnsi="Bookman Old Style" w:cs="Times New Roman"/>
          <w:bCs/>
          <w:spacing w:val="-1"/>
          <w:sz w:val="24"/>
          <w:szCs w:val="24"/>
        </w:rPr>
        <w:t xml:space="preserve"> metais, išlieka nepasikeitę, t.y. įvertinami maksimaliais </w:t>
      </w:r>
      <w:r w:rsidR="0061631B" w:rsidRPr="00B63C60">
        <w:rPr>
          <w:rFonts w:ascii="Bookman Old Style" w:hAnsi="Bookman Old Style" w:cs="Times New Roman"/>
          <w:bCs/>
          <w:spacing w:val="-1"/>
          <w:sz w:val="24"/>
          <w:szCs w:val="24"/>
        </w:rPr>
        <w:t>3</w:t>
      </w:r>
      <w:r w:rsidR="0061631B">
        <w:rPr>
          <w:rFonts w:ascii="Bookman Old Style" w:hAnsi="Bookman Old Style" w:cs="Times New Roman"/>
          <w:bCs/>
          <w:spacing w:val="-1"/>
          <w:sz w:val="24"/>
          <w:szCs w:val="24"/>
        </w:rPr>
        <w:t xml:space="preserve"> balais</w:t>
      </w:r>
      <w:r w:rsidR="000422D3">
        <w:rPr>
          <w:rFonts w:ascii="Bookman Old Style" w:hAnsi="Bookman Old Style" w:cs="Times New Roman"/>
          <w:bCs/>
          <w:spacing w:val="-1"/>
          <w:sz w:val="24"/>
          <w:szCs w:val="24"/>
        </w:rPr>
        <w:t>,</w:t>
      </w:r>
      <w:r w:rsidR="008D0146">
        <w:rPr>
          <w:rFonts w:ascii="Bookman Old Style" w:hAnsi="Bookman Old Style" w:cs="Times New Roman"/>
          <w:bCs/>
          <w:spacing w:val="-1"/>
          <w:sz w:val="24"/>
          <w:szCs w:val="24"/>
        </w:rPr>
        <w:t xml:space="preserve"> pagal Lietuvos Respublikos S</w:t>
      </w:r>
      <w:r w:rsidR="0061631B">
        <w:rPr>
          <w:rFonts w:ascii="Bookman Old Style" w:hAnsi="Bookman Old Style" w:cs="Times New Roman"/>
          <w:bCs/>
          <w:spacing w:val="-1"/>
          <w:sz w:val="24"/>
          <w:szCs w:val="24"/>
        </w:rPr>
        <w:t>veikatos apsaugos ministro nustatytas įvertinimo metodikas</w:t>
      </w:r>
      <w:r w:rsidR="008A798F">
        <w:rPr>
          <w:rFonts w:ascii="Bookman Old Style" w:hAnsi="Bookman Old Style" w:cs="Times New Roman"/>
          <w:bCs/>
          <w:spacing w:val="-1"/>
          <w:sz w:val="24"/>
          <w:szCs w:val="24"/>
        </w:rPr>
        <w:t>.</w:t>
      </w:r>
    </w:p>
    <w:p w14:paraId="17938390" w14:textId="310A3269" w:rsidR="008A798F" w:rsidRDefault="008A798F" w:rsidP="008A798F">
      <w:pPr>
        <w:shd w:val="clear" w:color="auto" w:fill="FFFFFF"/>
        <w:spacing w:after="0" w:line="240" w:lineRule="auto"/>
        <w:jc w:val="center"/>
        <w:rPr>
          <w:rFonts w:ascii="Bookman Old Style" w:hAnsi="Bookman Old Style" w:cs="Times New Roman"/>
          <w:bCs/>
          <w:spacing w:val="-1"/>
          <w:sz w:val="24"/>
          <w:szCs w:val="24"/>
        </w:rPr>
      </w:pPr>
      <w:r>
        <w:rPr>
          <w:rFonts w:ascii="Bookman Old Style" w:hAnsi="Bookman Old Style" w:cs="Times New Roman"/>
          <w:bCs/>
          <w:noProof/>
          <w:spacing w:val="-1"/>
          <w:sz w:val="24"/>
          <w:szCs w:val="24"/>
          <w:lang w:eastAsia="lt-LT"/>
        </w:rPr>
        <w:drawing>
          <wp:inline distT="0" distB="0" distL="0" distR="0" wp14:anchorId="44C47060" wp14:editId="4CF7A69A">
            <wp:extent cx="4616450" cy="2540000"/>
            <wp:effectExtent l="0" t="0" r="12700" b="1270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FA4D7B7" w14:textId="77777777" w:rsidR="00722F38" w:rsidRDefault="00722F38" w:rsidP="008A798F">
      <w:pPr>
        <w:shd w:val="clear" w:color="auto" w:fill="FFFFFF"/>
        <w:spacing w:after="0" w:line="240" w:lineRule="auto"/>
        <w:jc w:val="center"/>
        <w:rPr>
          <w:rFonts w:ascii="Bookman Old Style" w:hAnsi="Bookman Old Style" w:cs="Times New Roman"/>
          <w:bCs/>
          <w:spacing w:val="-1"/>
          <w:sz w:val="24"/>
          <w:szCs w:val="24"/>
        </w:rPr>
      </w:pPr>
    </w:p>
    <w:p w14:paraId="6F3CA1B6" w14:textId="461FAD9E" w:rsidR="008A798F" w:rsidRPr="00722F38" w:rsidRDefault="008A798F" w:rsidP="008A798F">
      <w:pPr>
        <w:shd w:val="clear" w:color="auto" w:fill="FFFFFF"/>
        <w:spacing w:after="0" w:line="240" w:lineRule="auto"/>
        <w:jc w:val="center"/>
        <w:rPr>
          <w:rFonts w:ascii="Bookman Old Style" w:hAnsi="Bookman Old Style" w:cs="Times New Roman"/>
          <w:bCs/>
          <w:i/>
          <w:iCs/>
          <w:spacing w:val="-1"/>
          <w:sz w:val="24"/>
          <w:szCs w:val="24"/>
        </w:rPr>
      </w:pPr>
      <w:r w:rsidRPr="00722F38">
        <w:rPr>
          <w:rFonts w:ascii="Bookman Old Style" w:hAnsi="Bookman Old Style" w:cs="Times New Roman"/>
          <w:b/>
          <w:spacing w:val="-1"/>
          <w:sz w:val="20"/>
          <w:szCs w:val="20"/>
        </w:rPr>
        <w:t>2 pav.</w:t>
      </w:r>
      <w:r w:rsidRPr="00722F38">
        <w:rPr>
          <w:rFonts w:ascii="Bookman Old Style" w:hAnsi="Bookman Old Style" w:cs="Times New Roman"/>
          <w:bCs/>
          <w:spacing w:val="-1"/>
          <w:sz w:val="24"/>
          <w:szCs w:val="24"/>
        </w:rPr>
        <w:t xml:space="preserve"> </w:t>
      </w:r>
      <w:r w:rsidRPr="00722F38">
        <w:rPr>
          <w:rFonts w:ascii="Bookman Old Style" w:hAnsi="Bookman Old Style" w:cs="Times New Roman"/>
          <w:bCs/>
          <w:iCs/>
          <w:spacing w:val="-1"/>
          <w:sz w:val="24"/>
          <w:szCs w:val="24"/>
        </w:rPr>
        <w:t>Kai kurių kokybės rodiklių stebėsenos rezultatų kaita 2019-2020 m.</w:t>
      </w:r>
      <w:r w:rsidRPr="00722F38">
        <w:rPr>
          <w:rFonts w:ascii="Bookman Old Style" w:hAnsi="Bookman Old Style" w:cs="Times New Roman"/>
          <w:bCs/>
          <w:i/>
          <w:iCs/>
          <w:spacing w:val="-1"/>
          <w:sz w:val="24"/>
          <w:szCs w:val="24"/>
        </w:rPr>
        <w:t xml:space="preserve"> </w:t>
      </w:r>
    </w:p>
    <w:p w14:paraId="404B8ECA" w14:textId="07B65ED4" w:rsidR="00AC67E6" w:rsidRPr="00722F38" w:rsidRDefault="008A798F" w:rsidP="00AC67E6">
      <w:pPr>
        <w:shd w:val="clear" w:color="auto" w:fill="FFFFFF"/>
        <w:spacing w:after="0" w:line="360" w:lineRule="auto"/>
        <w:rPr>
          <w:rFonts w:ascii="Bookman Old Style" w:hAnsi="Bookman Old Style" w:cs="Times New Roman"/>
          <w:bCs/>
          <w:spacing w:val="-1"/>
          <w:sz w:val="24"/>
          <w:szCs w:val="24"/>
        </w:rPr>
      </w:pPr>
      <w:r w:rsidRPr="00722F38">
        <w:rPr>
          <w:rFonts w:ascii="Bookman Old Style" w:hAnsi="Bookman Old Style" w:cs="Times New Roman"/>
          <w:bCs/>
          <w:spacing w:val="-1"/>
          <w:sz w:val="24"/>
          <w:szCs w:val="24"/>
        </w:rPr>
        <w:tab/>
      </w:r>
    </w:p>
    <w:p w14:paraId="7A6099B1" w14:textId="6169B1D2" w:rsidR="008A798F" w:rsidRDefault="008A798F" w:rsidP="00AC67E6">
      <w:pPr>
        <w:shd w:val="clear" w:color="auto" w:fill="FFFFFF"/>
        <w:spacing w:after="0" w:line="360" w:lineRule="auto"/>
        <w:rPr>
          <w:rFonts w:ascii="Bookman Old Style" w:hAnsi="Bookman Old Style" w:cs="Times New Roman"/>
          <w:bCs/>
          <w:spacing w:val="-1"/>
          <w:sz w:val="24"/>
          <w:szCs w:val="24"/>
        </w:rPr>
      </w:pPr>
      <w:r>
        <w:rPr>
          <w:rFonts w:ascii="Bookman Old Style" w:hAnsi="Bookman Old Style" w:cs="Times New Roman"/>
          <w:bCs/>
          <w:spacing w:val="-1"/>
          <w:sz w:val="24"/>
          <w:szCs w:val="24"/>
        </w:rPr>
        <w:tab/>
        <w:t xml:space="preserve">Ligoninėje </w:t>
      </w:r>
      <w:r w:rsidR="00593CE8">
        <w:rPr>
          <w:rFonts w:ascii="Bookman Old Style" w:hAnsi="Bookman Old Style" w:cs="Times New Roman"/>
          <w:bCs/>
          <w:spacing w:val="-1"/>
          <w:sz w:val="24"/>
          <w:szCs w:val="24"/>
        </w:rPr>
        <w:t xml:space="preserve">vykdoma infekcijų kontrolė, vadovaujantis </w:t>
      </w:r>
      <w:r>
        <w:rPr>
          <w:rFonts w:ascii="Bookman Old Style" w:hAnsi="Bookman Old Style" w:cs="Times New Roman"/>
          <w:bCs/>
          <w:spacing w:val="-1"/>
          <w:sz w:val="24"/>
          <w:szCs w:val="24"/>
        </w:rPr>
        <w:t xml:space="preserve">Lietuvos Respublikos sveikatos apsaugos ministro </w:t>
      </w:r>
      <w:r w:rsidRPr="00593CE8">
        <w:rPr>
          <w:rFonts w:ascii="Bookman Old Style" w:hAnsi="Bookman Old Style" w:cs="Times New Roman"/>
          <w:bCs/>
          <w:spacing w:val="-1"/>
          <w:sz w:val="24"/>
          <w:szCs w:val="24"/>
        </w:rPr>
        <w:t>2008</w:t>
      </w:r>
      <w:r>
        <w:rPr>
          <w:rFonts w:ascii="Bookman Old Style" w:hAnsi="Bookman Old Style" w:cs="Times New Roman"/>
          <w:bCs/>
          <w:spacing w:val="-1"/>
          <w:sz w:val="24"/>
          <w:szCs w:val="24"/>
        </w:rPr>
        <w:t xml:space="preserve"> m. lapkričio </w:t>
      </w:r>
      <w:r w:rsidRPr="00593CE8">
        <w:rPr>
          <w:rFonts w:ascii="Bookman Old Style" w:hAnsi="Bookman Old Style" w:cs="Times New Roman"/>
          <w:bCs/>
          <w:spacing w:val="-1"/>
          <w:sz w:val="24"/>
          <w:szCs w:val="24"/>
        </w:rPr>
        <w:t>14</w:t>
      </w:r>
      <w:r w:rsidR="00593CE8">
        <w:rPr>
          <w:rFonts w:ascii="Bookman Old Style" w:hAnsi="Bookman Old Style" w:cs="Times New Roman"/>
          <w:bCs/>
          <w:spacing w:val="-1"/>
          <w:sz w:val="24"/>
          <w:szCs w:val="24"/>
        </w:rPr>
        <w:t xml:space="preserve"> d. įsakymu</w:t>
      </w:r>
      <w:r>
        <w:rPr>
          <w:rFonts w:ascii="Bookman Old Style" w:hAnsi="Bookman Old Style" w:cs="Times New Roman"/>
          <w:bCs/>
          <w:spacing w:val="-1"/>
          <w:sz w:val="24"/>
          <w:szCs w:val="24"/>
        </w:rPr>
        <w:t xml:space="preserve"> Nr. V</w:t>
      </w:r>
      <w:r w:rsidRPr="00B63C60">
        <w:rPr>
          <w:rFonts w:ascii="Bookman Old Style" w:hAnsi="Bookman Old Style" w:cs="Times New Roman"/>
          <w:bCs/>
          <w:spacing w:val="-1"/>
          <w:sz w:val="24"/>
          <w:szCs w:val="24"/>
        </w:rPr>
        <w:t>-1110</w:t>
      </w:r>
      <w:r>
        <w:rPr>
          <w:rFonts w:ascii="Bookman Old Style" w:hAnsi="Bookman Old Style" w:cs="Times New Roman"/>
          <w:bCs/>
          <w:spacing w:val="-1"/>
          <w:sz w:val="24"/>
          <w:szCs w:val="24"/>
        </w:rPr>
        <w:t xml:space="preserve"> „Dėl hospitalinių infekcijų epidemiologinės </w:t>
      </w:r>
      <w:r w:rsidR="00593CE8">
        <w:rPr>
          <w:rFonts w:ascii="Bookman Old Style" w:hAnsi="Bookman Old Style" w:cs="Times New Roman"/>
          <w:bCs/>
          <w:spacing w:val="-1"/>
          <w:sz w:val="24"/>
          <w:szCs w:val="24"/>
        </w:rPr>
        <w:t>priežiūros ir valdymo“</w:t>
      </w:r>
      <w:r>
        <w:rPr>
          <w:rFonts w:ascii="Bookman Old Style" w:hAnsi="Bookman Old Style" w:cs="Times New Roman"/>
          <w:bCs/>
          <w:spacing w:val="-1"/>
          <w:sz w:val="24"/>
          <w:szCs w:val="24"/>
        </w:rPr>
        <w:t xml:space="preserve">. </w:t>
      </w:r>
    </w:p>
    <w:p w14:paraId="37CBB46F" w14:textId="123E2D92" w:rsidR="00DF745C" w:rsidRDefault="00DF745C" w:rsidP="00DF745C">
      <w:pPr>
        <w:spacing w:after="0" w:line="360" w:lineRule="auto"/>
        <w:ind w:firstLine="709"/>
        <w:rPr>
          <w:rFonts w:ascii="Bookman Old Style" w:hAnsi="Bookman Old Style" w:cs="Times New Roman"/>
          <w:sz w:val="24"/>
          <w:szCs w:val="24"/>
        </w:rPr>
      </w:pPr>
      <w:r w:rsidRPr="00B63C60">
        <w:rPr>
          <w:rFonts w:ascii="Bookman Old Style" w:hAnsi="Bookman Old Style" w:cs="Times New Roman"/>
          <w:sz w:val="24"/>
          <w:szCs w:val="24"/>
        </w:rPr>
        <w:t>2020</w:t>
      </w:r>
      <w:r w:rsidRPr="00DF745C">
        <w:rPr>
          <w:rFonts w:ascii="Bookman Old Style" w:hAnsi="Bookman Old Style" w:cs="Times New Roman"/>
          <w:sz w:val="24"/>
          <w:szCs w:val="24"/>
        </w:rPr>
        <w:t xml:space="preserve"> metais įsigytas rankų anti</w:t>
      </w:r>
      <w:r w:rsidR="0061631B">
        <w:rPr>
          <w:rFonts w:ascii="Bookman Old Style" w:hAnsi="Bookman Old Style" w:cs="Times New Roman"/>
          <w:sz w:val="24"/>
          <w:szCs w:val="24"/>
        </w:rPr>
        <w:t>s</w:t>
      </w:r>
      <w:r w:rsidRPr="00DF745C">
        <w:rPr>
          <w:rFonts w:ascii="Bookman Old Style" w:hAnsi="Bookman Old Style" w:cs="Times New Roman"/>
          <w:sz w:val="24"/>
          <w:szCs w:val="24"/>
        </w:rPr>
        <w:t xml:space="preserve">eptiko kiekis yra </w:t>
      </w:r>
      <w:r w:rsidRPr="00B63C60">
        <w:rPr>
          <w:rFonts w:ascii="Bookman Old Style" w:hAnsi="Bookman Old Style" w:cs="Times New Roman"/>
          <w:sz w:val="24"/>
          <w:szCs w:val="24"/>
        </w:rPr>
        <w:t xml:space="preserve">320 360 ml. </w:t>
      </w:r>
      <w:r w:rsidRPr="00DF745C">
        <w:rPr>
          <w:rFonts w:ascii="Bookman Old Style" w:hAnsi="Bookman Old Style" w:cs="Times New Roman"/>
          <w:sz w:val="24"/>
          <w:szCs w:val="24"/>
        </w:rPr>
        <w:t>Apskaičiavus per metus sunaudoto rankų antiseptiko kiekį mililitrais vienam lovadieniui nustatyta,</w:t>
      </w:r>
      <w:r w:rsidR="0061631B">
        <w:rPr>
          <w:rFonts w:ascii="Bookman Old Style" w:hAnsi="Bookman Old Style" w:cs="Times New Roman"/>
          <w:sz w:val="24"/>
          <w:szCs w:val="24"/>
        </w:rPr>
        <w:t xml:space="preserve"> reikšmė –</w:t>
      </w:r>
      <w:r w:rsidRPr="00DF745C">
        <w:rPr>
          <w:rFonts w:ascii="Bookman Old Style" w:hAnsi="Bookman Old Style" w:cs="Times New Roman"/>
          <w:sz w:val="24"/>
          <w:szCs w:val="24"/>
        </w:rPr>
        <w:t xml:space="preserve"> </w:t>
      </w:r>
      <w:r w:rsidRPr="00DF745C">
        <w:rPr>
          <w:rFonts w:ascii="Bookman Old Style" w:hAnsi="Bookman Old Style" w:cs="Times New Roman"/>
          <w:sz w:val="24"/>
          <w:szCs w:val="24"/>
          <w:lang w:val="en-US"/>
        </w:rPr>
        <w:t>7,17</w:t>
      </w:r>
      <w:r w:rsidRPr="00DF745C">
        <w:rPr>
          <w:rFonts w:ascii="Bookman Old Style" w:hAnsi="Bookman Old Style" w:cs="Times New Roman"/>
          <w:sz w:val="24"/>
          <w:szCs w:val="24"/>
        </w:rPr>
        <w:t xml:space="preserve"> ml. Palyginus šį kiekį su Higienos instituto viešai pateikiama ataskaita (</w:t>
      </w:r>
      <w:hyperlink r:id="rId11" w:history="1">
        <w:r w:rsidRPr="00DF745C">
          <w:rPr>
            <w:rStyle w:val="Hipersaitas"/>
            <w:rFonts w:ascii="Bookman Old Style" w:hAnsi="Bookman Old Style" w:cs="Times New Roman"/>
            <w:sz w:val="24"/>
            <w:szCs w:val="24"/>
          </w:rPr>
          <w:t>https://goo.gl./gHnFVR</w:t>
        </w:r>
      </w:hyperlink>
      <w:r w:rsidRPr="00DF745C">
        <w:rPr>
          <w:rFonts w:ascii="Bookman Old Style" w:hAnsi="Bookman Old Style" w:cs="Times New Roman"/>
          <w:sz w:val="24"/>
          <w:szCs w:val="24"/>
        </w:rPr>
        <w:t xml:space="preserve">) nustatyta, kad Lietuvos palaikomojo gydymo ir slaugos ligoninėse per metus vidutiniškai vienam lovadieniui sunaudota </w:t>
      </w:r>
      <w:r w:rsidRPr="00B63C60">
        <w:rPr>
          <w:rFonts w:ascii="Bookman Old Style" w:hAnsi="Bookman Old Style" w:cs="Times New Roman"/>
          <w:sz w:val="24"/>
          <w:szCs w:val="24"/>
        </w:rPr>
        <w:t>6,8</w:t>
      </w:r>
      <w:r w:rsidRPr="00DF745C">
        <w:rPr>
          <w:rFonts w:ascii="Bookman Old Style" w:hAnsi="Bookman Old Style" w:cs="Times New Roman"/>
          <w:sz w:val="24"/>
          <w:szCs w:val="24"/>
        </w:rPr>
        <w:t xml:space="preserve"> ml. </w:t>
      </w:r>
      <w:r>
        <w:rPr>
          <w:rFonts w:ascii="Bookman Old Style" w:hAnsi="Bookman Old Style" w:cs="Times New Roman"/>
          <w:sz w:val="24"/>
          <w:szCs w:val="24"/>
        </w:rPr>
        <w:t>Įvertinus rodiklius n</w:t>
      </w:r>
      <w:r w:rsidRPr="00DF745C">
        <w:rPr>
          <w:rFonts w:ascii="Bookman Old Style" w:hAnsi="Bookman Old Style" w:cs="Times New Roman"/>
          <w:sz w:val="24"/>
          <w:szCs w:val="24"/>
        </w:rPr>
        <w:t>ustatyta, kad ligoninėje per metus sunaudoto rankų antiseptiko kiekis mililitrais vienam lovadieniui yra didesnis nei šalies vidurkis</w:t>
      </w:r>
      <w:r w:rsidR="00FF462A">
        <w:rPr>
          <w:rFonts w:ascii="Bookman Old Style" w:hAnsi="Bookman Old Style" w:cs="Times New Roman"/>
          <w:sz w:val="24"/>
          <w:szCs w:val="24"/>
        </w:rPr>
        <w:t xml:space="preserve"> (ir tai</w:t>
      </w:r>
      <w:r>
        <w:rPr>
          <w:rFonts w:ascii="Bookman Old Style" w:hAnsi="Bookman Old Style" w:cs="Times New Roman"/>
          <w:sz w:val="24"/>
          <w:szCs w:val="24"/>
        </w:rPr>
        <w:t xml:space="preserve"> </w:t>
      </w:r>
      <w:r w:rsidRPr="00FF462A">
        <w:rPr>
          <w:rFonts w:ascii="Bookman Old Style" w:hAnsi="Bookman Old Style" w:cs="Times New Roman"/>
          <w:sz w:val="24"/>
          <w:szCs w:val="24"/>
        </w:rPr>
        <w:t>2,17</w:t>
      </w:r>
      <w:r>
        <w:rPr>
          <w:rFonts w:ascii="Bookman Old Style" w:hAnsi="Bookman Old Style" w:cs="Times New Roman"/>
          <w:sz w:val="24"/>
          <w:szCs w:val="24"/>
        </w:rPr>
        <w:t xml:space="preserve"> ml. daugiau nei </w:t>
      </w:r>
      <w:r w:rsidRPr="00FF462A">
        <w:rPr>
          <w:rFonts w:ascii="Bookman Old Style" w:hAnsi="Bookman Old Style" w:cs="Times New Roman"/>
          <w:sz w:val="24"/>
          <w:szCs w:val="24"/>
        </w:rPr>
        <w:t>2019</w:t>
      </w:r>
      <w:r>
        <w:rPr>
          <w:rFonts w:ascii="Bookman Old Style" w:hAnsi="Bookman Old Style" w:cs="Times New Roman"/>
          <w:sz w:val="24"/>
          <w:szCs w:val="24"/>
        </w:rPr>
        <w:t xml:space="preserve"> m.).</w:t>
      </w:r>
      <w:r w:rsidR="00723AFC">
        <w:rPr>
          <w:rFonts w:ascii="Bookman Old Style" w:hAnsi="Bookman Old Style" w:cs="Times New Roman"/>
          <w:sz w:val="24"/>
          <w:szCs w:val="24"/>
        </w:rPr>
        <w:t xml:space="preserve"> </w:t>
      </w:r>
      <w:r w:rsidR="00FF462A">
        <w:rPr>
          <w:rFonts w:ascii="Bookman Old Style" w:hAnsi="Bookman Old Style" w:cs="Times New Roman"/>
          <w:sz w:val="24"/>
          <w:szCs w:val="24"/>
        </w:rPr>
        <w:t xml:space="preserve">Antiseptiko sunaudojimo didėjimą lėmė </w:t>
      </w:r>
      <w:r w:rsidR="00A40331">
        <w:rPr>
          <w:rFonts w:ascii="Bookman Old Style" w:hAnsi="Bookman Old Style" w:cs="Times New Roman"/>
          <w:sz w:val="24"/>
          <w:szCs w:val="24"/>
        </w:rPr>
        <w:t>taikytos</w:t>
      </w:r>
      <w:r w:rsidR="00723AFC">
        <w:rPr>
          <w:rFonts w:ascii="Bookman Old Style" w:hAnsi="Bookman Old Style" w:cs="Times New Roman"/>
          <w:sz w:val="24"/>
          <w:szCs w:val="24"/>
        </w:rPr>
        <w:t xml:space="preserve"> </w:t>
      </w:r>
      <w:r w:rsidR="00024900">
        <w:rPr>
          <w:rFonts w:ascii="Bookman Old Style" w:hAnsi="Bookman Old Style" w:cs="Times New Roman"/>
          <w:sz w:val="24"/>
          <w:szCs w:val="24"/>
        </w:rPr>
        <w:t xml:space="preserve">Covid-19 </w:t>
      </w:r>
      <w:r w:rsidR="00FF462A">
        <w:rPr>
          <w:rFonts w:ascii="Bookman Old Style" w:hAnsi="Bookman Old Style" w:cs="Times New Roman"/>
          <w:sz w:val="24"/>
          <w:szCs w:val="24"/>
        </w:rPr>
        <w:t>valdymo priemonės ligoninėje.</w:t>
      </w:r>
      <w:r w:rsidR="0076220C">
        <w:rPr>
          <w:rFonts w:ascii="Bookman Old Style" w:hAnsi="Bookman Old Style" w:cs="Times New Roman"/>
          <w:sz w:val="24"/>
          <w:szCs w:val="24"/>
        </w:rPr>
        <w:t xml:space="preserve"> </w:t>
      </w:r>
    </w:p>
    <w:p w14:paraId="59509146" w14:textId="466C2DBC" w:rsidR="00DF745C" w:rsidRDefault="00DF745C" w:rsidP="00DF745C">
      <w:pPr>
        <w:spacing w:after="0" w:line="240" w:lineRule="auto"/>
        <w:jc w:val="center"/>
        <w:rPr>
          <w:rFonts w:ascii="Bookman Old Style" w:hAnsi="Bookman Old Style" w:cs="Times New Roman"/>
          <w:bCs/>
          <w:spacing w:val="-1"/>
          <w:sz w:val="24"/>
          <w:szCs w:val="24"/>
        </w:rPr>
      </w:pPr>
      <w:r>
        <w:rPr>
          <w:rFonts w:ascii="Bookman Old Style" w:hAnsi="Bookman Old Style" w:cs="Times New Roman"/>
          <w:bCs/>
          <w:noProof/>
          <w:spacing w:val="-1"/>
          <w:sz w:val="24"/>
          <w:szCs w:val="24"/>
          <w:lang w:eastAsia="lt-LT"/>
        </w:rPr>
        <w:drawing>
          <wp:inline distT="0" distB="0" distL="0" distR="0" wp14:anchorId="0E79A411" wp14:editId="0C8A2F1D">
            <wp:extent cx="4851400" cy="2406650"/>
            <wp:effectExtent l="0" t="0" r="25400" b="1270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23722B" w14:textId="3D19A068" w:rsidR="00DF745C" w:rsidRPr="00722F38" w:rsidRDefault="00DF745C" w:rsidP="00DF745C">
      <w:pPr>
        <w:spacing w:after="0" w:line="240" w:lineRule="auto"/>
        <w:jc w:val="center"/>
        <w:rPr>
          <w:rFonts w:ascii="Bookman Old Style" w:hAnsi="Bookman Old Style" w:cs="Times New Roman"/>
          <w:bCs/>
          <w:iCs/>
          <w:spacing w:val="-1"/>
          <w:sz w:val="24"/>
          <w:szCs w:val="24"/>
        </w:rPr>
      </w:pPr>
      <w:r w:rsidRPr="00DF745C">
        <w:rPr>
          <w:rFonts w:ascii="Bookman Old Style" w:hAnsi="Bookman Old Style" w:cs="Times New Roman"/>
          <w:b/>
          <w:spacing w:val="-1"/>
          <w:sz w:val="20"/>
          <w:szCs w:val="20"/>
        </w:rPr>
        <w:t>3 pav.</w:t>
      </w:r>
      <w:r w:rsidRPr="00DF745C">
        <w:rPr>
          <w:rFonts w:ascii="Bookman Old Style" w:hAnsi="Bookman Old Style" w:cs="Times New Roman"/>
          <w:bCs/>
          <w:spacing w:val="-1"/>
          <w:sz w:val="20"/>
          <w:szCs w:val="20"/>
        </w:rPr>
        <w:t xml:space="preserve"> </w:t>
      </w:r>
      <w:r w:rsidRPr="00722F38">
        <w:rPr>
          <w:rFonts w:ascii="Bookman Old Style" w:hAnsi="Bookman Old Style" w:cs="Times New Roman"/>
          <w:bCs/>
          <w:iCs/>
          <w:spacing w:val="-1"/>
          <w:sz w:val="24"/>
          <w:szCs w:val="24"/>
        </w:rPr>
        <w:t xml:space="preserve">Rekomenduojamo sunaudoti ir faktiškai sunaudojamo rankų antiseptiko kiekio dinamika </w:t>
      </w:r>
      <w:r w:rsidR="001C2EBB">
        <w:rPr>
          <w:rFonts w:ascii="Bookman Old Style" w:hAnsi="Bookman Old Style" w:cs="Times New Roman"/>
          <w:bCs/>
          <w:iCs/>
          <w:spacing w:val="-1"/>
          <w:sz w:val="24"/>
          <w:szCs w:val="24"/>
        </w:rPr>
        <w:t xml:space="preserve">(ml.) </w:t>
      </w:r>
      <w:r w:rsidRPr="00722F38">
        <w:rPr>
          <w:rFonts w:ascii="Bookman Old Style" w:hAnsi="Bookman Old Style" w:cs="Times New Roman"/>
          <w:bCs/>
          <w:iCs/>
          <w:spacing w:val="-1"/>
          <w:sz w:val="24"/>
          <w:szCs w:val="24"/>
          <w:lang w:val="en-US"/>
        </w:rPr>
        <w:t>2019-2020</w:t>
      </w:r>
      <w:r w:rsidRPr="00722F38">
        <w:rPr>
          <w:rFonts w:ascii="Bookman Old Style" w:hAnsi="Bookman Old Style" w:cs="Times New Roman"/>
          <w:bCs/>
          <w:iCs/>
          <w:spacing w:val="-1"/>
          <w:sz w:val="24"/>
          <w:szCs w:val="24"/>
        </w:rPr>
        <w:t xml:space="preserve"> metais.</w:t>
      </w:r>
    </w:p>
    <w:p w14:paraId="01A075A9" w14:textId="2F3C0459" w:rsidR="008A798F" w:rsidRPr="00722F38" w:rsidRDefault="008A798F" w:rsidP="00AC67E6">
      <w:pPr>
        <w:shd w:val="clear" w:color="auto" w:fill="FFFFFF"/>
        <w:spacing w:after="0" w:line="360" w:lineRule="auto"/>
        <w:rPr>
          <w:rFonts w:ascii="Bookman Old Style" w:hAnsi="Bookman Old Style" w:cs="Times New Roman"/>
          <w:bCs/>
          <w:spacing w:val="-1"/>
          <w:sz w:val="24"/>
          <w:szCs w:val="24"/>
        </w:rPr>
      </w:pPr>
    </w:p>
    <w:p w14:paraId="2C7F9244" w14:textId="5456CDB4" w:rsidR="00DF745C" w:rsidRPr="00DF745C" w:rsidRDefault="00DF745C" w:rsidP="00DF745C">
      <w:pPr>
        <w:shd w:val="clear" w:color="auto" w:fill="FFFFFF"/>
        <w:spacing w:after="0" w:line="360" w:lineRule="auto"/>
        <w:ind w:firstLine="720"/>
        <w:rPr>
          <w:rFonts w:ascii="Bookman Old Style" w:hAnsi="Bookman Old Style" w:cs="Times New Roman"/>
          <w:bCs/>
          <w:spacing w:val="-1"/>
          <w:sz w:val="24"/>
          <w:szCs w:val="24"/>
        </w:rPr>
      </w:pPr>
      <w:r>
        <w:rPr>
          <w:rFonts w:ascii="Bookman Old Style" w:hAnsi="Bookman Old Style" w:cs="Times New Roman"/>
          <w:bCs/>
          <w:spacing w:val="-1"/>
          <w:sz w:val="24"/>
          <w:szCs w:val="24"/>
        </w:rPr>
        <w:t>Įgyvendinant antimikrobinių vaistinių preparatų skyrimo ir mikrobų atsparumo antimikrobiniams v</w:t>
      </w:r>
      <w:r w:rsidR="00723AFC">
        <w:rPr>
          <w:rFonts w:ascii="Bookman Old Style" w:hAnsi="Bookman Old Style" w:cs="Times New Roman"/>
          <w:bCs/>
          <w:spacing w:val="-1"/>
          <w:sz w:val="24"/>
          <w:szCs w:val="24"/>
        </w:rPr>
        <w:t>aistiniams preparatams politiką,</w:t>
      </w:r>
      <w:r w:rsidR="00A40331">
        <w:rPr>
          <w:rFonts w:ascii="Bookman Old Style" w:hAnsi="Bookman Old Style" w:cs="Times New Roman"/>
          <w:bCs/>
          <w:spacing w:val="-1"/>
          <w:sz w:val="24"/>
          <w:szCs w:val="24"/>
        </w:rPr>
        <w:t xml:space="preserve"> </w:t>
      </w:r>
      <w:r>
        <w:rPr>
          <w:rFonts w:ascii="Bookman Old Style" w:hAnsi="Bookman Old Style" w:cs="Times New Roman"/>
          <w:bCs/>
          <w:spacing w:val="-1"/>
          <w:sz w:val="24"/>
          <w:szCs w:val="24"/>
        </w:rPr>
        <w:t xml:space="preserve">stebėtas </w:t>
      </w:r>
      <w:r w:rsidR="00A40331">
        <w:rPr>
          <w:rFonts w:ascii="Bookman Old Style" w:hAnsi="Bookman Old Style" w:cs="Times New Roman"/>
          <w:bCs/>
          <w:spacing w:val="-1"/>
          <w:sz w:val="24"/>
          <w:szCs w:val="24"/>
        </w:rPr>
        <w:t xml:space="preserve">skiriamų </w:t>
      </w:r>
      <w:r>
        <w:rPr>
          <w:rFonts w:ascii="Bookman Old Style" w:hAnsi="Bookman Old Style" w:cs="Times New Roman"/>
          <w:bCs/>
          <w:spacing w:val="-1"/>
          <w:sz w:val="24"/>
          <w:szCs w:val="24"/>
        </w:rPr>
        <w:t xml:space="preserve">antimikrobinių vaistinių preparatų </w:t>
      </w:r>
      <w:r w:rsidR="0061631B">
        <w:rPr>
          <w:rFonts w:ascii="Bookman Old Style" w:hAnsi="Bookman Old Style" w:cs="Times New Roman"/>
          <w:bCs/>
          <w:spacing w:val="-1"/>
          <w:sz w:val="24"/>
          <w:szCs w:val="24"/>
        </w:rPr>
        <w:t>mažėjimas</w:t>
      </w:r>
      <w:r>
        <w:rPr>
          <w:rFonts w:ascii="Bookman Old Style" w:hAnsi="Bookman Old Style" w:cs="Times New Roman"/>
          <w:bCs/>
          <w:spacing w:val="-1"/>
          <w:sz w:val="24"/>
          <w:szCs w:val="24"/>
        </w:rPr>
        <w:t xml:space="preserve">, nors </w:t>
      </w:r>
      <w:r w:rsidRPr="00B63C60">
        <w:rPr>
          <w:rFonts w:ascii="Bookman Old Style" w:hAnsi="Bookman Old Style" w:cs="Times New Roman"/>
          <w:bCs/>
          <w:spacing w:val="-1"/>
          <w:sz w:val="24"/>
          <w:szCs w:val="24"/>
        </w:rPr>
        <w:t>2020</w:t>
      </w:r>
      <w:r>
        <w:rPr>
          <w:rFonts w:ascii="Bookman Old Style" w:hAnsi="Bookman Old Style" w:cs="Times New Roman"/>
          <w:bCs/>
          <w:spacing w:val="-1"/>
          <w:sz w:val="24"/>
          <w:szCs w:val="24"/>
        </w:rPr>
        <w:t xml:space="preserve"> </w:t>
      </w:r>
      <w:r w:rsidR="00723AFC">
        <w:rPr>
          <w:rFonts w:ascii="Bookman Old Style" w:hAnsi="Bookman Old Style" w:cs="Times New Roman"/>
          <w:bCs/>
          <w:spacing w:val="-1"/>
          <w:sz w:val="24"/>
          <w:szCs w:val="24"/>
        </w:rPr>
        <w:t xml:space="preserve">metais ir fiksuota </w:t>
      </w:r>
      <w:r w:rsidR="003E5E09">
        <w:rPr>
          <w:rFonts w:ascii="Bookman Old Style" w:hAnsi="Bookman Old Style" w:cs="Times New Roman"/>
          <w:bCs/>
          <w:spacing w:val="-1"/>
          <w:sz w:val="24"/>
          <w:szCs w:val="24"/>
        </w:rPr>
        <w:t xml:space="preserve">nežymiai </w:t>
      </w:r>
      <w:r w:rsidR="00723AFC">
        <w:rPr>
          <w:rFonts w:ascii="Bookman Old Style" w:hAnsi="Bookman Old Style" w:cs="Times New Roman"/>
          <w:bCs/>
          <w:spacing w:val="-1"/>
          <w:sz w:val="24"/>
          <w:szCs w:val="24"/>
        </w:rPr>
        <w:t xml:space="preserve">daugiau </w:t>
      </w:r>
      <w:r w:rsidR="00A40331">
        <w:rPr>
          <w:rFonts w:ascii="Bookman Old Style" w:hAnsi="Bookman Old Style" w:cs="Times New Roman"/>
          <w:bCs/>
          <w:spacing w:val="-1"/>
          <w:sz w:val="24"/>
          <w:szCs w:val="24"/>
        </w:rPr>
        <w:t xml:space="preserve">uždegiminių </w:t>
      </w:r>
      <w:r>
        <w:rPr>
          <w:rFonts w:ascii="Bookman Old Style" w:hAnsi="Bookman Old Style" w:cs="Times New Roman"/>
          <w:bCs/>
          <w:spacing w:val="-1"/>
          <w:sz w:val="24"/>
          <w:szCs w:val="24"/>
        </w:rPr>
        <w:t xml:space="preserve">ligų atvejų ligoninėje. Ypač sumažėjo plataus veikimo </w:t>
      </w:r>
      <w:r w:rsidRPr="00A40331">
        <w:rPr>
          <w:rFonts w:ascii="Bookman Old Style" w:hAnsi="Bookman Old Style" w:cs="Times New Roman"/>
          <w:bCs/>
          <w:spacing w:val="-1"/>
          <w:sz w:val="24"/>
          <w:szCs w:val="24"/>
        </w:rPr>
        <w:t>spektro antimikrobi</w:t>
      </w:r>
      <w:r w:rsidR="00A40331" w:rsidRPr="00A40331">
        <w:rPr>
          <w:rFonts w:ascii="Bookman Old Style" w:hAnsi="Bookman Old Style" w:cs="Times New Roman"/>
          <w:bCs/>
          <w:spacing w:val="-1"/>
          <w:sz w:val="24"/>
          <w:szCs w:val="24"/>
        </w:rPr>
        <w:t>nių vaistinių preparatų sunaudojimas, tuo prisidedant prie</w:t>
      </w:r>
      <w:r w:rsidRPr="00A40331">
        <w:rPr>
          <w:rFonts w:ascii="Bookman Old Style" w:hAnsi="Bookman Old Style" w:cs="Times New Roman"/>
          <w:bCs/>
          <w:spacing w:val="-1"/>
          <w:sz w:val="24"/>
          <w:szCs w:val="24"/>
        </w:rPr>
        <w:t xml:space="preserve"> mikrobų </w:t>
      </w:r>
      <w:r>
        <w:rPr>
          <w:rFonts w:ascii="Bookman Old Style" w:hAnsi="Bookman Old Style" w:cs="Times New Roman"/>
          <w:bCs/>
          <w:spacing w:val="-1"/>
          <w:sz w:val="24"/>
          <w:szCs w:val="24"/>
        </w:rPr>
        <w:t xml:space="preserve">atsparumo antimikrobiniams vaistiniams preparatams </w:t>
      </w:r>
      <w:r w:rsidR="00A40331">
        <w:rPr>
          <w:rFonts w:ascii="Bookman Old Style" w:hAnsi="Bookman Old Style" w:cs="Times New Roman"/>
          <w:bCs/>
          <w:spacing w:val="-1"/>
          <w:sz w:val="24"/>
          <w:szCs w:val="24"/>
        </w:rPr>
        <w:t>mažinimo.</w:t>
      </w:r>
    </w:p>
    <w:p w14:paraId="4CBA4BBE" w14:textId="77777777" w:rsidR="00DF745C" w:rsidRPr="008A798F" w:rsidRDefault="00DF745C" w:rsidP="00AC67E6">
      <w:pPr>
        <w:shd w:val="clear" w:color="auto" w:fill="FFFFFF"/>
        <w:spacing w:after="0" w:line="360" w:lineRule="auto"/>
        <w:rPr>
          <w:rFonts w:ascii="Bookman Old Style" w:hAnsi="Bookman Old Style" w:cs="Times New Roman"/>
          <w:bCs/>
          <w:spacing w:val="-1"/>
          <w:sz w:val="24"/>
          <w:szCs w:val="24"/>
        </w:rPr>
      </w:pPr>
    </w:p>
    <w:p w14:paraId="32B9F1D7" w14:textId="353E3FBE" w:rsidR="009626A6" w:rsidRPr="00DA5649" w:rsidRDefault="00663136" w:rsidP="00663136">
      <w:pPr>
        <w:pStyle w:val="Antrat1"/>
        <w:spacing w:before="0" w:after="0" w:line="240" w:lineRule="auto"/>
        <w:jc w:val="center"/>
        <w:rPr>
          <w:rFonts w:ascii="Bookman Old Style" w:hAnsi="Bookman Old Style" w:cs="Times New Roman"/>
          <w:color w:val="586EA6" w:themeColor="accent5"/>
          <w:sz w:val="24"/>
          <w:szCs w:val="24"/>
        </w:rPr>
      </w:pPr>
      <w:r w:rsidRPr="00DA5649">
        <w:rPr>
          <w:rFonts w:ascii="Bookman Old Style" w:hAnsi="Bookman Old Style" w:cs="Times New Roman"/>
          <w:color w:val="586EA6" w:themeColor="accent5"/>
          <w:sz w:val="24"/>
          <w:szCs w:val="24"/>
        </w:rPr>
        <w:t xml:space="preserve">1.2. </w:t>
      </w:r>
      <w:r w:rsidR="009626A6" w:rsidRPr="00DA5649">
        <w:rPr>
          <w:rFonts w:ascii="Bookman Old Style" w:hAnsi="Bookman Old Style" w:cs="Times New Roman"/>
          <w:color w:val="586EA6" w:themeColor="accent5"/>
          <w:sz w:val="24"/>
          <w:szCs w:val="24"/>
        </w:rPr>
        <w:t>Programų vykdymas</w:t>
      </w:r>
    </w:p>
    <w:p w14:paraId="1C4C35D5" w14:textId="77777777" w:rsidR="009626A6" w:rsidRPr="00C26AD0" w:rsidRDefault="009626A6" w:rsidP="00C26AD0">
      <w:pPr>
        <w:spacing w:after="0" w:line="240" w:lineRule="auto"/>
        <w:jc w:val="left"/>
        <w:rPr>
          <w:rFonts w:ascii="Times New Roman" w:hAnsi="Times New Roman" w:cs="Times New Roman"/>
          <w:b/>
          <w:bCs/>
          <w:sz w:val="24"/>
          <w:szCs w:val="24"/>
        </w:rPr>
      </w:pPr>
    </w:p>
    <w:p w14:paraId="1C2A996D" w14:textId="77777777" w:rsidR="009626A6" w:rsidRPr="00663136" w:rsidRDefault="009626A6" w:rsidP="00C26AD0">
      <w:pPr>
        <w:tabs>
          <w:tab w:val="left" w:pos="5994"/>
        </w:tabs>
        <w:spacing w:after="0" w:line="240" w:lineRule="auto"/>
        <w:jc w:val="left"/>
        <w:rPr>
          <w:rFonts w:ascii="Bookman Old Style" w:hAnsi="Bookman Old Style" w:cs="Times New Roman"/>
          <w:b/>
          <w:sz w:val="24"/>
          <w:szCs w:val="24"/>
        </w:rPr>
      </w:pPr>
      <w:r w:rsidRPr="00722F38">
        <w:rPr>
          <w:rFonts w:ascii="Bookman Old Style" w:hAnsi="Bookman Old Style" w:cs="Times New Roman"/>
          <w:b/>
          <w:bCs/>
          <w:sz w:val="20"/>
          <w:szCs w:val="20"/>
        </w:rPr>
        <w:t>2 lentelė</w:t>
      </w:r>
      <w:r w:rsidRPr="00663136">
        <w:rPr>
          <w:rFonts w:ascii="Bookman Old Style" w:hAnsi="Bookman Old Style" w:cs="Times New Roman"/>
          <w:b/>
          <w:bCs/>
          <w:sz w:val="24"/>
          <w:szCs w:val="24"/>
        </w:rPr>
        <w:t>.</w:t>
      </w:r>
      <w:r w:rsidRPr="00663136">
        <w:rPr>
          <w:rFonts w:ascii="Bookman Old Style" w:hAnsi="Bookman Old Style" w:cs="Times New Roman"/>
          <w:sz w:val="24"/>
          <w:szCs w:val="24"/>
        </w:rPr>
        <w:t xml:space="preserve"> Papildomų programų vykdymas.</w:t>
      </w:r>
    </w:p>
    <w:tbl>
      <w:tblPr>
        <w:tblW w:w="96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701"/>
        <w:gridCol w:w="1485"/>
        <w:gridCol w:w="1317"/>
        <w:gridCol w:w="1003"/>
        <w:gridCol w:w="997"/>
      </w:tblGrid>
      <w:tr w:rsidR="009626A6" w:rsidRPr="00663136" w14:paraId="79DE5956" w14:textId="77777777" w:rsidTr="00877CBE">
        <w:tc>
          <w:tcPr>
            <w:tcW w:w="3148" w:type="dxa"/>
            <w:vMerge w:val="restart"/>
            <w:tcBorders>
              <w:bottom w:val="nil"/>
            </w:tcBorders>
          </w:tcPr>
          <w:p w14:paraId="294CADA9"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Programa</w:t>
            </w:r>
          </w:p>
        </w:tc>
        <w:tc>
          <w:tcPr>
            <w:tcW w:w="1701" w:type="dxa"/>
            <w:vMerge w:val="restart"/>
          </w:tcPr>
          <w:p w14:paraId="7DAEF5AC"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Finansavimo šaltinis</w:t>
            </w:r>
          </w:p>
        </w:tc>
        <w:tc>
          <w:tcPr>
            <w:tcW w:w="1485" w:type="dxa"/>
            <w:vMerge w:val="restart"/>
          </w:tcPr>
          <w:p w14:paraId="3C13BA0D"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 xml:space="preserve">2019 m. </w:t>
            </w:r>
          </w:p>
          <w:p w14:paraId="5BD55438"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Eur</w:t>
            </w:r>
          </w:p>
        </w:tc>
        <w:tc>
          <w:tcPr>
            <w:tcW w:w="1317" w:type="dxa"/>
            <w:vMerge w:val="restart"/>
          </w:tcPr>
          <w:p w14:paraId="220CDDD5"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 xml:space="preserve">2020 m. </w:t>
            </w:r>
          </w:p>
          <w:p w14:paraId="62A70706"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Eur</w:t>
            </w:r>
          </w:p>
        </w:tc>
        <w:tc>
          <w:tcPr>
            <w:tcW w:w="2000" w:type="dxa"/>
            <w:gridSpan w:val="2"/>
          </w:tcPr>
          <w:p w14:paraId="3CC5586E"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Pokytis</w:t>
            </w:r>
          </w:p>
        </w:tc>
      </w:tr>
      <w:tr w:rsidR="009626A6" w:rsidRPr="00663136" w14:paraId="561CD874" w14:textId="77777777" w:rsidTr="00877CBE">
        <w:tc>
          <w:tcPr>
            <w:tcW w:w="3148" w:type="dxa"/>
            <w:vMerge/>
            <w:tcBorders>
              <w:bottom w:val="nil"/>
            </w:tcBorders>
          </w:tcPr>
          <w:p w14:paraId="62162F3A"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p>
        </w:tc>
        <w:tc>
          <w:tcPr>
            <w:tcW w:w="1701" w:type="dxa"/>
            <w:vMerge/>
          </w:tcPr>
          <w:p w14:paraId="081EAEFF"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p>
        </w:tc>
        <w:tc>
          <w:tcPr>
            <w:tcW w:w="1485" w:type="dxa"/>
            <w:vMerge/>
          </w:tcPr>
          <w:p w14:paraId="1C2C27D5"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p>
        </w:tc>
        <w:tc>
          <w:tcPr>
            <w:tcW w:w="1317" w:type="dxa"/>
            <w:vMerge/>
          </w:tcPr>
          <w:p w14:paraId="6500DCE2"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p>
        </w:tc>
        <w:tc>
          <w:tcPr>
            <w:tcW w:w="1003" w:type="dxa"/>
          </w:tcPr>
          <w:p w14:paraId="6D26C761"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Eur</w:t>
            </w:r>
          </w:p>
        </w:tc>
        <w:tc>
          <w:tcPr>
            <w:tcW w:w="997" w:type="dxa"/>
          </w:tcPr>
          <w:p w14:paraId="03BBC90E"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Proc.</w:t>
            </w:r>
          </w:p>
        </w:tc>
      </w:tr>
      <w:tr w:rsidR="009626A6" w:rsidRPr="00663136" w14:paraId="209AF325" w14:textId="77777777" w:rsidTr="00877CBE">
        <w:tc>
          <w:tcPr>
            <w:tcW w:w="3148" w:type="dxa"/>
            <w:tcBorders>
              <w:top w:val="nil"/>
            </w:tcBorders>
          </w:tcPr>
          <w:p w14:paraId="2BA8C717" w14:textId="18D1DF4E" w:rsidR="009626A6" w:rsidRPr="00663136" w:rsidRDefault="00663136" w:rsidP="00C26AD0">
            <w:pPr>
              <w:tabs>
                <w:tab w:val="left" w:pos="5994"/>
              </w:tabs>
              <w:autoSpaceDN w:val="0"/>
              <w:adjustRightInd w:val="0"/>
              <w:spacing w:after="0" w:line="240" w:lineRule="auto"/>
              <w:jc w:val="left"/>
              <w:rPr>
                <w:rFonts w:ascii="Bookman Old Style" w:hAnsi="Bookman Old Style" w:cs="Times New Roman"/>
                <w:sz w:val="20"/>
                <w:szCs w:val="20"/>
              </w:rPr>
            </w:pPr>
            <w:r>
              <w:rPr>
                <w:rFonts w:ascii="Bookman Old Style" w:hAnsi="Bookman Old Style" w:cs="Times New Roman"/>
                <w:sz w:val="20"/>
                <w:szCs w:val="20"/>
              </w:rPr>
              <w:t>-</w:t>
            </w:r>
          </w:p>
        </w:tc>
        <w:tc>
          <w:tcPr>
            <w:tcW w:w="1701" w:type="dxa"/>
          </w:tcPr>
          <w:p w14:paraId="04EA74E2" w14:textId="4670751F"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1485" w:type="dxa"/>
            <w:vAlign w:val="center"/>
          </w:tcPr>
          <w:p w14:paraId="3192A611" w14:textId="634A1288"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1317" w:type="dxa"/>
            <w:vAlign w:val="center"/>
          </w:tcPr>
          <w:p w14:paraId="61F9BB35" w14:textId="2BB5D74E"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1003" w:type="dxa"/>
          </w:tcPr>
          <w:p w14:paraId="448FC2B6" w14:textId="7A119463"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997" w:type="dxa"/>
          </w:tcPr>
          <w:p w14:paraId="5A2D8D84" w14:textId="0F769DFE"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r>
      <w:tr w:rsidR="009626A6" w:rsidRPr="00663136" w14:paraId="0263B5E7" w14:textId="77777777" w:rsidTr="009626A6">
        <w:tc>
          <w:tcPr>
            <w:tcW w:w="3148" w:type="dxa"/>
          </w:tcPr>
          <w:p w14:paraId="736EA562" w14:textId="77777777" w:rsidR="009626A6" w:rsidRPr="00663136" w:rsidRDefault="009626A6" w:rsidP="00C26AD0">
            <w:pPr>
              <w:tabs>
                <w:tab w:val="left" w:pos="5994"/>
              </w:tabs>
              <w:autoSpaceDN w:val="0"/>
              <w:adjustRightInd w:val="0"/>
              <w:spacing w:after="0" w:line="240" w:lineRule="auto"/>
              <w:jc w:val="left"/>
              <w:rPr>
                <w:rFonts w:ascii="Bookman Old Style" w:hAnsi="Bookman Old Style" w:cs="Times New Roman"/>
                <w:b/>
                <w:sz w:val="20"/>
                <w:szCs w:val="20"/>
              </w:rPr>
            </w:pPr>
            <w:r w:rsidRPr="00663136">
              <w:rPr>
                <w:rFonts w:ascii="Bookman Old Style" w:hAnsi="Bookman Old Style" w:cs="Times New Roman"/>
                <w:b/>
                <w:sz w:val="20"/>
                <w:szCs w:val="20"/>
              </w:rPr>
              <w:t>Iš viso</w:t>
            </w:r>
          </w:p>
        </w:tc>
        <w:tc>
          <w:tcPr>
            <w:tcW w:w="1701" w:type="dxa"/>
          </w:tcPr>
          <w:p w14:paraId="76CBA3B9" w14:textId="5497CED9"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b/>
                <w:sz w:val="20"/>
                <w:szCs w:val="20"/>
              </w:rPr>
            </w:pPr>
            <w:r>
              <w:rPr>
                <w:rFonts w:ascii="Bookman Old Style" w:hAnsi="Bookman Old Style" w:cs="Times New Roman"/>
                <w:b/>
                <w:sz w:val="20"/>
                <w:szCs w:val="20"/>
              </w:rPr>
              <w:t>-</w:t>
            </w:r>
          </w:p>
        </w:tc>
        <w:tc>
          <w:tcPr>
            <w:tcW w:w="1485" w:type="dxa"/>
            <w:shd w:val="clear" w:color="auto" w:fill="auto"/>
            <w:vAlign w:val="center"/>
          </w:tcPr>
          <w:p w14:paraId="7D54EB9C" w14:textId="5EE72FCD"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b/>
                <w:sz w:val="20"/>
                <w:szCs w:val="20"/>
              </w:rPr>
            </w:pPr>
            <w:r>
              <w:rPr>
                <w:rFonts w:ascii="Bookman Old Style" w:hAnsi="Bookman Old Style" w:cs="Times New Roman"/>
                <w:b/>
                <w:sz w:val="20"/>
                <w:szCs w:val="20"/>
              </w:rPr>
              <w:t>-</w:t>
            </w:r>
          </w:p>
        </w:tc>
        <w:tc>
          <w:tcPr>
            <w:tcW w:w="1317" w:type="dxa"/>
            <w:vAlign w:val="center"/>
          </w:tcPr>
          <w:p w14:paraId="3DDFC62B" w14:textId="6621A48F"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1003" w:type="dxa"/>
          </w:tcPr>
          <w:p w14:paraId="4CC23B42" w14:textId="33B30107"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997" w:type="dxa"/>
          </w:tcPr>
          <w:p w14:paraId="5268326F" w14:textId="753B45C7" w:rsidR="009626A6" w:rsidRPr="00663136" w:rsidRDefault="00663136" w:rsidP="00663136">
            <w:pPr>
              <w:tabs>
                <w:tab w:val="left" w:pos="5994"/>
              </w:tabs>
              <w:autoSpaceDN w:val="0"/>
              <w:adjustRightInd w:val="0"/>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r>
    </w:tbl>
    <w:p w14:paraId="08D7E2E5" w14:textId="77777777" w:rsidR="009626A6" w:rsidRPr="00663136" w:rsidRDefault="009626A6" w:rsidP="00C26AD0">
      <w:pPr>
        <w:tabs>
          <w:tab w:val="left" w:pos="5994"/>
        </w:tabs>
        <w:spacing w:after="0" w:line="240" w:lineRule="auto"/>
        <w:jc w:val="left"/>
        <w:rPr>
          <w:rFonts w:ascii="Bookman Old Style" w:hAnsi="Bookman Old Style" w:cs="Times New Roman"/>
          <w:i/>
          <w:sz w:val="20"/>
          <w:szCs w:val="20"/>
          <w:shd w:val="clear" w:color="auto" w:fill="FFFFFF"/>
        </w:rPr>
      </w:pPr>
      <w:r w:rsidRPr="00663136">
        <w:rPr>
          <w:rFonts w:ascii="Bookman Old Style" w:hAnsi="Bookman Old Style" w:cs="Times New Roman"/>
          <w:i/>
          <w:sz w:val="20"/>
          <w:szCs w:val="20"/>
          <w:shd w:val="clear" w:color="auto" w:fill="FFFFFF"/>
        </w:rPr>
        <w:t>Pastaba: Ligoninėje nėra vykdomos programos.</w:t>
      </w:r>
    </w:p>
    <w:p w14:paraId="5D282C01" w14:textId="77777777" w:rsidR="009626A6" w:rsidRPr="00C26AD0" w:rsidRDefault="009626A6" w:rsidP="00C26AD0">
      <w:pPr>
        <w:tabs>
          <w:tab w:val="left" w:pos="5994"/>
        </w:tabs>
        <w:spacing w:after="0" w:line="240" w:lineRule="auto"/>
        <w:jc w:val="left"/>
        <w:rPr>
          <w:rFonts w:ascii="Times New Roman" w:hAnsi="Times New Roman" w:cs="Times New Roman"/>
          <w:i/>
          <w:sz w:val="24"/>
          <w:szCs w:val="24"/>
          <w:shd w:val="clear" w:color="auto" w:fill="FFFFFF"/>
        </w:rPr>
      </w:pPr>
    </w:p>
    <w:p w14:paraId="38864C44" w14:textId="1AF8B630" w:rsidR="006C748C" w:rsidRPr="00663136" w:rsidRDefault="00663136" w:rsidP="00663136">
      <w:pPr>
        <w:pStyle w:val="Antrat1"/>
        <w:spacing w:before="0" w:after="0" w:line="240" w:lineRule="auto"/>
        <w:jc w:val="center"/>
        <w:rPr>
          <w:rFonts w:ascii="Bookman Old Style" w:hAnsi="Bookman Old Style" w:cs="Times New Roman"/>
          <w:color w:val="586EA6" w:themeColor="accent5"/>
          <w:sz w:val="24"/>
          <w:szCs w:val="24"/>
        </w:rPr>
      </w:pPr>
      <w:r w:rsidRPr="00663136">
        <w:rPr>
          <w:rFonts w:ascii="Bookman Old Style" w:hAnsi="Bookman Old Style" w:cs="Times New Roman"/>
          <w:color w:val="586EA6" w:themeColor="accent5"/>
          <w:sz w:val="24"/>
          <w:szCs w:val="24"/>
        </w:rPr>
        <w:t xml:space="preserve">1.3. </w:t>
      </w:r>
      <w:r w:rsidR="006C748C" w:rsidRPr="00663136">
        <w:rPr>
          <w:rFonts w:ascii="Bookman Old Style" w:hAnsi="Bookman Old Style" w:cs="Times New Roman"/>
          <w:color w:val="586EA6" w:themeColor="accent5"/>
          <w:sz w:val="24"/>
          <w:szCs w:val="24"/>
        </w:rPr>
        <w:t>Visuomenės švietimas ir informavimas</w:t>
      </w:r>
    </w:p>
    <w:p w14:paraId="7E8380AC" w14:textId="77777777" w:rsidR="009626A6" w:rsidRPr="00663136" w:rsidRDefault="009626A6" w:rsidP="00C26AD0">
      <w:pPr>
        <w:tabs>
          <w:tab w:val="left" w:pos="5994"/>
        </w:tabs>
        <w:spacing w:after="0" w:line="240" w:lineRule="auto"/>
        <w:jc w:val="left"/>
        <w:rPr>
          <w:rFonts w:ascii="Bookman Old Style" w:hAnsi="Bookman Old Style" w:cs="Times New Roman"/>
          <w:sz w:val="24"/>
          <w:szCs w:val="24"/>
        </w:rPr>
      </w:pPr>
    </w:p>
    <w:p w14:paraId="15EC3109" w14:textId="77777777" w:rsidR="009626A6" w:rsidRPr="00663136" w:rsidRDefault="009626A6" w:rsidP="00C26AD0">
      <w:pPr>
        <w:tabs>
          <w:tab w:val="left" w:pos="993"/>
          <w:tab w:val="left" w:pos="5994"/>
        </w:tabs>
        <w:spacing w:after="0" w:line="240" w:lineRule="auto"/>
        <w:jc w:val="left"/>
        <w:rPr>
          <w:rFonts w:ascii="Bookman Old Style" w:hAnsi="Bookman Old Style" w:cs="Times New Roman"/>
          <w:i/>
          <w:sz w:val="24"/>
          <w:szCs w:val="24"/>
        </w:rPr>
      </w:pPr>
      <w:r w:rsidRPr="00663136">
        <w:rPr>
          <w:rFonts w:ascii="Bookman Old Style" w:hAnsi="Bookman Old Style" w:cs="Times New Roman"/>
          <w:i/>
          <w:sz w:val="24"/>
          <w:szCs w:val="24"/>
        </w:rPr>
        <w:t>Renginių (akcijų, mokymų, paskaitų ir kt.) organizavimas</w:t>
      </w:r>
    </w:p>
    <w:p w14:paraId="2121E523" w14:textId="77777777" w:rsidR="009626A6" w:rsidRPr="00663136" w:rsidRDefault="009626A6" w:rsidP="00C26AD0">
      <w:pPr>
        <w:tabs>
          <w:tab w:val="left" w:pos="993"/>
          <w:tab w:val="left" w:pos="5994"/>
        </w:tabs>
        <w:spacing w:after="0" w:line="240" w:lineRule="auto"/>
        <w:jc w:val="left"/>
        <w:rPr>
          <w:rFonts w:ascii="Bookman Old Style" w:hAnsi="Bookman Old Style" w:cs="Times New Roman"/>
          <w:i/>
          <w:sz w:val="24"/>
          <w:szCs w:val="24"/>
        </w:rPr>
      </w:pPr>
    </w:p>
    <w:p w14:paraId="2C603267" w14:textId="6C4D1763" w:rsidR="009626A6" w:rsidRPr="00663136" w:rsidRDefault="009626A6" w:rsidP="00663136">
      <w:pPr>
        <w:tabs>
          <w:tab w:val="left" w:pos="993"/>
          <w:tab w:val="left" w:pos="5994"/>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Ligoninėje periodiškai organizuojami renginiai pacientams, jų artimiesiems</w:t>
      </w:r>
      <w:r w:rsidR="00722F38">
        <w:rPr>
          <w:rFonts w:ascii="Bookman Old Style" w:hAnsi="Bookman Old Style" w:cs="Times New Roman"/>
          <w:sz w:val="24"/>
          <w:szCs w:val="24"/>
        </w:rPr>
        <w:t>,</w:t>
      </w:r>
      <w:r w:rsidRPr="00663136">
        <w:rPr>
          <w:rFonts w:ascii="Bookman Old Style" w:hAnsi="Bookman Old Style" w:cs="Times New Roman"/>
          <w:sz w:val="24"/>
          <w:szCs w:val="24"/>
        </w:rPr>
        <w:t xml:space="preserve"> bei kitiems suinteresuotiems asmenims ligų prevencijos ir sveikatos švietimo klausimais. 2020 metais li</w:t>
      </w:r>
      <w:r w:rsidR="00550CDA">
        <w:rPr>
          <w:rFonts w:ascii="Bookman Old Style" w:hAnsi="Bookman Old Style" w:cs="Times New Roman"/>
          <w:sz w:val="24"/>
          <w:szCs w:val="24"/>
        </w:rPr>
        <w:t>goninėje organizuoti renginiai:</w:t>
      </w:r>
      <w:r w:rsidR="00A40331">
        <w:rPr>
          <w:rFonts w:ascii="Bookman Old Style" w:hAnsi="Bookman Old Style" w:cs="Times New Roman"/>
          <w:sz w:val="24"/>
          <w:szCs w:val="24"/>
        </w:rPr>
        <w:t xml:space="preserve"> tarptautinė konferencija paliatyviosios pagalbos aktualiais klausimais, </w:t>
      </w:r>
      <w:r w:rsidRPr="00663136">
        <w:rPr>
          <w:rFonts w:ascii="Bookman Old Style" w:hAnsi="Bookman Old Style" w:cs="Times New Roman"/>
          <w:sz w:val="24"/>
          <w:szCs w:val="24"/>
        </w:rPr>
        <w:t>s</w:t>
      </w:r>
      <w:r w:rsidR="00722F38">
        <w:rPr>
          <w:rFonts w:ascii="Bookman Old Style" w:hAnsi="Bookman Old Style" w:cs="Times New Roman"/>
          <w:sz w:val="24"/>
          <w:szCs w:val="24"/>
        </w:rPr>
        <w:t>kaityti pranešimai</w:t>
      </w:r>
      <w:r w:rsidRPr="00663136">
        <w:rPr>
          <w:rFonts w:ascii="Bookman Old Style" w:hAnsi="Bookman Old Style" w:cs="Times New Roman"/>
          <w:sz w:val="24"/>
          <w:szCs w:val="24"/>
        </w:rPr>
        <w:t xml:space="preserve"> apie streso ir konfliktų valdymą gydymo įstaigose, </w:t>
      </w:r>
      <w:r w:rsidR="009E7BD6">
        <w:rPr>
          <w:rFonts w:ascii="Bookman Old Style" w:hAnsi="Bookman Old Style" w:cs="Times New Roman"/>
          <w:sz w:val="24"/>
          <w:szCs w:val="24"/>
        </w:rPr>
        <w:t>infekcinių ligų plitimo valdymo galimybes</w:t>
      </w:r>
      <w:r w:rsidR="00A40331">
        <w:rPr>
          <w:rFonts w:ascii="Bookman Old Style" w:hAnsi="Bookman Old Style" w:cs="Times New Roman"/>
          <w:sz w:val="24"/>
          <w:szCs w:val="24"/>
        </w:rPr>
        <w:t>, ypač dėmesį skiriant</w:t>
      </w:r>
      <w:r w:rsidRPr="00663136">
        <w:rPr>
          <w:rFonts w:ascii="Bookman Old Style" w:hAnsi="Bookman Old Style" w:cs="Times New Roman"/>
          <w:sz w:val="24"/>
          <w:szCs w:val="24"/>
        </w:rPr>
        <w:t xml:space="preserve"> koronaviruso prevencijai.</w:t>
      </w:r>
      <w:r w:rsidR="0061631B">
        <w:rPr>
          <w:rFonts w:ascii="Bookman Old Style" w:hAnsi="Bookman Old Style" w:cs="Times New Roman"/>
          <w:sz w:val="24"/>
          <w:szCs w:val="24"/>
        </w:rPr>
        <w:t xml:space="preserve"> Taip pat vykdytos civilinės saugos pratybos, organizuoti mokymai darbuotojams, </w:t>
      </w:r>
      <w:r w:rsidR="0061631B" w:rsidRPr="00A40331">
        <w:rPr>
          <w:rFonts w:ascii="Bookman Old Style" w:hAnsi="Bookman Old Style" w:cs="Times New Roman"/>
          <w:sz w:val="24"/>
          <w:szCs w:val="24"/>
        </w:rPr>
        <w:t>dirbantiems pavojingus darbus.</w:t>
      </w:r>
      <w:r w:rsidR="0061631B">
        <w:rPr>
          <w:rFonts w:ascii="Bookman Old Style" w:hAnsi="Bookman Old Style" w:cs="Times New Roman"/>
          <w:sz w:val="24"/>
          <w:szCs w:val="24"/>
        </w:rPr>
        <w:t xml:space="preserve"> </w:t>
      </w:r>
    </w:p>
    <w:p w14:paraId="017A6639" w14:textId="77777777" w:rsidR="009626A6" w:rsidRPr="00663136" w:rsidRDefault="009626A6" w:rsidP="00C26AD0">
      <w:pPr>
        <w:tabs>
          <w:tab w:val="left" w:pos="993"/>
          <w:tab w:val="left" w:pos="5994"/>
        </w:tabs>
        <w:spacing w:after="0" w:line="240" w:lineRule="auto"/>
        <w:jc w:val="left"/>
        <w:rPr>
          <w:rFonts w:ascii="Bookman Old Style" w:hAnsi="Bookman Old Style" w:cs="Times New Roman"/>
          <w:i/>
          <w:sz w:val="24"/>
          <w:szCs w:val="24"/>
        </w:rPr>
      </w:pPr>
    </w:p>
    <w:p w14:paraId="4FB05327" w14:textId="77777777" w:rsidR="009626A6" w:rsidRPr="00663136" w:rsidRDefault="009626A6" w:rsidP="00C26AD0">
      <w:pPr>
        <w:tabs>
          <w:tab w:val="left" w:pos="993"/>
        </w:tabs>
        <w:spacing w:after="0" w:line="240" w:lineRule="auto"/>
        <w:jc w:val="left"/>
        <w:rPr>
          <w:rFonts w:ascii="Bookman Old Style" w:hAnsi="Bookman Old Style" w:cs="Times New Roman"/>
          <w:sz w:val="24"/>
          <w:szCs w:val="24"/>
        </w:rPr>
      </w:pPr>
      <w:r w:rsidRPr="00663136">
        <w:rPr>
          <w:rFonts w:ascii="Bookman Old Style" w:hAnsi="Bookman Old Style" w:cs="Times New Roman"/>
          <w:i/>
          <w:sz w:val="24"/>
          <w:szCs w:val="24"/>
        </w:rPr>
        <w:t>Informacinės medžiagos platinimas gyventojams</w:t>
      </w:r>
    </w:p>
    <w:p w14:paraId="3A72CCB8" w14:textId="77777777" w:rsidR="009626A6" w:rsidRPr="00663136" w:rsidRDefault="009626A6" w:rsidP="00C26AD0">
      <w:pPr>
        <w:tabs>
          <w:tab w:val="left" w:pos="993"/>
        </w:tabs>
        <w:spacing w:after="0" w:line="240" w:lineRule="auto"/>
        <w:jc w:val="left"/>
        <w:rPr>
          <w:rFonts w:ascii="Bookman Old Style" w:hAnsi="Bookman Old Style" w:cs="Times New Roman"/>
          <w:sz w:val="24"/>
          <w:szCs w:val="24"/>
        </w:rPr>
      </w:pPr>
    </w:p>
    <w:p w14:paraId="45368783" w14:textId="1285B780" w:rsidR="006C748C"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Ligoninės internetinėje svetainėje bei socialiniuose tinkluose nuolat platinama su ligoninės ir sveikatinimo veikla susijusi informacinė medžiaga.</w:t>
      </w:r>
    </w:p>
    <w:p w14:paraId="53515F96" w14:textId="518B69AA" w:rsidR="009626A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Ligoninėje 2020 metais platinta informacinė medžiaga ligonių artimiesiems ir kitiems suinteresuotiems asmenims šiomis tematikos: korupcinio pobūdžio veiksmai ir jų prevencija, oro lašeliniu būdu plintančių infekcijų prevencija. Ligoninės interneto svetainėje talpinta informacinė medžiaga apie medicinos personalo stresą darbe ir konfliktų valdymą.</w:t>
      </w:r>
    </w:p>
    <w:p w14:paraId="6C617812" w14:textId="49A871AE" w:rsidR="0061631B" w:rsidRDefault="0061631B" w:rsidP="00663136">
      <w:pPr>
        <w:tabs>
          <w:tab w:val="left" w:pos="993"/>
        </w:tabs>
        <w:spacing w:after="0" w:line="360" w:lineRule="auto"/>
        <w:ind w:firstLine="709"/>
        <w:rPr>
          <w:rFonts w:ascii="Bookman Old Style" w:hAnsi="Bookman Old Style" w:cs="Times New Roman"/>
          <w:sz w:val="24"/>
          <w:szCs w:val="24"/>
        </w:rPr>
      </w:pPr>
      <w:r>
        <w:rPr>
          <w:rFonts w:ascii="Bookman Old Style" w:hAnsi="Bookman Old Style" w:cs="Times New Roman"/>
          <w:sz w:val="24"/>
          <w:szCs w:val="24"/>
        </w:rPr>
        <w:t>Ligoninėje parengtas lankstinukas paliatyviosios pagalbos tematika. Šis lankstinukas dalintas</w:t>
      </w:r>
      <w:r w:rsidR="00742283">
        <w:rPr>
          <w:rFonts w:ascii="Bookman Old Style" w:hAnsi="Bookman Old Style" w:cs="Times New Roman"/>
          <w:sz w:val="24"/>
          <w:szCs w:val="24"/>
        </w:rPr>
        <w:t xml:space="preserve"> paciento artimiesiems, platintas</w:t>
      </w:r>
      <w:r>
        <w:rPr>
          <w:rFonts w:ascii="Bookman Old Style" w:hAnsi="Bookman Old Style" w:cs="Times New Roman"/>
          <w:sz w:val="24"/>
          <w:szCs w:val="24"/>
        </w:rPr>
        <w:t xml:space="preserve"> kitose asmens i</w:t>
      </w:r>
      <w:r w:rsidR="0043449D">
        <w:rPr>
          <w:rFonts w:ascii="Bookman Old Style" w:hAnsi="Bookman Old Style" w:cs="Times New Roman"/>
          <w:sz w:val="24"/>
          <w:szCs w:val="24"/>
        </w:rPr>
        <w:t>r socialinės pagalbos įstaigose, Klaipėdos universitete.</w:t>
      </w:r>
    </w:p>
    <w:p w14:paraId="57FC5B4D" w14:textId="7F747D12" w:rsidR="0061631B" w:rsidRPr="0061631B" w:rsidRDefault="0061631B" w:rsidP="00DA5C3D">
      <w:pPr>
        <w:tabs>
          <w:tab w:val="left" w:pos="993"/>
        </w:tabs>
        <w:spacing w:after="0" w:line="360" w:lineRule="auto"/>
        <w:ind w:firstLine="709"/>
        <w:rPr>
          <w:rFonts w:ascii="Bookman Old Style" w:hAnsi="Bookman Old Style" w:cs="Times New Roman"/>
          <w:sz w:val="24"/>
          <w:szCs w:val="24"/>
        </w:rPr>
      </w:pPr>
      <w:r w:rsidRPr="006A18BE">
        <w:rPr>
          <w:rFonts w:ascii="Bookman Old Style" w:hAnsi="Bookman Old Style" w:cs="Times New Roman"/>
          <w:sz w:val="24"/>
          <w:szCs w:val="24"/>
        </w:rPr>
        <w:t>2020</w:t>
      </w:r>
      <w:r>
        <w:rPr>
          <w:rFonts w:ascii="Bookman Old Style" w:hAnsi="Bookman Old Style" w:cs="Times New Roman"/>
          <w:sz w:val="24"/>
          <w:szCs w:val="24"/>
        </w:rPr>
        <w:t xml:space="preserve"> metų IV ketv. Pradėti ligoninės interneto svetainės (</w:t>
      </w:r>
      <w:hyperlink r:id="rId13" w:history="1">
        <w:r w:rsidRPr="000E325F">
          <w:rPr>
            <w:rStyle w:val="Hipersaitas"/>
            <w:rFonts w:ascii="Bookman Old Style" w:hAnsi="Bookman Old Style" w:cs="Times New Roman"/>
            <w:sz w:val="24"/>
            <w:szCs w:val="24"/>
          </w:rPr>
          <w:t>www.kmslig.lt</w:t>
        </w:r>
      </w:hyperlink>
      <w:r>
        <w:rPr>
          <w:rFonts w:ascii="Bookman Old Style" w:hAnsi="Bookman Old Style" w:cs="Times New Roman"/>
          <w:sz w:val="24"/>
          <w:szCs w:val="24"/>
        </w:rPr>
        <w:t xml:space="preserve">) atnaujinimo darbai: </w:t>
      </w:r>
      <w:r w:rsidR="00DA5C3D">
        <w:rPr>
          <w:rFonts w:ascii="Bookman Old Style" w:hAnsi="Bookman Old Style" w:cs="Times New Roman"/>
          <w:sz w:val="24"/>
          <w:szCs w:val="24"/>
        </w:rPr>
        <w:t xml:space="preserve">siekiant supaprastinti informacijos prieinamumą </w:t>
      </w:r>
      <w:r>
        <w:rPr>
          <w:rFonts w:ascii="Bookman Old Style" w:hAnsi="Bookman Old Style" w:cs="Times New Roman"/>
          <w:sz w:val="24"/>
          <w:szCs w:val="24"/>
        </w:rPr>
        <w:t xml:space="preserve">iš esmės keičiama svetainės struktūra, dizainas, atnaujinama su ligoninės veikla susijusi informacija –interneto svetainė pritaikoma </w:t>
      </w:r>
      <w:r w:rsidR="00DA5C3D">
        <w:rPr>
          <w:rFonts w:ascii="Bookman Old Style" w:hAnsi="Bookman Old Style" w:cs="Times New Roman"/>
          <w:sz w:val="24"/>
          <w:szCs w:val="24"/>
        </w:rPr>
        <w:t>suinteresuotų asmenų poreikiams.</w:t>
      </w:r>
      <w:r>
        <w:rPr>
          <w:rFonts w:ascii="Bookman Old Style" w:hAnsi="Bookman Old Style" w:cs="Times New Roman"/>
          <w:sz w:val="24"/>
          <w:szCs w:val="24"/>
        </w:rPr>
        <w:t xml:space="preserve"> </w:t>
      </w:r>
    </w:p>
    <w:p w14:paraId="73CCF0A7" w14:textId="77777777" w:rsidR="009626A6" w:rsidRPr="00663136" w:rsidRDefault="009626A6" w:rsidP="00C26AD0">
      <w:pPr>
        <w:tabs>
          <w:tab w:val="left" w:pos="993"/>
        </w:tabs>
        <w:spacing w:after="0" w:line="240" w:lineRule="auto"/>
        <w:jc w:val="left"/>
        <w:rPr>
          <w:rFonts w:ascii="Bookman Old Style" w:hAnsi="Bookman Old Style" w:cs="Times New Roman"/>
          <w:sz w:val="24"/>
          <w:szCs w:val="24"/>
        </w:rPr>
      </w:pPr>
    </w:p>
    <w:p w14:paraId="18393DD7" w14:textId="77777777" w:rsidR="009626A6" w:rsidRPr="00663136" w:rsidRDefault="009626A6" w:rsidP="00C26AD0">
      <w:pPr>
        <w:tabs>
          <w:tab w:val="left" w:pos="993"/>
        </w:tabs>
        <w:spacing w:after="0" w:line="240" w:lineRule="auto"/>
        <w:jc w:val="left"/>
        <w:rPr>
          <w:rFonts w:ascii="Bookman Old Style" w:hAnsi="Bookman Old Style" w:cs="Times New Roman"/>
          <w:sz w:val="24"/>
          <w:szCs w:val="24"/>
        </w:rPr>
      </w:pPr>
      <w:r w:rsidRPr="00663136">
        <w:rPr>
          <w:rFonts w:ascii="Bookman Old Style" w:hAnsi="Bookman Old Style" w:cs="Times New Roman"/>
          <w:i/>
          <w:sz w:val="24"/>
          <w:szCs w:val="24"/>
        </w:rPr>
        <w:t>Informacinių straipsnių sveikatos temomis publikavimas žiniasklaidos priemonėse</w:t>
      </w:r>
    </w:p>
    <w:p w14:paraId="67062EA7" w14:textId="77777777" w:rsidR="009626A6" w:rsidRPr="00663136" w:rsidRDefault="009626A6" w:rsidP="00C26AD0">
      <w:pPr>
        <w:tabs>
          <w:tab w:val="left" w:pos="993"/>
        </w:tabs>
        <w:spacing w:after="0" w:line="240" w:lineRule="auto"/>
        <w:jc w:val="left"/>
        <w:rPr>
          <w:rFonts w:ascii="Bookman Old Style" w:hAnsi="Bookman Old Style" w:cs="Times New Roman"/>
          <w:sz w:val="24"/>
          <w:szCs w:val="24"/>
        </w:rPr>
      </w:pPr>
    </w:p>
    <w:p w14:paraId="5ADA4D92" w14:textId="51F57BE0" w:rsidR="00703EDA"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Visuomenei skirtuose informaciniuose leidiniuose buvo publikuota</w:t>
      </w:r>
      <w:r w:rsidR="00272F81">
        <w:rPr>
          <w:rFonts w:ascii="Bookman Old Style" w:hAnsi="Bookman Old Style" w:cs="Times New Roman"/>
          <w:sz w:val="24"/>
          <w:szCs w:val="24"/>
        </w:rPr>
        <w:t>s</w:t>
      </w:r>
      <w:r w:rsidRPr="00663136">
        <w:rPr>
          <w:rFonts w:ascii="Bookman Old Style" w:hAnsi="Bookman Old Style" w:cs="Times New Roman"/>
          <w:sz w:val="24"/>
          <w:szCs w:val="24"/>
        </w:rPr>
        <w:t xml:space="preserve"> straipsnis, susiję su ligoninės veikla</w:t>
      </w:r>
      <w:r w:rsidR="00703EDA" w:rsidRPr="00663136">
        <w:rPr>
          <w:rFonts w:ascii="Bookman Old Style" w:hAnsi="Bookman Old Style" w:cs="Times New Roman"/>
          <w:sz w:val="24"/>
          <w:szCs w:val="24"/>
        </w:rPr>
        <w:t>: infekcijų kontrolės reikalavimų taikymas</w:t>
      </w:r>
      <w:r w:rsidR="00272F81">
        <w:rPr>
          <w:rFonts w:ascii="Bookman Old Style" w:hAnsi="Bookman Old Style" w:cs="Times New Roman"/>
          <w:sz w:val="24"/>
          <w:szCs w:val="24"/>
        </w:rPr>
        <w:t>,</w:t>
      </w:r>
      <w:r w:rsidR="00703EDA" w:rsidRPr="00663136">
        <w:rPr>
          <w:rFonts w:ascii="Bookman Old Style" w:hAnsi="Bookman Old Style" w:cs="Times New Roman"/>
          <w:sz w:val="24"/>
          <w:szCs w:val="24"/>
        </w:rPr>
        <w:t xml:space="preserve"> </w:t>
      </w:r>
      <w:r w:rsidR="00FC7E0C">
        <w:rPr>
          <w:rFonts w:ascii="Bookman Old Style" w:hAnsi="Bookman Old Style" w:cs="Times New Roman"/>
          <w:sz w:val="24"/>
          <w:szCs w:val="24"/>
        </w:rPr>
        <w:t>Vakarų ekspresas</w:t>
      </w:r>
      <w:r w:rsidR="00272F81">
        <w:rPr>
          <w:rFonts w:ascii="Bookman Old Style" w:hAnsi="Bookman Old Style" w:cs="Times New Roman"/>
          <w:sz w:val="24"/>
          <w:szCs w:val="24"/>
        </w:rPr>
        <w:t xml:space="preserve"> dienraštyje ir portale</w:t>
      </w:r>
      <w:r w:rsidR="00FC7E0C">
        <w:rPr>
          <w:rFonts w:ascii="Bookman Old Style" w:hAnsi="Bookman Old Style" w:cs="Times New Roman"/>
          <w:sz w:val="24"/>
          <w:szCs w:val="24"/>
        </w:rPr>
        <w:t xml:space="preserve"> publikuota informacija apie vykdomo projekto,</w:t>
      </w:r>
      <w:r w:rsidR="006A18BE">
        <w:rPr>
          <w:rFonts w:ascii="Bookman Old Style" w:hAnsi="Bookman Old Style" w:cs="Times New Roman"/>
          <w:sz w:val="24"/>
          <w:szCs w:val="24"/>
        </w:rPr>
        <w:t xml:space="preserve"> finansuojamo iš ES lėšų eigą, straipsnis apie ligoninės veiklą, Atvira Klaipėda portale </w:t>
      </w:r>
      <w:r w:rsidR="00722F38">
        <w:rPr>
          <w:rFonts w:ascii="Bookman Old Style" w:hAnsi="Bookman Old Style" w:cs="Times New Roman"/>
          <w:sz w:val="24"/>
          <w:szCs w:val="24"/>
        </w:rPr>
        <w:t xml:space="preserve">straipsnis </w:t>
      </w:r>
      <w:r w:rsidR="006A18BE">
        <w:rPr>
          <w:rFonts w:ascii="Bookman Old Style" w:hAnsi="Bookman Old Style" w:cs="Times New Roman"/>
          <w:sz w:val="24"/>
          <w:szCs w:val="24"/>
        </w:rPr>
        <w:t xml:space="preserve">apie ligoninę. </w:t>
      </w:r>
    </w:p>
    <w:p w14:paraId="7338BCCB" w14:textId="03DEBEBF" w:rsidR="009626A6" w:rsidRPr="00C26AD0" w:rsidRDefault="009626A6" w:rsidP="00703EDA">
      <w:pPr>
        <w:tabs>
          <w:tab w:val="left" w:pos="993"/>
        </w:tabs>
        <w:spacing w:after="0" w:line="240" w:lineRule="auto"/>
        <w:ind w:firstLine="709"/>
        <w:rPr>
          <w:rFonts w:ascii="Times New Roman" w:hAnsi="Times New Roman" w:cs="Times New Roman"/>
          <w:color w:val="8F8F8F" w:themeColor="text2" w:themeTint="99"/>
          <w:sz w:val="24"/>
          <w:szCs w:val="24"/>
        </w:rPr>
      </w:pPr>
    </w:p>
    <w:p w14:paraId="62AFA8D0" w14:textId="1DDE8C13" w:rsidR="009626A6" w:rsidRPr="00C26AD0" w:rsidRDefault="009626A6" w:rsidP="00C26AD0">
      <w:pPr>
        <w:tabs>
          <w:tab w:val="left" w:pos="993"/>
        </w:tabs>
        <w:spacing w:after="0" w:line="240" w:lineRule="auto"/>
        <w:jc w:val="left"/>
        <w:rPr>
          <w:rFonts w:ascii="Times New Roman" w:hAnsi="Times New Roman" w:cs="Times New Roman"/>
          <w:sz w:val="24"/>
          <w:szCs w:val="24"/>
        </w:rPr>
      </w:pPr>
    </w:p>
    <w:p w14:paraId="7636452A" w14:textId="6B4E1B55" w:rsidR="006C748C" w:rsidRPr="00DA5649" w:rsidRDefault="00663136" w:rsidP="00663136">
      <w:pPr>
        <w:pStyle w:val="Antrat1"/>
        <w:spacing w:before="0" w:after="0" w:line="240" w:lineRule="auto"/>
        <w:jc w:val="center"/>
        <w:rPr>
          <w:rFonts w:ascii="Bookman Old Style" w:hAnsi="Bookman Old Style" w:cs="Times New Roman"/>
          <w:color w:val="586EA6" w:themeColor="accent5"/>
          <w:sz w:val="24"/>
          <w:szCs w:val="24"/>
        </w:rPr>
      </w:pPr>
      <w:r w:rsidRPr="00DA5649">
        <w:rPr>
          <w:rFonts w:ascii="Bookman Old Style" w:hAnsi="Bookman Old Style" w:cs="Times New Roman"/>
          <w:color w:val="586EA6" w:themeColor="accent5"/>
          <w:sz w:val="24"/>
          <w:szCs w:val="24"/>
        </w:rPr>
        <w:t xml:space="preserve">1.4. </w:t>
      </w:r>
      <w:r w:rsidR="006C748C" w:rsidRPr="00DA5649">
        <w:rPr>
          <w:rFonts w:ascii="Bookman Old Style" w:hAnsi="Bookman Old Style" w:cs="Times New Roman"/>
          <w:color w:val="586EA6" w:themeColor="accent5"/>
          <w:sz w:val="24"/>
          <w:szCs w:val="24"/>
        </w:rPr>
        <w:t>Pacientų pasitenkinimo teikiamomis paslaugomis lygis</w:t>
      </w:r>
    </w:p>
    <w:p w14:paraId="51B9B113" w14:textId="77777777" w:rsidR="006C748C" w:rsidRPr="00C26AD0" w:rsidRDefault="006C748C" w:rsidP="00C26AD0">
      <w:pPr>
        <w:tabs>
          <w:tab w:val="left" w:pos="993"/>
        </w:tabs>
        <w:spacing w:after="0" w:line="240" w:lineRule="auto"/>
        <w:jc w:val="left"/>
        <w:rPr>
          <w:rFonts w:ascii="Times New Roman" w:hAnsi="Times New Roman" w:cs="Times New Roman"/>
          <w:i/>
          <w:sz w:val="24"/>
          <w:szCs w:val="24"/>
        </w:rPr>
      </w:pPr>
    </w:p>
    <w:p w14:paraId="60FF882F" w14:textId="77777777" w:rsidR="00663136" w:rsidRDefault="00663136" w:rsidP="00663136">
      <w:pPr>
        <w:tabs>
          <w:tab w:val="left" w:pos="993"/>
        </w:tabs>
        <w:spacing w:after="0" w:line="360" w:lineRule="auto"/>
        <w:jc w:val="left"/>
        <w:rPr>
          <w:rFonts w:ascii="Bookman Old Style" w:hAnsi="Bookman Old Style" w:cs="Times New Roman"/>
          <w:i/>
          <w:sz w:val="24"/>
          <w:szCs w:val="24"/>
        </w:rPr>
      </w:pPr>
    </w:p>
    <w:p w14:paraId="60A9CC47" w14:textId="5548B2C8" w:rsidR="009626A6" w:rsidRPr="00663136" w:rsidRDefault="009626A6" w:rsidP="00663136">
      <w:pPr>
        <w:tabs>
          <w:tab w:val="left" w:pos="993"/>
        </w:tabs>
        <w:spacing w:after="0" w:line="360" w:lineRule="auto"/>
        <w:jc w:val="left"/>
        <w:rPr>
          <w:rFonts w:ascii="Bookman Old Style" w:hAnsi="Bookman Old Style" w:cs="Times New Roman"/>
          <w:i/>
          <w:sz w:val="24"/>
          <w:szCs w:val="24"/>
        </w:rPr>
      </w:pPr>
      <w:r w:rsidRPr="00663136">
        <w:rPr>
          <w:rFonts w:ascii="Bookman Old Style" w:hAnsi="Bookman Old Style" w:cs="Times New Roman"/>
          <w:i/>
          <w:sz w:val="24"/>
          <w:szCs w:val="24"/>
        </w:rPr>
        <w:t>Pacientų apklausa</w:t>
      </w:r>
    </w:p>
    <w:p w14:paraId="6D0EA0BF" w14:textId="16607A82" w:rsidR="009626A6"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Pacientų apklausa vykd</w:t>
      </w:r>
      <w:r w:rsidR="0061631B">
        <w:rPr>
          <w:rFonts w:ascii="Bookman Old Style" w:hAnsi="Bookman Old Style" w:cs="Times New Roman"/>
          <w:sz w:val="24"/>
          <w:szCs w:val="24"/>
        </w:rPr>
        <w:t>yta</w:t>
      </w:r>
      <w:r w:rsidRPr="00663136">
        <w:rPr>
          <w:rFonts w:ascii="Bookman Old Style" w:hAnsi="Bookman Old Style" w:cs="Times New Roman"/>
          <w:sz w:val="24"/>
          <w:szCs w:val="24"/>
        </w:rPr>
        <w:t xml:space="preserve"> vadovaujantis Lietuvos Respublikos sveikatos apsaugos ministro 2012 m. lapkričio 29 d. įsakymu Nr. V-1073 „Dėl asmens sveikatos priežiūros įstaigų, teikiančių stacionarines asmens sveikatos priežiūros paslaugas, vertinimo rodiklių sąrašų patvirtinimo“ aktualia redakcija. Pacientų pasitenkinimo vertinimas </w:t>
      </w:r>
      <w:r w:rsidR="0061631B">
        <w:rPr>
          <w:rFonts w:ascii="Bookman Old Style" w:hAnsi="Bookman Old Style" w:cs="Times New Roman"/>
          <w:sz w:val="24"/>
          <w:szCs w:val="24"/>
        </w:rPr>
        <w:t xml:space="preserve">ligoninėje </w:t>
      </w:r>
      <w:r w:rsidRPr="00663136">
        <w:rPr>
          <w:rFonts w:ascii="Bookman Old Style" w:hAnsi="Bookman Old Style" w:cs="Times New Roman"/>
          <w:sz w:val="24"/>
          <w:szCs w:val="24"/>
        </w:rPr>
        <w:t xml:space="preserve">vykdomas nuolat. Bendras pasitenkinimo lygis, lyginant su </w:t>
      </w:r>
      <w:r w:rsidRPr="00663136">
        <w:rPr>
          <w:rFonts w:ascii="Bookman Old Style" w:hAnsi="Bookman Old Style" w:cs="Times New Roman"/>
          <w:sz w:val="24"/>
          <w:szCs w:val="24"/>
          <w:lang w:val="en-GB"/>
        </w:rPr>
        <w:t>201</w:t>
      </w:r>
      <w:r w:rsidR="00703EDA" w:rsidRPr="00663136">
        <w:rPr>
          <w:rFonts w:ascii="Bookman Old Style" w:hAnsi="Bookman Old Style" w:cs="Times New Roman"/>
          <w:sz w:val="24"/>
          <w:szCs w:val="24"/>
          <w:lang w:val="en-GB"/>
        </w:rPr>
        <w:t>9</w:t>
      </w:r>
      <w:r w:rsidRPr="00663136">
        <w:rPr>
          <w:rFonts w:ascii="Bookman Old Style" w:hAnsi="Bookman Old Style" w:cs="Times New Roman"/>
          <w:sz w:val="24"/>
          <w:szCs w:val="24"/>
        </w:rPr>
        <w:t xml:space="preserve"> metais, padidėjo ir </w:t>
      </w:r>
      <w:r w:rsidRPr="00663136">
        <w:rPr>
          <w:rFonts w:ascii="Bookman Old Style" w:hAnsi="Bookman Old Style" w:cs="Times New Roman"/>
          <w:sz w:val="24"/>
          <w:szCs w:val="24"/>
          <w:lang w:val="en-GB"/>
        </w:rPr>
        <w:t>20</w:t>
      </w:r>
      <w:r w:rsidR="00703EDA" w:rsidRPr="00663136">
        <w:rPr>
          <w:rFonts w:ascii="Bookman Old Style" w:hAnsi="Bookman Old Style" w:cs="Times New Roman"/>
          <w:sz w:val="24"/>
          <w:szCs w:val="24"/>
          <w:lang w:val="en-US"/>
        </w:rPr>
        <w:t>20</w:t>
      </w:r>
      <w:r w:rsidRPr="00663136">
        <w:rPr>
          <w:rFonts w:ascii="Bookman Old Style" w:hAnsi="Bookman Old Style" w:cs="Times New Roman"/>
          <w:sz w:val="24"/>
          <w:szCs w:val="24"/>
        </w:rPr>
        <w:t xml:space="preserve"> metais siekė </w:t>
      </w:r>
      <w:r w:rsidR="00703EDA" w:rsidRPr="00663136">
        <w:rPr>
          <w:rFonts w:ascii="Bookman Old Style" w:hAnsi="Bookman Old Style" w:cs="Times New Roman"/>
          <w:sz w:val="24"/>
          <w:szCs w:val="24"/>
          <w:lang w:val="en-GB"/>
        </w:rPr>
        <w:t>1</w:t>
      </w:r>
      <w:r w:rsidRPr="00663136">
        <w:rPr>
          <w:rFonts w:ascii="Bookman Old Style" w:hAnsi="Bookman Old Style" w:cs="Times New Roman"/>
          <w:sz w:val="24"/>
          <w:szCs w:val="24"/>
        </w:rPr>
        <w:t xml:space="preserve"> bal</w:t>
      </w:r>
      <w:r w:rsidR="00703EDA" w:rsidRPr="00663136">
        <w:rPr>
          <w:rFonts w:ascii="Bookman Old Style" w:hAnsi="Bookman Old Style" w:cs="Times New Roman"/>
          <w:sz w:val="24"/>
          <w:szCs w:val="24"/>
        </w:rPr>
        <w:t>ą</w:t>
      </w:r>
      <w:r w:rsidRPr="00663136">
        <w:rPr>
          <w:rFonts w:ascii="Bookman Old Style" w:hAnsi="Bookman Old Style" w:cs="Times New Roman"/>
          <w:sz w:val="24"/>
          <w:szCs w:val="24"/>
        </w:rPr>
        <w:t xml:space="preserve"> (</w:t>
      </w:r>
      <w:r w:rsidRPr="00663136">
        <w:rPr>
          <w:rFonts w:ascii="Bookman Old Style" w:hAnsi="Bookman Old Style" w:cs="Times New Roman"/>
          <w:sz w:val="24"/>
          <w:szCs w:val="24"/>
          <w:lang w:val="en-GB"/>
        </w:rPr>
        <w:t>2018 m. 0</w:t>
      </w:r>
      <w:r w:rsidR="00E25283" w:rsidRPr="00663136">
        <w:rPr>
          <w:rFonts w:ascii="Bookman Old Style" w:hAnsi="Bookman Old Style" w:cs="Times New Roman"/>
          <w:sz w:val="24"/>
          <w:szCs w:val="24"/>
          <w:lang w:val="en-GB"/>
        </w:rPr>
        <w:t>, 95</w:t>
      </w:r>
      <w:r w:rsidRPr="00663136">
        <w:rPr>
          <w:rFonts w:ascii="Bookman Old Style" w:hAnsi="Bookman Old Style" w:cs="Times New Roman"/>
          <w:sz w:val="24"/>
          <w:szCs w:val="24"/>
        </w:rPr>
        <w:t xml:space="preserve"> balo).</w:t>
      </w:r>
      <w:r w:rsidR="00FF4D47" w:rsidRPr="00FF4D47">
        <w:rPr>
          <w:rFonts w:ascii="Bookman Old Style" w:hAnsi="Bookman Old Style" w:cs="Times New Roman"/>
          <w:sz w:val="24"/>
          <w:szCs w:val="24"/>
        </w:rPr>
        <w:t xml:space="preserve"> </w:t>
      </w:r>
      <w:r w:rsidR="0002347D">
        <w:rPr>
          <w:rFonts w:ascii="Bookman Old Style" w:hAnsi="Bookman Old Style" w:cs="Times New Roman"/>
          <w:sz w:val="24"/>
          <w:szCs w:val="24"/>
        </w:rPr>
        <w:t xml:space="preserve">Pasitenkinimo </w:t>
      </w:r>
      <w:r w:rsidR="00703EDA" w:rsidRPr="00663136">
        <w:rPr>
          <w:rFonts w:ascii="Bookman Old Style" w:hAnsi="Bookman Old Style" w:cs="Times New Roman"/>
          <w:sz w:val="24"/>
          <w:szCs w:val="24"/>
        </w:rPr>
        <w:t>gerėjimą lėmė pacientų maitinimo politikos koregavimas (visiškai atna</w:t>
      </w:r>
      <w:r w:rsidR="00F91502">
        <w:rPr>
          <w:rFonts w:ascii="Bookman Old Style" w:hAnsi="Bookman Old Style" w:cs="Times New Roman"/>
          <w:sz w:val="24"/>
          <w:szCs w:val="24"/>
        </w:rPr>
        <w:t>ujintas pacientų maitinimo valgiaraštis</w:t>
      </w:r>
      <w:r w:rsidR="00703EDA" w:rsidRPr="00663136">
        <w:rPr>
          <w:rFonts w:ascii="Bookman Old Style" w:hAnsi="Bookman Old Style" w:cs="Times New Roman"/>
          <w:sz w:val="24"/>
          <w:szCs w:val="24"/>
        </w:rPr>
        <w:t>, pakeisti maitinimo indai, kasdien vykdoma išduodamo maisto temperatūros kontrolė, periodiškai kontroliuojama išduodamo pacientams maisto kokybė).</w:t>
      </w:r>
    </w:p>
    <w:p w14:paraId="3D04A6FB" w14:textId="77777777" w:rsidR="00FB66E7" w:rsidRDefault="00FB66E7" w:rsidP="009D34C1">
      <w:pPr>
        <w:tabs>
          <w:tab w:val="left" w:pos="993"/>
        </w:tabs>
        <w:spacing w:after="0" w:line="240" w:lineRule="auto"/>
        <w:ind w:firstLine="709"/>
        <w:rPr>
          <w:rFonts w:ascii="Times New Roman" w:hAnsi="Times New Roman" w:cs="Times New Roman"/>
          <w:sz w:val="24"/>
          <w:szCs w:val="24"/>
        </w:rPr>
      </w:pPr>
    </w:p>
    <w:p w14:paraId="7E5497D5" w14:textId="03AC2AFE" w:rsidR="00FB66E7" w:rsidRDefault="00FB66E7" w:rsidP="00FB66E7">
      <w:pPr>
        <w:tabs>
          <w:tab w:val="left" w:pos="993"/>
        </w:tabs>
        <w:spacing w:after="0" w:line="240" w:lineRule="auto"/>
        <w:jc w:val="center"/>
        <w:rPr>
          <w:rFonts w:ascii="Times New Roman" w:hAnsi="Times New Roman" w:cs="Times New Roman"/>
          <w:sz w:val="24"/>
          <w:szCs w:val="24"/>
        </w:rPr>
      </w:pPr>
      <w:r>
        <w:rPr>
          <w:noProof/>
          <w:lang w:eastAsia="lt-LT"/>
        </w:rPr>
        <w:drawing>
          <wp:inline distT="0" distB="0" distL="0" distR="0" wp14:anchorId="60C271FB" wp14:editId="60651CBF">
            <wp:extent cx="4051300" cy="2362200"/>
            <wp:effectExtent l="0" t="0" r="25400" b="19050"/>
            <wp:docPr id="1" name="Diagrama 1">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883D4A59-E3C8-4514-AACF-F63D1BB39C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7DA500A" w14:textId="6750E8B9" w:rsidR="00FB66E7" w:rsidRPr="00902327" w:rsidRDefault="00954A3E" w:rsidP="00FB66E7">
      <w:pPr>
        <w:tabs>
          <w:tab w:val="left" w:pos="993"/>
        </w:tabs>
        <w:spacing w:after="0" w:line="240" w:lineRule="auto"/>
        <w:jc w:val="center"/>
        <w:rPr>
          <w:rFonts w:ascii="Bookman Old Style" w:hAnsi="Bookman Old Style" w:cs="Times New Roman"/>
          <w:iCs/>
          <w:sz w:val="24"/>
          <w:szCs w:val="24"/>
        </w:rPr>
      </w:pPr>
      <w:r>
        <w:rPr>
          <w:rFonts w:ascii="Bookman Old Style" w:hAnsi="Bookman Old Style" w:cs="Times New Roman"/>
          <w:b/>
          <w:bCs/>
          <w:sz w:val="20"/>
          <w:szCs w:val="20"/>
          <w:lang w:val="en-US"/>
        </w:rPr>
        <w:t>4</w:t>
      </w:r>
      <w:r w:rsidR="00FB66E7" w:rsidRPr="00663136">
        <w:rPr>
          <w:rFonts w:ascii="Bookman Old Style" w:hAnsi="Bookman Old Style" w:cs="Times New Roman"/>
          <w:b/>
          <w:bCs/>
          <w:sz w:val="20"/>
          <w:szCs w:val="20"/>
          <w:lang w:val="en-US"/>
        </w:rPr>
        <w:t xml:space="preserve"> pav.</w:t>
      </w:r>
      <w:r w:rsidR="00FB66E7" w:rsidRPr="00663136">
        <w:rPr>
          <w:rFonts w:ascii="Bookman Old Style" w:hAnsi="Bookman Old Style" w:cs="Times New Roman"/>
          <w:sz w:val="20"/>
          <w:szCs w:val="20"/>
          <w:lang w:val="en-US"/>
        </w:rPr>
        <w:t xml:space="preserve"> </w:t>
      </w:r>
      <w:r w:rsidR="00FB66E7" w:rsidRPr="00902327">
        <w:rPr>
          <w:rFonts w:ascii="Bookman Old Style" w:hAnsi="Bookman Old Style" w:cs="Times New Roman"/>
          <w:iCs/>
          <w:sz w:val="24"/>
          <w:szCs w:val="24"/>
          <w:lang w:val="en-US"/>
        </w:rPr>
        <w:t>Pacient</w:t>
      </w:r>
      <w:r w:rsidR="00FB66E7" w:rsidRPr="00902327">
        <w:rPr>
          <w:rFonts w:ascii="Bookman Old Style" w:hAnsi="Bookman Old Style" w:cs="Times New Roman"/>
          <w:iCs/>
          <w:sz w:val="24"/>
          <w:szCs w:val="24"/>
        </w:rPr>
        <w:t xml:space="preserve">ų pasitenkinimo gautomis asmens sveikatos priežiūros </w:t>
      </w:r>
    </w:p>
    <w:p w14:paraId="7EFA1721" w14:textId="30DF2317" w:rsidR="00FB66E7" w:rsidRPr="00663136" w:rsidRDefault="00877CBE" w:rsidP="00FB66E7">
      <w:pPr>
        <w:tabs>
          <w:tab w:val="left" w:pos="993"/>
        </w:tabs>
        <w:spacing w:after="0" w:line="240" w:lineRule="auto"/>
        <w:jc w:val="center"/>
        <w:rPr>
          <w:rFonts w:ascii="Bookman Old Style" w:hAnsi="Bookman Old Style" w:cs="Times New Roman"/>
          <w:sz w:val="20"/>
          <w:szCs w:val="20"/>
        </w:rPr>
      </w:pPr>
      <w:r>
        <w:rPr>
          <w:rFonts w:ascii="Bookman Old Style" w:hAnsi="Bookman Old Style" w:cs="Times New Roman"/>
          <w:iCs/>
          <w:sz w:val="24"/>
          <w:szCs w:val="24"/>
        </w:rPr>
        <w:t xml:space="preserve">paslaugomis vertinimo pokytis (balais) </w:t>
      </w:r>
      <w:r w:rsidR="00FB66E7" w:rsidRPr="00902327">
        <w:rPr>
          <w:rFonts w:ascii="Bookman Old Style" w:hAnsi="Bookman Old Style" w:cs="Times New Roman"/>
          <w:iCs/>
          <w:sz w:val="24"/>
          <w:szCs w:val="24"/>
          <w:lang w:val="en-US"/>
        </w:rPr>
        <w:t>2018-2020</w:t>
      </w:r>
      <w:r w:rsidR="00FB66E7" w:rsidRPr="00902327">
        <w:rPr>
          <w:rFonts w:ascii="Bookman Old Style" w:hAnsi="Bookman Old Style" w:cs="Times New Roman"/>
          <w:iCs/>
          <w:sz w:val="24"/>
          <w:szCs w:val="24"/>
        </w:rPr>
        <w:t xml:space="preserve"> metais</w:t>
      </w:r>
      <w:r w:rsidR="00FB66E7" w:rsidRPr="00663136">
        <w:rPr>
          <w:rFonts w:ascii="Bookman Old Style" w:hAnsi="Bookman Old Style" w:cs="Times New Roman"/>
          <w:i/>
          <w:iCs/>
          <w:sz w:val="20"/>
          <w:szCs w:val="20"/>
        </w:rPr>
        <w:t>.</w:t>
      </w:r>
    </w:p>
    <w:p w14:paraId="54FFE9DD" w14:textId="58328713" w:rsidR="00703EDA" w:rsidRDefault="00703EDA" w:rsidP="00703EDA">
      <w:pPr>
        <w:tabs>
          <w:tab w:val="left" w:pos="993"/>
        </w:tabs>
        <w:spacing w:after="0" w:line="240" w:lineRule="auto"/>
        <w:rPr>
          <w:rFonts w:ascii="Times New Roman" w:hAnsi="Times New Roman" w:cs="Times New Roman"/>
          <w:sz w:val="24"/>
          <w:szCs w:val="24"/>
        </w:rPr>
      </w:pPr>
    </w:p>
    <w:p w14:paraId="2574B833" w14:textId="561EC51A" w:rsidR="008A798F" w:rsidRPr="008A798F" w:rsidRDefault="008A798F" w:rsidP="008A798F">
      <w:pPr>
        <w:tabs>
          <w:tab w:val="left" w:pos="993"/>
        </w:tabs>
        <w:spacing w:after="0" w:line="360" w:lineRule="auto"/>
        <w:rPr>
          <w:rFonts w:ascii="Bookman Old Style" w:hAnsi="Bookman Old Style" w:cs="Times New Roman"/>
          <w:sz w:val="24"/>
          <w:szCs w:val="24"/>
        </w:rPr>
      </w:pPr>
      <w:r w:rsidRPr="008A798F">
        <w:rPr>
          <w:rFonts w:ascii="Bookman Old Style" w:hAnsi="Bookman Old Style" w:cs="Times New Roman"/>
          <w:sz w:val="24"/>
          <w:szCs w:val="24"/>
        </w:rPr>
        <w:tab/>
        <w:t xml:space="preserve">Įvertinus pacientų apklausos rezultatus nustatyta, kad apklausoje dalyvavo </w:t>
      </w:r>
      <w:r w:rsidRPr="008A798F">
        <w:rPr>
          <w:rFonts w:ascii="Bookman Old Style" w:hAnsi="Bookman Old Style" w:cs="Times New Roman"/>
          <w:sz w:val="24"/>
          <w:szCs w:val="24"/>
          <w:lang w:val="en-US"/>
        </w:rPr>
        <w:t>63,8</w:t>
      </w:r>
      <w:r w:rsidRPr="008A798F">
        <w:rPr>
          <w:rFonts w:ascii="Bookman Old Style" w:hAnsi="Bookman Old Style" w:cs="Times New Roman"/>
          <w:sz w:val="24"/>
          <w:szCs w:val="24"/>
        </w:rPr>
        <w:t xml:space="preserve"> proc. vyrų ir </w:t>
      </w:r>
      <w:r w:rsidRPr="008A798F">
        <w:rPr>
          <w:rFonts w:ascii="Bookman Old Style" w:hAnsi="Bookman Old Style" w:cs="Times New Roman"/>
          <w:sz w:val="24"/>
          <w:szCs w:val="24"/>
          <w:lang w:val="en-US"/>
        </w:rPr>
        <w:t>36,2</w:t>
      </w:r>
      <w:r w:rsidRPr="008A798F">
        <w:rPr>
          <w:rFonts w:ascii="Bookman Old Style" w:hAnsi="Bookman Old Style" w:cs="Times New Roman"/>
          <w:sz w:val="24"/>
          <w:szCs w:val="24"/>
        </w:rPr>
        <w:t xml:space="preserve"> proc. moterų. Iš visų apklaustųjų</w:t>
      </w:r>
      <w:r w:rsidR="0061631B">
        <w:rPr>
          <w:rFonts w:ascii="Bookman Old Style" w:hAnsi="Bookman Old Style" w:cs="Times New Roman"/>
          <w:sz w:val="24"/>
          <w:szCs w:val="24"/>
        </w:rPr>
        <w:t>,</w:t>
      </w:r>
      <w:r w:rsidRPr="008A798F">
        <w:rPr>
          <w:rFonts w:ascii="Bookman Old Style" w:hAnsi="Bookman Old Style" w:cs="Times New Roman"/>
          <w:sz w:val="24"/>
          <w:szCs w:val="24"/>
        </w:rPr>
        <w:t xml:space="preserve"> </w:t>
      </w:r>
      <w:r w:rsidRPr="00B63C60">
        <w:rPr>
          <w:rFonts w:ascii="Bookman Old Style" w:hAnsi="Bookman Old Style" w:cs="Times New Roman"/>
          <w:sz w:val="24"/>
          <w:szCs w:val="24"/>
        </w:rPr>
        <w:t>9 i</w:t>
      </w:r>
      <w:r w:rsidRPr="008A798F">
        <w:rPr>
          <w:rFonts w:ascii="Bookman Old Style" w:hAnsi="Bookman Old Style" w:cs="Times New Roman"/>
          <w:sz w:val="24"/>
          <w:szCs w:val="24"/>
        </w:rPr>
        <w:t>š</w:t>
      </w:r>
      <w:r w:rsidRPr="00B63C60">
        <w:rPr>
          <w:rFonts w:ascii="Bookman Old Style" w:hAnsi="Bookman Old Style" w:cs="Times New Roman"/>
          <w:sz w:val="24"/>
          <w:szCs w:val="24"/>
        </w:rPr>
        <w:t xml:space="preserve"> 10</w:t>
      </w:r>
      <w:r w:rsidRPr="008A798F">
        <w:rPr>
          <w:rFonts w:ascii="Bookman Old Style" w:hAnsi="Bookman Old Style" w:cs="Times New Roman"/>
          <w:sz w:val="24"/>
          <w:szCs w:val="24"/>
        </w:rPr>
        <w:t xml:space="preserve"> pacientų ligoninėje dirbančių gydytojų ir slaugytojų darbą, ligoninės maisto kokybę, personalo pagarbą gydymo ligoninėje metu, patalpų švarą ir jaukumą, gaunamos informacijos pakankamumą įvertino labai gerai bei š</w:t>
      </w:r>
      <w:r w:rsidR="00902327">
        <w:rPr>
          <w:rFonts w:ascii="Bookman Old Style" w:hAnsi="Bookman Old Style" w:cs="Times New Roman"/>
          <w:sz w:val="24"/>
          <w:szCs w:val="24"/>
        </w:rPr>
        <w:t>ią ligoninę rinktų</w:t>
      </w:r>
      <w:r w:rsidRPr="008A798F">
        <w:rPr>
          <w:rFonts w:ascii="Bookman Old Style" w:hAnsi="Bookman Old Style" w:cs="Times New Roman"/>
          <w:sz w:val="24"/>
          <w:szCs w:val="24"/>
        </w:rPr>
        <w:t>si dar kartą</w:t>
      </w:r>
      <w:r w:rsidR="00411FBD">
        <w:rPr>
          <w:rFonts w:ascii="Bookman Old Style" w:hAnsi="Bookman Old Style" w:cs="Times New Roman"/>
          <w:sz w:val="24"/>
          <w:szCs w:val="24"/>
        </w:rPr>
        <w:t>,</w:t>
      </w:r>
      <w:r w:rsidR="00902327">
        <w:rPr>
          <w:rFonts w:ascii="Bookman Old Style" w:hAnsi="Bookman Old Style" w:cs="Times New Roman"/>
          <w:sz w:val="24"/>
          <w:szCs w:val="24"/>
        </w:rPr>
        <w:t xml:space="preserve"> arba</w:t>
      </w:r>
      <w:r w:rsidRPr="008A798F">
        <w:rPr>
          <w:rFonts w:ascii="Bookman Old Style" w:hAnsi="Bookman Old Style" w:cs="Times New Roman"/>
          <w:sz w:val="24"/>
          <w:szCs w:val="24"/>
        </w:rPr>
        <w:t xml:space="preserve"> gydytis joje rekomenduotų savo artimam žmogui.</w:t>
      </w:r>
    </w:p>
    <w:p w14:paraId="6D321F1E" w14:textId="77777777" w:rsidR="008A798F" w:rsidRPr="008A798F" w:rsidRDefault="008A798F" w:rsidP="00703EDA">
      <w:pPr>
        <w:tabs>
          <w:tab w:val="left" w:pos="993"/>
        </w:tabs>
        <w:spacing w:after="0" w:line="240" w:lineRule="auto"/>
        <w:rPr>
          <w:rFonts w:ascii="Times New Roman" w:hAnsi="Times New Roman" w:cs="Times New Roman"/>
          <w:sz w:val="24"/>
          <w:szCs w:val="24"/>
        </w:rPr>
      </w:pPr>
    </w:p>
    <w:p w14:paraId="6539C13C" w14:textId="018640C3" w:rsidR="009626A6" w:rsidRPr="00663136" w:rsidRDefault="009626A6" w:rsidP="00663136">
      <w:pPr>
        <w:tabs>
          <w:tab w:val="left" w:pos="993"/>
        </w:tabs>
        <w:spacing w:after="0" w:line="360" w:lineRule="auto"/>
        <w:jc w:val="left"/>
        <w:rPr>
          <w:rFonts w:ascii="Bookman Old Style" w:hAnsi="Bookman Old Style" w:cs="Times New Roman"/>
          <w:i/>
          <w:sz w:val="24"/>
          <w:szCs w:val="24"/>
        </w:rPr>
      </w:pPr>
      <w:r w:rsidRPr="00663136">
        <w:rPr>
          <w:rFonts w:ascii="Bookman Old Style" w:hAnsi="Bookman Old Style" w:cs="Times New Roman"/>
          <w:i/>
          <w:sz w:val="24"/>
          <w:szCs w:val="24"/>
        </w:rPr>
        <w:t>Padėkos</w:t>
      </w:r>
    </w:p>
    <w:p w14:paraId="73B712C1" w14:textId="78BBA537" w:rsidR="009626A6"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 xml:space="preserve">Ligoninėje nuolat gaunamos padėkos medicinos personalui už savalaikes, profesionalias ir kokybiškai suteiktas asmens sveikatos priežiūros paslaugas. </w:t>
      </w:r>
      <w:r w:rsidRPr="00663136">
        <w:rPr>
          <w:rFonts w:ascii="Bookman Old Style" w:hAnsi="Bookman Old Style" w:cs="Times New Roman"/>
          <w:sz w:val="24"/>
          <w:szCs w:val="24"/>
          <w:lang w:val="en-GB"/>
        </w:rPr>
        <w:t>2020</w:t>
      </w:r>
      <w:r w:rsidRPr="00663136">
        <w:rPr>
          <w:rFonts w:ascii="Bookman Old Style" w:hAnsi="Bookman Old Style" w:cs="Times New Roman"/>
          <w:sz w:val="24"/>
          <w:szCs w:val="24"/>
        </w:rPr>
        <w:t xml:space="preserve"> metais tokių padėkų gauta </w:t>
      </w:r>
      <w:r w:rsidRPr="00663136">
        <w:rPr>
          <w:rFonts w:ascii="Bookman Old Style" w:hAnsi="Bookman Old Style" w:cs="Times New Roman"/>
          <w:sz w:val="24"/>
          <w:szCs w:val="24"/>
          <w:lang w:val="en-GB"/>
        </w:rPr>
        <w:t>6</w:t>
      </w:r>
      <w:r w:rsidRPr="00663136">
        <w:rPr>
          <w:rFonts w:ascii="Bookman Old Style" w:hAnsi="Bookman Old Style" w:cs="Times New Roman"/>
          <w:sz w:val="24"/>
          <w:szCs w:val="24"/>
        </w:rPr>
        <w:t>, jos patalpintos ligoninės internetinėje svetainėje bei socialiniame tinkle „Facebook“.</w:t>
      </w:r>
    </w:p>
    <w:p w14:paraId="51BE1854" w14:textId="77777777" w:rsidR="00703EDA" w:rsidRPr="00C26AD0" w:rsidRDefault="00703EDA" w:rsidP="00703EDA">
      <w:pPr>
        <w:tabs>
          <w:tab w:val="left" w:pos="993"/>
        </w:tabs>
        <w:spacing w:after="0" w:line="240" w:lineRule="auto"/>
        <w:rPr>
          <w:rFonts w:ascii="Times New Roman" w:hAnsi="Times New Roman" w:cs="Times New Roman"/>
          <w:color w:val="8F8F8F" w:themeColor="text2" w:themeTint="99"/>
          <w:sz w:val="24"/>
          <w:szCs w:val="24"/>
        </w:rPr>
      </w:pPr>
    </w:p>
    <w:p w14:paraId="51576EE6" w14:textId="166F20EE" w:rsidR="009626A6" w:rsidRPr="00663136" w:rsidRDefault="009626A6" w:rsidP="00663136">
      <w:pPr>
        <w:tabs>
          <w:tab w:val="left" w:pos="993"/>
        </w:tabs>
        <w:spacing w:after="0" w:line="360" w:lineRule="auto"/>
        <w:jc w:val="left"/>
        <w:rPr>
          <w:rFonts w:ascii="Bookman Old Style" w:hAnsi="Bookman Old Style" w:cs="Times New Roman"/>
          <w:i/>
          <w:sz w:val="24"/>
          <w:szCs w:val="24"/>
        </w:rPr>
      </w:pPr>
      <w:r w:rsidRPr="00663136">
        <w:rPr>
          <w:rFonts w:ascii="Bookman Old Style" w:hAnsi="Bookman Old Style" w:cs="Times New Roman"/>
          <w:i/>
          <w:sz w:val="24"/>
          <w:szCs w:val="24"/>
        </w:rPr>
        <w:t>Skundai (gauti, pagrįsti)</w:t>
      </w:r>
    </w:p>
    <w:p w14:paraId="22463FE7" w14:textId="71A3BD1F" w:rsidR="009626A6"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 xml:space="preserve">Ligoninėje per 2020 metus </w:t>
      </w:r>
      <w:r w:rsidR="00BC3ACF">
        <w:rPr>
          <w:rFonts w:ascii="Bookman Old Style" w:hAnsi="Bookman Old Style" w:cs="Times New Roman"/>
          <w:sz w:val="24"/>
          <w:szCs w:val="24"/>
        </w:rPr>
        <w:t xml:space="preserve">skundų nebuvo gauta. </w:t>
      </w:r>
      <w:r w:rsidR="003E5844">
        <w:rPr>
          <w:rFonts w:ascii="Bookman Old Style" w:hAnsi="Bookman Old Style" w:cs="Times New Roman"/>
          <w:sz w:val="24"/>
          <w:szCs w:val="24"/>
        </w:rPr>
        <w:t xml:space="preserve">Pagrįstų </w:t>
      </w:r>
      <w:r w:rsidRPr="00663136">
        <w:rPr>
          <w:rFonts w:ascii="Bookman Old Style" w:hAnsi="Bookman Old Style" w:cs="Times New Roman"/>
          <w:sz w:val="24"/>
          <w:szCs w:val="24"/>
        </w:rPr>
        <w:t>skundų dėl ligoninės veiklos negavo ir ligoninės veiklą kontroliuojančios institucijos.</w:t>
      </w:r>
    </w:p>
    <w:p w14:paraId="7C0E4C4B" w14:textId="6000079A" w:rsidR="009626A6" w:rsidRPr="00C26AD0" w:rsidRDefault="009626A6" w:rsidP="00C26AD0">
      <w:pPr>
        <w:tabs>
          <w:tab w:val="left" w:pos="993"/>
          <w:tab w:val="left" w:pos="5994"/>
        </w:tabs>
        <w:spacing w:after="0" w:line="240" w:lineRule="auto"/>
        <w:jc w:val="left"/>
        <w:rPr>
          <w:rFonts w:ascii="Times New Roman" w:hAnsi="Times New Roman" w:cs="Times New Roman"/>
          <w:b/>
          <w:sz w:val="24"/>
          <w:szCs w:val="24"/>
        </w:rPr>
      </w:pPr>
    </w:p>
    <w:p w14:paraId="6A8B0935" w14:textId="59E0AFFC" w:rsidR="006C748C" w:rsidRPr="00DA5649" w:rsidRDefault="00663136" w:rsidP="00663136">
      <w:pPr>
        <w:pStyle w:val="Antrat1"/>
        <w:spacing w:before="0" w:after="0" w:line="240" w:lineRule="auto"/>
        <w:jc w:val="center"/>
        <w:rPr>
          <w:rFonts w:ascii="Bookman Old Style" w:hAnsi="Bookman Old Style" w:cs="Times New Roman"/>
          <w:color w:val="586EA6" w:themeColor="accent5"/>
          <w:sz w:val="24"/>
          <w:szCs w:val="24"/>
        </w:rPr>
      </w:pPr>
      <w:r w:rsidRPr="00DA5649">
        <w:rPr>
          <w:rFonts w:ascii="Bookman Old Style" w:hAnsi="Bookman Old Style" w:cs="Times New Roman"/>
          <w:color w:val="586EA6" w:themeColor="accent5"/>
          <w:sz w:val="24"/>
          <w:szCs w:val="24"/>
        </w:rPr>
        <w:t xml:space="preserve">1.5. </w:t>
      </w:r>
      <w:r w:rsidR="006C748C" w:rsidRPr="00DA5649">
        <w:rPr>
          <w:rFonts w:ascii="Bookman Old Style" w:hAnsi="Bookman Old Style" w:cs="Times New Roman"/>
          <w:color w:val="586EA6" w:themeColor="accent5"/>
          <w:sz w:val="24"/>
          <w:szCs w:val="24"/>
        </w:rPr>
        <w:t>Kokybės vadybos sistemos tobulinimas</w:t>
      </w:r>
    </w:p>
    <w:p w14:paraId="7C30787B" w14:textId="77777777" w:rsidR="006C748C" w:rsidRPr="00C26AD0" w:rsidRDefault="006C748C" w:rsidP="00C26AD0">
      <w:pPr>
        <w:tabs>
          <w:tab w:val="left" w:pos="993"/>
          <w:tab w:val="left" w:pos="5994"/>
        </w:tabs>
        <w:spacing w:after="0" w:line="240" w:lineRule="auto"/>
        <w:jc w:val="left"/>
        <w:rPr>
          <w:rFonts w:ascii="Times New Roman" w:hAnsi="Times New Roman" w:cs="Times New Roman"/>
          <w:b/>
          <w:sz w:val="24"/>
          <w:szCs w:val="24"/>
        </w:rPr>
      </w:pPr>
    </w:p>
    <w:p w14:paraId="33C3345F" w14:textId="77777777" w:rsidR="009626A6" w:rsidRPr="00663136" w:rsidRDefault="009626A6" w:rsidP="00663136">
      <w:pPr>
        <w:shd w:val="clear" w:color="auto" w:fill="FFFFFF"/>
        <w:tabs>
          <w:tab w:val="left" w:pos="993"/>
        </w:tabs>
        <w:spacing w:after="0" w:line="360" w:lineRule="auto"/>
        <w:jc w:val="left"/>
        <w:rPr>
          <w:rFonts w:ascii="Bookman Old Style" w:hAnsi="Bookman Old Style" w:cs="Times New Roman"/>
          <w:i/>
          <w:color w:val="222222"/>
          <w:sz w:val="24"/>
          <w:szCs w:val="24"/>
        </w:rPr>
      </w:pPr>
      <w:r w:rsidRPr="00663136">
        <w:rPr>
          <w:rFonts w:ascii="Bookman Old Style" w:hAnsi="Bookman Old Style" w:cs="Times New Roman"/>
          <w:i/>
          <w:color w:val="222222"/>
          <w:sz w:val="24"/>
          <w:szCs w:val="24"/>
        </w:rPr>
        <w:t>Įvestos kokybės vadybos procedūros, standartai.</w:t>
      </w:r>
    </w:p>
    <w:p w14:paraId="62BCFA20" w14:textId="7D40A758" w:rsidR="009626A6" w:rsidRDefault="009626A6" w:rsidP="00663136">
      <w:pPr>
        <w:shd w:val="clear" w:color="auto" w:fill="FFFFFF"/>
        <w:tabs>
          <w:tab w:val="left" w:pos="993"/>
        </w:tabs>
        <w:spacing w:after="0" w:line="360" w:lineRule="auto"/>
        <w:ind w:firstLine="567"/>
        <w:rPr>
          <w:rFonts w:ascii="Bookman Old Style" w:hAnsi="Bookman Old Style" w:cs="Times New Roman"/>
          <w:sz w:val="24"/>
          <w:szCs w:val="24"/>
        </w:rPr>
      </w:pPr>
      <w:r w:rsidRPr="00663136">
        <w:rPr>
          <w:rFonts w:ascii="Bookman Old Style" w:hAnsi="Bookman Old Style" w:cs="Times New Roman"/>
          <w:sz w:val="24"/>
          <w:szCs w:val="24"/>
        </w:rPr>
        <w:t>Ligoninės vidaus medicininio audito tarnyba nuolat peržiūri kokybės vadybos sistemos procedūras, standartus, juos pagal poreikį</w:t>
      </w:r>
      <w:r w:rsidR="00BA2D9F">
        <w:rPr>
          <w:rFonts w:ascii="Bookman Old Style" w:hAnsi="Bookman Old Style" w:cs="Times New Roman"/>
          <w:sz w:val="24"/>
          <w:szCs w:val="24"/>
        </w:rPr>
        <w:t>,</w:t>
      </w:r>
      <w:r w:rsidRPr="00663136">
        <w:rPr>
          <w:rFonts w:ascii="Bookman Old Style" w:hAnsi="Bookman Old Style" w:cs="Times New Roman"/>
          <w:sz w:val="24"/>
          <w:szCs w:val="24"/>
        </w:rPr>
        <w:t xml:space="preserve"> arba pasikeitus teisinei bazei</w:t>
      </w:r>
      <w:r w:rsidR="00BA2D9F">
        <w:rPr>
          <w:rFonts w:ascii="Bookman Old Style" w:hAnsi="Bookman Old Style" w:cs="Times New Roman"/>
          <w:sz w:val="24"/>
          <w:szCs w:val="24"/>
        </w:rPr>
        <w:t>,</w:t>
      </w:r>
      <w:r w:rsidRPr="00663136">
        <w:rPr>
          <w:rFonts w:ascii="Bookman Old Style" w:hAnsi="Bookman Old Style" w:cs="Times New Roman"/>
          <w:sz w:val="24"/>
          <w:szCs w:val="24"/>
        </w:rPr>
        <w:t xml:space="preserve"> atnaujina ir rengia naujus. Per </w:t>
      </w:r>
      <w:r w:rsidRPr="00B63C60">
        <w:rPr>
          <w:rFonts w:ascii="Bookman Old Style" w:hAnsi="Bookman Old Style" w:cs="Times New Roman"/>
          <w:sz w:val="24"/>
          <w:szCs w:val="24"/>
        </w:rPr>
        <w:t>2020</w:t>
      </w:r>
      <w:r w:rsidRPr="00663136">
        <w:rPr>
          <w:rFonts w:ascii="Bookman Old Style" w:hAnsi="Bookman Old Style" w:cs="Times New Roman"/>
          <w:sz w:val="24"/>
          <w:szCs w:val="24"/>
        </w:rPr>
        <w:t xml:space="preserve"> metus ligoninėje atnaujintos </w:t>
      </w:r>
      <w:r w:rsidR="00516D8F" w:rsidRPr="00B63C60">
        <w:rPr>
          <w:rFonts w:ascii="Bookman Old Style" w:hAnsi="Bookman Old Style" w:cs="Times New Roman"/>
          <w:sz w:val="24"/>
          <w:szCs w:val="24"/>
        </w:rPr>
        <w:t>7</w:t>
      </w:r>
      <w:r w:rsidRPr="00B63C60">
        <w:rPr>
          <w:rFonts w:ascii="Bookman Old Style" w:hAnsi="Bookman Old Style" w:cs="Times New Roman"/>
          <w:sz w:val="24"/>
          <w:szCs w:val="24"/>
        </w:rPr>
        <w:t xml:space="preserve"> gydymo ir diagnostikos </w:t>
      </w:r>
      <w:r w:rsidRPr="00663136">
        <w:rPr>
          <w:rFonts w:ascii="Bookman Old Style" w:hAnsi="Bookman Old Style" w:cs="Times New Roman"/>
          <w:sz w:val="24"/>
          <w:szCs w:val="24"/>
        </w:rPr>
        <w:t xml:space="preserve">metodikos, parengti </w:t>
      </w:r>
      <w:r w:rsidRPr="00B63C60">
        <w:rPr>
          <w:rFonts w:ascii="Bookman Old Style" w:hAnsi="Bookman Old Style" w:cs="Times New Roman"/>
          <w:sz w:val="24"/>
          <w:szCs w:val="24"/>
        </w:rPr>
        <w:t>3</w:t>
      </w:r>
      <w:r w:rsidRPr="00663136">
        <w:rPr>
          <w:rFonts w:ascii="Bookman Old Style" w:hAnsi="Bookman Old Style" w:cs="Times New Roman"/>
          <w:sz w:val="24"/>
          <w:szCs w:val="24"/>
        </w:rPr>
        <w:t xml:space="preserve"> slaugos protokolai, atnaujinta </w:t>
      </w:r>
      <w:r w:rsidR="009D34C1" w:rsidRPr="00B63C60">
        <w:rPr>
          <w:rFonts w:ascii="Bookman Old Style" w:hAnsi="Bookman Old Style" w:cs="Times New Roman"/>
          <w:sz w:val="24"/>
          <w:szCs w:val="24"/>
        </w:rPr>
        <w:t>25</w:t>
      </w:r>
      <w:r w:rsidRPr="00663136">
        <w:rPr>
          <w:rFonts w:ascii="Bookman Old Style" w:hAnsi="Bookman Old Style" w:cs="Times New Roman"/>
          <w:sz w:val="24"/>
          <w:szCs w:val="24"/>
        </w:rPr>
        <w:t xml:space="preserve"> kokybės vadybos sistemos procedūrų</w:t>
      </w:r>
      <w:r w:rsidR="00516D8F" w:rsidRPr="00663136">
        <w:rPr>
          <w:rFonts w:ascii="Bookman Old Style" w:hAnsi="Bookman Old Style" w:cs="Times New Roman"/>
          <w:sz w:val="24"/>
          <w:szCs w:val="24"/>
        </w:rPr>
        <w:t>, pradėtos rengti</w:t>
      </w:r>
      <w:r w:rsidR="00B072F7">
        <w:rPr>
          <w:rFonts w:ascii="Bookman Old Style" w:hAnsi="Bookman Old Style" w:cs="Times New Roman"/>
          <w:sz w:val="24"/>
          <w:szCs w:val="24"/>
        </w:rPr>
        <w:t>,</w:t>
      </w:r>
      <w:r w:rsidR="00516D8F" w:rsidRPr="00663136">
        <w:rPr>
          <w:rFonts w:ascii="Bookman Old Style" w:hAnsi="Bookman Old Style" w:cs="Times New Roman"/>
          <w:sz w:val="24"/>
          <w:szCs w:val="24"/>
        </w:rPr>
        <w:t xml:space="preserve"> ir toliau rengiamos</w:t>
      </w:r>
      <w:r w:rsidR="003C7AB9">
        <w:rPr>
          <w:rFonts w:ascii="Bookman Old Style" w:hAnsi="Bookman Old Style" w:cs="Times New Roman"/>
          <w:sz w:val="24"/>
          <w:szCs w:val="24"/>
        </w:rPr>
        <w:t xml:space="preserve"> keturios</w:t>
      </w:r>
      <w:r w:rsidR="00516D8F" w:rsidRPr="00663136">
        <w:rPr>
          <w:rFonts w:ascii="Bookman Old Style" w:hAnsi="Bookman Old Style" w:cs="Times New Roman"/>
          <w:sz w:val="24"/>
          <w:szCs w:val="24"/>
        </w:rPr>
        <w:t xml:space="preserve"> metodinės rekomendacijos gydytojams, slaugytojams, socialiniams darbuotojams, dirbantiems paliatyviosios pagalbos komandoje. </w:t>
      </w:r>
    </w:p>
    <w:p w14:paraId="2660B14B" w14:textId="77777777" w:rsidR="004F2E1F" w:rsidRPr="00B63C60" w:rsidRDefault="004F2E1F" w:rsidP="00663136">
      <w:pPr>
        <w:shd w:val="clear" w:color="auto" w:fill="FFFFFF"/>
        <w:tabs>
          <w:tab w:val="left" w:pos="993"/>
        </w:tabs>
        <w:spacing w:after="0" w:line="360" w:lineRule="auto"/>
        <w:ind w:firstLine="567"/>
        <w:rPr>
          <w:rFonts w:ascii="Bookman Old Style" w:hAnsi="Bookman Old Style" w:cs="Times New Roman"/>
          <w:sz w:val="24"/>
          <w:szCs w:val="24"/>
        </w:rPr>
      </w:pPr>
    </w:p>
    <w:p w14:paraId="1A3C6883" w14:textId="4D3DDC1D" w:rsidR="00FB66E7" w:rsidRDefault="00FB66E7" w:rsidP="00FB66E7">
      <w:pPr>
        <w:shd w:val="clear" w:color="auto" w:fill="FFFFFF"/>
        <w:tabs>
          <w:tab w:val="left" w:pos="993"/>
        </w:tabs>
        <w:spacing w:after="0" w:line="240" w:lineRule="auto"/>
        <w:jc w:val="center"/>
        <w:rPr>
          <w:rFonts w:ascii="Times New Roman" w:hAnsi="Times New Roman" w:cs="Times New Roman"/>
          <w:sz w:val="20"/>
          <w:szCs w:val="20"/>
          <w:lang w:val="en-US"/>
        </w:rPr>
      </w:pPr>
      <w:r w:rsidRPr="00C36588">
        <w:rPr>
          <w:noProof/>
          <w:sz w:val="18"/>
          <w:szCs w:val="18"/>
          <w:lang w:eastAsia="lt-LT"/>
        </w:rPr>
        <w:drawing>
          <wp:inline distT="0" distB="0" distL="0" distR="0" wp14:anchorId="1D3D7B9B" wp14:editId="1E1A01E8">
            <wp:extent cx="5260975" cy="2797175"/>
            <wp:effectExtent l="0" t="0" r="15875" b="22225"/>
            <wp:docPr id="3" name="Diagrama 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7BEFC0D6-7B08-459A-888E-300A504162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4DA55C2" w14:textId="77777777" w:rsidR="001B1820" w:rsidRPr="00C36588" w:rsidRDefault="001B1820" w:rsidP="00FB66E7">
      <w:pPr>
        <w:shd w:val="clear" w:color="auto" w:fill="FFFFFF"/>
        <w:tabs>
          <w:tab w:val="left" w:pos="993"/>
        </w:tabs>
        <w:spacing w:after="0" w:line="240" w:lineRule="auto"/>
        <w:jc w:val="center"/>
        <w:rPr>
          <w:rFonts w:ascii="Times New Roman" w:hAnsi="Times New Roman" w:cs="Times New Roman"/>
          <w:sz w:val="20"/>
          <w:szCs w:val="20"/>
          <w:lang w:val="en-US"/>
        </w:rPr>
      </w:pPr>
    </w:p>
    <w:p w14:paraId="3CD7D68F" w14:textId="7718EA62" w:rsidR="00FB66E7" w:rsidRPr="001B1820" w:rsidRDefault="00954A3E" w:rsidP="001B1820">
      <w:pPr>
        <w:shd w:val="clear" w:color="auto" w:fill="FFFFFF"/>
        <w:tabs>
          <w:tab w:val="left" w:pos="993"/>
        </w:tabs>
        <w:spacing w:after="0" w:line="240" w:lineRule="auto"/>
        <w:jc w:val="center"/>
        <w:rPr>
          <w:rFonts w:ascii="Bookman Old Style" w:hAnsi="Bookman Old Style" w:cs="Times New Roman"/>
          <w:iCs/>
          <w:sz w:val="24"/>
          <w:szCs w:val="24"/>
        </w:rPr>
      </w:pPr>
      <w:r>
        <w:rPr>
          <w:rFonts w:ascii="Bookman Old Style" w:hAnsi="Bookman Old Style" w:cs="Times New Roman"/>
          <w:b/>
          <w:bCs/>
          <w:sz w:val="20"/>
          <w:szCs w:val="20"/>
          <w:lang w:val="en-US"/>
        </w:rPr>
        <w:t>5</w:t>
      </w:r>
      <w:r w:rsidR="00FB66E7" w:rsidRPr="00663136">
        <w:rPr>
          <w:rFonts w:ascii="Bookman Old Style" w:hAnsi="Bookman Old Style" w:cs="Times New Roman"/>
          <w:b/>
          <w:bCs/>
          <w:sz w:val="20"/>
          <w:szCs w:val="20"/>
          <w:lang w:val="en-US"/>
        </w:rPr>
        <w:t xml:space="preserve"> pav.</w:t>
      </w:r>
      <w:r w:rsidR="00FB66E7" w:rsidRPr="00663136">
        <w:rPr>
          <w:rFonts w:ascii="Bookman Old Style" w:hAnsi="Bookman Old Style" w:cs="Times New Roman"/>
          <w:sz w:val="20"/>
          <w:szCs w:val="20"/>
          <w:lang w:val="en-US"/>
        </w:rPr>
        <w:t xml:space="preserve"> </w:t>
      </w:r>
      <w:r w:rsidR="00FB66E7" w:rsidRPr="001B1820">
        <w:rPr>
          <w:rFonts w:ascii="Bookman Old Style" w:hAnsi="Bookman Old Style" w:cs="Times New Roman"/>
          <w:iCs/>
          <w:sz w:val="24"/>
          <w:szCs w:val="24"/>
          <w:lang w:val="en-US"/>
        </w:rPr>
        <w:t>Kokyb</w:t>
      </w:r>
      <w:r w:rsidR="00FB66E7" w:rsidRPr="001B1820">
        <w:rPr>
          <w:rFonts w:ascii="Bookman Old Style" w:hAnsi="Bookman Old Style" w:cs="Times New Roman"/>
          <w:iCs/>
          <w:sz w:val="24"/>
          <w:szCs w:val="24"/>
        </w:rPr>
        <w:t xml:space="preserve">ės vadybos standartų </w:t>
      </w:r>
      <w:r w:rsidR="00C36588" w:rsidRPr="001B1820">
        <w:rPr>
          <w:rFonts w:ascii="Bookman Old Style" w:hAnsi="Bookman Old Style" w:cs="Times New Roman"/>
          <w:iCs/>
          <w:sz w:val="24"/>
          <w:szCs w:val="24"/>
        </w:rPr>
        <w:t xml:space="preserve">rengimo/atnaujinimo plano įgyvendinimas </w:t>
      </w:r>
      <w:r w:rsidR="00C36588" w:rsidRPr="001B1820">
        <w:rPr>
          <w:rFonts w:ascii="Bookman Old Style" w:hAnsi="Bookman Old Style" w:cs="Times New Roman"/>
          <w:iCs/>
          <w:sz w:val="24"/>
          <w:szCs w:val="24"/>
          <w:lang w:val="en-US"/>
        </w:rPr>
        <w:t>2020</w:t>
      </w:r>
      <w:r w:rsidR="00C36588" w:rsidRPr="001B1820">
        <w:rPr>
          <w:rFonts w:ascii="Bookman Old Style" w:hAnsi="Bookman Old Style" w:cs="Times New Roman"/>
          <w:iCs/>
          <w:sz w:val="24"/>
          <w:szCs w:val="24"/>
        </w:rPr>
        <w:t xml:space="preserve"> metais.</w:t>
      </w:r>
    </w:p>
    <w:p w14:paraId="10E7652E" w14:textId="77777777" w:rsidR="009D34C1" w:rsidRDefault="009D34C1" w:rsidP="009D34C1">
      <w:pPr>
        <w:tabs>
          <w:tab w:val="left" w:pos="993"/>
        </w:tabs>
        <w:spacing w:after="0" w:line="240" w:lineRule="auto"/>
        <w:rPr>
          <w:rFonts w:ascii="Times New Roman" w:hAnsi="Times New Roman" w:cs="Times New Roman"/>
          <w:i/>
          <w:sz w:val="24"/>
          <w:szCs w:val="24"/>
        </w:rPr>
      </w:pPr>
    </w:p>
    <w:p w14:paraId="06D480C2" w14:textId="762728CF" w:rsidR="009626A6" w:rsidRPr="00663136" w:rsidRDefault="001B1820" w:rsidP="00663136">
      <w:pPr>
        <w:tabs>
          <w:tab w:val="left" w:pos="993"/>
        </w:tabs>
        <w:spacing w:after="0" w:line="360" w:lineRule="auto"/>
        <w:rPr>
          <w:rFonts w:ascii="Bookman Old Style" w:hAnsi="Bookman Old Style" w:cs="Times New Roman"/>
          <w:i/>
          <w:sz w:val="24"/>
          <w:szCs w:val="24"/>
        </w:rPr>
      </w:pPr>
      <w:r>
        <w:rPr>
          <w:rFonts w:ascii="Bookman Old Style" w:hAnsi="Bookman Old Style" w:cs="Times New Roman"/>
          <w:i/>
          <w:sz w:val="24"/>
          <w:szCs w:val="24"/>
        </w:rPr>
        <w:t>V</w:t>
      </w:r>
      <w:r w:rsidR="009626A6" w:rsidRPr="00663136">
        <w:rPr>
          <w:rFonts w:ascii="Bookman Old Style" w:hAnsi="Bookman Old Style" w:cs="Times New Roman"/>
          <w:i/>
          <w:sz w:val="24"/>
          <w:szCs w:val="24"/>
        </w:rPr>
        <w:t>idinio medicininio audito tyrimai.</w:t>
      </w:r>
    </w:p>
    <w:p w14:paraId="215C51DE" w14:textId="31760B06" w:rsidR="009626A6"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Ligoninėje, vadovaujantis 2020 metų vidaus medicininio audito planu, atlikt</w:t>
      </w:r>
      <w:r w:rsidR="004F2E1F">
        <w:rPr>
          <w:rFonts w:ascii="Bookman Old Style" w:hAnsi="Bookman Old Style" w:cs="Times New Roman"/>
          <w:sz w:val="24"/>
          <w:szCs w:val="24"/>
        </w:rPr>
        <w:t>i</w:t>
      </w:r>
      <w:r w:rsidRPr="00663136">
        <w:rPr>
          <w:rFonts w:ascii="Bookman Old Style" w:hAnsi="Bookman Old Style" w:cs="Times New Roman"/>
          <w:sz w:val="24"/>
          <w:szCs w:val="24"/>
        </w:rPr>
        <w:t xml:space="preserve"> </w:t>
      </w:r>
      <w:r w:rsidR="009D34C1" w:rsidRPr="00B63C60">
        <w:rPr>
          <w:rFonts w:ascii="Bookman Old Style" w:hAnsi="Bookman Old Style" w:cs="Times New Roman"/>
          <w:sz w:val="24"/>
          <w:szCs w:val="24"/>
        </w:rPr>
        <w:t>7</w:t>
      </w:r>
      <w:r w:rsidRPr="00663136">
        <w:rPr>
          <w:rFonts w:ascii="Bookman Old Style" w:hAnsi="Bookman Old Style" w:cs="Times New Roman"/>
          <w:sz w:val="24"/>
          <w:szCs w:val="24"/>
        </w:rPr>
        <w:t xml:space="preserve"> planini</w:t>
      </w:r>
      <w:r w:rsidR="009D34C1" w:rsidRPr="00663136">
        <w:rPr>
          <w:rFonts w:ascii="Bookman Old Style" w:hAnsi="Bookman Old Style" w:cs="Times New Roman"/>
          <w:sz w:val="24"/>
          <w:szCs w:val="24"/>
        </w:rPr>
        <w:t>ai</w:t>
      </w:r>
      <w:r w:rsidRPr="00663136">
        <w:rPr>
          <w:rFonts w:ascii="Bookman Old Style" w:hAnsi="Bookman Old Style" w:cs="Times New Roman"/>
          <w:sz w:val="24"/>
          <w:szCs w:val="24"/>
        </w:rPr>
        <w:t xml:space="preserve"> vidaus medicinini</w:t>
      </w:r>
      <w:r w:rsidR="009D34C1" w:rsidRPr="00663136">
        <w:rPr>
          <w:rFonts w:ascii="Bookman Old Style" w:hAnsi="Bookman Old Style" w:cs="Times New Roman"/>
          <w:sz w:val="24"/>
          <w:szCs w:val="24"/>
        </w:rPr>
        <w:t>ai</w:t>
      </w:r>
      <w:r w:rsidRPr="00663136">
        <w:rPr>
          <w:rFonts w:ascii="Bookman Old Style" w:hAnsi="Bookman Old Style" w:cs="Times New Roman"/>
          <w:sz w:val="24"/>
          <w:szCs w:val="24"/>
        </w:rPr>
        <w:t xml:space="preserve"> audit</w:t>
      </w:r>
      <w:r w:rsidR="009D34C1" w:rsidRPr="00663136">
        <w:rPr>
          <w:rFonts w:ascii="Bookman Old Style" w:hAnsi="Bookman Old Style" w:cs="Times New Roman"/>
          <w:sz w:val="24"/>
          <w:szCs w:val="24"/>
        </w:rPr>
        <w:t>ai</w:t>
      </w:r>
      <w:r w:rsidRPr="00663136">
        <w:rPr>
          <w:rFonts w:ascii="Bookman Old Style" w:hAnsi="Bookman Old Style" w:cs="Times New Roman"/>
          <w:sz w:val="24"/>
          <w:szCs w:val="24"/>
        </w:rPr>
        <w:t>, kurių metu vertinta kaip atskiros veiklos sritys (Gydymo stacionare ligos istorij</w:t>
      </w:r>
      <w:r w:rsidR="004F2E1F">
        <w:rPr>
          <w:rFonts w:ascii="Bookman Old Style" w:hAnsi="Bookman Old Style" w:cs="Times New Roman"/>
          <w:sz w:val="24"/>
          <w:szCs w:val="24"/>
        </w:rPr>
        <w:t>ų</w:t>
      </w:r>
      <w:r w:rsidR="00877CBE">
        <w:rPr>
          <w:rFonts w:ascii="Bookman Old Style" w:hAnsi="Bookman Old Style" w:cs="Times New Roman"/>
          <w:sz w:val="24"/>
          <w:szCs w:val="24"/>
        </w:rPr>
        <w:t xml:space="preserve"> (F.Nr.</w:t>
      </w:r>
      <w:r w:rsidRPr="00663136">
        <w:rPr>
          <w:rFonts w:ascii="Bookman Old Style" w:hAnsi="Bookman Old Style" w:cs="Times New Roman"/>
          <w:sz w:val="24"/>
          <w:szCs w:val="24"/>
        </w:rPr>
        <w:t xml:space="preserve">003/a) pildymo kokybė, infekcijų kontrolės reikalavimų laikymasis, nepageidaujamų įvykių ir neatitikčių registravimas bei prevencinių veiksmų taikymas ir kt.). Vertintos sritys atitinka ligoninės vidaus dokumentų bei teisės aktų nuostatas. Per 2020 metus atlikti </w:t>
      </w:r>
      <w:r w:rsidR="009D34C1" w:rsidRPr="00663136">
        <w:rPr>
          <w:rFonts w:ascii="Bookman Old Style" w:hAnsi="Bookman Old Style" w:cs="Times New Roman"/>
          <w:sz w:val="24"/>
          <w:szCs w:val="24"/>
        </w:rPr>
        <w:t>4</w:t>
      </w:r>
      <w:r w:rsidRPr="00663136">
        <w:rPr>
          <w:rFonts w:ascii="Bookman Old Style" w:hAnsi="Bookman Old Style" w:cs="Times New Roman"/>
          <w:sz w:val="24"/>
          <w:szCs w:val="24"/>
        </w:rPr>
        <w:t xml:space="preserve"> neplaniniai vidaus medicininiai auditai, kurių metu vertinti maisto saugos procesai, asmens sveikatos priežiūros paslaugų teikimas nakties metu, vaistinių preparatų valdymas, medicininių atliekų tvarkymo procesai.</w:t>
      </w:r>
    </w:p>
    <w:p w14:paraId="4C929176" w14:textId="77777777" w:rsidR="009D34C1" w:rsidRPr="00663136" w:rsidRDefault="009D34C1" w:rsidP="009D34C1">
      <w:pPr>
        <w:tabs>
          <w:tab w:val="left" w:pos="993"/>
        </w:tabs>
        <w:spacing w:after="0" w:line="240" w:lineRule="auto"/>
        <w:rPr>
          <w:rFonts w:ascii="Bookman Old Style" w:hAnsi="Bookman Old Style" w:cs="Times New Roman"/>
          <w:i/>
          <w:sz w:val="24"/>
          <w:szCs w:val="24"/>
        </w:rPr>
      </w:pPr>
    </w:p>
    <w:p w14:paraId="6DBD7EBF" w14:textId="1F70FC7A" w:rsidR="009626A6" w:rsidRPr="00663136" w:rsidRDefault="009626A6" w:rsidP="00663136">
      <w:pPr>
        <w:tabs>
          <w:tab w:val="left" w:pos="993"/>
        </w:tabs>
        <w:spacing w:after="0" w:line="360" w:lineRule="auto"/>
        <w:rPr>
          <w:rFonts w:ascii="Bookman Old Style" w:hAnsi="Bookman Old Style" w:cs="Times New Roman"/>
          <w:i/>
          <w:sz w:val="24"/>
          <w:szCs w:val="24"/>
        </w:rPr>
      </w:pPr>
      <w:r w:rsidRPr="00663136">
        <w:rPr>
          <w:rFonts w:ascii="Bookman Old Style" w:hAnsi="Bookman Old Style" w:cs="Times New Roman"/>
          <w:i/>
          <w:sz w:val="24"/>
          <w:szCs w:val="24"/>
        </w:rPr>
        <w:t>Kontroliuojančių institucijų patikrinimai, atlikti auditai.</w:t>
      </w:r>
    </w:p>
    <w:p w14:paraId="19B46212" w14:textId="1BDF9F47" w:rsidR="009626A6" w:rsidRPr="00663136" w:rsidRDefault="009626A6" w:rsidP="00663136">
      <w:pPr>
        <w:tabs>
          <w:tab w:val="left" w:pos="993"/>
        </w:tabs>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 xml:space="preserve">Per 2020 metus ligoninę tikrino Valstybinė Klaipėdos maisto ir veterinarijos tarnybos, Klaipėdos apskrities priešgaisrinės gelbėjimo valdybos, </w:t>
      </w:r>
      <w:r w:rsidR="009D34C1" w:rsidRPr="00663136">
        <w:rPr>
          <w:rFonts w:ascii="Bookman Old Style" w:hAnsi="Bookman Old Style" w:cs="Times New Roman"/>
          <w:sz w:val="24"/>
          <w:szCs w:val="24"/>
        </w:rPr>
        <w:t xml:space="preserve">Nacionalinio visuomenės sveikatos Klaipėdos departamento, Metrologijos tarnybos, Ekstremalių situacijų centro prie Sveikatos apsaugos ministerijos, Valstybinės darbo inspekcijos </w:t>
      </w:r>
      <w:r w:rsidRPr="00663136">
        <w:rPr>
          <w:rFonts w:ascii="Bookman Old Style" w:hAnsi="Bookman Old Style" w:cs="Times New Roman"/>
          <w:sz w:val="24"/>
          <w:szCs w:val="24"/>
        </w:rPr>
        <w:t xml:space="preserve">specialistai. </w:t>
      </w:r>
      <w:r w:rsidR="001E1DD1">
        <w:rPr>
          <w:rFonts w:ascii="Bookman Old Style" w:hAnsi="Bookman Old Style" w:cs="Times New Roman"/>
          <w:sz w:val="24"/>
          <w:szCs w:val="24"/>
        </w:rPr>
        <w:t xml:space="preserve">Nustatytos smulkios neatitiktys, kurios iš karto pašalintos. </w:t>
      </w:r>
      <w:r w:rsidR="001E1DD1" w:rsidRPr="001E1DD1">
        <w:rPr>
          <w:rFonts w:ascii="Bookman Old Style" w:hAnsi="Bookman Old Style" w:cs="Times New Roman"/>
          <w:color w:val="000000" w:themeColor="text1"/>
          <w:sz w:val="24"/>
          <w:szCs w:val="24"/>
        </w:rPr>
        <w:t xml:space="preserve">Esminių </w:t>
      </w:r>
      <w:r w:rsidRPr="00663136">
        <w:rPr>
          <w:rFonts w:ascii="Bookman Old Style" w:hAnsi="Bookman Old Style" w:cs="Times New Roman"/>
          <w:sz w:val="24"/>
          <w:szCs w:val="24"/>
        </w:rPr>
        <w:t xml:space="preserve"> trūkumų ligoninės veikloje nebuvo užfiksuota.  </w:t>
      </w:r>
    </w:p>
    <w:p w14:paraId="3DFB54F7" w14:textId="77777777" w:rsidR="009D34C1" w:rsidRPr="00663136" w:rsidRDefault="009D34C1" w:rsidP="009D34C1">
      <w:pPr>
        <w:tabs>
          <w:tab w:val="left" w:pos="993"/>
        </w:tabs>
        <w:spacing w:after="0" w:line="240" w:lineRule="auto"/>
        <w:rPr>
          <w:rFonts w:ascii="Bookman Old Style" w:hAnsi="Bookman Old Style" w:cs="Times New Roman"/>
          <w:i/>
          <w:sz w:val="24"/>
          <w:szCs w:val="24"/>
        </w:rPr>
      </w:pPr>
    </w:p>
    <w:p w14:paraId="3823099B" w14:textId="1744ED06" w:rsidR="009626A6" w:rsidRPr="00663136" w:rsidRDefault="009626A6" w:rsidP="00663136">
      <w:pPr>
        <w:tabs>
          <w:tab w:val="left" w:pos="993"/>
        </w:tabs>
        <w:spacing w:after="0" w:line="360" w:lineRule="auto"/>
        <w:rPr>
          <w:rFonts w:ascii="Bookman Old Style" w:hAnsi="Bookman Old Style" w:cs="Times New Roman"/>
          <w:i/>
          <w:sz w:val="24"/>
          <w:szCs w:val="24"/>
        </w:rPr>
      </w:pPr>
      <w:r w:rsidRPr="00D16250">
        <w:rPr>
          <w:rFonts w:ascii="Bookman Old Style" w:hAnsi="Bookman Old Style" w:cs="Times New Roman"/>
          <w:i/>
          <w:sz w:val="24"/>
          <w:szCs w:val="24"/>
        </w:rPr>
        <w:t>Išvadų įvykdymo priemonės.</w:t>
      </w:r>
    </w:p>
    <w:p w14:paraId="0236556B" w14:textId="3E4885E4" w:rsidR="006C748C" w:rsidRPr="00663136" w:rsidRDefault="009626A6" w:rsidP="00663136">
      <w:pPr>
        <w:spacing w:after="0" w:line="360" w:lineRule="auto"/>
        <w:ind w:firstLine="709"/>
        <w:rPr>
          <w:rFonts w:ascii="Bookman Old Style" w:hAnsi="Bookman Old Style" w:cs="Times New Roman"/>
          <w:sz w:val="24"/>
          <w:szCs w:val="24"/>
        </w:rPr>
      </w:pPr>
      <w:r w:rsidRPr="00663136">
        <w:rPr>
          <w:rFonts w:ascii="Bookman Old Style" w:hAnsi="Bookman Old Style" w:cs="Times New Roman"/>
          <w:sz w:val="24"/>
          <w:szCs w:val="24"/>
        </w:rPr>
        <w:t>Vidaus ir išorinės kontrolės veiksmai leido per 20</w:t>
      </w:r>
      <w:r w:rsidR="009D34C1" w:rsidRPr="00663136">
        <w:rPr>
          <w:rFonts w:ascii="Bookman Old Style" w:hAnsi="Bookman Old Style" w:cs="Times New Roman"/>
          <w:sz w:val="24"/>
          <w:szCs w:val="24"/>
        </w:rPr>
        <w:t>20</w:t>
      </w:r>
      <w:r w:rsidRPr="00663136">
        <w:rPr>
          <w:rFonts w:ascii="Bookman Old Style" w:hAnsi="Bookman Old Style" w:cs="Times New Roman"/>
          <w:sz w:val="24"/>
          <w:szCs w:val="24"/>
        </w:rPr>
        <w:t xml:space="preserve"> metus užtikrinti savalaikę neatitikčių prevenciją, personalui priminti reikalavimus ligoninės veikloje, tobulinti ligoninės kokybės politiką bei jos įgyvendinimo priemones, tuo būdu didinant pacientų pasitenkinimą gautomis paslaugomis bei gerinant ligoninės įvaizdį.</w:t>
      </w:r>
      <w:r w:rsidR="00FB66E7" w:rsidRPr="00663136">
        <w:rPr>
          <w:rFonts w:ascii="Bookman Old Style" w:hAnsi="Bookman Old Style" w:cs="Times New Roman"/>
          <w:sz w:val="24"/>
          <w:szCs w:val="24"/>
        </w:rPr>
        <w:t xml:space="preserve"> Tikslinga </w:t>
      </w:r>
      <w:r w:rsidR="00FB66E7" w:rsidRPr="00B63C60">
        <w:rPr>
          <w:rFonts w:ascii="Bookman Old Style" w:hAnsi="Bookman Old Style" w:cs="Times New Roman"/>
          <w:sz w:val="24"/>
          <w:szCs w:val="24"/>
        </w:rPr>
        <w:t>2021</w:t>
      </w:r>
      <w:r w:rsidR="00FB66E7" w:rsidRPr="00663136">
        <w:rPr>
          <w:rFonts w:ascii="Bookman Old Style" w:hAnsi="Bookman Old Style" w:cs="Times New Roman"/>
          <w:sz w:val="24"/>
          <w:szCs w:val="24"/>
        </w:rPr>
        <w:t xml:space="preserve"> metais didinti atliekamų planinių vidaus medicininių auditų apimtis</w:t>
      </w:r>
      <w:r w:rsidR="004F2E1F">
        <w:rPr>
          <w:rFonts w:ascii="Bookman Old Style" w:hAnsi="Bookman Old Style" w:cs="Times New Roman"/>
          <w:sz w:val="24"/>
          <w:szCs w:val="24"/>
        </w:rPr>
        <w:t>, baigti ligoninės internetinės svetainės atnaujinimo darbus, šviesti visuomenę palaikomojo gydymo ir slaugos bei paliatyviosios pagalbos paslaugų prieinamumo klausimais.</w:t>
      </w:r>
    </w:p>
    <w:p w14:paraId="76520853" w14:textId="77777777" w:rsidR="00663136" w:rsidRDefault="00663136" w:rsidP="00663136">
      <w:pPr>
        <w:spacing w:after="0" w:line="240" w:lineRule="auto"/>
        <w:jc w:val="left"/>
        <w:rPr>
          <w:rFonts w:ascii="Times New Roman" w:hAnsi="Times New Roman" w:cs="Times New Roman"/>
          <w:sz w:val="24"/>
          <w:szCs w:val="24"/>
        </w:rPr>
      </w:pPr>
    </w:p>
    <w:p w14:paraId="60DE4E9A" w14:textId="77777777" w:rsidR="00DA5649" w:rsidRDefault="00DA5649">
      <w:pPr>
        <w:rPr>
          <w:rFonts w:ascii="Bookman Old Style" w:hAnsi="Bookman Old Style" w:cs="Times New Roman"/>
          <w:b/>
          <w:bCs/>
          <w:caps/>
          <w:color w:val="586EA6" w:themeColor="accent5"/>
          <w:sz w:val="28"/>
          <w:szCs w:val="28"/>
        </w:rPr>
      </w:pPr>
      <w:r>
        <w:rPr>
          <w:rFonts w:ascii="Bookman Old Style" w:hAnsi="Bookman Old Style" w:cs="Times New Roman"/>
          <w:b/>
          <w:bCs/>
          <w:caps/>
          <w:color w:val="586EA6" w:themeColor="accent5"/>
          <w:sz w:val="28"/>
          <w:szCs w:val="28"/>
        </w:rPr>
        <w:br w:type="page"/>
      </w:r>
    </w:p>
    <w:p w14:paraId="09A47F24" w14:textId="53F45E9B" w:rsidR="006C748C" w:rsidRPr="00663136" w:rsidRDefault="00663136" w:rsidP="00663136">
      <w:pPr>
        <w:spacing w:after="0" w:line="240" w:lineRule="auto"/>
        <w:jc w:val="center"/>
        <w:rPr>
          <w:rFonts w:ascii="Bookman Old Style" w:eastAsiaTheme="majorEastAsia" w:hAnsi="Bookman Old Style" w:cs="Times New Roman"/>
          <w:b/>
          <w:bCs/>
          <w:caps/>
          <w:color w:val="881631" w:themeColor="accent1" w:themeShade="BF"/>
          <w:sz w:val="28"/>
          <w:szCs w:val="28"/>
        </w:rPr>
      </w:pPr>
      <w:r>
        <w:rPr>
          <w:rFonts w:ascii="Bookman Old Style" w:hAnsi="Bookman Old Style" w:cs="Times New Roman"/>
          <w:b/>
          <w:bCs/>
          <w:caps/>
          <w:color w:val="586EA6" w:themeColor="accent5"/>
          <w:sz w:val="28"/>
          <w:szCs w:val="28"/>
        </w:rPr>
        <w:t xml:space="preserve">2. </w:t>
      </w:r>
      <w:r w:rsidR="006C748C" w:rsidRPr="00663136">
        <w:rPr>
          <w:rFonts w:ascii="Bookman Old Style" w:hAnsi="Bookman Old Style" w:cs="Times New Roman"/>
          <w:b/>
          <w:bCs/>
          <w:caps/>
          <w:color w:val="586EA6" w:themeColor="accent5"/>
          <w:sz w:val="28"/>
          <w:szCs w:val="28"/>
        </w:rPr>
        <w:t>Personalas ir kvalifikacijos kėlimas</w:t>
      </w:r>
    </w:p>
    <w:p w14:paraId="49634697" w14:textId="77777777" w:rsidR="006C748C" w:rsidRPr="00C26AD0" w:rsidRDefault="006C748C" w:rsidP="00C26AD0">
      <w:pPr>
        <w:spacing w:after="0" w:line="240" w:lineRule="auto"/>
        <w:jc w:val="left"/>
        <w:rPr>
          <w:rFonts w:ascii="Times New Roman" w:hAnsi="Times New Roman" w:cs="Times New Roman"/>
          <w:sz w:val="24"/>
          <w:szCs w:val="24"/>
        </w:rPr>
      </w:pPr>
    </w:p>
    <w:p w14:paraId="7EF8A380" w14:textId="2D0C3BEA" w:rsidR="006C748C" w:rsidRPr="00663136" w:rsidRDefault="006C748C" w:rsidP="00C26AD0">
      <w:pPr>
        <w:spacing w:after="0" w:line="240" w:lineRule="auto"/>
        <w:jc w:val="left"/>
        <w:rPr>
          <w:rFonts w:ascii="Bookman Old Style" w:hAnsi="Bookman Old Style" w:cs="Times New Roman"/>
          <w:sz w:val="24"/>
          <w:szCs w:val="24"/>
        </w:rPr>
      </w:pPr>
      <w:r w:rsidRPr="00A134FC">
        <w:rPr>
          <w:rFonts w:ascii="Bookman Old Style" w:hAnsi="Bookman Old Style" w:cs="Times New Roman"/>
          <w:b/>
          <w:bCs/>
          <w:sz w:val="24"/>
          <w:szCs w:val="24"/>
        </w:rPr>
        <w:t>4</w:t>
      </w:r>
      <w:r w:rsidRPr="00954BE2">
        <w:rPr>
          <w:rFonts w:ascii="Bookman Old Style" w:hAnsi="Bookman Old Style" w:cs="Times New Roman"/>
          <w:b/>
          <w:bCs/>
          <w:color w:val="FF0000"/>
          <w:sz w:val="24"/>
          <w:szCs w:val="24"/>
        </w:rPr>
        <w:t xml:space="preserve"> </w:t>
      </w:r>
      <w:r w:rsidRPr="00663136">
        <w:rPr>
          <w:rFonts w:ascii="Bookman Old Style" w:hAnsi="Bookman Old Style" w:cs="Times New Roman"/>
          <w:b/>
          <w:bCs/>
          <w:sz w:val="24"/>
          <w:szCs w:val="24"/>
        </w:rPr>
        <w:t>lentelė</w:t>
      </w:r>
      <w:r w:rsidRPr="00663136">
        <w:rPr>
          <w:rFonts w:ascii="Bookman Old Style" w:hAnsi="Bookman Old Style" w:cs="Times New Roman"/>
          <w:b/>
          <w:bCs/>
          <w:sz w:val="24"/>
          <w:szCs w:val="24"/>
          <w:lang w:eastAsia="lt-LT"/>
        </w:rPr>
        <w:t>*</w:t>
      </w:r>
      <w:r w:rsidRPr="00663136">
        <w:rPr>
          <w:rFonts w:ascii="Bookman Old Style" w:hAnsi="Bookman Old Style" w:cs="Times New Roman"/>
          <w:b/>
          <w:bCs/>
          <w:sz w:val="24"/>
          <w:szCs w:val="24"/>
        </w:rPr>
        <w:t>.</w:t>
      </w:r>
      <w:r w:rsidRPr="00663136">
        <w:rPr>
          <w:rFonts w:ascii="Bookman Old Style" w:hAnsi="Bookman Old Style" w:cs="Times New Roman"/>
          <w:sz w:val="24"/>
          <w:szCs w:val="24"/>
        </w:rPr>
        <w:t xml:space="preserve"> Informacija apie įstaigos darbuotojus.</w:t>
      </w:r>
    </w:p>
    <w:tbl>
      <w:tblPr>
        <w:tblW w:w="453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383"/>
        <w:gridCol w:w="1522"/>
        <w:gridCol w:w="1107"/>
        <w:gridCol w:w="1383"/>
        <w:gridCol w:w="969"/>
        <w:gridCol w:w="969"/>
      </w:tblGrid>
      <w:tr w:rsidR="00877CBE" w:rsidRPr="00663136" w14:paraId="527180AA" w14:textId="77777777" w:rsidTr="00877CBE">
        <w:trPr>
          <w:trHeight w:val="586"/>
        </w:trPr>
        <w:tc>
          <w:tcPr>
            <w:tcW w:w="794" w:type="pct"/>
            <w:vMerge w:val="restart"/>
            <w:tcBorders>
              <w:top w:val="single" w:sz="8" w:space="0" w:color="42527C" w:themeColor="accent5" w:themeShade="BF"/>
              <w:left w:val="single" w:sz="8" w:space="0" w:color="42527C" w:themeColor="accent5" w:themeShade="BF"/>
            </w:tcBorders>
            <w:shd w:val="clear" w:color="auto" w:fill="F2F2F2" w:themeFill="background1" w:themeFillShade="F2"/>
          </w:tcPr>
          <w:p w14:paraId="20E80292" w14:textId="77777777" w:rsidR="00F814D3" w:rsidRDefault="00F814D3" w:rsidP="009D34C1">
            <w:pPr>
              <w:tabs>
                <w:tab w:val="left" w:pos="3840"/>
              </w:tabs>
              <w:spacing w:after="0" w:line="240" w:lineRule="auto"/>
              <w:jc w:val="center"/>
              <w:rPr>
                <w:rFonts w:ascii="Bookman Old Style" w:hAnsi="Bookman Old Style" w:cs="Times New Roman"/>
                <w:b/>
                <w:sz w:val="20"/>
                <w:szCs w:val="20"/>
                <w:lang w:eastAsia="lt-LT"/>
              </w:rPr>
            </w:pPr>
          </w:p>
          <w:p w14:paraId="1921F440"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r w:rsidRPr="00663136">
              <w:rPr>
                <w:rFonts w:ascii="Bookman Old Style" w:hAnsi="Bookman Old Style" w:cs="Times New Roman"/>
                <w:b/>
                <w:sz w:val="20"/>
                <w:szCs w:val="20"/>
                <w:lang w:eastAsia="lt-LT"/>
              </w:rPr>
              <w:t>Personalas</w:t>
            </w:r>
          </w:p>
        </w:tc>
        <w:tc>
          <w:tcPr>
            <w:tcW w:w="793" w:type="pct"/>
            <w:vMerge w:val="restart"/>
            <w:tcBorders>
              <w:top w:val="single" w:sz="8" w:space="0" w:color="42527C" w:themeColor="accent5" w:themeShade="BF"/>
            </w:tcBorders>
            <w:shd w:val="clear" w:color="auto" w:fill="F2F2F2" w:themeFill="background1" w:themeFillShade="F2"/>
          </w:tcPr>
          <w:p w14:paraId="1A7A4233"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2019 m.</w:t>
            </w:r>
          </w:p>
          <w:p w14:paraId="21E12A13"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(etatai/</w:t>
            </w:r>
          </w:p>
          <w:p w14:paraId="5F4A70A6" w14:textId="0111C5E2"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fiz.asm.)</w:t>
            </w:r>
          </w:p>
        </w:tc>
        <w:tc>
          <w:tcPr>
            <w:tcW w:w="873" w:type="pct"/>
            <w:vMerge w:val="restart"/>
            <w:tcBorders>
              <w:top w:val="single" w:sz="8" w:space="0" w:color="42527C" w:themeColor="accent5" w:themeShade="BF"/>
            </w:tcBorders>
            <w:shd w:val="clear" w:color="auto" w:fill="F2F2F2" w:themeFill="background1" w:themeFillShade="F2"/>
          </w:tcPr>
          <w:p w14:paraId="7B5B34BA" w14:textId="77777777" w:rsidR="00877CBE" w:rsidRDefault="00877CBE" w:rsidP="00877CBE">
            <w:pPr>
              <w:tabs>
                <w:tab w:val="left" w:pos="3840"/>
              </w:tabs>
              <w:spacing w:after="0" w:line="240" w:lineRule="auto"/>
              <w:rPr>
                <w:rFonts w:ascii="Bookman Old Style" w:hAnsi="Bookman Old Style" w:cs="Times New Roman"/>
                <w:b/>
                <w:sz w:val="18"/>
                <w:szCs w:val="18"/>
                <w:lang w:eastAsia="lt-LT"/>
              </w:rPr>
            </w:pPr>
          </w:p>
          <w:p w14:paraId="67F7D9F0" w14:textId="3129CB4C" w:rsidR="00F814D3" w:rsidRPr="00826594" w:rsidRDefault="00F814D3" w:rsidP="00877CBE">
            <w:pPr>
              <w:tabs>
                <w:tab w:val="left" w:pos="3840"/>
              </w:tabs>
              <w:spacing w:after="0" w:line="240" w:lineRule="auto"/>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2020(etatai/fiz.as</w:t>
            </w:r>
            <w:r w:rsidR="00877CBE">
              <w:rPr>
                <w:rFonts w:ascii="Bookman Old Style" w:hAnsi="Bookman Old Style" w:cs="Times New Roman"/>
                <w:b/>
                <w:sz w:val="18"/>
                <w:szCs w:val="18"/>
                <w:lang w:eastAsia="lt-LT"/>
              </w:rPr>
              <w:t>m.)</w:t>
            </w:r>
          </w:p>
        </w:tc>
        <w:tc>
          <w:tcPr>
            <w:tcW w:w="2540" w:type="pct"/>
            <w:gridSpan w:val="4"/>
            <w:tcBorders>
              <w:top w:val="single" w:sz="8" w:space="0" w:color="42527C" w:themeColor="accent5" w:themeShade="BF"/>
              <w:right w:val="single" w:sz="8" w:space="0" w:color="42527C" w:themeColor="accent5" w:themeShade="BF"/>
            </w:tcBorders>
            <w:shd w:val="clear" w:color="auto" w:fill="F2F2F2" w:themeFill="background1" w:themeFillShade="F2"/>
          </w:tcPr>
          <w:p w14:paraId="2A70C08E" w14:textId="34A153D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r w:rsidRPr="00663136">
              <w:rPr>
                <w:rFonts w:ascii="Bookman Old Style" w:hAnsi="Bookman Old Style" w:cs="Times New Roman"/>
                <w:b/>
                <w:sz w:val="20"/>
                <w:szCs w:val="20"/>
                <w:lang w:eastAsia="lt-LT"/>
              </w:rPr>
              <w:t>Vidutinis darbo užmokestis</w:t>
            </w:r>
          </w:p>
          <w:p w14:paraId="4297BE6F"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r w:rsidRPr="00663136">
              <w:rPr>
                <w:rFonts w:ascii="Bookman Old Style" w:hAnsi="Bookman Old Style" w:cs="Times New Roman"/>
                <w:b/>
                <w:sz w:val="20"/>
                <w:szCs w:val="20"/>
                <w:lang w:eastAsia="lt-LT"/>
              </w:rPr>
              <w:t>(fiz. asmeniui), Eur</w:t>
            </w:r>
          </w:p>
        </w:tc>
      </w:tr>
      <w:tr w:rsidR="00877CBE" w:rsidRPr="00663136" w14:paraId="18F5D9AE" w14:textId="77777777" w:rsidTr="00877CBE">
        <w:trPr>
          <w:trHeight w:val="324"/>
        </w:trPr>
        <w:tc>
          <w:tcPr>
            <w:tcW w:w="794" w:type="pct"/>
            <w:vMerge/>
            <w:tcBorders>
              <w:left w:val="single" w:sz="8" w:space="0" w:color="42527C" w:themeColor="accent5" w:themeShade="BF"/>
            </w:tcBorders>
            <w:shd w:val="clear" w:color="auto" w:fill="auto"/>
          </w:tcPr>
          <w:p w14:paraId="6761D984"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793" w:type="pct"/>
            <w:vMerge/>
            <w:shd w:val="clear" w:color="auto" w:fill="auto"/>
          </w:tcPr>
          <w:p w14:paraId="1EBD525E"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873" w:type="pct"/>
            <w:vMerge/>
          </w:tcPr>
          <w:p w14:paraId="600DA59B"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635" w:type="pct"/>
            <w:vMerge w:val="restart"/>
          </w:tcPr>
          <w:p w14:paraId="6CDDDB41"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2019 m.</w:t>
            </w:r>
          </w:p>
        </w:tc>
        <w:tc>
          <w:tcPr>
            <w:tcW w:w="793" w:type="pct"/>
            <w:vMerge w:val="restart"/>
          </w:tcPr>
          <w:p w14:paraId="16314E64"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2020 m.</w:t>
            </w:r>
          </w:p>
        </w:tc>
        <w:tc>
          <w:tcPr>
            <w:tcW w:w="1112" w:type="pct"/>
            <w:gridSpan w:val="2"/>
            <w:tcBorders>
              <w:right w:val="single" w:sz="8" w:space="0" w:color="42527C" w:themeColor="accent5" w:themeShade="BF"/>
            </w:tcBorders>
          </w:tcPr>
          <w:p w14:paraId="7C991CE1"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Pokytis</w:t>
            </w:r>
          </w:p>
        </w:tc>
      </w:tr>
      <w:tr w:rsidR="00877CBE" w:rsidRPr="00663136" w14:paraId="761DAA5D" w14:textId="77777777" w:rsidTr="00877CBE">
        <w:trPr>
          <w:trHeight w:val="271"/>
        </w:trPr>
        <w:tc>
          <w:tcPr>
            <w:tcW w:w="794" w:type="pct"/>
            <w:vMerge/>
            <w:tcBorders>
              <w:left w:val="single" w:sz="8" w:space="0" w:color="42527C" w:themeColor="accent5" w:themeShade="BF"/>
            </w:tcBorders>
            <w:shd w:val="clear" w:color="auto" w:fill="auto"/>
          </w:tcPr>
          <w:p w14:paraId="2AAC9817"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793" w:type="pct"/>
            <w:vMerge/>
            <w:shd w:val="clear" w:color="auto" w:fill="auto"/>
          </w:tcPr>
          <w:p w14:paraId="3167DF50"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873" w:type="pct"/>
            <w:vMerge/>
          </w:tcPr>
          <w:p w14:paraId="78EEBC4D" w14:textId="77777777" w:rsidR="00F814D3" w:rsidRPr="00663136" w:rsidRDefault="00F814D3" w:rsidP="009D34C1">
            <w:pPr>
              <w:tabs>
                <w:tab w:val="left" w:pos="3840"/>
              </w:tabs>
              <w:spacing w:after="0" w:line="240" w:lineRule="auto"/>
              <w:jc w:val="center"/>
              <w:rPr>
                <w:rFonts w:ascii="Bookman Old Style" w:hAnsi="Bookman Old Style" w:cs="Times New Roman"/>
                <w:b/>
                <w:sz w:val="20"/>
                <w:szCs w:val="20"/>
                <w:lang w:eastAsia="lt-LT"/>
              </w:rPr>
            </w:pPr>
          </w:p>
        </w:tc>
        <w:tc>
          <w:tcPr>
            <w:tcW w:w="635" w:type="pct"/>
            <w:vMerge/>
          </w:tcPr>
          <w:p w14:paraId="0FF0CB83"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p>
        </w:tc>
        <w:tc>
          <w:tcPr>
            <w:tcW w:w="793" w:type="pct"/>
            <w:vMerge/>
          </w:tcPr>
          <w:p w14:paraId="23BC14F7"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p>
        </w:tc>
        <w:tc>
          <w:tcPr>
            <w:tcW w:w="556" w:type="pct"/>
          </w:tcPr>
          <w:p w14:paraId="017D204D"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Eur</w:t>
            </w:r>
          </w:p>
        </w:tc>
        <w:tc>
          <w:tcPr>
            <w:tcW w:w="556" w:type="pct"/>
            <w:tcBorders>
              <w:right w:val="single" w:sz="8" w:space="0" w:color="42527C" w:themeColor="accent5" w:themeShade="BF"/>
            </w:tcBorders>
            <w:shd w:val="clear" w:color="auto" w:fill="auto"/>
          </w:tcPr>
          <w:p w14:paraId="384CD1E9" w14:textId="77777777" w:rsidR="00F814D3" w:rsidRPr="00826594" w:rsidRDefault="00F814D3" w:rsidP="009D34C1">
            <w:pPr>
              <w:tabs>
                <w:tab w:val="left" w:pos="3840"/>
              </w:tabs>
              <w:spacing w:after="0" w:line="240" w:lineRule="auto"/>
              <w:jc w:val="center"/>
              <w:rPr>
                <w:rFonts w:ascii="Bookman Old Style" w:hAnsi="Bookman Old Style" w:cs="Times New Roman"/>
                <w:b/>
                <w:sz w:val="18"/>
                <w:szCs w:val="18"/>
                <w:lang w:eastAsia="lt-LT"/>
              </w:rPr>
            </w:pPr>
            <w:r w:rsidRPr="00826594">
              <w:rPr>
                <w:rFonts w:ascii="Bookman Old Style" w:hAnsi="Bookman Old Style" w:cs="Times New Roman"/>
                <w:b/>
                <w:sz w:val="18"/>
                <w:szCs w:val="18"/>
                <w:lang w:eastAsia="lt-LT"/>
              </w:rPr>
              <w:t>Proc.</w:t>
            </w:r>
          </w:p>
        </w:tc>
      </w:tr>
      <w:tr w:rsidR="00877CBE" w:rsidRPr="00663136" w14:paraId="2C5D64EE" w14:textId="77777777" w:rsidTr="00877CBE">
        <w:tc>
          <w:tcPr>
            <w:tcW w:w="794" w:type="pct"/>
            <w:tcBorders>
              <w:left w:val="single" w:sz="8" w:space="0" w:color="42527C" w:themeColor="accent5" w:themeShade="BF"/>
            </w:tcBorders>
            <w:shd w:val="clear" w:color="auto" w:fill="auto"/>
          </w:tcPr>
          <w:p w14:paraId="6B1DAB77" w14:textId="0F3CF904" w:rsidR="00F814D3" w:rsidRPr="00663136" w:rsidRDefault="00877CBE" w:rsidP="00F97967">
            <w:pPr>
              <w:spacing w:after="0" w:line="240" w:lineRule="auto"/>
              <w:jc w:val="left"/>
              <w:rPr>
                <w:rFonts w:ascii="Bookman Old Style" w:hAnsi="Bookman Old Style" w:cs="Times New Roman"/>
                <w:b/>
                <w:sz w:val="20"/>
                <w:szCs w:val="20"/>
                <w:lang w:eastAsia="lt-LT"/>
              </w:rPr>
            </w:pPr>
            <w:r>
              <w:rPr>
                <w:rFonts w:ascii="Bookman Old Style" w:hAnsi="Bookman Old Style" w:cs="Times New Roman"/>
                <w:sz w:val="20"/>
                <w:szCs w:val="20"/>
                <w:lang w:eastAsia="lt-LT"/>
              </w:rPr>
              <w:t>Bendras darbuotojų skaič.</w:t>
            </w:r>
            <w:r w:rsidR="00F814D3" w:rsidRPr="00F97967">
              <w:rPr>
                <w:rFonts w:ascii="Bookman Old Style" w:hAnsi="Bookman Old Style" w:cs="Times New Roman"/>
                <w:sz w:val="20"/>
                <w:szCs w:val="20"/>
                <w:lang w:eastAsia="lt-LT"/>
              </w:rPr>
              <w:t>,</w:t>
            </w:r>
            <w:r w:rsidR="00F814D3" w:rsidRPr="00663136">
              <w:rPr>
                <w:rFonts w:ascii="Bookman Old Style" w:hAnsi="Bookman Old Style" w:cs="Times New Roman"/>
                <w:b/>
                <w:sz w:val="20"/>
                <w:szCs w:val="20"/>
                <w:lang w:eastAsia="lt-LT"/>
              </w:rPr>
              <w:t xml:space="preserve"> </w:t>
            </w:r>
            <w:r w:rsidR="00F814D3" w:rsidRPr="00663136">
              <w:rPr>
                <w:rFonts w:ascii="Bookman Old Style" w:hAnsi="Bookman Old Style" w:cs="Times New Roman"/>
                <w:sz w:val="20"/>
                <w:szCs w:val="20"/>
                <w:lang w:eastAsia="lt-LT"/>
              </w:rPr>
              <w:t>iš  jų:</w:t>
            </w:r>
          </w:p>
        </w:tc>
        <w:tc>
          <w:tcPr>
            <w:tcW w:w="793" w:type="pct"/>
            <w:tcBorders>
              <w:top w:val="nil"/>
            </w:tcBorders>
            <w:shd w:val="clear" w:color="auto" w:fill="auto"/>
          </w:tcPr>
          <w:p w14:paraId="1F62191C" w14:textId="089537A8" w:rsidR="00F814D3" w:rsidRPr="00663136" w:rsidRDefault="00F814D3" w:rsidP="00F814D3">
            <w:pPr>
              <w:spacing w:after="0" w:line="240" w:lineRule="auto"/>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101,75/101</w:t>
            </w:r>
          </w:p>
        </w:tc>
        <w:tc>
          <w:tcPr>
            <w:tcW w:w="873" w:type="pct"/>
            <w:tcBorders>
              <w:top w:val="nil"/>
            </w:tcBorders>
          </w:tcPr>
          <w:p w14:paraId="1169FBDA" w14:textId="18C74200"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98,0/ 97</w:t>
            </w:r>
          </w:p>
        </w:tc>
        <w:tc>
          <w:tcPr>
            <w:tcW w:w="635" w:type="pct"/>
            <w:tcBorders>
              <w:top w:val="nil"/>
            </w:tcBorders>
          </w:tcPr>
          <w:p w14:paraId="64578575" w14:textId="77777777" w:rsidR="00F814D3" w:rsidRPr="00663136" w:rsidRDefault="00F814D3" w:rsidP="009D34C1">
            <w:pPr>
              <w:spacing w:after="0" w:line="240" w:lineRule="auto"/>
              <w:jc w:val="center"/>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1411,3</w:t>
            </w:r>
          </w:p>
        </w:tc>
        <w:tc>
          <w:tcPr>
            <w:tcW w:w="793" w:type="pct"/>
            <w:tcBorders>
              <w:top w:val="nil"/>
            </w:tcBorders>
          </w:tcPr>
          <w:p w14:paraId="0CA7D417" w14:textId="1134409F" w:rsidR="00F814D3" w:rsidRPr="00877CBE" w:rsidRDefault="00F814D3" w:rsidP="009D34C1">
            <w:pPr>
              <w:spacing w:after="0" w:line="240" w:lineRule="auto"/>
              <w:jc w:val="center"/>
              <w:rPr>
                <w:rFonts w:ascii="Bookman Old Style" w:hAnsi="Bookman Old Style" w:cs="Times New Roman"/>
                <w:sz w:val="20"/>
                <w:szCs w:val="20"/>
                <w:lang w:eastAsia="lt-LT"/>
              </w:rPr>
            </w:pPr>
            <w:r w:rsidRPr="00877CBE">
              <w:rPr>
                <w:rFonts w:ascii="Bookman Old Style" w:hAnsi="Bookman Old Style" w:cs="Times New Roman"/>
                <w:sz w:val="20"/>
                <w:szCs w:val="20"/>
                <w:lang w:eastAsia="lt-LT"/>
              </w:rPr>
              <w:t>1851,3</w:t>
            </w:r>
          </w:p>
        </w:tc>
        <w:tc>
          <w:tcPr>
            <w:tcW w:w="556" w:type="pct"/>
            <w:tcBorders>
              <w:top w:val="nil"/>
            </w:tcBorders>
          </w:tcPr>
          <w:p w14:paraId="1D803021" w14:textId="7BB413EE"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440</w:t>
            </w:r>
          </w:p>
        </w:tc>
        <w:tc>
          <w:tcPr>
            <w:tcW w:w="556" w:type="pct"/>
            <w:tcBorders>
              <w:top w:val="nil"/>
              <w:right w:val="single" w:sz="8" w:space="0" w:color="42527C" w:themeColor="accent5" w:themeShade="BF"/>
            </w:tcBorders>
            <w:shd w:val="clear" w:color="auto" w:fill="auto"/>
          </w:tcPr>
          <w:p w14:paraId="59C31730" w14:textId="5A8C9EFE"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31,0</w:t>
            </w:r>
          </w:p>
        </w:tc>
      </w:tr>
      <w:tr w:rsidR="00877CBE" w:rsidRPr="00663136" w14:paraId="62261AF0" w14:textId="77777777" w:rsidTr="00877CBE">
        <w:trPr>
          <w:trHeight w:val="330"/>
        </w:trPr>
        <w:tc>
          <w:tcPr>
            <w:tcW w:w="794" w:type="pct"/>
            <w:tcBorders>
              <w:left w:val="single" w:sz="8" w:space="0" w:color="42527C" w:themeColor="accent5" w:themeShade="BF"/>
            </w:tcBorders>
            <w:shd w:val="clear" w:color="auto" w:fill="auto"/>
          </w:tcPr>
          <w:p w14:paraId="15F5C5CC" w14:textId="77777777" w:rsidR="00F814D3" w:rsidRPr="00663136" w:rsidRDefault="00F814D3" w:rsidP="00C26AD0">
            <w:pPr>
              <w:spacing w:after="0" w:line="240" w:lineRule="auto"/>
              <w:jc w:val="left"/>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gydytojų</w:t>
            </w:r>
          </w:p>
        </w:tc>
        <w:tc>
          <w:tcPr>
            <w:tcW w:w="793" w:type="pct"/>
            <w:shd w:val="clear" w:color="auto" w:fill="auto"/>
          </w:tcPr>
          <w:p w14:paraId="110F0F57" w14:textId="4F7DA305" w:rsidR="00F814D3" w:rsidRPr="00663136" w:rsidRDefault="00F814D3" w:rsidP="00F97967">
            <w:pPr>
              <w:spacing w:after="0" w:line="240" w:lineRule="auto"/>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8,0/9</w:t>
            </w:r>
          </w:p>
        </w:tc>
        <w:tc>
          <w:tcPr>
            <w:tcW w:w="873" w:type="pct"/>
          </w:tcPr>
          <w:p w14:paraId="09CC3B06" w14:textId="7BD252ED" w:rsidR="00F814D3" w:rsidRPr="00663136" w:rsidRDefault="00F814D3" w:rsidP="00F814D3">
            <w:pPr>
              <w:spacing w:after="0" w:line="240" w:lineRule="auto"/>
              <w:rPr>
                <w:rFonts w:ascii="Bookman Old Style" w:hAnsi="Bookman Old Style" w:cs="Times New Roman"/>
                <w:sz w:val="20"/>
                <w:szCs w:val="20"/>
                <w:lang w:eastAsia="lt-LT"/>
              </w:rPr>
            </w:pPr>
            <w:r>
              <w:rPr>
                <w:rFonts w:ascii="Bookman Old Style" w:hAnsi="Bookman Old Style" w:cs="Times New Roman"/>
                <w:sz w:val="20"/>
                <w:szCs w:val="20"/>
                <w:lang w:eastAsia="lt-LT"/>
              </w:rPr>
              <w:t>6,5 /8</w:t>
            </w:r>
          </w:p>
        </w:tc>
        <w:tc>
          <w:tcPr>
            <w:tcW w:w="635" w:type="pct"/>
          </w:tcPr>
          <w:p w14:paraId="73793265" w14:textId="77777777" w:rsidR="00F814D3" w:rsidRPr="00663136" w:rsidRDefault="00F814D3" w:rsidP="009D34C1">
            <w:pPr>
              <w:spacing w:after="0" w:line="240" w:lineRule="auto"/>
              <w:jc w:val="center"/>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2493,7</w:t>
            </w:r>
          </w:p>
        </w:tc>
        <w:tc>
          <w:tcPr>
            <w:tcW w:w="793" w:type="pct"/>
          </w:tcPr>
          <w:p w14:paraId="0B8F51B1" w14:textId="4E8EE2B9"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3501,5</w:t>
            </w:r>
          </w:p>
        </w:tc>
        <w:tc>
          <w:tcPr>
            <w:tcW w:w="556" w:type="pct"/>
          </w:tcPr>
          <w:p w14:paraId="143DB6AA" w14:textId="137D7574"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1007,8</w:t>
            </w:r>
          </w:p>
        </w:tc>
        <w:tc>
          <w:tcPr>
            <w:tcW w:w="556" w:type="pct"/>
            <w:tcBorders>
              <w:right w:val="single" w:sz="8" w:space="0" w:color="42527C" w:themeColor="accent5" w:themeShade="BF"/>
            </w:tcBorders>
            <w:shd w:val="clear" w:color="auto" w:fill="auto"/>
          </w:tcPr>
          <w:p w14:paraId="1E95568D" w14:textId="43949707"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40,0</w:t>
            </w:r>
          </w:p>
        </w:tc>
      </w:tr>
      <w:tr w:rsidR="00877CBE" w:rsidRPr="00663136" w14:paraId="62B2149D" w14:textId="77777777" w:rsidTr="00877CBE">
        <w:trPr>
          <w:trHeight w:val="363"/>
        </w:trPr>
        <w:tc>
          <w:tcPr>
            <w:tcW w:w="794" w:type="pct"/>
            <w:tcBorders>
              <w:left w:val="single" w:sz="8" w:space="0" w:color="42527C" w:themeColor="accent5" w:themeShade="BF"/>
            </w:tcBorders>
            <w:shd w:val="clear" w:color="auto" w:fill="auto"/>
          </w:tcPr>
          <w:p w14:paraId="6AE46079" w14:textId="77777777" w:rsidR="00F814D3" w:rsidRPr="00663136" w:rsidRDefault="00F814D3" w:rsidP="00C26AD0">
            <w:pPr>
              <w:spacing w:after="0" w:line="240" w:lineRule="auto"/>
              <w:jc w:val="left"/>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slaugytojų</w:t>
            </w:r>
          </w:p>
        </w:tc>
        <w:tc>
          <w:tcPr>
            <w:tcW w:w="793" w:type="pct"/>
            <w:shd w:val="clear" w:color="auto" w:fill="auto"/>
          </w:tcPr>
          <w:p w14:paraId="37DAE77A" w14:textId="60F304D4" w:rsidR="00F814D3" w:rsidRPr="00663136" w:rsidRDefault="00F814D3" w:rsidP="00877CBE">
            <w:pPr>
              <w:spacing w:after="0" w:line="240" w:lineRule="auto"/>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40,0</w:t>
            </w:r>
            <w:r>
              <w:rPr>
                <w:rFonts w:ascii="Bookman Old Style" w:hAnsi="Bookman Old Style" w:cs="Times New Roman"/>
                <w:sz w:val="20"/>
                <w:szCs w:val="20"/>
                <w:lang w:eastAsia="lt-LT"/>
              </w:rPr>
              <w:t xml:space="preserve"> </w:t>
            </w:r>
            <w:r w:rsidRPr="00663136">
              <w:rPr>
                <w:rFonts w:ascii="Bookman Old Style" w:hAnsi="Bookman Old Style" w:cs="Times New Roman"/>
                <w:sz w:val="20"/>
                <w:szCs w:val="20"/>
                <w:lang w:eastAsia="lt-LT"/>
              </w:rPr>
              <w:t>/</w:t>
            </w:r>
            <w:r>
              <w:rPr>
                <w:rFonts w:ascii="Bookman Old Style" w:hAnsi="Bookman Old Style" w:cs="Times New Roman"/>
                <w:sz w:val="20"/>
                <w:szCs w:val="20"/>
                <w:lang w:eastAsia="lt-LT"/>
              </w:rPr>
              <w:t xml:space="preserve"> </w:t>
            </w:r>
            <w:r w:rsidRPr="00663136">
              <w:rPr>
                <w:rFonts w:ascii="Bookman Old Style" w:hAnsi="Bookman Old Style" w:cs="Times New Roman"/>
                <w:sz w:val="20"/>
                <w:szCs w:val="20"/>
                <w:lang w:eastAsia="lt-LT"/>
              </w:rPr>
              <w:t>37</w:t>
            </w:r>
          </w:p>
        </w:tc>
        <w:tc>
          <w:tcPr>
            <w:tcW w:w="873" w:type="pct"/>
          </w:tcPr>
          <w:p w14:paraId="63EF024B" w14:textId="120A0789" w:rsidR="00F814D3" w:rsidRPr="00663136" w:rsidRDefault="00F814D3" w:rsidP="00F814D3">
            <w:pPr>
              <w:spacing w:after="0" w:line="240" w:lineRule="auto"/>
              <w:rPr>
                <w:rFonts w:ascii="Bookman Old Style" w:hAnsi="Bookman Old Style" w:cs="Times New Roman"/>
                <w:sz w:val="20"/>
                <w:szCs w:val="20"/>
                <w:lang w:eastAsia="lt-LT"/>
              </w:rPr>
            </w:pPr>
            <w:r>
              <w:rPr>
                <w:rFonts w:ascii="Bookman Old Style" w:hAnsi="Bookman Old Style" w:cs="Times New Roman"/>
                <w:sz w:val="20"/>
                <w:szCs w:val="20"/>
                <w:lang w:eastAsia="lt-LT"/>
              </w:rPr>
              <w:t>37,0/ 34</w:t>
            </w:r>
          </w:p>
        </w:tc>
        <w:tc>
          <w:tcPr>
            <w:tcW w:w="635" w:type="pct"/>
          </w:tcPr>
          <w:p w14:paraId="71F22CEB" w14:textId="77777777" w:rsidR="00F814D3" w:rsidRPr="00663136" w:rsidRDefault="00F814D3" w:rsidP="009D34C1">
            <w:pPr>
              <w:spacing w:after="0" w:line="240" w:lineRule="auto"/>
              <w:jc w:val="center"/>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1635,5</w:t>
            </w:r>
          </w:p>
        </w:tc>
        <w:tc>
          <w:tcPr>
            <w:tcW w:w="793" w:type="pct"/>
          </w:tcPr>
          <w:p w14:paraId="72B217FF" w14:textId="4C3C6C12"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2268,1</w:t>
            </w:r>
          </w:p>
        </w:tc>
        <w:tc>
          <w:tcPr>
            <w:tcW w:w="556" w:type="pct"/>
          </w:tcPr>
          <w:p w14:paraId="354F8FBE" w14:textId="2B70F0E1"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632,6</w:t>
            </w:r>
          </w:p>
        </w:tc>
        <w:tc>
          <w:tcPr>
            <w:tcW w:w="556" w:type="pct"/>
            <w:tcBorders>
              <w:right w:val="single" w:sz="8" w:space="0" w:color="42527C" w:themeColor="accent5" w:themeShade="BF"/>
            </w:tcBorders>
            <w:shd w:val="clear" w:color="auto" w:fill="auto"/>
          </w:tcPr>
          <w:p w14:paraId="484A3A79" w14:textId="0CB89359"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39,0</w:t>
            </w:r>
          </w:p>
        </w:tc>
      </w:tr>
      <w:tr w:rsidR="00877CBE" w:rsidRPr="00663136" w14:paraId="431E8309" w14:textId="77777777" w:rsidTr="00877CBE">
        <w:tc>
          <w:tcPr>
            <w:tcW w:w="794" w:type="pct"/>
            <w:tcBorders>
              <w:left w:val="single" w:sz="8" w:space="0" w:color="42527C" w:themeColor="accent5" w:themeShade="BF"/>
              <w:bottom w:val="single" w:sz="8" w:space="0" w:color="42527C" w:themeColor="accent5" w:themeShade="BF"/>
            </w:tcBorders>
            <w:shd w:val="clear" w:color="auto" w:fill="auto"/>
          </w:tcPr>
          <w:p w14:paraId="64CDB103" w14:textId="77777777" w:rsidR="00F814D3" w:rsidRPr="00663136" w:rsidRDefault="00F814D3" w:rsidP="00C26AD0">
            <w:pPr>
              <w:spacing w:after="0" w:line="240" w:lineRule="auto"/>
              <w:jc w:val="left"/>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kitas personalas</w:t>
            </w:r>
          </w:p>
        </w:tc>
        <w:tc>
          <w:tcPr>
            <w:tcW w:w="793" w:type="pct"/>
            <w:tcBorders>
              <w:bottom w:val="single" w:sz="8" w:space="0" w:color="42527C" w:themeColor="accent5" w:themeShade="BF"/>
            </w:tcBorders>
            <w:shd w:val="clear" w:color="auto" w:fill="auto"/>
          </w:tcPr>
          <w:p w14:paraId="79B36308" w14:textId="59CC2ADD" w:rsidR="00F814D3" w:rsidRPr="00663136" w:rsidRDefault="00F814D3" w:rsidP="00F814D3">
            <w:pPr>
              <w:spacing w:after="0" w:line="240" w:lineRule="auto"/>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53,75/55</w:t>
            </w:r>
          </w:p>
        </w:tc>
        <w:tc>
          <w:tcPr>
            <w:tcW w:w="873" w:type="pct"/>
            <w:tcBorders>
              <w:bottom w:val="single" w:sz="8" w:space="0" w:color="42527C" w:themeColor="accent5" w:themeShade="BF"/>
            </w:tcBorders>
          </w:tcPr>
          <w:p w14:paraId="71EB34D2" w14:textId="357C014F" w:rsidR="00F814D3" w:rsidRPr="00663136" w:rsidRDefault="00127291" w:rsidP="00127291">
            <w:pPr>
              <w:spacing w:after="0" w:line="240" w:lineRule="auto"/>
              <w:rPr>
                <w:rFonts w:ascii="Bookman Old Style" w:hAnsi="Bookman Old Style" w:cs="Times New Roman"/>
                <w:sz w:val="20"/>
                <w:szCs w:val="20"/>
                <w:lang w:eastAsia="lt-LT"/>
              </w:rPr>
            </w:pPr>
            <w:r>
              <w:rPr>
                <w:rFonts w:ascii="Bookman Old Style" w:hAnsi="Bookman Old Style" w:cs="Times New Roman"/>
                <w:sz w:val="20"/>
                <w:szCs w:val="20"/>
                <w:lang w:eastAsia="lt-LT"/>
              </w:rPr>
              <w:t>54,5</w:t>
            </w:r>
            <w:r w:rsidR="00F814D3">
              <w:rPr>
                <w:rFonts w:ascii="Bookman Old Style" w:hAnsi="Bookman Old Style" w:cs="Times New Roman"/>
                <w:sz w:val="20"/>
                <w:szCs w:val="20"/>
                <w:lang w:eastAsia="lt-LT"/>
              </w:rPr>
              <w:t>/ 55</w:t>
            </w:r>
          </w:p>
        </w:tc>
        <w:tc>
          <w:tcPr>
            <w:tcW w:w="635" w:type="pct"/>
            <w:tcBorders>
              <w:bottom w:val="single" w:sz="8" w:space="0" w:color="42527C" w:themeColor="accent5" w:themeShade="BF"/>
            </w:tcBorders>
          </w:tcPr>
          <w:p w14:paraId="75CE2F09" w14:textId="77777777" w:rsidR="00F814D3" w:rsidRPr="00663136" w:rsidRDefault="00F814D3" w:rsidP="009D34C1">
            <w:pPr>
              <w:spacing w:after="0" w:line="240" w:lineRule="auto"/>
              <w:jc w:val="center"/>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1058,4</w:t>
            </w:r>
          </w:p>
        </w:tc>
        <w:tc>
          <w:tcPr>
            <w:tcW w:w="793" w:type="pct"/>
            <w:tcBorders>
              <w:bottom w:val="single" w:sz="8" w:space="0" w:color="42527C" w:themeColor="accent5" w:themeShade="BF"/>
            </w:tcBorders>
          </w:tcPr>
          <w:p w14:paraId="01EF6ECC" w14:textId="1294D6F9"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1414,3</w:t>
            </w:r>
          </w:p>
        </w:tc>
        <w:tc>
          <w:tcPr>
            <w:tcW w:w="556" w:type="pct"/>
            <w:tcBorders>
              <w:bottom w:val="single" w:sz="8" w:space="0" w:color="42527C" w:themeColor="accent5" w:themeShade="BF"/>
            </w:tcBorders>
          </w:tcPr>
          <w:p w14:paraId="597A4BC5" w14:textId="1EEE6307"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355,9</w:t>
            </w:r>
          </w:p>
        </w:tc>
        <w:tc>
          <w:tcPr>
            <w:tcW w:w="556" w:type="pct"/>
            <w:tcBorders>
              <w:bottom w:val="single" w:sz="8" w:space="0" w:color="42527C" w:themeColor="accent5" w:themeShade="BF"/>
              <w:right w:val="single" w:sz="8" w:space="0" w:color="42527C" w:themeColor="accent5" w:themeShade="BF"/>
            </w:tcBorders>
            <w:shd w:val="clear" w:color="auto" w:fill="auto"/>
          </w:tcPr>
          <w:p w14:paraId="43B99F3B" w14:textId="4AF060D6" w:rsidR="00F814D3" w:rsidRPr="00663136" w:rsidRDefault="00F814D3" w:rsidP="009D34C1">
            <w:pPr>
              <w:spacing w:after="0" w:line="240" w:lineRule="auto"/>
              <w:jc w:val="center"/>
              <w:rPr>
                <w:rFonts w:ascii="Bookman Old Style" w:hAnsi="Bookman Old Style" w:cs="Times New Roman"/>
                <w:sz w:val="20"/>
                <w:szCs w:val="20"/>
                <w:lang w:eastAsia="lt-LT"/>
              </w:rPr>
            </w:pPr>
            <w:r>
              <w:rPr>
                <w:rFonts w:ascii="Bookman Old Style" w:hAnsi="Bookman Old Style" w:cs="Times New Roman"/>
                <w:sz w:val="20"/>
                <w:szCs w:val="20"/>
                <w:lang w:eastAsia="lt-LT"/>
              </w:rPr>
              <w:t>34,0</w:t>
            </w:r>
          </w:p>
        </w:tc>
      </w:tr>
    </w:tbl>
    <w:p w14:paraId="0495B9A1" w14:textId="77777777" w:rsidR="006C748C" w:rsidRPr="00663136" w:rsidRDefault="006C748C" w:rsidP="00C26AD0">
      <w:pPr>
        <w:spacing w:after="0" w:line="240" w:lineRule="auto"/>
        <w:jc w:val="left"/>
        <w:rPr>
          <w:rFonts w:ascii="Bookman Old Style" w:hAnsi="Bookman Old Style" w:cs="Times New Roman"/>
          <w:sz w:val="20"/>
          <w:szCs w:val="20"/>
          <w:lang w:eastAsia="lt-LT"/>
        </w:rPr>
      </w:pPr>
      <w:r w:rsidRPr="00663136">
        <w:rPr>
          <w:rFonts w:ascii="Bookman Old Style" w:hAnsi="Bookman Old Style" w:cs="Times New Roman"/>
          <w:sz w:val="20"/>
          <w:szCs w:val="20"/>
          <w:lang w:eastAsia="lt-LT"/>
        </w:rPr>
        <w:t>*skaidoma ir pildoma pagal įstaigos poreikį</w:t>
      </w:r>
    </w:p>
    <w:p w14:paraId="7EFF024B" w14:textId="77777777" w:rsidR="006C748C" w:rsidRPr="00C26AD0" w:rsidRDefault="006C748C" w:rsidP="00C26AD0">
      <w:pPr>
        <w:spacing w:after="0" w:line="240" w:lineRule="auto"/>
        <w:jc w:val="left"/>
        <w:rPr>
          <w:rFonts w:ascii="Times New Roman" w:hAnsi="Times New Roman" w:cs="Times New Roman"/>
          <w:b/>
          <w:sz w:val="24"/>
          <w:szCs w:val="24"/>
        </w:rPr>
      </w:pPr>
    </w:p>
    <w:p w14:paraId="3D81F829" w14:textId="1041ACF5" w:rsidR="000E4D13" w:rsidRPr="00E13857" w:rsidRDefault="006C748C" w:rsidP="00E13857">
      <w:pPr>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Ligoninės darbo užmokesčio fondas per 2020 metus padidėjo padidinus Palaikomojo gydymo ir slaugos ir paliatyviosios pagalbos įkainius</w:t>
      </w:r>
      <w:r w:rsidR="00F97967">
        <w:rPr>
          <w:rFonts w:ascii="Bookman Old Style" w:hAnsi="Bookman Old Style" w:cs="Times New Roman"/>
          <w:sz w:val="24"/>
          <w:szCs w:val="24"/>
        </w:rPr>
        <w:t>,</w:t>
      </w:r>
      <w:r w:rsidR="004F2E1F">
        <w:rPr>
          <w:rFonts w:ascii="Bookman Old Style" w:hAnsi="Bookman Old Style" w:cs="Times New Roman"/>
          <w:sz w:val="24"/>
          <w:szCs w:val="24"/>
        </w:rPr>
        <w:t xml:space="preserve"> bei skiriant darbuotojams iki </w:t>
      </w:r>
      <w:r w:rsidR="004F2E1F" w:rsidRPr="00B63C60">
        <w:rPr>
          <w:rFonts w:ascii="Bookman Old Style" w:hAnsi="Bookman Old Style" w:cs="Times New Roman"/>
          <w:sz w:val="24"/>
          <w:szCs w:val="24"/>
        </w:rPr>
        <w:t>100</w:t>
      </w:r>
      <w:r w:rsidR="004F2E1F">
        <w:rPr>
          <w:rFonts w:ascii="Bookman Old Style" w:hAnsi="Bookman Old Style" w:cs="Times New Roman"/>
          <w:sz w:val="24"/>
          <w:szCs w:val="24"/>
        </w:rPr>
        <w:t xml:space="preserve"> proc. atlyginimo priedus už darbą ypač pavojingomis sąlygomis Covid-</w:t>
      </w:r>
      <w:r w:rsidR="004F2E1F" w:rsidRPr="00B63C60">
        <w:rPr>
          <w:rFonts w:ascii="Bookman Old Style" w:hAnsi="Bookman Old Style" w:cs="Times New Roman"/>
          <w:sz w:val="24"/>
          <w:szCs w:val="24"/>
        </w:rPr>
        <w:t>19</w:t>
      </w:r>
      <w:r w:rsidR="00E13857">
        <w:rPr>
          <w:rFonts w:ascii="Bookman Old Style" w:hAnsi="Bookman Old Style" w:cs="Times New Roman"/>
          <w:sz w:val="24"/>
          <w:szCs w:val="24"/>
        </w:rPr>
        <w:t xml:space="preserve"> ligos karantino</w:t>
      </w:r>
      <w:r w:rsidR="004F2E1F">
        <w:rPr>
          <w:rFonts w:ascii="Bookman Old Style" w:hAnsi="Bookman Old Style" w:cs="Times New Roman"/>
          <w:sz w:val="24"/>
          <w:szCs w:val="24"/>
        </w:rPr>
        <w:t xml:space="preserve"> metu.</w:t>
      </w:r>
      <w:r w:rsidRPr="00D35B16">
        <w:rPr>
          <w:rFonts w:ascii="Bookman Old Style" w:hAnsi="Bookman Old Style" w:cs="Times New Roman"/>
          <w:sz w:val="24"/>
          <w:szCs w:val="24"/>
        </w:rPr>
        <w:t xml:space="preserve"> </w:t>
      </w:r>
      <w:r w:rsidR="00954A3E">
        <w:rPr>
          <w:rFonts w:ascii="Bookman Old Style" w:hAnsi="Bookman Old Style" w:cs="Times New Roman"/>
          <w:sz w:val="24"/>
          <w:szCs w:val="24"/>
        </w:rPr>
        <w:t xml:space="preserve">Lyginant </w:t>
      </w:r>
      <w:r w:rsidR="00954A3E">
        <w:rPr>
          <w:rFonts w:ascii="Bookman Old Style" w:hAnsi="Bookman Old Style" w:cs="Times New Roman"/>
          <w:sz w:val="24"/>
          <w:szCs w:val="24"/>
          <w:lang w:val="en-US"/>
        </w:rPr>
        <w:t>2019</w:t>
      </w:r>
      <w:r w:rsidR="00954A3E">
        <w:rPr>
          <w:rFonts w:ascii="Bookman Old Style" w:hAnsi="Bookman Old Style" w:cs="Times New Roman"/>
          <w:sz w:val="24"/>
          <w:szCs w:val="24"/>
        </w:rPr>
        <w:t xml:space="preserve"> ir </w:t>
      </w:r>
      <w:r w:rsidR="00954A3E">
        <w:rPr>
          <w:rFonts w:ascii="Bookman Old Style" w:hAnsi="Bookman Old Style" w:cs="Times New Roman"/>
          <w:sz w:val="24"/>
          <w:szCs w:val="24"/>
          <w:lang w:val="en-US"/>
        </w:rPr>
        <w:t>2020</w:t>
      </w:r>
      <w:r w:rsidR="00954A3E">
        <w:rPr>
          <w:rFonts w:ascii="Bookman Old Style" w:hAnsi="Bookman Old Style" w:cs="Times New Roman"/>
          <w:sz w:val="24"/>
          <w:szCs w:val="24"/>
        </w:rPr>
        <w:t xml:space="preserve"> m. rodiklius stebima, kad gydytojų darbo užmokestis padidėjo </w:t>
      </w:r>
      <w:r w:rsidR="00954A3E">
        <w:rPr>
          <w:rFonts w:ascii="Bookman Old Style" w:hAnsi="Bookman Old Style" w:cs="Times New Roman"/>
          <w:sz w:val="24"/>
          <w:szCs w:val="24"/>
          <w:lang w:val="en-US"/>
        </w:rPr>
        <w:t>1007,8</w:t>
      </w:r>
      <w:r w:rsidR="00954A3E">
        <w:rPr>
          <w:rFonts w:ascii="Bookman Old Style" w:hAnsi="Bookman Old Style" w:cs="Times New Roman"/>
          <w:sz w:val="24"/>
          <w:szCs w:val="24"/>
        </w:rPr>
        <w:t xml:space="preserve"> Eur (</w:t>
      </w:r>
      <w:r w:rsidR="00954A3E">
        <w:rPr>
          <w:rFonts w:ascii="Bookman Old Style" w:hAnsi="Bookman Old Style" w:cs="Times New Roman"/>
          <w:sz w:val="24"/>
          <w:szCs w:val="24"/>
          <w:lang w:val="en-US"/>
        </w:rPr>
        <w:t>40,0</w:t>
      </w:r>
      <w:r w:rsidR="00954A3E">
        <w:rPr>
          <w:rFonts w:ascii="Bookman Old Style" w:hAnsi="Bookman Old Style" w:cs="Times New Roman"/>
          <w:sz w:val="24"/>
          <w:szCs w:val="24"/>
        </w:rPr>
        <w:t xml:space="preserve"> proc.), slaugytojų </w:t>
      </w:r>
      <w:r w:rsidR="00954A3E">
        <w:rPr>
          <w:rFonts w:ascii="Bookman Old Style" w:hAnsi="Bookman Old Style" w:cs="Times New Roman"/>
          <w:sz w:val="24"/>
          <w:szCs w:val="24"/>
          <w:lang w:val="en-US"/>
        </w:rPr>
        <w:t>632,6</w:t>
      </w:r>
      <w:r w:rsidR="00954A3E">
        <w:rPr>
          <w:rFonts w:ascii="Bookman Old Style" w:hAnsi="Bookman Old Style" w:cs="Times New Roman"/>
          <w:sz w:val="24"/>
          <w:szCs w:val="24"/>
        </w:rPr>
        <w:t xml:space="preserve"> Eur (</w:t>
      </w:r>
      <w:r w:rsidR="00954A3E">
        <w:rPr>
          <w:rFonts w:ascii="Bookman Old Style" w:hAnsi="Bookman Old Style" w:cs="Times New Roman"/>
          <w:sz w:val="24"/>
          <w:szCs w:val="24"/>
          <w:lang w:val="en-US"/>
        </w:rPr>
        <w:t>39,0</w:t>
      </w:r>
      <w:r w:rsidR="00954A3E">
        <w:rPr>
          <w:rFonts w:ascii="Bookman Old Style" w:hAnsi="Bookman Old Style" w:cs="Times New Roman"/>
          <w:sz w:val="24"/>
          <w:szCs w:val="24"/>
        </w:rPr>
        <w:t xml:space="preserve"> proc.), kito personalo </w:t>
      </w:r>
      <w:r w:rsidR="00954A3E">
        <w:rPr>
          <w:rFonts w:ascii="Bookman Old Style" w:hAnsi="Bookman Old Style" w:cs="Times New Roman"/>
          <w:sz w:val="24"/>
          <w:szCs w:val="24"/>
          <w:lang w:val="en-US"/>
        </w:rPr>
        <w:t>355,9</w:t>
      </w:r>
      <w:r w:rsidR="00954A3E">
        <w:rPr>
          <w:rFonts w:ascii="Bookman Old Style" w:hAnsi="Bookman Old Style" w:cs="Times New Roman"/>
          <w:sz w:val="24"/>
          <w:szCs w:val="24"/>
        </w:rPr>
        <w:t xml:space="preserve"> Eur (</w:t>
      </w:r>
      <w:r w:rsidR="00954A3E">
        <w:rPr>
          <w:rFonts w:ascii="Bookman Old Style" w:hAnsi="Bookman Old Style" w:cs="Times New Roman"/>
          <w:sz w:val="24"/>
          <w:szCs w:val="24"/>
          <w:lang w:val="en-US"/>
        </w:rPr>
        <w:t>34,0</w:t>
      </w:r>
      <w:r w:rsidR="00E13857">
        <w:rPr>
          <w:rFonts w:ascii="Bookman Old Style" w:hAnsi="Bookman Old Style" w:cs="Times New Roman"/>
          <w:sz w:val="24"/>
          <w:szCs w:val="24"/>
        </w:rPr>
        <w:t xml:space="preserve"> proc.) (žr. 6, 7</w:t>
      </w:r>
      <w:r w:rsidR="00954A3E" w:rsidRPr="00E13857">
        <w:rPr>
          <w:rFonts w:ascii="Bookman Old Style" w:hAnsi="Bookman Old Style" w:cs="Times New Roman"/>
          <w:sz w:val="24"/>
          <w:szCs w:val="24"/>
        </w:rPr>
        <w:t>pav.).</w:t>
      </w:r>
      <w:r w:rsidR="00954A3E">
        <w:rPr>
          <w:rFonts w:ascii="Bookman Old Style" w:hAnsi="Bookman Old Style" w:cs="Times New Roman"/>
          <w:sz w:val="24"/>
          <w:szCs w:val="24"/>
        </w:rPr>
        <w:t xml:space="preserve"> </w:t>
      </w:r>
    </w:p>
    <w:p w14:paraId="7B6E29FC" w14:textId="5908B8E4" w:rsidR="000E4D13" w:rsidRDefault="000E4D13" w:rsidP="00954A3E">
      <w:pPr>
        <w:spacing w:after="0" w:line="240" w:lineRule="auto"/>
        <w:jc w:val="center"/>
        <w:rPr>
          <w:rFonts w:ascii="Bookman Old Style" w:hAnsi="Bookman Old Style" w:cs="Times New Roman"/>
          <w:sz w:val="24"/>
          <w:szCs w:val="24"/>
        </w:rPr>
      </w:pPr>
      <w:r>
        <w:rPr>
          <w:rFonts w:ascii="Bookman Old Style" w:hAnsi="Bookman Old Style" w:cs="Times New Roman"/>
          <w:noProof/>
          <w:sz w:val="24"/>
          <w:szCs w:val="24"/>
          <w:lang w:eastAsia="lt-LT"/>
        </w:rPr>
        <w:drawing>
          <wp:inline distT="0" distB="0" distL="0" distR="0" wp14:anchorId="6F49E114" wp14:editId="5B7D5130">
            <wp:extent cx="4667250" cy="2641600"/>
            <wp:effectExtent l="0" t="0" r="19050" b="2540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61185EB" w14:textId="10B1F645" w:rsidR="000E4D13" w:rsidRPr="00E13857" w:rsidRDefault="00E13857" w:rsidP="00954A3E">
      <w:pPr>
        <w:spacing w:after="0" w:line="240" w:lineRule="auto"/>
        <w:ind w:firstLine="709"/>
        <w:jc w:val="center"/>
        <w:rPr>
          <w:rFonts w:ascii="Bookman Old Style" w:hAnsi="Bookman Old Style" w:cs="Times New Roman"/>
          <w:iCs/>
          <w:sz w:val="24"/>
          <w:szCs w:val="24"/>
        </w:rPr>
      </w:pPr>
      <w:r>
        <w:rPr>
          <w:rFonts w:ascii="Bookman Old Style" w:hAnsi="Bookman Old Style" w:cs="Times New Roman"/>
          <w:b/>
          <w:bCs/>
          <w:sz w:val="20"/>
          <w:szCs w:val="20"/>
        </w:rPr>
        <w:t>6</w:t>
      </w:r>
      <w:r w:rsidR="000E4D13" w:rsidRPr="000E4D13">
        <w:rPr>
          <w:rFonts w:ascii="Bookman Old Style" w:hAnsi="Bookman Old Style" w:cs="Times New Roman"/>
          <w:b/>
          <w:bCs/>
          <w:sz w:val="20"/>
          <w:szCs w:val="20"/>
        </w:rPr>
        <w:t xml:space="preserve"> pav.</w:t>
      </w:r>
      <w:r w:rsidR="000E4D13" w:rsidRPr="000E4D13">
        <w:rPr>
          <w:rFonts w:ascii="Bookman Old Style" w:hAnsi="Bookman Old Style" w:cs="Times New Roman"/>
          <w:sz w:val="20"/>
          <w:szCs w:val="20"/>
        </w:rPr>
        <w:t xml:space="preserve"> </w:t>
      </w:r>
      <w:r w:rsidR="000E4D13" w:rsidRPr="00E13857">
        <w:rPr>
          <w:rFonts w:ascii="Bookman Old Style" w:hAnsi="Bookman Old Style" w:cs="Times New Roman"/>
          <w:iCs/>
          <w:sz w:val="24"/>
          <w:szCs w:val="24"/>
        </w:rPr>
        <w:t>Darbuotojų (fizinių asmenų) skaičiaus pokytis 2018-2020 metais.</w:t>
      </w:r>
    </w:p>
    <w:p w14:paraId="7BDD056A" w14:textId="6925A014" w:rsidR="00954A3E" w:rsidRPr="00E13857" w:rsidRDefault="00954A3E" w:rsidP="00954A3E">
      <w:pPr>
        <w:spacing w:after="0" w:line="240" w:lineRule="auto"/>
        <w:rPr>
          <w:rFonts w:ascii="Bookman Old Style" w:hAnsi="Bookman Old Style" w:cs="Times New Roman"/>
          <w:iCs/>
          <w:sz w:val="24"/>
          <w:szCs w:val="24"/>
        </w:rPr>
      </w:pPr>
    </w:p>
    <w:p w14:paraId="637B00BF" w14:textId="0D7E42ED" w:rsidR="00954A3E" w:rsidRPr="000E4D13" w:rsidRDefault="00954A3E" w:rsidP="00954A3E">
      <w:pPr>
        <w:spacing w:after="0" w:line="240" w:lineRule="auto"/>
        <w:jc w:val="center"/>
        <w:rPr>
          <w:rFonts w:ascii="Bookman Old Style" w:hAnsi="Bookman Old Style" w:cs="Times New Roman"/>
          <w:sz w:val="20"/>
          <w:szCs w:val="20"/>
        </w:rPr>
      </w:pPr>
      <w:r>
        <w:rPr>
          <w:rFonts w:ascii="Bookman Old Style" w:hAnsi="Bookman Old Style" w:cs="Times New Roman"/>
          <w:noProof/>
          <w:sz w:val="20"/>
          <w:szCs w:val="20"/>
          <w:lang w:eastAsia="lt-LT"/>
        </w:rPr>
        <w:drawing>
          <wp:inline distT="0" distB="0" distL="0" distR="0" wp14:anchorId="3FDA25D0" wp14:editId="58408152">
            <wp:extent cx="4673600" cy="2571750"/>
            <wp:effectExtent l="0" t="0" r="12700" b="19050"/>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6555686" w14:textId="72BE3B12" w:rsidR="00954A3E" w:rsidRPr="00E13857" w:rsidRDefault="00E13857" w:rsidP="00954A3E">
      <w:pPr>
        <w:spacing w:after="0" w:line="240" w:lineRule="auto"/>
        <w:ind w:firstLine="709"/>
        <w:jc w:val="center"/>
        <w:rPr>
          <w:rFonts w:ascii="Bookman Old Style" w:hAnsi="Bookman Old Style" w:cs="Times New Roman"/>
          <w:iCs/>
          <w:sz w:val="24"/>
          <w:szCs w:val="24"/>
        </w:rPr>
      </w:pPr>
      <w:r>
        <w:rPr>
          <w:rFonts w:ascii="Bookman Old Style" w:hAnsi="Bookman Old Style" w:cs="Times New Roman"/>
          <w:b/>
          <w:bCs/>
          <w:sz w:val="20"/>
          <w:szCs w:val="20"/>
        </w:rPr>
        <w:t>7</w:t>
      </w:r>
      <w:r w:rsidR="00954A3E" w:rsidRPr="000E4D13">
        <w:rPr>
          <w:rFonts w:ascii="Bookman Old Style" w:hAnsi="Bookman Old Style" w:cs="Times New Roman"/>
          <w:b/>
          <w:bCs/>
          <w:sz w:val="20"/>
          <w:szCs w:val="20"/>
        </w:rPr>
        <w:t xml:space="preserve"> pav.</w:t>
      </w:r>
      <w:r w:rsidR="00954A3E" w:rsidRPr="000E4D13">
        <w:rPr>
          <w:rFonts w:ascii="Bookman Old Style" w:hAnsi="Bookman Old Style" w:cs="Times New Roman"/>
          <w:sz w:val="20"/>
          <w:szCs w:val="20"/>
        </w:rPr>
        <w:t xml:space="preserve"> </w:t>
      </w:r>
      <w:r w:rsidR="00954A3E" w:rsidRPr="00E13857">
        <w:rPr>
          <w:rFonts w:ascii="Bookman Old Style" w:hAnsi="Bookman Old Style" w:cs="Times New Roman"/>
          <w:iCs/>
          <w:sz w:val="24"/>
          <w:szCs w:val="24"/>
        </w:rPr>
        <w:t>Vidutinio darbo užmokesčio pokytis</w:t>
      </w:r>
      <w:r w:rsidR="00877CBE">
        <w:rPr>
          <w:rFonts w:ascii="Bookman Old Style" w:hAnsi="Bookman Old Style" w:cs="Times New Roman"/>
          <w:iCs/>
          <w:sz w:val="24"/>
          <w:szCs w:val="24"/>
        </w:rPr>
        <w:t xml:space="preserve"> (Eur.)</w:t>
      </w:r>
      <w:r w:rsidR="00954A3E" w:rsidRPr="00E13857">
        <w:rPr>
          <w:rFonts w:ascii="Bookman Old Style" w:hAnsi="Bookman Old Style" w:cs="Times New Roman"/>
          <w:iCs/>
          <w:sz w:val="24"/>
          <w:szCs w:val="24"/>
        </w:rPr>
        <w:t xml:space="preserve"> </w:t>
      </w:r>
      <w:r w:rsidR="00954A3E" w:rsidRPr="00E13857">
        <w:rPr>
          <w:rFonts w:ascii="Bookman Old Style" w:hAnsi="Bookman Old Style" w:cs="Times New Roman"/>
          <w:iCs/>
          <w:sz w:val="24"/>
          <w:szCs w:val="24"/>
          <w:lang w:val="en-US"/>
        </w:rPr>
        <w:t>2018-2020</w:t>
      </w:r>
      <w:r w:rsidR="00954A3E" w:rsidRPr="00E13857">
        <w:rPr>
          <w:rFonts w:ascii="Bookman Old Style" w:hAnsi="Bookman Old Style" w:cs="Times New Roman"/>
          <w:iCs/>
          <w:sz w:val="24"/>
          <w:szCs w:val="24"/>
        </w:rPr>
        <w:t xml:space="preserve"> metais.</w:t>
      </w:r>
    </w:p>
    <w:p w14:paraId="3EA9F9D1" w14:textId="77777777" w:rsidR="000E4D13" w:rsidRPr="000E4D13" w:rsidRDefault="000E4D13" w:rsidP="00954A3E">
      <w:pPr>
        <w:spacing w:after="0" w:line="240" w:lineRule="auto"/>
        <w:jc w:val="center"/>
        <w:rPr>
          <w:rFonts w:ascii="Bookman Old Style" w:hAnsi="Bookman Old Style" w:cs="Times New Roman"/>
          <w:sz w:val="24"/>
          <w:szCs w:val="24"/>
        </w:rPr>
      </w:pPr>
    </w:p>
    <w:p w14:paraId="43781B83" w14:textId="77777777" w:rsidR="009D34C1" w:rsidRPr="00C26AD0" w:rsidRDefault="009D34C1" w:rsidP="009D34C1">
      <w:pPr>
        <w:spacing w:after="0" w:line="240" w:lineRule="auto"/>
        <w:ind w:firstLine="709"/>
        <w:rPr>
          <w:rFonts w:ascii="Times New Roman" w:hAnsi="Times New Roman" w:cs="Times New Roman"/>
          <w:sz w:val="24"/>
          <w:szCs w:val="24"/>
        </w:rPr>
      </w:pPr>
    </w:p>
    <w:p w14:paraId="62395E3F" w14:textId="41C3B8B3" w:rsidR="006C748C" w:rsidRDefault="006C748C" w:rsidP="00C26AD0">
      <w:pPr>
        <w:spacing w:after="0" w:line="240" w:lineRule="auto"/>
        <w:jc w:val="left"/>
        <w:rPr>
          <w:rFonts w:ascii="Bookman Old Style" w:hAnsi="Bookman Old Style" w:cs="Times New Roman"/>
          <w:sz w:val="24"/>
          <w:szCs w:val="24"/>
        </w:rPr>
      </w:pPr>
      <w:r w:rsidRPr="00D35B16">
        <w:rPr>
          <w:rFonts w:ascii="Bookman Old Style" w:hAnsi="Bookman Old Style" w:cs="Times New Roman"/>
          <w:b/>
          <w:bCs/>
          <w:sz w:val="24"/>
          <w:szCs w:val="24"/>
          <w:lang w:val="en-US"/>
        </w:rPr>
        <w:t>5</w:t>
      </w:r>
      <w:r w:rsidRPr="00D35B16">
        <w:rPr>
          <w:rFonts w:ascii="Bookman Old Style" w:hAnsi="Bookman Old Style" w:cs="Times New Roman"/>
          <w:b/>
          <w:bCs/>
          <w:sz w:val="24"/>
          <w:szCs w:val="24"/>
        </w:rPr>
        <w:t xml:space="preserve"> lentelė</w:t>
      </w:r>
      <w:r w:rsidRPr="00D35B16">
        <w:rPr>
          <w:rFonts w:ascii="Bookman Old Style" w:hAnsi="Bookman Old Style" w:cs="Times New Roman"/>
          <w:b/>
          <w:bCs/>
          <w:sz w:val="24"/>
          <w:szCs w:val="24"/>
          <w:lang w:eastAsia="lt-LT"/>
        </w:rPr>
        <w:t>*</w:t>
      </w:r>
      <w:r w:rsidRPr="00D35B16">
        <w:rPr>
          <w:rFonts w:ascii="Bookman Old Style" w:hAnsi="Bookman Old Style" w:cs="Times New Roman"/>
          <w:b/>
          <w:bCs/>
          <w:sz w:val="24"/>
          <w:szCs w:val="24"/>
        </w:rPr>
        <w:t>.</w:t>
      </w:r>
      <w:r w:rsidRPr="00D35B16">
        <w:rPr>
          <w:rFonts w:ascii="Bookman Old Style" w:hAnsi="Bookman Old Style" w:cs="Times New Roman"/>
          <w:sz w:val="24"/>
          <w:szCs w:val="24"/>
        </w:rPr>
        <w:t xml:space="preserve"> Įstaigos darbuotojų kaita </w:t>
      </w:r>
      <w:r w:rsidRPr="00D35B16">
        <w:rPr>
          <w:rFonts w:ascii="Bookman Old Style" w:hAnsi="Bookman Old Style" w:cs="Times New Roman"/>
          <w:sz w:val="24"/>
          <w:szCs w:val="24"/>
          <w:lang w:val="en-US"/>
        </w:rPr>
        <w:t>2020</w:t>
      </w:r>
      <w:r w:rsidRPr="00D35B16">
        <w:rPr>
          <w:rFonts w:ascii="Bookman Old Style" w:hAnsi="Bookman Old Style" w:cs="Times New Roman"/>
          <w:sz w:val="24"/>
          <w:szCs w:val="24"/>
        </w:rPr>
        <w:t xml:space="preserve"> m.</w:t>
      </w:r>
    </w:p>
    <w:p w14:paraId="66C7E4B7" w14:textId="77777777" w:rsidR="00FB1387" w:rsidRPr="00D35B16" w:rsidRDefault="00FB1387" w:rsidP="00C26AD0">
      <w:pPr>
        <w:spacing w:after="0" w:line="240" w:lineRule="auto"/>
        <w:jc w:val="left"/>
        <w:rPr>
          <w:rFonts w:ascii="Bookman Old Style" w:hAnsi="Bookman Old Style" w:cs="Times New Roman"/>
          <w:sz w:val="24"/>
          <w:szCs w:val="24"/>
        </w:rPr>
      </w:pPr>
    </w:p>
    <w:tbl>
      <w:tblPr>
        <w:tblW w:w="9336" w:type="dxa"/>
        <w:tblInd w:w="-132" w:type="dxa"/>
        <w:tblLayout w:type="fixed"/>
        <w:tblCellMar>
          <w:left w:w="0" w:type="dxa"/>
          <w:right w:w="0" w:type="dxa"/>
        </w:tblCellMar>
        <w:tblLook w:val="0000" w:firstRow="0" w:lastRow="0" w:firstColumn="0" w:lastColumn="0" w:noHBand="0" w:noVBand="0"/>
      </w:tblPr>
      <w:tblGrid>
        <w:gridCol w:w="4395"/>
        <w:gridCol w:w="2551"/>
        <w:gridCol w:w="2390"/>
      </w:tblGrid>
      <w:tr w:rsidR="006C748C" w:rsidRPr="00D35B16" w14:paraId="7A2BDA28" w14:textId="77777777" w:rsidTr="0078473D">
        <w:tc>
          <w:tcPr>
            <w:tcW w:w="4395" w:type="dxa"/>
            <w:tcBorders>
              <w:top w:val="single" w:sz="8" w:space="0" w:color="000000"/>
              <w:left w:val="single" w:sz="8" w:space="0" w:color="000000"/>
              <w:bottom w:val="single" w:sz="8" w:space="0" w:color="000000"/>
            </w:tcBorders>
            <w:shd w:val="clear" w:color="auto" w:fill="auto"/>
          </w:tcPr>
          <w:p w14:paraId="60ADCA34" w14:textId="77777777" w:rsidR="006C748C" w:rsidRPr="00D35B16" w:rsidRDefault="006C748C" w:rsidP="004F2E1F">
            <w:pPr>
              <w:spacing w:after="0" w:line="240" w:lineRule="auto"/>
              <w:jc w:val="center"/>
              <w:rPr>
                <w:rFonts w:ascii="Bookman Old Style" w:hAnsi="Bookman Old Style" w:cs="Times New Roman"/>
                <w:b/>
                <w:bCs/>
                <w:sz w:val="20"/>
                <w:szCs w:val="20"/>
              </w:rPr>
            </w:pPr>
            <w:r w:rsidRPr="00D35B16">
              <w:rPr>
                <w:rFonts w:ascii="Bookman Old Style" w:hAnsi="Bookman Old Style" w:cs="Times New Roman"/>
                <w:b/>
                <w:bCs/>
                <w:sz w:val="20"/>
                <w:szCs w:val="20"/>
              </w:rPr>
              <w:t>Darbuotojai</w:t>
            </w:r>
          </w:p>
        </w:tc>
        <w:tc>
          <w:tcPr>
            <w:tcW w:w="2551" w:type="dxa"/>
            <w:tcBorders>
              <w:top w:val="single" w:sz="8" w:space="0" w:color="000000"/>
              <w:left w:val="single" w:sz="8" w:space="0" w:color="000000"/>
              <w:bottom w:val="single" w:sz="8" w:space="0" w:color="000000"/>
            </w:tcBorders>
            <w:shd w:val="clear" w:color="auto" w:fill="auto"/>
          </w:tcPr>
          <w:p w14:paraId="06331A4A" w14:textId="77777777" w:rsidR="006C748C" w:rsidRPr="00D35B16" w:rsidRDefault="006C748C" w:rsidP="004F2E1F">
            <w:pPr>
              <w:spacing w:after="0" w:line="240" w:lineRule="auto"/>
              <w:jc w:val="center"/>
              <w:rPr>
                <w:rFonts w:ascii="Bookman Old Style" w:hAnsi="Bookman Old Style" w:cs="Times New Roman"/>
                <w:b/>
                <w:bCs/>
                <w:sz w:val="20"/>
                <w:szCs w:val="20"/>
              </w:rPr>
            </w:pPr>
            <w:r w:rsidRPr="00D35B16">
              <w:rPr>
                <w:rFonts w:ascii="Bookman Old Style" w:hAnsi="Bookman Old Style" w:cs="Times New Roman"/>
                <w:b/>
                <w:bCs/>
                <w:sz w:val="20"/>
                <w:szCs w:val="20"/>
              </w:rPr>
              <w:t>Priimta (fiz. asm. sk.)</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718443D9" w14:textId="77777777" w:rsidR="006C748C" w:rsidRPr="00D35B16" w:rsidRDefault="006C748C" w:rsidP="004F2E1F">
            <w:pPr>
              <w:spacing w:after="0" w:line="240" w:lineRule="auto"/>
              <w:jc w:val="center"/>
              <w:rPr>
                <w:rFonts w:ascii="Bookman Old Style" w:hAnsi="Bookman Old Style" w:cs="Times New Roman"/>
                <w:sz w:val="20"/>
                <w:szCs w:val="20"/>
              </w:rPr>
            </w:pPr>
            <w:r w:rsidRPr="00D35B16">
              <w:rPr>
                <w:rFonts w:ascii="Bookman Old Style" w:hAnsi="Bookman Old Style" w:cs="Times New Roman"/>
                <w:b/>
                <w:bCs/>
                <w:sz w:val="20"/>
                <w:szCs w:val="20"/>
              </w:rPr>
              <w:t>Atleista (fiz. asm. sk.)</w:t>
            </w:r>
          </w:p>
        </w:tc>
      </w:tr>
      <w:tr w:rsidR="006C748C" w:rsidRPr="00D35B16" w14:paraId="307772FD" w14:textId="77777777" w:rsidTr="0078473D">
        <w:tc>
          <w:tcPr>
            <w:tcW w:w="4395" w:type="dxa"/>
            <w:tcBorders>
              <w:left w:val="single" w:sz="8" w:space="0" w:color="000000"/>
              <w:bottom w:val="single" w:sz="8" w:space="0" w:color="000000"/>
            </w:tcBorders>
            <w:shd w:val="clear" w:color="auto" w:fill="auto"/>
          </w:tcPr>
          <w:p w14:paraId="7F5D3A52" w14:textId="77777777" w:rsidR="006C748C" w:rsidRPr="00D35B16" w:rsidRDefault="006C748C" w:rsidP="00C26AD0">
            <w:pPr>
              <w:spacing w:after="0" w:line="240" w:lineRule="auto"/>
              <w:jc w:val="left"/>
              <w:rPr>
                <w:rFonts w:ascii="Bookman Old Style" w:hAnsi="Bookman Old Style" w:cs="Times New Roman"/>
                <w:sz w:val="20"/>
                <w:szCs w:val="20"/>
              </w:rPr>
            </w:pPr>
            <w:r w:rsidRPr="00D35B16">
              <w:rPr>
                <w:rFonts w:ascii="Bookman Old Style" w:hAnsi="Bookman Old Style" w:cs="Times New Roman"/>
                <w:sz w:val="20"/>
                <w:szCs w:val="20"/>
              </w:rPr>
              <w:t>Gydytojai</w:t>
            </w:r>
          </w:p>
        </w:tc>
        <w:tc>
          <w:tcPr>
            <w:tcW w:w="2551" w:type="dxa"/>
            <w:tcBorders>
              <w:left w:val="single" w:sz="8" w:space="0" w:color="000000"/>
              <w:bottom w:val="single" w:sz="8" w:space="0" w:color="000000"/>
            </w:tcBorders>
            <w:shd w:val="clear" w:color="auto" w:fill="auto"/>
          </w:tcPr>
          <w:p w14:paraId="36935D7E" w14:textId="76FEC207" w:rsidR="006C748C" w:rsidRPr="008A798F" w:rsidRDefault="008A798F" w:rsidP="008A798F">
            <w:pPr>
              <w:spacing w:after="0" w:line="240" w:lineRule="auto"/>
              <w:jc w:val="center"/>
              <w:rPr>
                <w:rFonts w:ascii="Bookman Old Style" w:hAnsi="Bookman Old Style" w:cs="Times New Roman"/>
                <w:sz w:val="20"/>
                <w:szCs w:val="20"/>
                <w:lang w:val="en-US"/>
              </w:rPr>
            </w:pPr>
            <w:r>
              <w:rPr>
                <w:rFonts w:ascii="Bookman Old Style" w:hAnsi="Bookman Old Style" w:cs="Times New Roman"/>
                <w:sz w:val="20"/>
                <w:szCs w:val="20"/>
                <w:lang w:val="en-US"/>
              </w:rPr>
              <w:t>1</w:t>
            </w:r>
          </w:p>
        </w:tc>
        <w:tc>
          <w:tcPr>
            <w:tcW w:w="2390" w:type="dxa"/>
            <w:tcBorders>
              <w:left w:val="single" w:sz="8" w:space="0" w:color="000000"/>
              <w:bottom w:val="single" w:sz="8" w:space="0" w:color="000000"/>
              <w:right w:val="single" w:sz="8" w:space="0" w:color="000000"/>
            </w:tcBorders>
            <w:shd w:val="clear" w:color="auto" w:fill="auto"/>
          </w:tcPr>
          <w:p w14:paraId="4E766E6F" w14:textId="1D652FC7" w:rsidR="006C748C" w:rsidRPr="00D35B16" w:rsidRDefault="008A798F" w:rsidP="008A79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1</w:t>
            </w:r>
          </w:p>
        </w:tc>
      </w:tr>
      <w:tr w:rsidR="006C748C" w:rsidRPr="00D35B16" w14:paraId="53F0AA0C" w14:textId="77777777" w:rsidTr="0078473D">
        <w:trPr>
          <w:trHeight w:val="302"/>
        </w:trPr>
        <w:tc>
          <w:tcPr>
            <w:tcW w:w="4395" w:type="dxa"/>
            <w:tcBorders>
              <w:left w:val="single" w:sz="8" w:space="0" w:color="000000"/>
              <w:bottom w:val="single" w:sz="8" w:space="0" w:color="000000"/>
            </w:tcBorders>
            <w:shd w:val="clear" w:color="auto" w:fill="auto"/>
          </w:tcPr>
          <w:p w14:paraId="71832581" w14:textId="77777777" w:rsidR="006C748C" w:rsidRPr="00D35B16" w:rsidRDefault="006C748C" w:rsidP="00C26AD0">
            <w:pPr>
              <w:spacing w:after="0" w:line="240" w:lineRule="auto"/>
              <w:jc w:val="left"/>
              <w:rPr>
                <w:rFonts w:ascii="Bookman Old Style" w:hAnsi="Bookman Old Style" w:cs="Times New Roman"/>
                <w:sz w:val="20"/>
                <w:szCs w:val="20"/>
              </w:rPr>
            </w:pPr>
            <w:r w:rsidRPr="00D35B16">
              <w:rPr>
                <w:rFonts w:ascii="Bookman Old Style" w:hAnsi="Bookman Old Style" w:cs="Times New Roman"/>
                <w:sz w:val="20"/>
                <w:szCs w:val="20"/>
              </w:rPr>
              <w:t>Slaugos personalas</w:t>
            </w:r>
          </w:p>
        </w:tc>
        <w:tc>
          <w:tcPr>
            <w:tcW w:w="2551" w:type="dxa"/>
            <w:tcBorders>
              <w:left w:val="single" w:sz="8" w:space="0" w:color="000000"/>
              <w:bottom w:val="single" w:sz="8" w:space="0" w:color="000000"/>
            </w:tcBorders>
            <w:shd w:val="clear" w:color="auto" w:fill="auto"/>
          </w:tcPr>
          <w:p w14:paraId="4F42BEA6" w14:textId="26667537" w:rsidR="006C748C" w:rsidRPr="00D35B16" w:rsidRDefault="008A798F" w:rsidP="008A79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5</w:t>
            </w:r>
          </w:p>
        </w:tc>
        <w:tc>
          <w:tcPr>
            <w:tcW w:w="2390" w:type="dxa"/>
            <w:tcBorders>
              <w:left w:val="single" w:sz="8" w:space="0" w:color="000000"/>
              <w:bottom w:val="single" w:sz="8" w:space="0" w:color="000000"/>
              <w:right w:val="single" w:sz="8" w:space="0" w:color="000000"/>
            </w:tcBorders>
            <w:shd w:val="clear" w:color="auto" w:fill="auto"/>
          </w:tcPr>
          <w:p w14:paraId="4E98B8A6" w14:textId="4DE69D7D" w:rsidR="006C748C" w:rsidRPr="00D35B16" w:rsidRDefault="008A798F" w:rsidP="008A79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8</w:t>
            </w:r>
          </w:p>
        </w:tc>
      </w:tr>
      <w:tr w:rsidR="006C748C" w:rsidRPr="00D35B16" w14:paraId="0414E09E" w14:textId="77777777" w:rsidTr="0078473D">
        <w:trPr>
          <w:trHeight w:val="302"/>
        </w:trPr>
        <w:tc>
          <w:tcPr>
            <w:tcW w:w="4395" w:type="dxa"/>
            <w:tcBorders>
              <w:left w:val="single" w:sz="8" w:space="0" w:color="000000"/>
              <w:bottom w:val="single" w:sz="8" w:space="0" w:color="000000"/>
            </w:tcBorders>
            <w:shd w:val="clear" w:color="auto" w:fill="auto"/>
          </w:tcPr>
          <w:p w14:paraId="52B85DDC" w14:textId="77777777" w:rsidR="006C748C" w:rsidRPr="00D35B16" w:rsidRDefault="006C748C" w:rsidP="00C26AD0">
            <w:pPr>
              <w:spacing w:after="0" w:line="240" w:lineRule="auto"/>
              <w:jc w:val="left"/>
              <w:rPr>
                <w:rFonts w:ascii="Bookman Old Style" w:hAnsi="Bookman Old Style" w:cs="Times New Roman"/>
                <w:sz w:val="20"/>
                <w:szCs w:val="20"/>
              </w:rPr>
            </w:pPr>
            <w:r w:rsidRPr="00D35B16">
              <w:rPr>
                <w:rFonts w:ascii="Bookman Old Style" w:hAnsi="Bookman Old Style" w:cs="Times New Roman"/>
                <w:sz w:val="20"/>
                <w:szCs w:val="20"/>
              </w:rPr>
              <w:t>Kitas personalas</w:t>
            </w:r>
          </w:p>
        </w:tc>
        <w:tc>
          <w:tcPr>
            <w:tcW w:w="2551" w:type="dxa"/>
            <w:tcBorders>
              <w:left w:val="single" w:sz="8" w:space="0" w:color="000000"/>
              <w:bottom w:val="single" w:sz="8" w:space="0" w:color="000000"/>
            </w:tcBorders>
            <w:shd w:val="clear" w:color="auto" w:fill="auto"/>
          </w:tcPr>
          <w:p w14:paraId="05F5900D" w14:textId="24F6714C" w:rsidR="006C748C" w:rsidRPr="00D35B16" w:rsidRDefault="008A798F" w:rsidP="008A79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11</w:t>
            </w:r>
          </w:p>
        </w:tc>
        <w:tc>
          <w:tcPr>
            <w:tcW w:w="2390" w:type="dxa"/>
            <w:tcBorders>
              <w:left w:val="single" w:sz="8" w:space="0" w:color="000000"/>
              <w:bottom w:val="single" w:sz="8" w:space="0" w:color="000000"/>
              <w:right w:val="single" w:sz="8" w:space="0" w:color="000000"/>
            </w:tcBorders>
            <w:shd w:val="clear" w:color="auto" w:fill="auto"/>
          </w:tcPr>
          <w:p w14:paraId="38A3EF02" w14:textId="35FAFFAA" w:rsidR="006C748C" w:rsidRPr="00D35B16" w:rsidRDefault="008A798F" w:rsidP="008A79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10</w:t>
            </w:r>
          </w:p>
        </w:tc>
      </w:tr>
    </w:tbl>
    <w:p w14:paraId="2FF9CC6A" w14:textId="77777777" w:rsidR="006C748C" w:rsidRPr="00C26AD0" w:rsidRDefault="006C748C" w:rsidP="00C26AD0">
      <w:pPr>
        <w:spacing w:after="0" w:line="240" w:lineRule="auto"/>
        <w:jc w:val="left"/>
        <w:rPr>
          <w:rFonts w:ascii="Times New Roman" w:hAnsi="Times New Roman" w:cs="Times New Roman"/>
          <w:sz w:val="24"/>
          <w:szCs w:val="24"/>
        </w:rPr>
      </w:pPr>
    </w:p>
    <w:p w14:paraId="1D23CF22" w14:textId="77777777" w:rsidR="006C748C" w:rsidRPr="00D35B16" w:rsidRDefault="006C748C" w:rsidP="00D35B16">
      <w:pPr>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Ligoninėje užimti visi darbuotojų etatai, šiuo metu paslaugų teikimui užtikrintas pakankamas personalo kiekis.</w:t>
      </w:r>
    </w:p>
    <w:p w14:paraId="01CE0FEA" w14:textId="42B0CDD0" w:rsidR="006C748C" w:rsidRPr="00D35B16" w:rsidRDefault="006C748C" w:rsidP="00D35B16">
      <w:pPr>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lang w:val="en-GB"/>
        </w:rPr>
        <w:t>2020</w:t>
      </w:r>
      <w:r w:rsidRPr="00D35B16">
        <w:rPr>
          <w:rFonts w:ascii="Bookman Old Style" w:hAnsi="Bookman Old Style" w:cs="Times New Roman"/>
          <w:sz w:val="24"/>
          <w:szCs w:val="24"/>
        </w:rPr>
        <w:t xml:space="preserve"> metais į kvalifikacijos kėlimo renginius vyko 8 gydytojai (planuota – </w:t>
      </w:r>
      <w:r w:rsidR="00761020" w:rsidRPr="00D35B16">
        <w:rPr>
          <w:rFonts w:ascii="Bookman Old Style" w:hAnsi="Bookman Old Style" w:cs="Times New Roman"/>
          <w:sz w:val="24"/>
          <w:szCs w:val="24"/>
          <w:lang w:val="en-GB"/>
        </w:rPr>
        <w:t>4</w:t>
      </w:r>
      <w:r w:rsidRPr="00D35B16">
        <w:rPr>
          <w:rFonts w:ascii="Bookman Old Style" w:hAnsi="Bookman Old Style" w:cs="Times New Roman"/>
          <w:sz w:val="24"/>
          <w:szCs w:val="24"/>
          <w:lang w:val="en-GB"/>
        </w:rPr>
        <w:t>)</w:t>
      </w:r>
      <w:r w:rsidRPr="00D35B16">
        <w:rPr>
          <w:rFonts w:ascii="Bookman Old Style" w:hAnsi="Bookman Old Style" w:cs="Times New Roman"/>
          <w:sz w:val="24"/>
          <w:szCs w:val="24"/>
        </w:rPr>
        <w:t xml:space="preserve">, </w:t>
      </w:r>
      <w:r w:rsidRPr="00D35B16">
        <w:rPr>
          <w:rFonts w:ascii="Bookman Old Style" w:hAnsi="Bookman Old Style" w:cs="Times New Roman"/>
          <w:sz w:val="24"/>
          <w:szCs w:val="24"/>
          <w:lang w:val="en-GB"/>
        </w:rPr>
        <w:t>24</w:t>
      </w:r>
      <w:r w:rsidRPr="00D35B16">
        <w:rPr>
          <w:rFonts w:ascii="Bookman Old Style" w:hAnsi="Bookman Old Style" w:cs="Times New Roman"/>
          <w:sz w:val="24"/>
          <w:szCs w:val="24"/>
        </w:rPr>
        <w:t xml:space="preserve"> slaugytojai (planuota – </w:t>
      </w:r>
      <w:r w:rsidRPr="00D35B16">
        <w:rPr>
          <w:rFonts w:ascii="Bookman Old Style" w:hAnsi="Bookman Old Style" w:cs="Times New Roman"/>
          <w:sz w:val="24"/>
          <w:szCs w:val="24"/>
          <w:lang w:val="en-GB"/>
        </w:rPr>
        <w:t>15</w:t>
      </w:r>
      <w:r w:rsidRPr="00D35B16">
        <w:rPr>
          <w:rFonts w:ascii="Bookman Old Style" w:hAnsi="Bookman Old Style" w:cs="Times New Roman"/>
          <w:sz w:val="24"/>
          <w:szCs w:val="24"/>
        </w:rPr>
        <w:t xml:space="preserve">), </w:t>
      </w:r>
      <w:r w:rsidRPr="00D35B16">
        <w:rPr>
          <w:rFonts w:ascii="Bookman Old Style" w:hAnsi="Bookman Old Style" w:cs="Times New Roman"/>
          <w:sz w:val="24"/>
          <w:szCs w:val="24"/>
          <w:lang w:val="en-GB"/>
        </w:rPr>
        <w:t>4</w:t>
      </w:r>
      <w:r w:rsidRPr="00D35B16">
        <w:rPr>
          <w:rFonts w:ascii="Bookman Old Style" w:hAnsi="Bookman Old Style" w:cs="Times New Roman"/>
          <w:sz w:val="24"/>
          <w:szCs w:val="24"/>
        </w:rPr>
        <w:t xml:space="preserve"> kito personalo (planuota – </w:t>
      </w:r>
      <w:r w:rsidRPr="00D35B16">
        <w:rPr>
          <w:rFonts w:ascii="Bookman Old Style" w:hAnsi="Bookman Old Style" w:cs="Times New Roman"/>
          <w:sz w:val="24"/>
          <w:szCs w:val="24"/>
          <w:lang w:val="en-GB"/>
        </w:rPr>
        <w:t>4</w:t>
      </w:r>
      <w:r w:rsidRPr="00D35B16">
        <w:rPr>
          <w:rFonts w:ascii="Bookman Old Style" w:hAnsi="Bookman Old Style" w:cs="Times New Roman"/>
          <w:sz w:val="24"/>
          <w:szCs w:val="24"/>
        </w:rPr>
        <w:t xml:space="preserve">). Ligoninės personalas dalyvavo tiek laisvai pasirenkamuose kvalifikacijos kėlimo renginiuose, tiek privalomuose pagal veiklos specifiką (pvz. paliatyviosios pagalbos, skubios medicininės pagalbos teikimas). Ligoninėje organizuoti vietinės reikšmės kvalifikacijos kėlimo renginiai – </w:t>
      </w:r>
      <w:r w:rsidR="00761020" w:rsidRPr="00D35B16">
        <w:rPr>
          <w:rFonts w:ascii="Bookman Old Style" w:hAnsi="Bookman Old Style" w:cs="Times New Roman"/>
          <w:sz w:val="24"/>
          <w:szCs w:val="24"/>
        </w:rPr>
        <w:t>7</w:t>
      </w:r>
      <w:r w:rsidRPr="00D35B16">
        <w:rPr>
          <w:rFonts w:ascii="Bookman Old Style" w:hAnsi="Bookman Old Style" w:cs="Times New Roman"/>
          <w:sz w:val="24"/>
          <w:szCs w:val="24"/>
        </w:rPr>
        <w:t xml:space="preserve"> (planuota – </w:t>
      </w:r>
      <w:r w:rsidR="00761020" w:rsidRPr="00D35B16">
        <w:rPr>
          <w:rFonts w:ascii="Bookman Old Style" w:hAnsi="Bookman Old Style" w:cs="Times New Roman"/>
          <w:sz w:val="24"/>
          <w:szCs w:val="24"/>
        </w:rPr>
        <w:t>6</w:t>
      </w:r>
      <w:r w:rsidRPr="00D35B16">
        <w:rPr>
          <w:rFonts w:ascii="Bookman Old Style" w:hAnsi="Bookman Old Style" w:cs="Times New Roman"/>
          <w:sz w:val="24"/>
          <w:szCs w:val="24"/>
        </w:rPr>
        <w:t>).</w:t>
      </w:r>
    </w:p>
    <w:p w14:paraId="59453F33" w14:textId="1C054A15" w:rsidR="006C748C" w:rsidRDefault="006C748C" w:rsidP="00C26AD0">
      <w:pPr>
        <w:spacing w:after="0" w:line="240" w:lineRule="auto"/>
        <w:jc w:val="left"/>
        <w:rPr>
          <w:rFonts w:ascii="Times New Roman" w:hAnsi="Times New Roman" w:cs="Times New Roman"/>
          <w:sz w:val="24"/>
          <w:szCs w:val="24"/>
          <w:shd w:val="clear" w:color="auto" w:fill="FFFFFF"/>
        </w:rPr>
      </w:pPr>
    </w:p>
    <w:p w14:paraId="11F7D781" w14:textId="62A60118" w:rsidR="00C36588" w:rsidRDefault="00C36588" w:rsidP="00C36588">
      <w:pPr>
        <w:spacing w:after="0" w:line="240" w:lineRule="auto"/>
        <w:jc w:val="center"/>
        <w:rPr>
          <w:rFonts w:ascii="Times New Roman" w:hAnsi="Times New Roman" w:cs="Times New Roman"/>
          <w:sz w:val="24"/>
          <w:szCs w:val="24"/>
          <w:shd w:val="clear" w:color="auto" w:fill="FFFFFF"/>
          <w:lang w:val="en-US"/>
        </w:rPr>
      </w:pPr>
      <w:r>
        <w:rPr>
          <w:noProof/>
          <w:lang w:eastAsia="lt-LT"/>
        </w:rPr>
        <w:drawing>
          <wp:inline distT="0" distB="0" distL="0" distR="0" wp14:anchorId="02FD710B" wp14:editId="69BF8249">
            <wp:extent cx="4572000" cy="2743200"/>
            <wp:effectExtent l="0" t="0" r="19050" b="19050"/>
            <wp:docPr id="4" name="Diagrama 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DCCD3B3-1426-452E-A0CA-3DCC43E1A4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2F62A92" w14:textId="77777777" w:rsidR="00E13857" w:rsidRDefault="00E13857" w:rsidP="00C36588">
      <w:pPr>
        <w:spacing w:after="0" w:line="240" w:lineRule="auto"/>
        <w:jc w:val="center"/>
        <w:rPr>
          <w:rFonts w:ascii="Times New Roman" w:hAnsi="Times New Roman" w:cs="Times New Roman"/>
          <w:sz w:val="24"/>
          <w:szCs w:val="24"/>
          <w:shd w:val="clear" w:color="auto" w:fill="FFFFFF"/>
          <w:lang w:val="en-US"/>
        </w:rPr>
      </w:pPr>
    </w:p>
    <w:p w14:paraId="1584DA80" w14:textId="5DD79BC6" w:rsidR="00C36588" w:rsidRPr="00E13857" w:rsidRDefault="00E13857" w:rsidP="00C36588">
      <w:pPr>
        <w:spacing w:after="0" w:line="240" w:lineRule="auto"/>
        <w:jc w:val="center"/>
        <w:rPr>
          <w:rFonts w:ascii="Bookman Old Style" w:hAnsi="Bookman Old Style" w:cs="Times New Roman"/>
          <w:sz w:val="24"/>
          <w:szCs w:val="24"/>
          <w:shd w:val="clear" w:color="auto" w:fill="FFFFFF"/>
        </w:rPr>
      </w:pPr>
      <w:r w:rsidRPr="006C63FD">
        <w:rPr>
          <w:rFonts w:ascii="Bookman Old Style" w:hAnsi="Bookman Old Style" w:cs="Times New Roman"/>
          <w:b/>
          <w:bCs/>
          <w:sz w:val="20"/>
          <w:szCs w:val="20"/>
          <w:shd w:val="clear" w:color="auto" w:fill="FFFFFF"/>
          <w:lang w:val="en-US"/>
        </w:rPr>
        <w:t>8</w:t>
      </w:r>
      <w:r w:rsidR="00C36588" w:rsidRPr="006C63FD">
        <w:rPr>
          <w:rFonts w:ascii="Bookman Old Style" w:hAnsi="Bookman Old Style" w:cs="Times New Roman"/>
          <w:b/>
          <w:bCs/>
          <w:sz w:val="20"/>
          <w:szCs w:val="20"/>
          <w:shd w:val="clear" w:color="auto" w:fill="FFFFFF"/>
          <w:lang w:val="en-US"/>
        </w:rPr>
        <w:t xml:space="preserve"> pav.</w:t>
      </w:r>
      <w:r w:rsidR="00C36588" w:rsidRPr="00D35B16">
        <w:rPr>
          <w:rFonts w:ascii="Bookman Old Style" w:hAnsi="Bookman Old Style" w:cs="Times New Roman"/>
          <w:sz w:val="20"/>
          <w:szCs w:val="20"/>
          <w:shd w:val="clear" w:color="auto" w:fill="FFFFFF"/>
          <w:lang w:val="en-US"/>
        </w:rPr>
        <w:t xml:space="preserve"> </w:t>
      </w:r>
      <w:r w:rsidR="00C36588" w:rsidRPr="00E13857">
        <w:rPr>
          <w:rFonts w:ascii="Bookman Old Style" w:hAnsi="Bookman Old Style" w:cs="Times New Roman"/>
          <w:iCs/>
          <w:sz w:val="24"/>
          <w:szCs w:val="24"/>
          <w:shd w:val="clear" w:color="auto" w:fill="FFFFFF"/>
          <w:lang w:val="en-US"/>
        </w:rPr>
        <w:t>Kvalifikacijos k</w:t>
      </w:r>
      <w:r w:rsidR="00C36588" w:rsidRPr="00E13857">
        <w:rPr>
          <w:rFonts w:ascii="Bookman Old Style" w:hAnsi="Bookman Old Style" w:cs="Times New Roman"/>
          <w:iCs/>
          <w:sz w:val="24"/>
          <w:szCs w:val="24"/>
          <w:shd w:val="clear" w:color="auto" w:fill="FFFFFF"/>
        </w:rPr>
        <w:t xml:space="preserve">ėlimo </w:t>
      </w:r>
      <w:r w:rsidR="00E25283">
        <w:rPr>
          <w:rFonts w:ascii="Bookman Old Style" w:hAnsi="Bookman Old Style" w:cs="Times New Roman"/>
          <w:iCs/>
          <w:sz w:val="24"/>
          <w:szCs w:val="24"/>
          <w:shd w:val="clear" w:color="auto" w:fill="FFFFFF"/>
        </w:rPr>
        <w:t>p</w:t>
      </w:r>
      <w:r w:rsidR="00E25283" w:rsidRPr="00E13857">
        <w:rPr>
          <w:rFonts w:ascii="Bookman Old Style" w:hAnsi="Bookman Old Style" w:cs="Times New Roman"/>
          <w:iCs/>
          <w:sz w:val="24"/>
          <w:szCs w:val="24"/>
          <w:shd w:val="clear" w:color="auto" w:fill="FFFFFF"/>
        </w:rPr>
        <w:t>lano</w:t>
      </w:r>
      <w:r w:rsidR="00C36588" w:rsidRPr="00E13857">
        <w:rPr>
          <w:rFonts w:ascii="Bookman Old Style" w:hAnsi="Bookman Old Style" w:cs="Times New Roman"/>
          <w:iCs/>
          <w:sz w:val="24"/>
          <w:szCs w:val="24"/>
          <w:shd w:val="clear" w:color="auto" w:fill="FFFFFF"/>
        </w:rPr>
        <w:t xml:space="preserve"> įgyvendinimas </w:t>
      </w:r>
      <w:r w:rsidR="00C36588" w:rsidRPr="00E13857">
        <w:rPr>
          <w:rFonts w:ascii="Bookman Old Style" w:hAnsi="Bookman Old Style" w:cs="Times New Roman"/>
          <w:iCs/>
          <w:sz w:val="24"/>
          <w:szCs w:val="24"/>
          <w:shd w:val="clear" w:color="auto" w:fill="FFFFFF"/>
          <w:lang w:val="en-US"/>
        </w:rPr>
        <w:t>2020</w:t>
      </w:r>
      <w:r w:rsidR="00C36588" w:rsidRPr="00E13857">
        <w:rPr>
          <w:rFonts w:ascii="Bookman Old Style" w:hAnsi="Bookman Old Style" w:cs="Times New Roman"/>
          <w:iCs/>
          <w:sz w:val="24"/>
          <w:szCs w:val="24"/>
          <w:shd w:val="clear" w:color="auto" w:fill="FFFFFF"/>
        </w:rPr>
        <w:t xml:space="preserve"> m.</w:t>
      </w:r>
    </w:p>
    <w:p w14:paraId="5B385AEE" w14:textId="77777777" w:rsidR="00C36588" w:rsidRPr="00E13857" w:rsidRDefault="00C36588" w:rsidP="00C26AD0">
      <w:pPr>
        <w:spacing w:after="0" w:line="240" w:lineRule="auto"/>
        <w:jc w:val="left"/>
        <w:rPr>
          <w:rFonts w:ascii="Times New Roman" w:hAnsi="Times New Roman" w:cs="Times New Roman"/>
          <w:sz w:val="24"/>
          <w:szCs w:val="24"/>
          <w:shd w:val="clear" w:color="auto" w:fill="FFFFFF"/>
        </w:rPr>
      </w:pPr>
    </w:p>
    <w:p w14:paraId="474418A4" w14:textId="77777777" w:rsidR="004F2E1F" w:rsidRDefault="004F2E1F" w:rsidP="004F2E1F">
      <w:pPr>
        <w:shd w:val="clear" w:color="auto" w:fill="FFFFFF"/>
        <w:spacing w:after="0" w:line="360" w:lineRule="auto"/>
        <w:ind w:firstLine="851"/>
        <w:rPr>
          <w:rFonts w:ascii="Bookman Old Style" w:hAnsi="Bookman Old Style" w:cs="Times New Roman"/>
          <w:bCs/>
          <w:sz w:val="24"/>
          <w:szCs w:val="24"/>
        </w:rPr>
      </w:pPr>
    </w:p>
    <w:p w14:paraId="7971BC64" w14:textId="68CC0D23" w:rsidR="00C36588" w:rsidRPr="004F2E1F" w:rsidRDefault="004F2E1F" w:rsidP="004F2E1F">
      <w:pPr>
        <w:shd w:val="clear" w:color="auto" w:fill="FFFFFF"/>
        <w:spacing w:after="0" w:line="360" w:lineRule="auto"/>
        <w:ind w:firstLine="851"/>
        <w:rPr>
          <w:rFonts w:ascii="Bookman Old Style" w:hAnsi="Bookman Old Style" w:cs="Times New Roman"/>
          <w:bCs/>
          <w:sz w:val="24"/>
          <w:szCs w:val="24"/>
        </w:rPr>
      </w:pPr>
      <w:r w:rsidRPr="004F2E1F">
        <w:rPr>
          <w:rFonts w:ascii="Bookman Old Style" w:hAnsi="Bookman Old Style" w:cs="Times New Roman"/>
          <w:bCs/>
          <w:sz w:val="24"/>
          <w:szCs w:val="24"/>
        </w:rPr>
        <w:t xml:space="preserve">Įvertinus personalo </w:t>
      </w:r>
      <w:r w:rsidR="004603FA">
        <w:rPr>
          <w:rFonts w:ascii="Bookman Old Style" w:hAnsi="Bookman Old Style" w:cs="Times New Roman"/>
          <w:bCs/>
          <w:sz w:val="24"/>
          <w:szCs w:val="24"/>
        </w:rPr>
        <w:t xml:space="preserve">skaičiaus </w:t>
      </w:r>
      <w:r w:rsidRPr="004F2E1F">
        <w:rPr>
          <w:rFonts w:ascii="Bookman Old Style" w:hAnsi="Bookman Old Style" w:cs="Times New Roman"/>
          <w:bCs/>
          <w:sz w:val="24"/>
          <w:szCs w:val="24"/>
        </w:rPr>
        <w:t>užtikrinimo ir personalo kvalifikacijos kėlimo užtikrinimo sritis</w:t>
      </w:r>
      <w:r w:rsidR="00E13857">
        <w:rPr>
          <w:rFonts w:ascii="Bookman Old Style" w:hAnsi="Bookman Old Style" w:cs="Times New Roman"/>
          <w:bCs/>
          <w:sz w:val="24"/>
          <w:szCs w:val="24"/>
        </w:rPr>
        <w:t>,</w:t>
      </w:r>
      <w:r w:rsidRPr="004F2E1F">
        <w:rPr>
          <w:rFonts w:ascii="Bookman Old Style" w:hAnsi="Bookman Old Style" w:cs="Times New Roman"/>
          <w:bCs/>
          <w:sz w:val="24"/>
          <w:szCs w:val="24"/>
        </w:rPr>
        <w:t xml:space="preserve"> stebimas pakankamas personalo skaičius bei pakankama jų kvalifikacija.</w:t>
      </w:r>
      <w:r>
        <w:rPr>
          <w:rFonts w:ascii="Bookman Old Style" w:hAnsi="Bookman Old Style" w:cs="Times New Roman"/>
          <w:bCs/>
          <w:sz w:val="24"/>
          <w:szCs w:val="24"/>
        </w:rPr>
        <w:t xml:space="preserve"> Įvertinus slaugytojų ir jų padėjėjų bei gydytojų skaičiaus santykį, tenkantį pacientams, ir šio santykio atitiktį galiojančioms normoms – neatitikimų nefiksuojama. Savalaikis ir tinkamas personalo sistemos valdymas leidžia užtikrinti teikiamų paslaugų kokybę. </w:t>
      </w:r>
    </w:p>
    <w:p w14:paraId="0808C82F" w14:textId="77777777" w:rsidR="00DA5649" w:rsidRDefault="00DA5649">
      <w:pPr>
        <w:rPr>
          <w:rFonts w:ascii="Bookman Old Style" w:hAnsi="Bookman Old Style" w:cs="Times New Roman"/>
          <w:b/>
          <w:color w:val="586EA6" w:themeColor="accent5"/>
          <w:sz w:val="28"/>
          <w:szCs w:val="28"/>
        </w:rPr>
      </w:pPr>
      <w:r>
        <w:rPr>
          <w:rFonts w:ascii="Bookman Old Style" w:hAnsi="Bookman Old Style" w:cs="Times New Roman"/>
          <w:b/>
          <w:color w:val="586EA6" w:themeColor="accent5"/>
          <w:sz w:val="28"/>
          <w:szCs w:val="28"/>
        </w:rPr>
        <w:br w:type="page"/>
      </w:r>
    </w:p>
    <w:p w14:paraId="36FC5AFA" w14:textId="62D1070F" w:rsidR="006C748C" w:rsidRPr="00D35B16" w:rsidRDefault="00D35B16" w:rsidP="00D35B16">
      <w:pPr>
        <w:spacing w:after="0" w:line="240" w:lineRule="auto"/>
        <w:jc w:val="center"/>
        <w:rPr>
          <w:rFonts w:ascii="Bookman Old Style" w:hAnsi="Bookman Old Style" w:cs="Times New Roman"/>
          <w:color w:val="586EA6" w:themeColor="accent5"/>
          <w:sz w:val="28"/>
          <w:szCs w:val="28"/>
        </w:rPr>
      </w:pPr>
      <w:r w:rsidRPr="00D35B16">
        <w:rPr>
          <w:rFonts w:ascii="Bookman Old Style" w:hAnsi="Bookman Old Style" w:cs="Times New Roman"/>
          <w:b/>
          <w:color w:val="586EA6" w:themeColor="accent5"/>
          <w:sz w:val="28"/>
          <w:szCs w:val="28"/>
        </w:rPr>
        <w:t xml:space="preserve">3. </w:t>
      </w:r>
      <w:r w:rsidR="006C748C" w:rsidRPr="00D35B16">
        <w:rPr>
          <w:rFonts w:ascii="Bookman Old Style" w:hAnsi="Bookman Old Style" w:cs="Times New Roman"/>
          <w:b/>
          <w:color w:val="586EA6" w:themeColor="accent5"/>
          <w:sz w:val="28"/>
          <w:szCs w:val="28"/>
        </w:rPr>
        <w:t>INFORMACINIŲ TECHNOLOGIJŲ IR INFRASTRUKTŪROS PLĖTRA</w:t>
      </w:r>
    </w:p>
    <w:p w14:paraId="0A3AEE35" w14:textId="77777777" w:rsidR="006C748C" w:rsidRPr="00D35B16" w:rsidRDefault="006C748C" w:rsidP="00C26AD0">
      <w:pPr>
        <w:spacing w:after="0" w:line="240" w:lineRule="auto"/>
        <w:jc w:val="left"/>
        <w:rPr>
          <w:rFonts w:ascii="Bookman Old Style" w:hAnsi="Bookman Old Style" w:cs="Times New Roman"/>
          <w:sz w:val="24"/>
          <w:szCs w:val="24"/>
        </w:rPr>
      </w:pPr>
    </w:p>
    <w:p w14:paraId="11D12260" w14:textId="3480B5B5" w:rsidR="006C748C" w:rsidRPr="00D35B16" w:rsidRDefault="00D35B16" w:rsidP="00D35B16">
      <w:pPr>
        <w:spacing w:after="0" w:line="240" w:lineRule="auto"/>
        <w:jc w:val="center"/>
        <w:rPr>
          <w:rFonts w:ascii="Bookman Old Style" w:hAnsi="Bookman Old Style" w:cs="Times New Roman"/>
          <w:b/>
          <w:color w:val="586EA6" w:themeColor="accent5"/>
          <w:sz w:val="24"/>
          <w:szCs w:val="24"/>
        </w:rPr>
      </w:pPr>
      <w:r w:rsidRPr="00D35B16">
        <w:rPr>
          <w:rFonts w:ascii="Bookman Old Style" w:hAnsi="Bookman Old Style" w:cs="Times New Roman"/>
          <w:b/>
          <w:color w:val="586EA6" w:themeColor="accent5"/>
          <w:sz w:val="24"/>
          <w:szCs w:val="24"/>
        </w:rPr>
        <w:t xml:space="preserve">3.1. </w:t>
      </w:r>
      <w:r w:rsidR="006C748C" w:rsidRPr="00D35B16">
        <w:rPr>
          <w:rFonts w:ascii="Bookman Old Style" w:hAnsi="Bookman Old Style" w:cs="Times New Roman"/>
          <w:b/>
          <w:color w:val="586EA6" w:themeColor="accent5"/>
          <w:sz w:val="24"/>
          <w:szCs w:val="24"/>
        </w:rPr>
        <w:t>Informacinių technologijų vystymas</w:t>
      </w:r>
    </w:p>
    <w:p w14:paraId="1F207C6B" w14:textId="77777777" w:rsidR="006C748C" w:rsidRPr="00C26AD0" w:rsidRDefault="006C748C" w:rsidP="00C26AD0">
      <w:pPr>
        <w:tabs>
          <w:tab w:val="left" w:pos="7680"/>
        </w:tabs>
        <w:spacing w:after="0" w:line="240" w:lineRule="auto"/>
        <w:jc w:val="left"/>
        <w:rPr>
          <w:rFonts w:ascii="Times New Roman" w:hAnsi="Times New Roman" w:cs="Times New Roman"/>
          <w:color w:val="8F8F8F" w:themeColor="text2" w:themeTint="99"/>
          <w:sz w:val="24"/>
          <w:szCs w:val="24"/>
        </w:rPr>
      </w:pPr>
      <w:r w:rsidRPr="00C26AD0">
        <w:rPr>
          <w:rFonts w:ascii="Times New Roman" w:hAnsi="Times New Roman" w:cs="Times New Roman"/>
          <w:b/>
          <w:color w:val="8F8F8F" w:themeColor="text2" w:themeTint="99"/>
          <w:sz w:val="24"/>
          <w:szCs w:val="24"/>
        </w:rPr>
        <w:tab/>
      </w:r>
    </w:p>
    <w:p w14:paraId="6CD2550C" w14:textId="7C97FB13" w:rsidR="00516D8F" w:rsidRPr="00D35B16" w:rsidRDefault="006C748C" w:rsidP="00D35B16">
      <w:pPr>
        <w:autoSpaceDN w:val="0"/>
        <w:adjustRightInd w:val="0"/>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Ligoninėje nuolat tobulinamas informacinių technologijų vystymo procesas, atnaujinamos ir kompiuterizuojamos darbo vietos tiek medicinos, tiek kitam personalui. Įstaigoje kompiuterizuotos </w:t>
      </w:r>
      <w:r w:rsidR="00B072F7">
        <w:rPr>
          <w:rFonts w:ascii="Bookman Old Style" w:hAnsi="Bookman Old Style" w:cs="Times New Roman"/>
          <w:sz w:val="24"/>
          <w:szCs w:val="24"/>
        </w:rPr>
        <w:t>visos darbo vietos, jos</w:t>
      </w:r>
      <w:r w:rsidRPr="00D35B16">
        <w:rPr>
          <w:rFonts w:ascii="Bookman Old Style" w:hAnsi="Bookman Old Style" w:cs="Times New Roman"/>
          <w:sz w:val="24"/>
          <w:szCs w:val="24"/>
        </w:rPr>
        <w:t xml:space="preserve"> sujungtos į bendrą Įstaigos vidinį tinklą. Kiekvienais metais pagal galimybes atnaujinama įranga – kompiuteriai, spausdintuvai, tinklas. </w:t>
      </w:r>
    </w:p>
    <w:p w14:paraId="45688DCD" w14:textId="1A721622" w:rsidR="00516D8F" w:rsidRPr="00D35B16" w:rsidRDefault="00516D8F" w:rsidP="00D35B16">
      <w:pPr>
        <w:autoSpaceDN w:val="0"/>
        <w:adjustRightInd w:val="0"/>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Pagal </w:t>
      </w:r>
      <w:r w:rsidRPr="00B63C60">
        <w:rPr>
          <w:rFonts w:ascii="Bookman Old Style" w:hAnsi="Bookman Old Style" w:cs="Times New Roman"/>
          <w:sz w:val="24"/>
          <w:szCs w:val="24"/>
        </w:rPr>
        <w:t>2020</w:t>
      </w:r>
      <w:r w:rsidRPr="00D35B16">
        <w:rPr>
          <w:rFonts w:ascii="Bookman Old Style" w:hAnsi="Bookman Old Style" w:cs="Times New Roman"/>
          <w:sz w:val="24"/>
          <w:szCs w:val="24"/>
        </w:rPr>
        <w:t xml:space="preserve"> metų strateginio veiklos plano vykdymo priemonių ir vertinimo kriterijus buvo numatyta kompiuterizuoti visas būtinas </w:t>
      </w:r>
      <w:r w:rsidR="004F2E1F">
        <w:rPr>
          <w:rFonts w:ascii="Bookman Old Style" w:hAnsi="Bookman Old Style" w:cs="Times New Roman"/>
          <w:sz w:val="24"/>
          <w:szCs w:val="24"/>
        </w:rPr>
        <w:t>d</w:t>
      </w:r>
      <w:r w:rsidRPr="00D35B16">
        <w:rPr>
          <w:rFonts w:ascii="Bookman Old Style" w:hAnsi="Bookman Old Style" w:cs="Times New Roman"/>
          <w:sz w:val="24"/>
          <w:szCs w:val="24"/>
        </w:rPr>
        <w:t xml:space="preserve">arbo vietas. Šis rodiklis pasiektas, visos darbo vietos, kuriuose būtinas kompiuteris, interneto ryšys, spausdintuvas, skeneris ir kita įranga – pilnai modernizuotos. </w:t>
      </w:r>
    </w:p>
    <w:p w14:paraId="6D8FD0AD" w14:textId="5C15A505" w:rsidR="00761020" w:rsidRPr="00D35B16" w:rsidRDefault="006C748C" w:rsidP="00D35B16">
      <w:pPr>
        <w:autoSpaceDN w:val="0"/>
        <w:adjustRightInd w:val="0"/>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Įstaigos naudojamos informacinės sistemos yra pilnai integruotos su Valstybinės ligonių kasos IS SVEIDRA bei SODROS IS. Ligoninės priėmimo skyriuje vykdoma elektroninė pacientų registracija. </w:t>
      </w:r>
    </w:p>
    <w:p w14:paraId="2156F36C" w14:textId="77777777" w:rsidR="00761020" w:rsidRPr="00D35B16" w:rsidRDefault="006C748C" w:rsidP="00D35B16">
      <w:pPr>
        <w:autoSpaceDN w:val="0"/>
        <w:adjustRightInd w:val="0"/>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Darbuotojų darbo krūvio apskaitą vykdo skyrių/padalinių vadovai bei ligoninės buhalterijos padalinys – neviršijamas leidžiamas maksimalus darbo laikas, darbo ir poilsio laikas derinami pagal teisės aktų reikalavimus. Ligoninė aktyviai naudojasi elektronine sveikatos sistema – rašomi visi elektroniniai receptai, epikrizės keliamos į e-sveikatą platformą. </w:t>
      </w:r>
    </w:p>
    <w:p w14:paraId="6A81D56A" w14:textId="0C2DB755" w:rsidR="00761020" w:rsidRPr="00D35B16" w:rsidRDefault="0080105A" w:rsidP="00D35B16">
      <w:pPr>
        <w:autoSpaceDN w:val="0"/>
        <w:adjustRightInd w:val="0"/>
        <w:spacing w:after="0" w:line="360" w:lineRule="auto"/>
        <w:ind w:firstLine="709"/>
        <w:rPr>
          <w:rFonts w:ascii="Bookman Old Style" w:hAnsi="Bookman Old Style" w:cs="Times New Roman"/>
          <w:sz w:val="24"/>
          <w:szCs w:val="24"/>
        </w:rPr>
      </w:pPr>
      <w:r>
        <w:rPr>
          <w:rFonts w:ascii="Bookman Old Style" w:hAnsi="Bookman Old Style" w:cs="Times New Roman"/>
          <w:sz w:val="24"/>
          <w:szCs w:val="24"/>
        </w:rPr>
        <w:t>Visuose d</w:t>
      </w:r>
      <w:r w:rsidR="006C748C" w:rsidRPr="00D35B16">
        <w:rPr>
          <w:rFonts w:ascii="Bookman Old Style" w:hAnsi="Bookman Old Style" w:cs="Times New Roman"/>
          <w:sz w:val="24"/>
          <w:szCs w:val="24"/>
        </w:rPr>
        <w:t>arbo kabinetuose įrengt</w:t>
      </w:r>
      <w:r w:rsidR="00761020" w:rsidRPr="00D35B16">
        <w:rPr>
          <w:rFonts w:ascii="Bookman Old Style" w:hAnsi="Bookman Old Style" w:cs="Times New Roman"/>
          <w:sz w:val="24"/>
          <w:szCs w:val="24"/>
        </w:rPr>
        <w:t>os</w:t>
      </w:r>
      <w:r w:rsidR="006C748C" w:rsidRPr="00D35B16">
        <w:rPr>
          <w:rFonts w:ascii="Bookman Old Style" w:hAnsi="Bookman Old Style" w:cs="Times New Roman"/>
          <w:sz w:val="24"/>
          <w:szCs w:val="24"/>
        </w:rPr>
        <w:t xml:space="preserve"> kompiuterizuot</w:t>
      </w:r>
      <w:r w:rsidR="00761020" w:rsidRPr="00D35B16">
        <w:rPr>
          <w:rFonts w:ascii="Bookman Old Style" w:hAnsi="Bookman Old Style" w:cs="Times New Roman"/>
          <w:sz w:val="24"/>
          <w:szCs w:val="24"/>
        </w:rPr>
        <w:t>os</w:t>
      </w:r>
      <w:r w:rsidR="006C748C" w:rsidRPr="00D35B16">
        <w:rPr>
          <w:rFonts w:ascii="Bookman Old Style" w:hAnsi="Bookman Old Style" w:cs="Times New Roman"/>
          <w:sz w:val="24"/>
          <w:szCs w:val="24"/>
        </w:rPr>
        <w:t xml:space="preserve"> darbo viet</w:t>
      </w:r>
      <w:r w:rsidR="00761020" w:rsidRPr="00D35B16">
        <w:rPr>
          <w:rFonts w:ascii="Bookman Old Style" w:hAnsi="Bookman Old Style" w:cs="Times New Roman"/>
          <w:sz w:val="24"/>
          <w:szCs w:val="24"/>
        </w:rPr>
        <w:t>os</w:t>
      </w:r>
      <w:r w:rsidR="006C748C" w:rsidRPr="00D35B16">
        <w:rPr>
          <w:rFonts w:ascii="Bookman Old Style" w:hAnsi="Bookman Old Style" w:cs="Times New Roman"/>
          <w:sz w:val="24"/>
          <w:szCs w:val="24"/>
        </w:rPr>
        <w:t>, kuri</w:t>
      </w:r>
      <w:r w:rsidR="00761020" w:rsidRPr="00D35B16">
        <w:rPr>
          <w:rFonts w:ascii="Bookman Old Style" w:hAnsi="Bookman Old Style" w:cs="Times New Roman"/>
          <w:sz w:val="24"/>
          <w:szCs w:val="24"/>
        </w:rPr>
        <w:t>omis</w:t>
      </w:r>
      <w:r w:rsidR="006C748C" w:rsidRPr="00D35B16">
        <w:rPr>
          <w:rFonts w:ascii="Bookman Old Style" w:hAnsi="Bookman Old Style" w:cs="Times New Roman"/>
          <w:sz w:val="24"/>
          <w:szCs w:val="24"/>
        </w:rPr>
        <w:t xml:space="preserve"> naudojasi tiek gydytoja</w:t>
      </w:r>
      <w:r w:rsidR="00761020" w:rsidRPr="00D35B16">
        <w:rPr>
          <w:rFonts w:ascii="Bookman Old Style" w:hAnsi="Bookman Old Style" w:cs="Times New Roman"/>
          <w:sz w:val="24"/>
          <w:szCs w:val="24"/>
        </w:rPr>
        <w:t>i</w:t>
      </w:r>
      <w:r w:rsidR="006C748C" w:rsidRPr="00D35B16">
        <w:rPr>
          <w:rFonts w:ascii="Bookman Old Style" w:hAnsi="Bookman Old Style" w:cs="Times New Roman"/>
          <w:sz w:val="24"/>
          <w:szCs w:val="24"/>
        </w:rPr>
        <w:t>, tiek dirbant</w:t>
      </w:r>
      <w:r w:rsidR="00761020" w:rsidRPr="00D35B16">
        <w:rPr>
          <w:rFonts w:ascii="Bookman Old Style" w:hAnsi="Bookman Old Style" w:cs="Times New Roman"/>
          <w:sz w:val="24"/>
          <w:szCs w:val="24"/>
        </w:rPr>
        <w:t>ys</w:t>
      </w:r>
      <w:r w:rsidR="006C748C" w:rsidRPr="00D35B16">
        <w:rPr>
          <w:rFonts w:ascii="Bookman Old Style" w:hAnsi="Bookman Old Style" w:cs="Times New Roman"/>
          <w:sz w:val="24"/>
          <w:szCs w:val="24"/>
        </w:rPr>
        <w:t xml:space="preserve"> slaugos darbuotoja</w:t>
      </w:r>
      <w:r w:rsidR="00761020" w:rsidRPr="00D35B16">
        <w:rPr>
          <w:rFonts w:ascii="Bookman Old Style" w:hAnsi="Bookman Old Style" w:cs="Times New Roman"/>
          <w:sz w:val="24"/>
          <w:szCs w:val="24"/>
        </w:rPr>
        <w:t>i</w:t>
      </w:r>
      <w:r w:rsidR="006C748C" w:rsidRPr="00D35B16">
        <w:rPr>
          <w:rFonts w:ascii="Bookman Old Style" w:hAnsi="Bookman Old Style" w:cs="Times New Roman"/>
          <w:sz w:val="24"/>
          <w:szCs w:val="24"/>
        </w:rPr>
        <w:t>. Įstaigos internetinėje svetainėje http://www.kmslig.lt skelbiama aktualiausia</w:t>
      </w:r>
      <w:r>
        <w:rPr>
          <w:rFonts w:ascii="Bookman Old Style" w:hAnsi="Bookman Old Style" w:cs="Times New Roman"/>
          <w:sz w:val="24"/>
          <w:szCs w:val="24"/>
        </w:rPr>
        <w:t xml:space="preserve"> informacija pacientams</w:t>
      </w:r>
      <w:r w:rsidR="006C748C" w:rsidRPr="00D35B16">
        <w:rPr>
          <w:rFonts w:ascii="Bookman Old Style" w:hAnsi="Bookman Old Style" w:cs="Times New Roman"/>
          <w:sz w:val="24"/>
          <w:szCs w:val="24"/>
        </w:rPr>
        <w:t xml:space="preserve"> apie teikiamas paslaugas</w:t>
      </w:r>
      <w:r>
        <w:rPr>
          <w:rFonts w:ascii="Bookman Old Style" w:hAnsi="Bookman Old Style" w:cs="Times New Roman"/>
          <w:sz w:val="24"/>
          <w:szCs w:val="24"/>
        </w:rPr>
        <w:t>- mokamas ir nemokamas</w:t>
      </w:r>
      <w:r w:rsidR="006C748C" w:rsidRPr="00D35B16">
        <w:rPr>
          <w:rFonts w:ascii="Bookman Old Style" w:hAnsi="Bookman Old Style" w:cs="Times New Roman"/>
          <w:sz w:val="24"/>
          <w:szCs w:val="24"/>
        </w:rPr>
        <w:t>, gydytojų bei padalinių telefonai konsultacijai ir registracijai</w:t>
      </w:r>
      <w:r>
        <w:rPr>
          <w:rFonts w:ascii="Bookman Old Style" w:hAnsi="Bookman Old Style" w:cs="Times New Roman"/>
          <w:sz w:val="24"/>
          <w:szCs w:val="24"/>
        </w:rPr>
        <w:t>,</w:t>
      </w:r>
      <w:r w:rsidR="006C748C" w:rsidRPr="00D35B16">
        <w:rPr>
          <w:rFonts w:ascii="Bookman Old Style" w:hAnsi="Bookman Old Style" w:cs="Times New Roman"/>
          <w:sz w:val="24"/>
          <w:szCs w:val="24"/>
        </w:rPr>
        <w:t xml:space="preserve"> bei kita informacija. </w:t>
      </w:r>
    </w:p>
    <w:p w14:paraId="3C51C98C" w14:textId="71ED3F37" w:rsidR="006C748C" w:rsidRPr="00D35B16" w:rsidRDefault="006C748C" w:rsidP="00D35B16">
      <w:pPr>
        <w:autoSpaceDN w:val="0"/>
        <w:adjustRightInd w:val="0"/>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Ligoninės interneto svetainėje pateikiama visa informacija, kurios turinys numatytas teisės aktuose, ši informacija </w:t>
      </w:r>
      <w:r w:rsidR="0080105A">
        <w:rPr>
          <w:rFonts w:ascii="Bookman Old Style" w:hAnsi="Bookman Old Style" w:cs="Times New Roman"/>
          <w:sz w:val="24"/>
          <w:szCs w:val="24"/>
        </w:rPr>
        <w:t>nuolat atnaujinama</w:t>
      </w:r>
      <w:r w:rsidRPr="00D35B16">
        <w:rPr>
          <w:rFonts w:ascii="Bookman Old Style" w:hAnsi="Bookman Old Style" w:cs="Times New Roman"/>
          <w:sz w:val="24"/>
          <w:szCs w:val="24"/>
        </w:rPr>
        <w:t>. Buhalterinės apskaitos, žmogiškųjų išteklių ir valdymo apskaitos informacinės sistemos, padeda valdyti finansus ir žmogiškuosius išteklius.</w:t>
      </w:r>
    </w:p>
    <w:p w14:paraId="6B065E31" w14:textId="77777777" w:rsidR="00761020" w:rsidRPr="00C26AD0" w:rsidRDefault="00761020" w:rsidP="00761020">
      <w:pPr>
        <w:autoSpaceDN w:val="0"/>
        <w:adjustRightInd w:val="0"/>
        <w:spacing w:after="0" w:line="240" w:lineRule="auto"/>
        <w:rPr>
          <w:rFonts w:ascii="Times New Roman" w:hAnsi="Times New Roman" w:cs="Times New Roman"/>
          <w:sz w:val="24"/>
          <w:szCs w:val="24"/>
        </w:rPr>
      </w:pPr>
    </w:p>
    <w:p w14:paraId="28ADCDF0" w14:textId="555EDC4E" w:rsidR="006C748C" w:rsidRPr="00D35B16" w:rsidRDefault="00D35B16" w:rsidP="00D35B16">
      <w:pPr>
        <w:spacing w:after="0" w:line="240" w:lineRule="auto"/>
        <w:jc w:val="center"/>
        <w:rPr>
          <w:rFonts w:ascii="Bookman Old Style" w:hAnsi="Bookman Old Style" w:cs="Times New Roman"/>
          <w:b/>
          <w:color w:val="586EA6" w:themeColor="accent5"/>
          <w:sz w:val="24"/>
          <w:szCs w:val="24"/>
        </w:rPr>
      </w:pPr>
      <w:r w:rsidRPr="00D35B16">
        <w:rPr>
          <w:rFonts w:ascii="Bookman Old Style" w:hAnsi="Bookman Old Style" w:cs="Times New Roman"/>
          <w:b/>
          <w:color w:val="586EA6" w:themeColor="accent5"/>
          <w:sz w:val="24"/>
          <w:szCs w:val="24"/>
        </w:rPr>
        <w:t xml:space="preserve">3.2. </w:t>
      </w:r>
      <w:r w:rsidR="006C748C" w:rsidRPr="00D35B16">
        <w:rPr>
          <w:rFonts w:ascii="Bookman Old Style" w:hAnsi="Bookman Old Style" w:cs="Times New Roman"/>
          <w:b/>
          <w:color w:val="586EA6" w:themeColor="accent5"/>
          <w:sz w:val="24"/>
          <w:szCs w:val="24"/>
        </w:rPr>
        <w:t>Infrastruktūros ir medicininės įrangos atnaujinimas</w:t>
      </w:r>
    </w:p>
    <w:p w14:paraId="2EC22E01" w14:textId="77777777" w:rsidR="006C748C" w:rsidRPr="00C26AD0" w:rsidRDefault="006C748C" w:rsidP="00C26AD0">
      <w:pPr>
        <w:spacing w:after="0" w:line="240" w:lineRule="auto"/>
        <w:jc w:val="left"/>
        <w:rPr>
          <w:rFonts w:ascii="Times New Roman" w:hAnsi="Times New Roman" w:cs="Times New Roman"/>
          <w:b/>
          <w:sz w:val="24"/>
          <w:szCs w:val="24"/>
        </w:rPr>
      </w:pPr>
    </w:p>
    <w:p w14:paraId="6A6BB095" w14:textId="7EE3EEB2" w:rsidR="006C748C" w:rsidRPr="00D35B16" w:rsidRDefault="006C748C" w:rsidP="00D35B16">
      <w:pPr>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Ligoninėje 2020 metais buvo atliekami Paliatyviosios  pagalbos korpuso einamieji patalpų remontai. Atnaujintos </w:t>
      </w:r>
      <w:r w:rsidR="00FB6014">
        <w:rPr>
          <w:rFonts w:ascii="Bookman Old Style" w:hAnsi="Bookman Old Style" w:cs="Times New Roman"/>
          <w:sz w:val="24"/>
          <w:szCs w:val="24"/>
        </w:rPr>
        <w:t>personalo patalpos, suremontuotos palatos ir koridoriai, pakeistos pacientų lovos, palatose sumontuoti televizoriai.</w:t>
      </w:r>
      <w:r w:rsidRPr="00D35B16">
        <w:rPr>
          <w:rFonts w:ascii="Bookman Old Style" w:hAnsi="Bookman Old Style" w:cs="Times New Roman"/>
          <w:sz w:val="24"/>
          <w:szCs w:val="24"/>
        </w:rPr>
        <w:t xml:space="preserve"> Pagrindiniame ligoninės korpuse atliktas stogo remontas, atnaujint</w:t>
      </w:r>
      <w:r w:rsidR="00761020" w:rsidRPr="00D35B16">
        <w:rPr>
          <w:rFonts w:ascii="Bookman Old Style" w:hAnsi="Bookman Old Style" w:cs="Times New Roman"/>
          <w:sz w:val="24"/>
          <w:szCs w:val="24"/>
        </w:rPr>
        <w:t>a</w:t>
      </w:r>
      <w:r w:rsidRPr="00D35B16">
        <w:rPr>
          <w:rFonts w:ascii="Bookman Old Style" w:hAnsi="Bookman Old Style" w:cs="Times New Roman"/>
          <w:sz w:val="24"/>
          <w:szCs w:val="24"/>
        </w:rPr>
        <w:t xml:space="preserve"> </w:t>
      </w:r>
      <w:r w:rsidR="00761020" w:rsidRPr="00D35B16">
        <w:rPr>
          <w:rFonts w:ascii="Bookman Old Style" w:hAnsi="Bookman Old Style" w:cs="Times New Roman"/>
          <w:sz w:val="24"/>
          <w:szCs w:val="24"/>
        </w:rPr>
        <w:t>12</w:t>
      </w:r>
      <w:r w:rsidRPr="00D35B16">
        <w:rPr>
          <w:rFonts w:ascii="Bookman Old Style" w:hAnsi="Bookman Old Style" w:cs="Times New Roman"/>
          <w:sz w:val="24"/>
          <w:szCs w:val="24"/>
        </w:rPr>
        <w:t xml:space="preserve"> palat</w:t>
      </w:r>
      <w:r w:rsidR="00761020" w:rsidRPr="00D35B16">
        <w:rPr>
          <w:rFonts w:ascii="Bookman Old Style" w:hAnsi="Bookman Old Style" w:cs="Times New Roman"/>
          <w:sz w:val="24"/>
          <w:szCs w:val="24"/>
        </w:rPr>
        <w:t>ų (planuota – 10)</w:t>
      </w:r>
      <w:r w:rsidRPr="00D35B16">
        <w:rPr>
          <w:rFonts w:ascii="Bookman Old Style" w:hAnsi="Bookman Old Style" w:cs="Times New Roman"/>
          <w:sz w:val="24"/>
          <w:szCs w:val="24"/>
        </w:rPr>
        <w:t>.</w:t>
      </w:r>
    </w:p>
    <w:p w14:paraId="40622443" w14:textId="12792394" w:rsidR="006C748C" w:rsidRPr="00D35B16" w:rsidRDefault="006C748C" w:rsidP="00D35B16">
      <w:pPr>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Ligoninėje 20</w:t>
      </w:r>
      <w:r w:rsidR="00761020" w:rsidRPr="00D35B16">
        <w:rPr>
          <w:rFonts w:ascii="Bookman Old Style" w:hAnsi="Bookman Old Style" w:cs="Times New Roman"/>
          <w:sz w:val="24"/>
          <w:szCs w:val="24"/>
        </w:rPr>
        <w:t>20</w:t>
      </w:r>
      <w:r w:rsidRPr="00D35B16">
        <w:rPr>
          <w:rFonts w:ascii="Bookman Old Style" w:hAnsi="Bookman Old Style" w:cs="Times New Roman"/>
          <w:sz w:val="24"/>
          <w:szCs w:val="24"/>
        </w:rPr>
        <w:t xml:space="preserve"> metais įsigyta slaugos priemonių, pacientams</w:t>
      </w:r>
      <w:r w:rsidR="00B072F7">
        <w:rPr>
          <w:rFonts w:ascii="Bookman Old Style" w:hAnsi="Bookman Old Style" w:cs="Times New Roman"/>
          <w:sz w:val="24"/>
          <w:szCs w:val="24"/>
        </w:rPr>
        <w:t xml:space="preserve"> lovų ir spintelių prie lovų</w:t>
      </w:r>
      <w:r w:rsidRPr="00D35B16">
        <w:rPr>
          <w:rFonts w:ascii="Bookman Old Style" w:hAnsi="Bookman Old Style" w:cs="Times New Roman"/>
          <w:sz w:val="24"/>
          <w:szCs w:val="24"/>
        </w:rPr>
        <w:t xml:space="preserve">,  fizioterapinė medicinos </w:t>
      </w:r>
      <w:r w:rsidR="004F2E1F">
        <w:rPr>
          <w:rFonts w:ascii="Bookman Old Style" w:hAnsi="Bookman Old Style" w:cs="Times New Roman"/>
          <w:sz w:val="24"/>
          <w:szCs w:val="24"/>
        </w:rPr>
        <w:t xml:space="preserve">ir kt. </w:t>
      </w:r>
      <w:r w:rsidR="006E107F">
        <w:rPr>
          <w:rFonts w:ascii="Bookman Old Style" w:hAnsi="Bookman Old Style" w:cs="Times New Roman"/>
          <w:sz w:val="24"/>
          <w:szCs w:val="24"/>
        </w:rPr>
        <w:t>įrangos</w:t>
      </w:r>
      <w:r w:rsidRPr="00D35B16">
        <w:rPr>
          <w:rFonts w:ascii="Bookman Old Style" w:hAnsi="Bookman Old Style" w:cs="Times New Roman"/>
          <w:sz w:val="24"/>
          <w:szCs w:val="24"/>
        </w:rPr>
        <w:t>.</w:t>
      </w:r>
      <w:r w:rsidR="00516D8F" w:rsidRPr="00D35B16">
        <w:rPr>
          <w:rFonts w:ascii="Bookman Old Style" w:hAnsi="Bookman Old Style" w:cs="Times New Roman"/>
          <w:sz w:val="24"/>
          <w:szCs w:val="24"/>
        </w:rPr>
        <w:t xml:space="preserve"> Strateginiame veiklos plane planuota įsigyti 20 vnt. slaugos ir medicininės įrangos, tačiau įsigyta 9</w:t>
      </w:r>
      <w:r w:rsidR="00516D8F" w:rsidRPr="00D35B16">
        <w:rPr>
          <w:rFonts w:ascii="Bookman Old Style" w:hAnsi="Bookman Old Style" w:cs="Times New Roman"/>
          <w:sz w:val="24"/>
          <w:szCs w:val="24"/>
          <w:lang w:val="en-US"/>
        </w:rPr>
        <w:t>3 vnt. (</w:t>
      </w:r>
      <w:r w:rsidR="00516D8F" w:rsidRPr="00D35B16">
        <w:rPr>
          <w:rFonts w:ascii="Bookman Old Style" w:hAnsi="Bookman Old Style" w:cs="Times New Roman"/>
          <w:sz w:val="24"/>
          <w:szCs w:val="24"/>
        </w:rPr>
        <w:t xml:space="preserve">šį žymų pokytį lėmė gautas finansavimas iš ES lėšų investiciniam projektui </w:t>
      </w:r>
      <w:r w:rsidR="00516D8F" w:rsidRPr="00D35B16">
        <w:rPr>
          <w:rFonts w:ascii="Bookman Old Style" w:hAnsi="Bookman Old Style" w:cs="Times New Roman"/>
          <w:bCs/>
          <w:spacing w:val="-1"/>
          <w:sz w:val="24"/>
          <w:szCs w:val="24"/>
        </w:rPr>
        <w:t>„Hospisų ir paliatyviosios pagalbos paslaugų plėtra pasienio teritorijose“).</w:t>
      </w:r>
    </w:p>
    <w:p w14:paraId="1015F9E8" w14:textId="77777777" w:rsidR="006C748C" w:rsidRPr="00C26AD0" w:rsidRDefault="006C748C" w:rsidP="00C26AD0">
      <w:pPr>
        <w:spacing w:after="0" w:line="240" w:lineRule="auto"/>
        <w:jc w:val="left"/>
        <w:rPr>
          <w:rFonts w:ascii="Times New Roman" w:hAnsi="Times New Roman" w:cs="Times New Roman"/>
          <w:sz w:val="24"/>
          <w:szCs w:val="24"/>
        </w:rPr>
      </w:pPr>
    </w:p>
    <w:p w14:paraId="78E5623E" w14:textId="77777777" w:rsidR="00302906" w:rsidRDefault="00302906" w:rsidP="00D35B16">
      <w:pPr>
        <w:tabs>
          <w:tab w:val="left" w:pos="5994"/>
        </w:tabs>
        <w:spacing w:after="0" w:line="240" w:lineRule="auto"/>
        <w:jc w:val="center"/>
        <w:rPr>
          <w:rFonts w:ascii="Bookman Old Style" w:hAnsi="Bookman Old Style" w:cs="Times New Roman"/>
          <w:b/>
          <w:color w:val="586EA6" w:themeColor="accent5"/>
          <w:sz w:val="24"/>
          <w:szCs w:val="24"/>
        </w:rPr>
      </w:pPr>
    </w:p>
    <w:p w14:paraId="3620EB69" w14:textId="15AF15D6" w:rsidR="006C748C" w:rsidRPr="00D35B16" w:rsidRDefault="00D35B16" w:rsidP="00D35B16">
      <w:pPr>
        <w:tabs>
          <w:tab w:val="left" w:pos="5994"/>
        </w:tabs>
        <w:spacing w:after="0" w:line="240" w:lineRule="auto"/>
        <w:jc w:val="center"/>
        <w:rPr>
          <w:rFonts w:ascii="Bookman Old Style" w:hAnsi="Bookman Old Style" w:cs="Times New Roman"/>
          <w:color w:val="586EA6" w:themeColor="accent5"/>
          <w:sz w:val="24"/>
          <w:szCs w:val="24"/>
        </w:rPr>
      </w:pPr>
      <w:r w:rsidRPr="00D35B16">
        <w:rPr>
          <w:rFonts w:ascii="Bookman Old Style" w:hAnsi="Bookman Old Style" w:cs="Times New Roman"/>
          <w:b/>
          <w:color w:val="586EA6" w:themeColor="accent5"/>
          <w:sz w:val="24"/>
          <w:szCs w:val="24"/>
        </w:rPr>
        <w:t xml:space="preserve">3.3. </w:t>
      </w:r>
      <w:r w:rsidR="006C748C" w:rsidRPr="00D35B16">
        <w:rPr>
          <w:rFonts w:ascii="Bookman Old Style" w:hAnsi="Bookman Old Style" w:cs="Times New Roman"/>
          <w:b/>
          <w:color w:val="586EA6" w:themeColor="accent5"/>
          <w:sz w:val="24"/>
          <w:szCs w:val="24"/>
        </w:rPr>
        <w:t>Investicinių projektų įgyvendinimas</w:t>
      </w:r>
    </w:p>
    <w:p w14:paraId="27F3E27A" w14:textId="77777777" w:rsidR="006C748C" w:rsidRPr="00C26AD0" w:rsidRDefault="006C748C" w:rsidP="00C26AD0">
      <w:pPr>
        <w:tabs>
          <w:tab w:val="left" w:pos="1080"/>
        </w:tabs>
        <w:spacing w:after="0" w:line="240" w:lineRule="auto"/>
        <w:jc w:val="left"/>
        <w:rPr>
          <w:rFonts w:ascii="Times New Roman" w:hAnsi="Times New Roman" w:cs="Times New Roman"/>
          <w:sz w:val="24"/>
          <w:szCs w:val="24"/>
        </w:rPr>
      </w:pPr>
    </w:p>
    <w:p w14:paraId="52443929" w14:textId="3FE4E865" w:rsidR="006C748C" w:rsidRPr="00D35B16" w:rsidRDefault="006C748C" w:rsidP="00D35B16">
      <w:pPr>
        <w:tabs>
          <w:tab w:val="left" w:pos="1080"/>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 xml:space="preserve">Ligoninė 2020 metais gavo patvirtinimą apie finansavimą iš ES lėšų investiciniam projektui </w:t>
      </w:r>
      <w:r w:rsidRPr="00D35B16">
        <w:rPr>
          <w:rFonts w:ascii="Bookman Old Style" w:hAnsi="Bookman Old Style" w:cs="Times New Roman"/>
          <w:bCs/>
          <w:spacing w:val="-1"/>
          <w:sz w:val="24"/>
          <w:szCs w:val="24"/>
        </w:rPr>
        <w:t xml:space="preserve">„Hospisų ir paliatyviosios pagalbos paslaugų plėtra pasienio teritorijose“. </w:t>
      </w:r>
      <w:r w:rsidRPr="00D35B16">
        <w:rPr>
          <w:rFonts w:ascii="Bookman Old Style" w:hAnsi="Bookman Old Style" w:cs="Times New Roman"/>
          <w:sz w:val="24"/>
          <w:szCs w:val="24"/>
        </w:rPr>
        <w:t>Nuo 2020 metų, 2 metus</w:t>
      </w:r>
      <w:r w:rsidR="004F2E1F">
        <w:rPr>
          <w:rFonts w:ascii="Bookman Old Style" w:hAnsi="Bookman Old Style" w:cs="Times New Roman"/>
          <w:sz w:val="24"/>
          <w:szCs w:val="24"/>
        </w:rPr>
        <w:t>,</w:t>
      </w:r>
      <w:r w:rsidRPr="00D35B16">
        <w:rPr>
          <w:rFonts w:ascii="Bookman Old Style" w:hAnsi="Bookman Old Style" w:cs="Times New Roman"/>
          <w:sz w:val="24"/>
          <w:szCs w:val="24"/>
        </w:rPr>
        <w:t xml:space="preserve"> tobulinama paliatyviosios pagalbos paslaugų teikimo sistema – keliama personalo kvalifikacija, atnaujinama ligoninės infrastruktūra bei medicininė įrangą, į paliatyviosios pagalbos teikimo procesus įtraukiama visuomenė, savanoriai.</w:t>
      </w:r>
    </w:p>
    <w:p w14:paraId="21670533" w14:textId="77777777" w:rsidR="00D35B16" w:rsidRDefault="00D35B16">
      <w:pPr>
        <w:rPr>
          <w:bCs/>
          <w:i/>
        </w:rPr>
        <w:sectPr w:rsidR="00D35B16" w:rsidSect="00663136">
          <w:footerReference w:type="default" r:id="rId19"/>
          <w:footerReference w:type="first" r:id="rId20"/>
          <w:pgSz w:w="11906" w:h="16838" w:code="9"/>
          <w:pgMar w:top="1134" w:right="567" w:bottom="1134" w:left="1701" w:header="720" w:footer="720" w:gutter="0"/>
          <w:pgNumType w:start="1"/>
          <w:cols w:space="720"/>
          <w:titlePg/>
          <w:docGrid w:linePitch="360"/>
        </w:sectPr>
      </w:pPr>
    </w:p>
    <w:p w14:paraId="3E60E84A" w14:textId="2B1DE436" w:rsidR="006C748C" w:rsidRPr="00DA5649" w:rsidRDefault="00D35B16" w:rsidP="00D35B16">
      <w:pPr>
        <w:tabs>
          <w:tab w:val="left" w:pos="5994"/>
        </w:tabs>
        <w:spacing w:after="0" w:line="240" w:lineRule="auto"/>
        <w:jc w:val="center"/>
        <w:rPr>
          <w:rFonts w:ascii="Bookman Old Style" w:hAnsi="Bookman Old Style" w:cs="Times New Roman"/>
          <w:color w:val="586EA6" w:themeColor="accent5"/>
          <w:sz w:val="28"/>
          <w:szCs w:val="28"/>
          <w:shd w:val="clear" w:color="auto" w:fill="00FF00"/>
        </w:rPr>
      </w:pPr>
      <w:r w:rsidRPr="00DA5649">
        <w:rPr>
          <w:rFonts w:ascii="Bookman Old Style" w:hAnsi="Bookman Old Style" w:cs="Times New Roman"/>
          <w:b/>
          <w:bCs/>
          <w:color w:val="586EA6" w:themeColor="accent5"/>
          <w:sz w:val="28"/>
          <w:szCs w:val="28"/>
        </w:rPr>
        <w:t xml:space="preserve">4. </w:t>
      </w:r>
      <w:r w:rsidR="006C748C" w:rsidRPr="00DA5649">
        <w:rPr>
          <w:rFonts w:ascii="Bookman Old Style" w:hAnsi="Bookman Old Style" w:cs="Times New Roman"/>
          <w:b/>
          <w:bCs/>
          <w:color w:val="586EA6" w:themeColor="accent5"/>
          <w:sz w:val="28"/>
          <w:szCs w:val="28"/>
        </w:rPr>
        <w:t>FINANSINĖ INFORMACIJA</w:t>
      </w:r>
    </w:p>
    <w:p w14:paraId="26BC446A" w14:textId="77777777" w:rsidR="006C748C" w:rsidRPr="00D35B16" w:rsidRDefault="006C748C" w:rsidP="00D35B16">
      <w:pPr>
        <w:tabs>
          <w:tab w:val="left" w:pos="5994"/>
        </w:tabs>
        <w:spacing w:after="0" w:line="240" w:lineRule="auto"/>
        <w:jc w:val="center"/>
        <w:rPr>
          <w:rFonts w:ascii="Bookman Old Style" w:hAnsi="Bookman Old Style" w:cs="Times New Roman"/>
          <w:color w:val="586EA6" w:themeColor="accent5"/>
          <w:sz w:val="24"/>
          <w:szCs w:val="24"/>
          <w:shd w:val="clear" w:color="auto" w:fill="00FF00"/>
        </w:rPr>
      </w:pPr>
    </w:p>
    <w:p w14:paraId="1F994EB5" w14:textId="15584FF0" w:rsidR="006C748C" w:rsidRPr="00D35B16" w:rsidRDefault="00D35B16" w:rsidP="00D35B16">
      <w:pPr>
        <w:tabs>
          <w:tab w:val="left" w:pos="5994"/>
        </w:tabs>
        <w:spacing w:after="0" w:line="240" w:lineRule="auto"/>
        <w:jc w:val="center"/>
        <w:rPr>
          <w:rFonts w:ascii="Bookman Old Style" w:hAnsi="Bookman Old Style" w:cs="Times New Roman"/>
          <w:b/>
          <w:bCs/>
          <w:color w:val="586EA6" w:themeColor="accent5"/>
          <w:sz w:val="24"/>
          <w:szCs w:val="24"/>
        </w:rPr>
      </w:pPr>
      <w:r w:rsidRPr="00D35B16">
        <w:rPr>
          <w:rFonts w:ascii="Bookman Old Style" w:hAnsi="Bookman Old Style" w:cs="Times New Roman"/>
          <w:b/>
          <w:bCs/>
          <w:color w:val="586EA6" w:themeColor="accent5"/>
          <w:sz w:val="24"/>
          <w:szCs w:val="24"/>
        </w:rPr>
        <w:t xml:space="preserve">4.1. </w:t>
      </w:r>
      <w:r w:rsidR="006C748C" w:rsidRPr="00D35B16">
        <w:rPr>
          <w:rFonts w:ascii="Bookman Old Style" w:hAnsi="Bookman Old Style" w:cs="Times New Roman"/>
          <w:b/>
          <w:bCs/>
          <w:color w:val="586EA6" w:themeColor="accent5"/>
          <w:sz w:val="24"/>
          <w:szCs w:val="24"/>
        </w:rPr>
        <w:t>Įstaigos pajamos pagal šaltinius ir jų panaudojimas pagal išlaidų rūšis</w:t>
      </w:r>
    </w:p>
    <w:p w14:paraId="576D3212" w14:textId="77777777" w:rsidR="006C748C" w:rsidRPr="00D35B16" w:rsidRDefault="006C748C" w:rsidP="006E0B8F">
      <w:pPr>
        <w:tabs>
          <w:tab w:val="left" w:pos="5994"/>
        </w:tabs>
        <w:spacing w:after="0" w:line="240" w:lineRule="auto"/>
        <w:jc w:val="center"/>
        <w:rPr>
          <w:rFonts w:ascii="Bookman Old Style" w:hAnsi="Bookman Old Style" w:cs="Times New Roman"/>
          <w:b/>
          <w:bCs/>
          <w:sz w:val="24"/>
          <w:szCs w:val="24"/>
        </w:rPr>
      </w:pPr>
    </w:p>
    <w:p w14:paraId="64E47550" w14:textId="6BABABCB" w:rsidR="006C748C" w:rsidRPr="00D35B16" w:rsidRDefault="00761020" w:rsidP="006E0B8F">
      <w:pPr>
        <w:pStyle w:val="Sraopastraipa"/>
        <w:tabs>
          <w:tab w:val="left" w:pos="5994"/>
        </w:tabs>
        <w:spacing w:after="0" w:line="240" w:lineRule="auto"/>
        <w:ind w:left="0"/>
        <w:contextualSpacing w:val="0"/>
        <w:jc w:val="left"/>
        <w:rPr>
          <w:rFonts w:ascii="Bookman Old Style" w:hAnsi="Bookman Old Style" w:cs="Times New Roman"/>
          <w:bCs/>
          <w:sz w:val="24"/>
          <w:szCs w:val="24"/>
        </w:rPr>
      </w:pPr>
      <w:r w:rsidRPr="00D35B16">
        <w:rPr>
          <w:rFonts w:ascii="Bookman Old Style" w:hAnsi="Bookman Old Style" w:cs="Times New Roman"/>
          <w:b/>
          <w:sz w:val="24"/>
          <w:szCs w:val="24"/>
        </w:rPr>
        <w:t xml:space="preserve">6 </w:t>
      </w:r>
      <w:r w:rsidR="006C748C" w:rsidRPr="00D35B16">
        <w:rPr>
          <w:rFonts w:ascii="Bookman Old Style" w:hAnsi="Bookman Old Style" w:cs="Times New Roman"/>
          <w:b/>
          <w:sz w:val="24"/>
          <w:szCs w:val="24"/>
        </w:rPr>
        <w:t>lentelė.</w:t>
      </w:r>
      <w:r w:rsidR="006C748C" w:rsidRPr="00D35B16">
        <w:rPr>
          <w:rFonts w:ascii="Bookman Old Style" w:hAnsi="Bookman Old Style" w:cs="Times New Roman"/>
          <w:bCs/>
          <w:sz w:val="24"/>
          <w:szCs w:val="24"/>
        </w:rPr>
        <w:t xml:space="preserve"> Įstaigos pajamos pagal šaltinius ir jų panaudojimas pagal išlaidų rūšis.</w:t>
      </w:r>
    </w:p>
    <w:tbl>
      <w:tblPr>
        <w:tblW w:w="42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3"/>
        <w:gridCol w:w="1226"/>
        <w:gridCol w:w="1094"/>
        <w:gridCol w:w="1501"/>
        <w:gridCol w:w="1377"/>
        <w:gridCol w:w="7"/>
        <w:gridCol w:w="2020"/>
      </w:tblGrid>
      <w:tr w:rsidR="006E107F" w:rsidRPr="006E0B8F" w14:paraId="78990E5D" w14:textId="77777777" w:rsidTr="00ED51BA">
        <w:trPr>
          <w:trHeight w:val="315"/>
          <w:jc w:val="center"/>
        </w:trPr>
        <w:tc>
          <w:tcPr>
            <w:tcW w:w="2088" w:type="pct"/>
            <w:vMerge w:val="restart"/>
            <w:tcBorders>
              <w:top w:val="single" w:sz="8" w:space="0" w:color="42527C" w:themeColor="accent5" w:themeShade="BF"/>
              <w:left w:val="single" w:sz="8" w:space="0" w:color="42527C" w:themeColor="accent5" w:themeShade="BF"/>
            </w:tcBorders>
            <w:shd w:val="clear" w:color="auto" w:fill="BFBFBF" w:themeFill="background1" w:themeFillShade="BF"/>
            <w:vAlign w:val="center"/>
          </w:tcPr>
          <w:p w14:paraId="546B9488" w14:textId="77777777" w:rsidR="006E107F" w:rsidRPr="006E0B8F" w:rsidRDefault="006E107F" w:rsidP="006E0B8F">
            <w:pPr>
              <w:spacing w:after="0" w:line="240" w:lineRule="auto"/>
              <w:jc w:val="left"/>
              <w:rPr>
                <w:rFonts w:ascii="Bookman Old Style" w:hAnsi="Bookman Old Style" w:cs="Times New Roman"/>
                <w:b/>
                <w:bCs/>
                <w:sz w:val="20"/>
                <w:szCs w:val="20"/>
              </w:rPr>
            </w:pPr>
            <w:r w:rsidRPr="006E0B8F">
              <w:rPr>
                <w:rFonts w:ascii="Bookman Old Style" w:hAnsi="Bookman Old Style" w:cs="Times New Roman"/>
                <w:b/>
                <w:bCs/>
                <w:sz w:val="20"/>
                <w:szCs w:val="20"/>
              </w:rPr>
              <w:t>Straipsniai</w:t>
            </w:r>
          </w:p>
        </w:tc>
        <w:tc>
          <w:tcPr>
            <w:tcW w:w="935" w:type="pct"/>
            <w:gridSpan w:val="2"/>
            <w:tcBorders>
              <w:top w:val="single" w:sz="8" w:space="0" w:color="42527C" w:themeColor="accent5" w:themeShade="BF"/>
            </w:tcBorders>
            <w:shd w:val="clear" w:color="auto" w:fill="BFBFBF" w:themeFill="background1" w:themeFillShade="BF"/>
            <w:vAlign w:val="center"/>
          </w:tcPr>
          <w:p w14:paraId="06245FDF" w14:textId="5792C27A"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b/>
                <w:bCs/>
                <w:sz w:val="20"/>
                <w:szCs w:val="20"/>
              </w:rPr>
              <w:t>2019 m.</w:t>
            </w:r>
          </w:p>
        </w:tc>
        <w:tc>
          <w:tcPr>
            <w:tcW w:w="1163" w:type="pct"/>
            <w:gridSpan w:val="3"/>
            <w:tcBorders>
              <w:top w:val="single" w:sz="8" w:space="0" w:color="42527C" w:themeColor="accent5" w:themeShade="BF"/>
            </w:tcBorders>
            <w:shd w:val="clear" w:color="auto" w:fill="BFBFBF" w:themeFill="background1" w:themeFillShade="BF"/>
            <w:vAlign w:val="center"/>
          </w:tcPr>
          <w:p w14:paraId="3C7EAB87" w14:textId="343B99EA"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2020 m.</w:t>
            </w:r>
          </w:p>
        </w:tc>
        <w:tc>
          <w:tcPr>
            <w:tcW w:w="814" w:type="pct"/>
            <w:tcBorders>
              <w:top w:val="single" w:sz="8" w:space="0" w:color="42527C" w:themeColor="accent5" w:themeShade="BF"/>
              <w:right w:val="single" w:sz="8" w:space="0" w:color="42527C" w:themeColor="accent5" w:themeShade="BF"/>
            </w:tcBorders>
            <w:shd w:val="clear" w:color="auto" w:fill="BFBFBF" w:themeFill="background1" w:themeFillShade="BF"/>
            <w:vAlign w:val="center"/>
          </w:tcPr>
          <w:p w14:paraId="13207A27" w14:textId="77777777" w:rsidR="006E107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Pokytis</w:t>
            </w:r>
          </w:p>
          <w:p w14:paraId="628738C0" w14:textId="6122E7B8"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2019/2020 m.</w:t>
            </w:r>
          </w:p>
        </w:tc>
      </w:tr>
      <w:tr w:rsidR="006E107F" w:rsidRPr="006E0B8F" w14:paraId="70F675AA" w14:textId="77777777" w:rsidTr="00ED51BA">
        <w:trPr>
          <w:trHeight w:val="315"/>
          <w:jc w:val="center"/>
        </w:trPr>
        <w:tc>
          <w:tcPr>
            <w:tcW w:w="2088" w:type="pct"/>
            <w:vMerge/>
            <w:tcBorders>
              <w:left w:val="single" w:sz="8" w:space="0" w:color="42527C" w:themeColor="accent5" w:themeShade="BF"/>
            </w:tcBorders>
            <w:shd w:val="clear" w:color="auto" w:fill="BFBFBF" w:themeFill="background1" w:themeFillShade="BF"/>
            <w:vAlign w:val="center"/>
          </w:tcPr>
          <w:p w14:paraId="22C90637" w14:textId="77777777" w:rsidR="006E107F" w:rsidRPr="006E0B8F" w:rsidRDefault="006E107F" w:rsidP="006E0B8F">
            <w:pPr>
              <w:snapToGrid w:val="0"/>
              <w:spacing w:after="0" w:line="240" w:lineRule="auto"/>
              <w:jc w:val="left"/>
              <w:rPr>
                <w:rFonts w:ascii="Bookman Old Style" w:hAnsi="Bookman Old Style" w:cs="Times New Roman"/>
                <w:b/>
                <w:bCs/>
                <w:sz w:val="20"/>
                <w:szCs w:val="20"/>
              </w:rPr>
            </w:pPr>
          </w:p>
        </w:tc>
        <w:tc>
          <w:tcPr>
            <w:tcW w:w="494" w:type="pct"/>
            <w:shd w:val="clear" w:color="auto" w:fill="BFBFBF" w:themeFill="background1" w:themeFillShade="BF"/>
            <w:vAlign w:val="center"/>
          </w:tcPr>
          <w:p w14:paraId="42C0C5EE" w14:textId="77777777" w:rsidR="006E107F" w:rsidRPr="006E0B8F" w:rsidRDefault="006E107F" w:rsidP="006E0B8F">
            <w:pPr>
              <w:spacing w:after="0" w:line="240" w:lineRule="auto"/>
              <w:jc w:val="center"/>
              <w:rPr>
                <w:rFonts w:ascii="Bookman Old Style" w:hAnsi="Bookman Old Style" w:cs="Times New Roman"/>
                <w:bCs/>
                <w:sz w:val="20"/>
                <w:szCs w:val="20"/>
              </w:rPr>
            </w:pPr>
            <w:r w:rsidRPr="006E0B8F">
              <w:rPr>
                <w:rFonts w:ascii="Bookman Old Style" w:hAnsi="Bookman Old Style" w:cs="Times New Roman"/>
                <w:sz w:val="20"/>
                <w:szCs w:val="20"/>
              </w:rPr>
              <w:t>Suma</w:t>
            </w:r>
          </w:p>
        </w:tc>
        <w:tc>
          <w:tcPr>
            <w:tcW w:w="441" w:type="pct"/>
            <w:shd w:val="clear" w:color="auto" w:fill="BFBFBF" w:themeFill="background1" w:themeFillShade="BF"/>
            <w:vAlign w:val="center"/>
          </w:tcPr>
          <w:p w14:paraId="787623C2"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bCs/>
                <w:sz w:val="20"/>
                <w:szCs w:val="20"/>
              </w:rPr>
              <w:t>Proc.</w:t>
            </w:r>
          </w:p>
        </w:tc>
        <w:tc>
          <w:tcPr>
            <w:tcW w:w="605" w:type="pct"/>
            <w:shd w:val="clear" w:color="auto" w:fill="BFBFBF" w:themeFill="background1" w:themeFillShade="BF"/>
            <w:vAlign w:val="center"/>
          </w:tcPr>
          <w:p w14:paraId="6746C3AF" w14:textId="77777777" w:rsidR="006E107F" w:rsidRPr="006E0B8F" w:rsidRDefault="006E107F" w:rsidP="006E0B8F">
            <w:pPr>
              <w:spacing w:after="0" w:line="240" w:lineRule="auto"/>
              <w:jc w:val="center"/>
              <w:rPr>
                <w:rFonts w:ascii="Bookman Old Style" w:hAnsi="Bookman Old Style" w:cs="Times New Roman"/>
                <w:bCs/>
                <w:sz w:val="20"/>
                <w:szCs w:val="20"/>
              </w:rPr>
            </w:pPr>
            <w:r w:rsidRPr="006E0B8F">
              <w:rPr>
                <w:rFonts w:ascii="Bookman Old Style" w:hAnsi="Bookman Old Style" w:cs="Times New Roman"/>
                <w:b/>
                <w:bCs/>
                <w:sz w:val="20"/>
                <w:szCs w:val="20"/>
              </w:rPr>
              <w:t>Suma</w:t>
            </w:r>
          </w:p>
        </w:tc>
        <w:tc>
          <w:tcPr>
            <w:tcW w:w="555" w:type="pct"/>
            <w:shd w:val="clear" w:color="auto" w:fill="BFBFBF" w:themeFill="background1" w:themeFillShade="BF"/>
            <w:vAlign w:val="center"/>
          </w:tcPr>
          <w:p w14:paraId="20CDF44E" w14:textId="3E430559" w:rsidR="006E107F" w:rsidRPr="006E0B8F" w:rsidRDefault="006E107F" w:rsidP="006E0B8F">
            <w:pPr>
              <w:spacing w:after="0" w:line="240" w:lineRule="auto"/>
              <w:jc w:val="center"/>
              <w:rPr>
                <w:rFonts w:ascii="Bookman Old Style" w:hAnsi="Bookman Old Style" w:cs="Times New Roman"/>
                <w:bCs/>
                <w:sz w:val="20"/>
                <w:szCs w:val="20"/>
              </w:rPr>
            </w:pPr>
            <w:r w:rsidRPr="006E0B8F">
              <w:rPr>
                <w:rFonts w:ascii="Bookman Old Style" w:hAnsi="Bookman Old Style" w:cs="Times New Roman"/>
                <w:b/>
                <w:bCs/>
                <w:sz w:val="20"/>
                <w:szCs w:val="20"/>
              </w:rPr>
              <w:t>Proc.</w:t>
            </w:r>
          </w:p>
        </w:tc>
        <w:tc>
          <w:tcPr>
            <w:tcW w:w="817" w:type="pct"/>
            <w:gridSpan w:val="2"/>
            <w:tcBorders>
              <w:right w:val="single" w:sz="8" w:space="0" w:color="42527C" w:themeColor="accent5" w:themeShade="BF"/>
            </w:tcBorders>
            <w:shd w:val="clear" w:color="auto" w:fill="BFBFBF" w:themeFill="background1" w:themeFillShade="BF"/>
            <w:vAlign w:val="center"/>
          </w:tcPr>
          <w:p w14:paraId="1822251D" w14:textId="7263DEFA" w:rsidR="006E107F" w:rsidRPr="006E0B8F" w:rsidRDefault="006E107F" w:rsidP="006E0B8F">
            <w:pPr>
              <w:spacing w:after="0" w:line="240" w:lineRule="auto"/>
              <w:jc w:val="center"/>
              <w:rPr>
                <w:rFonts w:ascii="Bookman Old Style" w:hAnsi="Bookman Old Style" w:cs="Times New Roman"/>
                <w:b/>
                <w:sz w:val="20"/>
                <w:szCs w:val="20"/>
              </w:rPr>
            </w:pPr>
            <w:r w:rsidRPr="006E0B8F">
              <w:rPr>
                <w:rFonts w:ascii="Bookman Old Style" w:hAnsi="Bookman Old Style" w:cs="Times New Roman"/>
                <w:b/>
                <w:sz w:val="20"/>
                <w:szCs w:val="20"/>
              </w:rPr>
              <w:t>Proc.</w:t>
            </w:r>
          </w:p>
        </w:tc>
      </w:tr>
      <w:tr w:rsidR="006E107F" w:rsidRPr="006E0B8F" w14:paraId="31364A98" w14:textId="77777777" w:rsidTr="00ED51BA">
        <w:trPr>
          <w:trHeight w:val="181"/>
          <w:jc w:val="center"/>
        </w:trPr>
        <w:tc>
          <w:tcPr>
            <w:tcW w:w="2088" w:type="pct"/>
            <w:tcBorders>
              <w:left w:val="single" w:sz="8" w:space="0" w:color="42527C" w:themeColor="accent5" w:themeShade="BF"/>
            </w:tcBorders>
            <w:shd w:val="clear" w:color="auto" w:fill="F2F2F2" w:themeFill="background1" w:themeFillShade="F2"/>
            <w:vAlign w:val="center"/>
          </w:tcPr>
          <w:p w14:paraId="3A0CFA70" w14:textId="77777777" w:rsidR="006E107F" w:rsidRPr="006E0B8F" w:rsidRDefault="006E107F" w:rsidP="006E0B8F">
            <w:pPr>
              <w:spacing w:after="0" w:line="240" w:lineRule="auto"/>
              <w:jc w:val="left"/>
              <w:rPr>
                <w:rFonts w:ascii="Bookman Old Style" w:hAnsi="Bookman Old Style" w:cs="Times New Roman"/>
                <w:b/>
                <w:sz w:val="20"/>
                <w:szCs w:val="20"/>
              </w:rPr>
            </w:pPr>
            <w:r w:rsidRPr="006E0B8F">
              <w:rPr>
                <w:rFonts w:ascii="Bookman Old Style" w:hAnsi="Bookman Old Style" w:cs="Times New Roman"/>
                <w:b/>
                <w:bCs/>
                <w:sz w:val="20"/>
                <w:szCs w:val="20"/>
              </w:rPr>
              <w:t>PAGRINDINĖS VEIKLOS PAJAMOS</w:t>
            </w:r>
          </w:p>
        </w:tc>
        <w:tc>
          <w:tcPr>
            <w:tcW w:w="494" w:type="pct"/>
            <w:shd w:val="clear" w:color="auto" w:fill="F2F2F2" w:themeFill="background1" w:themeFillShade="F2"/>
            <w:vAlign w:val="center"/>
          </w:tcPr>
          <w:p w14:paraId="662A20FC" w14:textId="77777777"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2041309</w:t>
            </w:r>
          </w:p>
        </w:tc>
        <w:tc>
          <w:tcPr>
            <w:tcW w:w="441" w:type="pct"/>
            <w:shd w:val="clear" w:color="auto" w:fill="F2F2F2" w:themeFill="background1" w:themeFillShade="F2"/>
            <w:vAlign w:val="center"/>
          </w:tcPr>
          <w:p w14:paraId="794047F3"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b/>
                <w:bCs/>
                <w:sz w:val="20"/>
                <w:szCs w:val="20"/>
              </w:rPr>
              <w:t>100,00</w:t>
            </w:r>
          </w:p>
        </w:tc>
        <w:tc>
          <w:tcPr>
            <w:tcW w:w="605" w:type="pct"/>
            <w:shd w:val="clear" w:color="auto" w:fill="F2F2F2" w:themeFill="background1" w:themeFillShade="F2"/>
            <w:vAlign w:val="center"/>
          </w:tcPr>
          <w:p w14:paraId="32151E67" w14:textId="03D7DDF2" w:rsidR="006E107F" w:rsidRPr="006E0B8F" w:rsidRDefault="006E107F" w:rsidP="006E0B8F">
            <w:pPr>
              <w:spacing w:after="0" w:line="240" w:lineRule="auto"/>
              <w:jc w:val="center"/>
              <w:rPr>
                <w:rFonts w:ascii="Bookman Old Style" w:hAnsi="Bookman Old Style"/>
                <w:b/>
                <w:bCs/>
                <w:sz w:val="20"/>
                <w:szCs w:val="20"/>
              </w:rPr>
            </w:pPr>
            <w:r>
              <w:rPr>
                <w:rFonts w:ascii="Bookman Old Style" w:hAnsi="Bookman Old Style"/>
                <w:b/>
                <w:bCs/>
                <w:sz w:val="20"/>
                <w:szCs w:val="20"/>
              </w:rPr>
              <w:t>2</w:t>
            </w:r>
            <w:r w:rsidR="006E0EAC">
              <w:rPr>
                <w:rFonts w:ascii="Bookman Old Style" w:hAnsi="Bookman Old Style"/>
                <w:b/>
                <w:bCs/>
                <w:sz w:val="20"/>
                <w:szCs w:val="20"/>
              </w:rPr>
              <w:t>762717</w:t>
            </w:r>
          </w:p>
        </w:tc>
        <w:tc>
          <w:tcPr>
            <w:tcW w:w="555" w:type="pct"/>
            <w:shd w:val="clear" w:color="auto" w:fill="F2F2F2" w:themeFill="background1" w:themeFillShade="F2"/>
            <w:vAlign w:val="center"/>
          </w:tcPr>
          <w:p w14:paraId="6F3C2943" w14:textId="5120B012"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b/>
                <w:bCs/>
                <w:sz w:val="20"/>
                <w:szCs w:val="20"/>
              </w:rPr>
              <w:t>100,00</w:t>
            </w:r>
          </w:p>
        </w:tc>
        <w:tc>
          <w:tcPr>
            <w:tcW w:w="817" w:type="pct"/>
            <w:gridSpan w:val="2"/>
            <w:tcBorders>
              <w:right w:val="single" w:sz="8" w:space="0" w:color="42527C" w:themeColor="accent5" w:themeShade="BF"/>
            </w:tcBorders>
            <w:shd w:val="clear" w:color="auto" w:fill="F2F2F2" w:themeFill="background1" w:themeFillShade="F2"/>
            <w:vAlign w:val="center"/>
          </w:tcPr>
          <w:p w14:paraId="7207D2FE" w14:textId="3CAC5BC8" w:rsidR="006E107F" w:rsidRPr="006E0B8F" w:rsidRDefault="006E107F" w:rsidP="006E0B8F">
            <w:pPr>
              <w:spacing w:after="0" w:line="240" w:lineRule="auto"/>
              <w:jc w:val="center"/>
              <w:rPr>
                <w:rFonts w:ascii="Bookman Old Style" w:hAnsi="Bookman Old Style" w:cs="Times New Roman"/>
                <w:b/>
                <w:bCs/>
                <w:sz w:val="20"/>
                <w:szCs w:val="20"/>
              </w:rPr>
            </w:pPr>
            <w:r>
              <w:rPr>
                <w:rFonts w:ascii="Bookman Old Style" w:hAnsi="Bookman Old Style" w:cs="Times New Roman"/>
                <w:b/>
                <w:bCs/>
                <w:sz w:val="20"/>
                <w:szCs w:val="20"/>
              </w:rPr>
              <w:t>x</w:t>
            </w:r>
          </w:p>
        </w:tc>
      </w:tr>
      <w:tr w:rsidR="006E107F" w:rsidRPr="006E0B8F" w14:paraId="4A768342" w14:textId="77777777" w:rsidTr="00ED51BA">
        <w:trPr>
          <w:trHeight w:val="50"/>
          <w:jc w:val="center"/>
        </w:trPr>
        <w:tc>
          <w:tcPr>
            <w:tcW w:w="2088" w:type="pct"/>
            <w:tcBorders>
              <w:bottom w:val="single" w:sz="8" w:space="0" w:color="42527C" w:themeColor="accent5" w:themeShade="BF"/>
            </w:tcBorders>
            <w:shd w:val="clear" w:color="auto" w:fill="F2F2F2" w:themeFill="background1" w:themeFillShade="F2"/>
            <w:vAlign w:val="center"/>
          </w:tcPr>
          <w:p w14:paraId="0AD8677D" w14:textId="77777777" w:rsidR="006E107F" w:rsidRPr="006E0B8F" w:rsidRDefault="006E107F" w:rsidP="006E0B8F">
            <w:pPr>
              <w:spacing w:after="0" w:line="240" w:lineRule="auto"/>
              <w:jc w:val="left"/>
              <w:rPr>
                <w:rFonts w:ascii="Bookman Old Style" w:hAnsi="Bookman Old Style" w:cs="Times New Roman"/>
                <w:b/>
                <w:bCs/>
                <w:sz w:val="20"/>
                <w:szCs w:val="20"/>
              </w:rPr>
            </w:pPr>
            <w:r w:rsidRPr="006E0B8F">
              <w:rPr>
                <w:rFonts w:ascii="Bookman Old Style" w:hAnsi="Bookman Old Style" w:cs="Times New Roman"/>
                <w:b/>
                <w:sz w:val="20"/>
                <w:szCs w:val="20"/>
              </w:rPr>
              <w:t>Finansavimo pajamos:</w:t>
            </w:r>
          </w:p>
        </w:tc>
        <w:tc>
          <w:tcPr>
            <w:tcW w:w="494" w:type="pct"/>
            <w:shd w:val="clear" w:color="auto" w:fill="F2F2F2" w:themeFill="background1" w:themeFillShade="F2"/>
            <w:vAlign w:val="center"/>
          </w:tcPr>
          <w:p w14:paraId="2E753847" w14:textId="7E6235A8"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25622</w:t>
            </w:r>
          </w:p>
        </w:tc>
        <w:tc>
          <w:tcPr>
            <w:tcW w:w="441" w:type="pct"/>
            <w:shd w:val="clear" w:color="auto" w:fill="F2F2F2" w:themeFill="background1" w:themeFillShade="F2"/>
            <w:vAlign w:val="center"/>
          </w:tcPr>
          <w:p w14:paraId="61FCBF27" w14:textId="18B163E5"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b/>
                <w:bCs/>
                <w:sz w:val="20"/>
                <w:szCs w:val="20"/>
              </w:rPr>
              <w:t>1,26</w:t>
            </w:r>
          </w:p>
        </w:tc>
        <w:tc>
          <w:tcPr>
            <w:tcW w:w="605" w:type="pct"/>
            <w:shd w:val="clear" w:color="auto" w:fill="F2F2F2" w:themeFill="background1" w:themeFillShade="F2"/>
            <w:vAlign w:val="center"/>
          </w:tcPr>
          <w:p w14:paraId="383E2052" w14:textId="18D8E8E7" w:rsidR="006E107F" w:rsidRPr="006E0B8F" w:rsidRDefault="006E0EAC" w:rsidP="006E0B8F">
            <w:pPr>
              <w:spacing w:after="0" w:line="240" w:lineRule="auto"/>
              <w:jc w:val="center"/>
              <w:rPr>
                <w:rFonts w:ascii="Bookman Old Style" w:hAnsi="Bookman Old Style"/>
                <w:b/>
                <w:bCs/>
                <w:sz w:val="20"/>
                <w:szCs w:val="20"/>
              </w:rPr>
            </w:pPr>
            <w:r>
              <w:rPr>
                <w:rFonts w:ascii="Bookman Old Style" w:hAnsi="Bookman Old Style"/>
                <w:b/>
                <w:bCs/>
                <w:sz w:val="20"/>
                <w:szCs w:val="20"/>
              </w:rPr>
              <w:t>220996</w:t>
            </w:r>
          </w:p>
        </w:tc>
        <w:tc>
          <w:tcPr>
            <w:tcW w:w="555" w:type="pct"/>
            <w:shd w:val="clear" w:color="auto" w:fill="F2F2F2" w:themeFill="background1" w:themeFillShade="F2"/>
            <w:vAlign w:val="center"/>
          </w:tcPr>
          <w:p w14:paraId="426ACBDF" w14:textId="29022715" w:rsidR="006E107F" w:rsidRPr="006E0B8F" w:rsidRDefault="006E0EAC" w:rsidP="006E0B8F">
            <w:pPr>
              <w:spacing w:after="0" w:line="240" w:lineRule="auto"/>
              <w:jc w:val="center"/>
              <w:rPr>
                <w:rFonts w:ascii="Bookman Old Style" w:hAnsi="Bookman Old Style" w:cs="Times New Roman"/>
                <w:b/>
                <w:bCs/>
                <w:sz w:val="20"/>
                <w:szCs w:val="20"/>
              </w:rPr>
            </w:pPr>
            <w:r>
              <w:rPr>
                <w:rFonts w:ascii="Bookman Old Style" w:hAnsi="Bookman Old Style"/>
                <w:b/>
                <w:bCs/>
                <w:sz w:val="20"/>
                <w:szCs w:val="20"/>
              </w:rPr>
              <w:t>8,0</w:t>
            </w:r>
          </w:p>
        </w:tc>
        <w:tc>
          <w:tcPr>
            <w:tcW w:w="817" w:type="pct"/>
            <w:gridSpan w:val="2"/>
            <w:tcBorders>
              <w:right w:val="single" w:sz="8" w:space="0" w:color="42527C" w:themeColor="accent5" w:themeShade="BF"/>
            </w:tcBorders>
            <w:shd w:val="clear" w:color="auto" w:fill="F2F2F2" w:themeFill="background1" w:themeFillShade="F2"/>
            <w:vAlign w:val="center"/>
          </w:tcPr>
          <w:p w14:paraId="161BFAF0" w14:textId="2E90A91B" w:rsidR="006E107F" w:rsidRPr="006E0B8F" w:rsidRDefault="005E3A32" w:rsidP="006E0B8F">
            <w:pPr>
              <w:spacing w:after="0" w:line="240" w:lineRule="auto"/>
              <w:jc w:val="center"/>
              <w:rPr>
                <w:rFonts w:ascii="Bookman Old Style" w:hAnsi="Bookman Old Style" w:cs="Times New Roman"/>
                <w:b/>
                <w:bCs/>
                <w:sz w:val="20"/>
                <w:szCs w:val="20"/>
              </w:rPr>
            </w:pPr>
            <w:r>
              <w:rPr>
                <w:rFonts w:ascii="Bookman Old Style" w:hAnsi="Bookman Old Style"/>
                <w:b/>
                <w:bCs/>
                <w:sz w:val="20"/>
                <w:szCs w:val="20"/>
              </w:rPr>
              <w:t>6,74</w:t>
            </w:r>
          </w:p>
        </w:tc>
      </w:tr>
      <w:tr w:rsidR="006E107F" w:rsidRPr="006E0B8F" w14:paraId="6C5A6D84" w14:textId="77777777" w:rsidTr="00ED51BA">
        <w:trPr>
          <w:trHeight w:val="315"/>
          <w:jc w:val="center"/>
        </w:trPr>
        <w:tc>
          <w:tcPr>
            <w:tcW w:w="2088" w:type="pct"/>
            <w:tcBorders>
              <w:top w:val="single" w:sz="8" w:space="0" w:color="42527C" w:themeColor="accent5" w:themeShade="BF"/>
              <w:left w:val="single" w:sz="8" w:space="0" w:color="42527C" w:themeColor="accent5" w:themeShade="BF"/>
            </w:tcBorders>
            <w:shd w:val="clear" w:color="auto" w:fill="auto"/>
            <w:vAlign w:val="center"/>
          </w:tcPr>
          <w:p w14:paraId="3F964C0D"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 xml:space="preserve">Iš valstybės biudžeto </w:t>
            </w:r>
          </w:p>
        </w:tc>
        <w:tc>
          <w:tcPr>
            <w:tcW w:w="494" w:type="pct"/>
            <w:shd w:val="clear" w:color="auto" w:fill="auto"/>
            <w:vAlign w:val="center"/>
          </w:tcPr>
          <w:p w14:paraId="38C283F6"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319</w:t>
            </w:r>
          </w:p>
        </w:tc>
        <w:tc>
          <w:tcPr>
            <w:tcW w:w="441" w:type="pct"/>
            <w:shd w:val="clear" w:color="auto" w:fill="auto"/>
            <w:vAlign w:val="center"/>
          </w:tcPr>
          <w:p w14:paraId="194D3628"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0,02</w:t>
            </w:r>
          </w:p>
        </w:tc>
        <w:tc>
          <w:tcPr>
            <w:tcW w:w="605" w:type="pct"/>
            <w:vAlign w:val="center"/>
          </w:tcPr>
          <w:p w14:paraId="42236271" w14:textId="01FCBF56" w:rsidR="006E107F" w:rsidRPr="006E0B8F" w:rsidRDefault="00B866D7"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12163</w:t>
            </w:r>
          </w:p>
        </w:tc>
        <w:tc>
          <w:tcPr>
            <w:tcW w:w="555" w:type="pct"/>
            <w:vAlign w:val="center"/>
          </w:tcPr>
          <w:p w14:paraId="62844E95" w14:textId="2CFBE25B" w:rsidR="006E107F" w:rsidRPr="006E0B8F" w:rsidRDefault="00D27118"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0,44</w:t>
            </w:r>
          </w:p>
        </w:tc>
        <w:tc>
          <w:tcPr>
            <w:tcW w:w="817" w:type="pct"/>
            <w:gridSpan w:val="2"/>
            <w:tcBorders>
              <w:bottom w:val="single" w:sz="8" w:space="0" w:color="42527C" w:themeColor="accent5" w:themeShade="BF"/>
              <w:right w:val="single" w:sz="8" w:space="0" w:color="42527C" w:themeColor="accent5" w:themeShade="BF"/>
            </w:tcBorders>
            <w:vAlign w:val="center"/>
          </w:tcPr>
          <w:p w14:paraId="08C7998D" w14:textId="7758D0D8" w:rsidR="006E107F" w:rsidRPr="006E0B8F" w:rsidRDefault="005E3A32"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0,42</w:t>
            </w:r>
          </w:p>
        </w:tc>
      </w:tr>
      <w:tr w:rsidR="006E107F" w:rsidRPr="006E0B8F" w14:paraId="60D0A23F" w14:textId="77777777" w:rsidTr="00ED51BA">
        <w:trPr>
          <w:trHeight w:val="315"/>
          <w:jc w:val="center"/>
        </w:trPr>
        <w:tc>
          <w:tcPr>
            <w:tcW w:w="2088" w:type="pct"/>
            <w:tcBorders>
              <w:left w:val="single" w:sz="8" w:space="0" w:color="42527C" w:themeColor="accent5" w:themeShade="BF"/>
            </w:tcBorders>
            <w:shd w:val="clear" w:color="auto" w:fill="auto"/>
            <w:vAlign w:val="center"/>
          </w:tcPr>
          <w:p w14:paraId="6428631A"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 xml:space="preserve">Iš savivaldybių biudžetų </w:t>
            </w:r>
          </w:p>
        </w:tc>
        <w:tc>
          <w:tcPr>
            <w:tcW w:w="494" w:type="pct"/>
            <w:shd w:val="clear" w:color="auto" w:fill="auto"/>
            <w:vAlign w:val="center"/>
          </w:tcPr>
          <w:p w14:paraId="0EDCF08C" w14:textId="77777777" w:rsidR="006E107F" w:rsidRPr="006E0B8F" w:rsidRDefault="006E107F" w:rsidP="006E0B8F">
            <w:pPr>
              <w:spacing w:after="0" w:line="240" w:lineRule="auto"/>
              <w:jc w:val="center"/>
              <w:rPr>
                <w:rFonts w:ascii="Bookman Old Style" w:hAnsi="Bookman Old Style" w:cs="Times New Roman"/>
                <w:sz w:val="20"/>
                <w:szCs w:val="20"/>
              </w:rPr>
            </w:pPr>
          </w:p>
        </w:tc>
        <w:tc>
          <w:tcPr>
            <w:tcW w:w="441" w:type="pct"/>
            <w:shd w:val="clear" w:color="auto" w:fill="auto"/>
            <w:vAlign w:val="center"/>
          </w:tcPr>
          <w:p w14:paraId="4D04E826" w14:textId="77777777" w:rsidR="006E107F" w:rsidRPr="006E0B8F" w:rsidRDefault="006E107F" w:rsidP="006E0B8F">
            <w:pPr>
              <w:spacing w:after="0" w:line="240" w:lineRule="auto"/>
              <w:jc w:val="center"/>
              <w:rPr>
                <w:rFonts w:ascii="Bookman Old Style" w:hAnsi="Bookman Old Style" w:cs="Times New Roman"/>
                <w:sz w:val="20"/>
                <w:szCs w:val="20"/>
              </w:rPr>
            </w:pPr>
          </w:p>
        </w:tc>
        <w:tc>
          <w:tcPr>
            <w:tcW w:w="605" w:type="pct"/>
            <w:vAlign w:val="center"/>
          </w:tcPr>
          <w:p w14:paraId="504AE9F9" w14:textId="1447A413"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3067</w:t>
            </w:r>
          </w:p>
        </w:tc>
        <w:tc>
          <w:tcPr>
            <w:tcW w:w="555" w:type="pct"/>
            <w:vAlign w:val="center"/>
          </w:tcPr>
          <w:p w14:paraId="64FECC12" w14:textId="1B6E18D0"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0,11</w:t>
            </w:r>
          </w:p>
        </w:tc>
        <w:tc>
          <w:tcPr>
            <w:tcW w:w="817" w:type="pct"/>
            <w:gridSpan w:val="2"/>
            <w:tcBorders>
              <w:top w:val="single" w:sz="8" w:space="0" w:color="42527C" w:themeColor="accent5" w:themeShade="BF"/>
              <w:right w:val="single" w:sz="8" w:space="0" w:color="42527C" w:themeColor="accent5" w:themeShade="BF"/>
            </w:tcBorders>
            <w:vAlign w:val="center"/>
          </w:tcPr>
          <w:p w14:paraId="1DE7CDD8" w14:textId="69BAA7F8"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0,11</w:t>
            </w:r>
          </w:p>
        </w:tc>
      </w:tr>
      <w:tr w:rsidR="006E107F" w:rsidRPr="006E0B8F" w14:paraId="665D44B1" w14:textId="77777777" w:rsidTr="00ED51BA">
        <w:trPr>
          <w:trHeight w:val="630"/>
          <w:jc w:val="center"/>
        </w:trPr>
        <w:tc>
          <w:tcPr>
            <w:tcW w:w="2088" w:type="pct"/>
            <w:tcBorders>
              <w:top w:val="single" w:sz="8" w:space="0" w:color="42527C" w:themeColor="accent5" w:themeShade="BF"/>
              <w:left w:val="single" w:sz="8" w:space="0" w:color="42527C" w:themeColor="accent5" w:themeShade="BF"/>
            </w:tcBorders>
            <w:shd w:val="clear" w:color="auto" w:fill="auto"/>
            <w:vAlign w:val="center"/>
          </w:tcPr>
          <w:p w14:paraId="3EED2F5E"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Iš ES, užsienio valstybių ir tarptautinių organizacijų lėšų</w:t>
            </w:r>
          </w:p>
        </w:tc>
        <w:tc>
          <w:tcPr>
            <w:tcW w:w="494" w:type="pct"/>
            <w:tcBorders>
              <w:top w:val="single" w:sz="8" w:space="0" w:color="42527C" w:themeColor="accent5" w:themeShade="BF"/>
            </w:tcBorders>
            <w:shd w:val="clear" w:color="auto" w:fill="auto"/>
            <w:vAlign w:val="center"/>
          </w:tcPr>
          <w:p w14:paraId="2722C007"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1805</w:t>
            </w:r>
          </w:p>
        </w:tc>
        <w:tc>
          <w:tcPr>
            <w:tcW w:w="441" w:type="pct"/>
            <w:tcBorders>
              <w:top w:val="single" w:sz="8" w:space="0" w:color="42527C" w:themeColor="accent5" w:themeShade="BF"/>
            </w:tcBorders>
            <w:shd w:val="clear" w:color="auto" w:fill="auto"/>
            <w:vAlign w:val="center"/>
          </w:tcPr>
          <w:p w14:paraId="7B2D96F2"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0,09</w:t>
            </w:r>
          </w:p>
        </w:tc>
        <w:tc>
          <w:tcPr>
            <w:tcW w:w="605" w:type="pct"/>
            <w:tcBorders>
              <w:top w:val="single" w:sz="8" w:space="0" w:color="42527C" w:themeColor="accent5" w:themeShade="BF"/>
            </w:tcBorders>
            <w:vAlign w:val="center"/>
          </w:tcPr>
          <w:p w14:paraId="1F04A9EB" w14:textId="08006F9D" w:rsidR="006E107F" w:rsidRPr="006E0B8F" w:rsidRDefault="006E107F" w:rsidP="00772EBB">
            <w:pPr>
              <w:spacing w:after="0" w:line="240" w:lineRule="auto"/>
              <w:rPr>
                <w:rFonts w:ascii="Bookman Old Style" w:hAnsi="Bookman Old Style" w:cs="Times New Roman"/>
                <w:sz w:val="20"/>
                <w:szCs w:val="20"/>
              </w:rPr>
            </w:pPr>
            <w:r>
              <w:rPr>
                <w:rFonts w:ascii="Bookman Old Style" w:hAnsi="Bookman Old Style"/>
                <w:sz w:val="20"/>
                <w:szCs w:val="20"/>
              </w:rPr>
              <w:t xml:space="preserve">      </w:t>
            </w:r>
            <w:r w:rsidRPr="006E0B8F">
              <w:rPr>
                <w:rFonts w:ascii="Bookman Old Style" w:hAnsi="Bookman Old Style"/>
                <w:sz w:val="20"/>
                <w:szCs w:val="20"/>
              </w:rPr>
              <w:t>70013</w:t>
            </w:r>
          </w:p>
        </w:tc>
        <w:tc>
          <w:tcPr>
            <w:tcW w:w="555" w:type="pct"/>
            <w:tcBorders>
              <w:top w:val="single" w:sz="8" w:space="0" w:color="42527C" w:themeColor="accent5" w:themeShade="BF"/>
            </w:tcBorders>
            <w:vAlign w:val="center"/>
          </w:tcPr>
          <w:p w14:paraId="10F75459" w14:textId="13C6923C" w:rsidR="006E107F" w:rsidRPr="006E0B8F" w:rsidRDefault="006E107F" w:rsidP="00772EBB">
            <w:pPr>
              <w:spacing w:after="0" w:line="240" w:lineRule="auto"/>
              <w:rPr>
                <w:rFonts w:ascii="Bookman Old Style" w:hAnsi="Bookman Old Style" w:cs="Times New Roman"/>
                <w:sz w:val="20"/>
                <w:szCs w:val="20"/>
              </w:rPr>
            </w:pPr>
            <w:r>
              <w:rPr>
                <w:rFonts w:ascii="Bookman Old Style" w:hAnsi="Bookman Old Style"/>
                <w:sz w:val="20"/>
                <w:szCs w:val="20"/>
              </w:rPr>
              <w:t xml:space="preserve">      </w:t>
            </w:r>
            <w:r w:rsidRPr="006E0B8F">
              <w:rPr>
                <w:rFonts w:ascii="Bookman Old Style" w:hAnsi="Bookman Old Style"/>
                <w:sz w:val="20"/>
                <w:szCs w:val="20"/>
              </w:rPr>
              <w:t>2,53</w:t>
            </w:r>
          </w:p>
        </w:tc>
        <w:tc>
          <w:tcPr>
            <w:tcW w:w="817" w:type="pct"/>
            <w:gridSpan w:val="2"/>
            <w:tcBorders>
              <w:top w:val="single" w:sz="8" w:space="0" w:color="42527C" w:themeColor="accent5" w:themeShade="BF"/>
              <w:right w:val="single" w:sz="8" w:space="0" w:color="42527C" w:themeColor="accent5" w:themeShade="BF"/>
            </w:tcBorders>
            <w:vAlign w:val="center"/>
          </w:tcPr>
          <w:p w14:paraId="7B6B81BE" w14:textId="43E4C41D" w:rsidR="006E107F" w:rsidRPr="006E0B8F" w:rsidRDefault="006E107F" w:rsidP="00772EBB">
            <w:pPr>
              <w:spacing w:after="0" w:line="240" w:lineRule="auto"/>
              <w:rPr>
                <w:rFonts w:ascii="Bookman Old Style" w:hAnsi="Bookman Old Style" w:cs="Times New Roman"/>
                <w:sz w:val="20"/>
                <w:szCs w:val="20"/>
              </w:rPr>
            </w:pPr>
            <w:r>
              <w:rPr>
                <w:rFonts w:ascii="Bookman Old Style" w:hAnsi="Bookman Old Style"/>
                <w:sz w:val="20"/>
                <w:szCs w:val="20"/>
              </w:rPr>
              <w:t xml:space="preserve">           </w:t>
            </w:r>
            <w:r w:rsidRPr="006E0B8F">
              <w:rPr>
                <w:rFonts w:ascii="Bookman Old Style" w:hAnsi="Bookman Old Style"/>
                <w:sz w:val="20"/>
                <w:szCs w:val="20"/>
              </w:rPr>
              <w:t>2,44</w:t>
            </w:r>
          </w:p>
        </w:tc>
      </w:tr>
      <w:tr w:rsidR="006E107F" w:rsidRPr="006E0B8F" w14:paraId="3D978C49" w14:textId="77777777" w:rsidTr="00ED51BA">
        <w:trPr>
          <w:trHeight w:val="315"/>
          <w:jc w:val="center"/>
        </w:trPr>
        <w:tc>
          <w:tcPr>
            <w:tcW w:w="2088" w:type="pct"/>
            <w:tcBorders>
              <w:left w:val="single" w:sz="8" w:space="0" w:color="42527C" w:themeColor="accent5" w:themeShade="BF"/>
            </w:tcBorders>
            <w:shd w:val="clear" w:color="auto" w:fill="auto"/>
            <w:vAlign w:val="center"/>
          </w:tcPr>
          <w:p w14:paraId="23211F15"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Iš kitų finansavimo šaltinių</w:t>
            </w:r>
          </w:p>
        </w:tc>
        <w:tc>
          <w:tcPr>
            <w:tcW w:w="494" w:type="pct"/>
            <w:shd w:val="clear" w:color="auto" w:fill="auto"/>
            <w:vAlign w:val="center"/>
          </w:tcPr>
          <w:p w14:paraId="08C07DE9"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23498</w:t>
            </w:r>
          </w:p>
        </w:tc>
        <w:tc>
          <w:tcPr>
            <w:tcW w:w="441" w:type="pct"/>
            <w:shd w:val="clear" w:color="auto" w:fill="auto"/>
            <w:vAlign w:val="center"/>
          </w:tcPr>
          <w:p w14:paraId="5BAB101C"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1,15</w:t>
            </w:r>
          </w:p>
        </w:tc>
        <w:tc>
          <w:tcPr>
            <w:tcW w:w="605" w:type="pct"/>
            <w:vAlign w:val="center"/>
          </w:tcPr>
          <w:p w14:paraId="4C95F26A" w14:textId="433BDC04" w:rsidR="006E107F" w:rsidRPr="006E0B8F" w:rsidRDefault="00CA7EFC"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135753</w:t>
            </w:r>
          </w:p>
        </w:tc>
        <w:tc>
          <w:tcPr>
            <w:tcW w:w="555" w:type="pct"/>
            <w:shd w:val="clear" w:color="auto" w:fill="auto"/>
            <w:vAlign w:val="center"/>
          </w:tcPr>
          <w:p w14:paraId="2F81AA18" w14:textId="3B61479E" w:rsidR="006E107F" w:rsidRPr="006E0B8F" w:rsidRDefault="006E0EAC"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4,92</w:t>
            </w:r>
          </w:p>
        </w:tc>
        <w:tc>
          <w:tcPr>
            <w:tcW w:w="817" w:type="pct"/>
            <w:gridSpan w:val="2"/>
            <w:tcBorders>
              <w:right w:val="single" w:sz="8" w:space="0" w:color="42527C" w:themeColor="accent5" w:themeShade="BF"/>
            </w:tcBorders>
            <w:vAlign w:val="center"/>
          </w:tcPr>
          <w:p w14:paraId="1C672F8A" w14:textId="3EE08814"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3,74</w:t>
            </w:r>
          </w:p>
        </w:tc>
      </w:tr>
      <w:tr w:rsidR="006E107F" w:rsidRPr="006E0B8F" w14:paraId="20680B3C" w14:textId="77777777" w:rsidTr="00ED51BA">
        <w:trPr>
          <w:trHeight w:val="315"/>
          <w:jc w:val="center"/>
        </w:trPr>
        <w:tc>
          <w:tcPr>
            <w:tcW w:w="2088" w:type="pct"/>
            <w:tcBorders>
              <w:left w:val="single" w:sz="8" w:space="0" w:color="42527C" w:themeColor="accent5" w:themeShade="BF"/>
            </w:tcBorders>
            <w:shd w:val="clear" w:color="auto" w:fill="auto"/>
            <w:vAlign w:val="center"/>
          </w:tcPr>
          <w:p w14:paraId="79EDAD79"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Pajamos už suteiktas paslaugas</w:t>
            </w:r>
          </w:p>
        </w:tc>
        <w:tc>
          <w:tcPr>
            <w:tcW w:w="494" w:type="pct"/>
            <w:shd w:val="clear" w:color="auto" w:fill="auto"/>
            <w:vAlign w:val="center"/>
          </w:tcPr>
          <w:p w14:paraId="08F1FE89"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2015687</w:t>
            </w:r>
          </w:p>
        </w:tc>
        <w:tc>
          <w:tcPr>
            <w:tcW w:w="441" w:type="pct"/>
            <w:shd w:val="clear" w:color="auto" w:fill="auto"/>
            <w:vAlign w:val="center"/>
          </w:tcPr>
          <w:p w14:paraId="46BE79C1"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98,74</w:t>
            </w:r>
          </w:p>
        </w:tc>
        <w:tc>
          <w:tcPr>
            <w:tcW w:w="605" w:type="pct"/>
            <w:vAlign w:val="center"/>
          </w:tcPr>
          <w:p w14:paraId="1451AC7E" w14:textId="3404A674" w:rsidR="006E107F" w:rsidRPr="006E0B8F" w:rsidRDefault="00CA7EFC"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2541566</w:t>
            </w:r>
          </w:p>
        </w:tc>
        <w:tc>
          <w:tcPr>
            <w:tcW w:w="555" w:type="pct"/>
            <w:vAlign w:val="center"/>
          </w:tcPr>
          <w:p w14:paraId="1C532D46" w14:textId="4B61F4A7" w:rsidR="006E107F" w:rsidRPr="006E0B8F" w:rsidRDefault="006E0EAC"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92,</w:t>
            </w:r>
            <w:r w:rsidR="006E107F" w:rsidRPr="006E0B8F">
              <w:rPr>
                <w:rFonts w:ascii="Bookman Old Style" w:hAnsi="Bookman Old Style"/>
                <w:sz w:val="20"/>
                <w:szCs w:val="20"/>
              </w:rPr>
              <w:t>0</w:t>
            </w:r>
          </w:p>
        </w:tc>
        <w:tc>
          <w:tcPr>
            <w:tcW w:w="817" w:type="pct"/>
            <w:gridSpan w:val="2"/>
            <w:tcBorders>
              <w:right w:val="single" w:sz="8" w:space="0" w:color="42527C" w:themeColor="accent5" w:themeShade="BF"/>
            </w:tcBorders>
            <w:vAlign w:val="center"/>
          </w:tcPr>
          <w:p w14:paraId="3DFCA58E" w14:textId="27ECE11C" w:rsidR="006E107F" w:rsidRPr="006E0B8F" w:rsidRDefault="00502CF4"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-6,7</w:t>
            </w:r>
            <w:r w:rsidR="006E107F" w:rsidRPr="006E0B8F">
              <w:rPr>
                <w:rFonts w:ascii="Bookman Old Style" w:hAnsi="Bookman Old Style"/>
                <w:sz w:val="20"/>
                <w:szCs w:val="20"/>
              </w:rPr>
              <w:t>4</w:t>
            </w:r>
          </w:p>
        </w:tc>
      </w:tr>
      <w:tr w:rsidR="006E107F" w:rsidRPr="006E0B8F" w14:paraId="3AE25E42" w14:textId="77777777" w:rsidTr="00ED51BA">
        <w:trPr>
          <w:trHeight w:val="315"/>
          <w:jc w:val="center"/>
        </w:trPr>
        <w:tc>
          <w:tcPr>
            <w:tcW w:w="2088" w:type="pct"/>
            <w:tcBorders>
              <w:left w:val="single" w:sz="8" w:space="0" w:color="42527C" w:themeColor="accent5" w:themeShade="BF"/>
            </w:tcBorders>
            <w:shd w:val="clear" w:color="auto" w:fill="auto"/>
            <w:vAlign w:val="center"/>
          </w:tcPr>
          <w:p w14:paraId="5283BDAF"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Kitos veiklos pajamos</w:t>
            </w:r>
          </w:p>
        </w:tc>
        <w:tc>
          <w:tcPr>
            <w:tcW w:w="494" w:type="pct"/>
            <w:shd w:val="clear" w:color="auto" w:fill="auto"/>
            <w:vAlign w:val="center"/>
          </w:tcPr>
          <w:p w14:paraId="34847143" w14:textId="77777777" w:rsidR="006E107F" w:rsidRPr="006E0B8F" w:rsidRDefault="006E107F" w:rsidP="006E0B8F">
            <w:pPr>
              <w:spacing w:after="0" w:line="240" w:lineRule="auto"/>
              <w:jc w:val="center"/>
              <w:rPr>
                <w:rFonts w:ascii="Bookman Old Style" w:hAnsi="Bookman Old Style" w:cs="Times New Roman"/>
                <w:sz w:val="20"/>
                <w:szCs w:val="20"/>
              </w:rPr>
            </w:pPr>
          </w:p>
        </w:tc>
        <w:tc>
          <w:tcPr>
            <w:tcW w:w="441" w:type="pct"/>
            <w:shd w:val="clear" w:color="auto" w:fill="auto"/>
            <w:vAlign w:val="center"/>
          </w:tcPr>
          <w:p w14:paraId="57F9F8E5" w14:textId="77777777" w:rsidR="006E107F" w:rsidRPr="006E0B8F" w:rsidRDefault="006E107F" w:rsidP="006E0B8F">
            <w:pPr>
              <w:snapToGrid w:val="0"/>
              <w:spacing w:after="0" w:line="240" w:lineRule="auto"/>
              <w:jc w:val="center"/>
              <w:rPr>
                <w:rFonts w:ascii="Bookman Old Style" w:hAnsi="Bookman Old Style" w:cs="Times New Roman"/>
                <w:sz w:val="20"/>
                <w:szCs w:val="20"/>
              </w:rPr>
            </w:pPr>
          </w:p>
        </w:tc>
        <w:tc>
          <w:tcPr>
            <w:tcW w:w="605" w:type="pct"/>
            <w:vAlign w:val="center"/>
          </w:tcPr>
          <w:p w14:paraId="2BCE5610" w14:textId="0C22B8AB" w:rsidR="006E107F" w:rsidRPr="006E0B8F" w:rsidRDefault="006E107F" w:rsidP="006E0B8F">
            <w:pPr>
              <w:snapToGrid w:val="0"/>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155</w:t>
            </w:r>
          </w:p>
        </w:tc>
        <w:tc>
          <w:tcPr>
            <w:tcW w:w="555" w:type="pct"/>
            <w:vAlign w:val="center"/>
          </w:tcPr>
          <w:p w14:paraId="25C87ABB" w14:textId="46CF37A6" w:rsidR="006E107F" w:rsidRPr="006E0B8F" w:rsidRDefault="006E107F" w:rsidP="006E0B8F">
            <w:pPr>
              <w:snapToGrid w:val="0"/>
              <w:spacing w:after="0" w:line="240" w:lineRule="auto"/>
              <w:jc w:val="center"/>
              <w:rPr>
                <w:rFonts w:ascii="Bookman Old Style" w:hAnsi="Bookman Old Style" w:cs="Times New Roman"/>
                <w:sz w:val="20"/>
                <w:szCs w:val="20"/>
              </w:rPr>
            </w:pPr>
          </w:p>
        </w:tc>
        <w:tc>
          <w:tcPr>
            <w:tcW w:w="817" w:type="pct"/>
            <w:gridSpan w:val="2"/>
            <w:tcBorders>
              <w:right w:val="single" w:sz="8" w:space="0" w:color="42527C" w:themeColor="accent5" w:themeShade="BF"/>
            </w:tcBorders>
            <w:vAlign w:val="center"/>
          </w:tcPr>
          <w:p w14:paraId="17192663" w14:textId="4584BD52" w:rsidR="006E107F" w:rsidRPr="006E0B8F" w:rsidRDefault="006E107F" w:rsidP="006E0B8F">
            <w:pPr>
              <w:snapToGrid w:val="0"/>
              <w:spacing w:after="0" w:line="240" w:lineRule="auto"/>
              <w:jc w:val="center"/>
              <w:rPr>
                <w:rFonts w:ascii="Bookman Old Style" w:hAnsi="Bookman Old Style" w:cs="Times New Roman"/>
                <w:sz w:val="20"/>
                <w:szCs w:val="20"/>
              </w:rPr>
            </w:pPr>
          </w:p>
        </w:tc>
      </w:tr>
      <w:tr w:rsidR="006E107F" w:rsidRPr="006E0B8F" w14:paraId="114ACE1E" w14:textId="77777777" w:rsidTr="00877CBE">
        <w:trPr>
          <w:trHeight w:val="54"/>
          <w:jc w:val="center"/>
        </w:trPr>
        <w:tc>
          <w:tcPr>
            <w:tcW w:w="2088" w:type="pct"/>
            <w:tcBorders>
              <w:left w:val="single" w:sz="8" w:space="0" w:color="42527C" w:themeColor="accent5" w:themeShade="BF"/>
            </w:tcBorders>
            <w:shd w:val="clear" w:color="auto" w:fill="F2F2F2" w:themeFill="background1" w:themeFillShade="F2"/>
            <w:vAlign w:val="center"/>
          </w:tcPr>
          <w:p w14:paraId="1946EFF5" w14:textId="77777777" w:rsidR="006E107F" w:rsidRPr="006E0B8F" w:rsidRDefault="006E107F" w:rsidP="006E0B8F">
            <w:pPr>
              <w:spacing w:after="0" w:line="240" w:lineRule="auto"/>
              <w:jc w:val="left"/>
              <w:rPr>
                <w:rFonts w:ascii="Bookman Old Style" w:hAnsi="Bookman Old Style" w:cs="Times New Roman"/>
                <w:b/>
                <w:bCs/>
                <w:sz w:val="20"/>
                <w:szCs w:val="20"/>
              </w:rPr>
            </w:pPr>
            <w:r w:rsidRPr="006E0B8F">
              <w:rPr>
                <w:rFonts w:ascii="Bookman Old Style" w:hAnsi="Bookman Old Style" w:cs="Times New Roman"/>
                <w:b/>
                <w:bCs/>
                <w:sz w:val="20"/>
                <w:szCs w:val="20"/>
              </w:rPr>
              <w:t>PAGRINDINĖS VEIKLOS SĄNAUDOS</w:t>
            </w:r>
          </w:p>
        </w:tc>
        <w:tc>
          <w:tcPr>
            <w:tcW w:w="494" w:type="pct"/>
            <w:shd w:val="clear" w:color="auto" w:fill="F2F2F2" w:themeFill="background1" w:themeFillShade="F2"/>
            <w:vAlign w:val="center"/>
          </w:tcPr>
          <w:p w14:paraId="5E18B787" w14:textId="77777777"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2040302</w:t>
            </w:r>
          </w:p>
        </w:tc>
        <w:tc>
          <w:tcPr>
            <w:tcW w:w="441" w:type="pct"/>
            <w:shd w:val="clear" w:color="auto" w:fill="F2F2F2" w:themeFill="background1" w:themeFillShade="F2"/>
            <w:vAlign w:val="center"/>
          </w:tcPr>
          <w:p w14:paraId="7545AD1A"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b/>
                <w:bCs/>
                <w:sz w:val="20"/>
                <w:szCs w:val="20"/>
              </w:rPr>
              <w:t>100,00</w:t>
            </w:r>
          </w:p>
        </w:tc>
        <w:tc>
          <w:tcPr>
            <w:tcW w:w="605" w:type="pct"/>
            <w:shd w:val="clear" w:color="auto" w:fill="F2F2F2" w:themeFill="background1" w:themeFillShade="F2"/>
            <w:vAlign w:val="center"/>
          </w:tcPr>
          <w:p w14:paraId="0D0EB057" w14:textId="5FAFCCE4" w:rsidR="006E107F" w:rsidRPr="006E0B8F" w:rsidRDefault="008A11C9" w:rsidP="006E0B8F">
            <w:pPr>
              <w:spacing w:after="0" w:line="240" w:lineRule="auto"/>
              <w:jc w:val="center"/>
              <w:rPr>
                <w:rFonts w:ascii="Bookman Old Style" w:hAnsi="Bookman Old Style" w:cs="Times New Roman"/>
                <w:b/>
                <w:bCs/>
                <w:sz w:val="20"/>
                <w:szCs w:val="20"/>
              </w:rPr>
            </w:pPr>
            <w:r>
              <w:rPr>
                <w:rFonts w:ascii="Bookman Old Style" w:hAnsi="Bookman Old Style"/>
                <w:b/>
                <w:bCs/>
                <w:sz w:val="20"/>
                <w:szCs w:val="20"/>
              </w:rPr>
              <w:t>275818</w:t>
            </w:r>
            <w:r w:rsidR="00E64733">
              <w:rPr>
                <w:rFonts w:ascii="Bookman Old Style" w:hAnsi="Bookman Old Style"/>
                <w:b/>
                <w:bCs/>
                <w:sz w:val="20"/>
                <w:szCs w:val="20"/>
              </w:rPr>
              <w:t>0</w:t>
            </w:r>
          </w:p>
        </w:tc>
        <w:tc>
          <w:tcPr>
            <w:tcW w:w="555" w:type="pct"/>
            <w:shd w:val="clear" w:color="auto" w:fill="F2F2F2" w:themeFill="background1" w:themeFillShade="F2"/>
            <w:vAlign w:val="center"/>
          </w:tcPr>
          <w:p w14:paraId="078FB0AE" w14:textId="2A28413D"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b/>
                <w:bCs/>
                <w:sz w:val="20"/>
                <w:szCs w:val="20"/>
              </w:rPr>
              <w:t>100,00</w:t>
            </w:r>
          </w:p>
        </w:tc>
        <w:tc>
          <w:tcPr>
            <w:tcW w:w="817" w:type="pct"/>
            <w:gridSpan w:val="2"/>
            <w:tcBorders>
              <w:right w:val="single" w:sz="8" w:space="0" w:color="42527C" w:themeColor="accent5" w:themeShade="BF"/>
            </w:tcBorders>
            <w:shd w:val="clear" w:color="auto" w:fill="F2F2F2" w:themeFill="background1" w:themeFillShade="F2"/>
            <w:vAlign w:val="center"/>
          </w:tcPr>
          <w:p w14:paraId="2E79CA18" w14:textId="17052D6D" w:rsidR="006E107F" w:rsidRPr="006E0B8F" w:rsidRDefault="006E107F" w:rsidP="006E0B8F">
            <w:pPr>
              <w:spacing w:after="0" w:line="240" w:lineRule="auto"/>
              <w:jc w:val="center"/>
              <w:rPr>
                <w:rFonts w:ascii="Bookman Old Style" w:hAnsi="Bookman Old Style" w:cs="Times New Roman"/>
                <w:b/>
                <w:bCs/>
                <w:sz w:val="20"/>
                <w:szCs w:val="20"/>
              </w:rPr>
            </w:pPr>
            <w:r>
              <w:rPr>
                <w:rFonts w:ascii="Bookman Old Style" w:hAnsi="Bookman Old Style" w:cs="Times New Roman"/>
                <w:b/>
                <w:bCs/>
                <w:sz w:val="20"/>
                <w:szCs w:val="20"/>
              </w:rPr>
              <w:t>x</w:t>
            </w:r>
          </w:p>
        </w:tc>
      </w:tr>
      <w:tr w:rsidR="006E107F" w:rsidRPr="006E0B8F" w14:paraId="3087300C"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7DD20EBD"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Darbo užmokesčio ir socialinio draudimo</w:t>
            </w:r>
          </w:p>
        </w:tc>
        <w:tc>
          <w:tcPr>
            <w:tcW w:w="494" w:type="pct"/>
            <w:shd w:val="clear" w:color="auto" w:fill="auto"/>
            <w:vAlign w:val="center"/>
          </w:tcPr>
          <w:p w14:paraId="614BE6A7"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1637179</w:t>
            </w:r>
          </w:p>
        </w:tc>
        <w:tc>
          <w:tcPr>
            <w:tcW w:w="441" w:type="pct"/>
            <w:shd w:val="clear" w:color="auto" w:fill="auto"/>
            <w:vAlign w:val="center"/>
          </w:tcPr>
          <w:p w14:paraId="37DC9146"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80,24</w:t>
            </w:r>
          </w:p>
        </w:tc>
        <w:tc>
          <w:tcPr>
            <w:tcW w:w="605" w:type="pct"/>
            <w:vAlign w:val="center"/>
          </w:tcPr>
          <w:p w14:paraId="23BE06E5" w14:textId="655B8771"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2311973</w:t>
            </w:r>
          </w:p>
        </w:tc>
        <w:tc>
          <w:tcPr>
            <w:tcW w:w="555" w:type="pct"/>
            <w:vAlign w:val="center"/>
          </w:tcPr>
          <w:p w14:paraId="4C1B3836" w14:textId="0367E26E"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83,82</w:t>
            </w:r>
          </w:p>
        </w:tc>
        <w:tc>
          <w:tcPr>
            <w:tcW w:w="817" w:type="pct"/>
            <w:gridSpan w:val="2"/>
            <w:tcBorders>
              <w:right w:val="single" w:sz="8" w:space="0" w:color="42527C" w:themeColor="accent5" w:themeShade="BF"/>
            </w:tcBorders>
            <w:vAlign w:val="center"/>
          </w:tcPr>
          <w:p w14:paraId="4B485239" w14:textId="43664A69"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3,58</w:t>
            </w:r>
          </w:p>
        </w:tc>
      </w:tr>
      <w:tr w:rsidR="006E107F" w:rsidRPr="006E0B8F" w14:paraId="05F3288C"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4D4AFFF2"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Nusidėvėjimo ir amortizacijos</w:t>
            </w:r>
          </w:p>
        </w:tc>
        <w:tc>
          <w:tcPr>
            <w:tcW w:w="494" w:type="pct"/>
            <w:shd w:val="clear" w:color="auto" w:fill="auto"/>
            <w:vAlign w:val="center"/>
          </w:tcPr>
          <w:p w14:paraId="5E7C7660"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27273</w:t>
            </w:r>
          </w:p>
        </w:tc>
        <w:tc>
          <w:tcPr>
            <w:tcW w:w="441" w:type="pct"/>
            <w:shd w:val="clear" w:color="auto" w:fill="auto"/>
            <w:vAlign w:val="center"/>
          </w:tcPr>
          <w:p w14:paraId="67D616BE"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1,34</w:t>
            </w:r>
          </w:p>
        </w:tc>
        <w:tc>
          <w:tcPr>
            <w:tcW w:w="605" w:type="pct"/>
            <w:vAlign w:val="center"/>
          </w:tcPr>
          <w:p w14:paraId="1B335702" w14:textId="46417DAE"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19116</w:t>
            </w:r>
          </w:p>
        </w:tc>
        <w:tc>
          <w:tcPr>
            <w:tcW w:w="555" w:type="pct"/>
            <w:vAlign w:val="center"/>
          </w:tcPr>
          <w:p w14:paraId="1B9DB55B" w14:textId="597F4664"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0,69</w:t>
            </w:r>
          </w:p>
        </w:tc>
        <w:tc>
          <w:tcPr>
            <w:tcW w:w="817" w:type="pct"/>
            <w:gridSpan w:val="2"/>
            <w:tcBorders>
              <w:right w:val="single" w:sz="8" w:space="0" w:color="42527C" w:themeColor="accent5" w:themeShade="BF"/>
            </w:tcBorders>
            <w:vAlign w:val="center"/>
          </w:tcPr>
          <w:p w14:paraId="0C431E6E" w14:textId="02BC3D6D"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-0,65</w:t>
            </w:r>
          </w:p>
        </w:tc>
      </w:tr>
      <w:tr w:rsidR="006E107F" w:rsidRPr="006E0B8F" w14:paraId="5E23B4CB" w14:textId="77777777" w:rsidTr="00877CBE">
        <w:trPr>
          <w:trHeight w:val="330"/>
          <w:jc w:val="center"/>
        </w:trPr>
        <w:tc>
          <w:tcPr>
            <w:tcW w:w="2088" w:type="pct"/>
            <w:tcBorders>
              <w:left w:val="single" w:sz="8" w:space="0" w:color="42527C" w:themeColor="accent5" w:themeShade="BF"/>
            </w:tcBorders>
            <w:shd w:val="clear" w:color="auto" w:fill="auto"/>
            <w:vAlign w:val="center"/>
          </w:tcPr>
          <w:p w14:paraId="5C673A61"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Komunalinių paslaugų ir ryšių</w:t>
            </w:r>
          </w:p>
        </w:tc>
        <w:tc>
          <w:tcPr>
            <w:tcW w:w="494" w:type="pct"/>
            <w:shd w:val="clear" w:color="auto" w:fill="auto"/>
            <w:vAlign w:val="center"/>
          </w:tcPr>
          <w:p w14:paraId="499F664E"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43796</w:t>
            </w:r>
          </w:p>
        </w:tc>
        <w:tc>
          <w:tcPr>
            <w:tcW w:w="441" w:type="pct"/>
            <w:shd w:val="clear" w:color="auto" w:fill="auto"/>
            <w:vAlign w:val="center"/>
          </w:tcPr>
          <w:p w14:paraId="032492B6" w14:textId="68521763"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2,15</w:t>
            </w:r>
          </w:p>
        </w:tc>
        <w:tc>
          <w:tcPr>
            <w:tcW w:w="605" w:type="pct"/>
            <w:vAlign w:val="center"/>
          </w:tcPr>
          <w:p w14:paraId="2D1CF176" w14:textId="0A8D42F0"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40183</w:t>
            </w:r>
          </w:p>
        </w:tc>
        <w:tc>
          <w:tcPr>
            <w:tcW w:w="555" w:type="pct"/>
            <w:vAlign w:val="center"/>
          </w:tcPr>
          <w:p w14:paraId="4A680F31" w14:textId="684D977A"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1,46</w:t>
            </w:r>
          </w:p>
        </w:tc>
        <w:tc>
          <w:tcPr>
            <w:tcW w:w="817" w:type="pct"/>
            <w:gridSpan w:val="2"/>
            <w:tcBorders>
              <w:right w:val="single" w:sz="8" w:space="0" w:color="42527C" w:themeColor="accent5" w:themeShade="BF"/>
            </w:tcBorders>
            <w:vAlign w:val="center"/>
          </w:tcPr>
          <w:p w14:paraId="151B94AF" w14:textId="03B90D30"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-0,69</w:t>
            </w:r>
          </w:p>
        </w:tc>
      </w:tr>
      <w:tr w:rsidR="006E107F" w:rsidRPr="006E0B8F" w14:paraId="6A410172"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1ADBCAEE"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Komandiruočių</w:t>
            </w:r>
          </w:p>
        </w:tc>
        <w:tc>
          <w:tcPr>
            <w:tcW w:w="494" w:type="pct"/>
            <w:shd w:val="clear" w:color="auto" w:fill="auto"/>
            <w:vAlign w:val="center"/>
          </w:tcPr>
          <w:p w14:paraId="033E25EA"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947</w:t>
            </w:r>
          </w:p>
        </w:tc>
        <w:tc>
          <w:tcPr>
            <w:tcW w:w="441" w:type="pct"/>
            <w:shd w:val="clear" w:color="auto" w:fill="auto"/>
            <w:vAlign w:val="center"/>
          </w:tcPr>
          <w:p w14:paraId="02413B1B"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0,05</w:t>
            </w:r>
          </w:p>
        </w:tc>
        <w:tc>
          <w:tcPr>
            <w:tcW w:w="605" w:type="pct"/>
            <w:vAlign w:val="center"/>
          </w:tcPr>
          <w:p w14:paraId="1B853E06" w14:textId="20615383" w:rsidR="006E107F" w:rsidRPr="006E0B8F" w:rsidRDefault="006E107F" w:rsidP="006E0B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555" w:type="pct"/>
            <w:vAlign w:val="center"/>
          </w:tcPr>
          <w:p w14:paraId="61A93408" w14:textId="50CD9817" w:rsidR="006E107F" w:rsidRPr="006E0B8F" w:rsidRDefault="006E107F" w:rsidP="006E0B8F">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817" w:type="pct"/>
            <w:gridSpan w:val="2"/>
            <w:tcBorders>
              <w:right w:val="single" w:sz="8" w:space="0" w:color="42527C" w:themeColor="accent5" w:themeShade="BF"/>
            </w:tcBorders>
            <w:shd w:val="clear" w:color="auto" w:fill="auto"/>
            <w:vAlign w:val="center"/>
          </w:tcPr>
          <w:p w14:paraId="333DF086" w14:textId="6D3BA7E0"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-0,05</w:t>
            </w:r>
          </w:p>
        </w:tc>
      </w:tr>
      <w:tr w:rsidR="006E107F" w:rsidRPr="006E0B8F" w14:paraId="315E4B3C"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5AE1582A"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Transporto</w:t>
            </w:r>
          </w:p>
        </w:tc>
        <w:tc>
          <w:tcPr>
            <w:tcW w:w="494" w:type="pct"/>
            <w:shd w:val="clear" w:color="auto" w:fill="auto"/>
            <w:vAlign w:val="center"/>
          </w:tcPr>
          <w:p w14:paraId="121F511D"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9206</w:t>
            </w:r>
          </w:p>
        </w:tc>
        <w:tc>
          <w:tcPr>
            <w:tcW w:w="441" w:type="pct"/>
            <w:shd w:val="clear" w:color="auto" w:fill="auto"/>
            <w:vAlign w:val="center"/>
          </w:tcPr>
          <w:p w14:paraId="56777A6F"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0,45</w:t>
            </w:r>
          </w:p>
        </w:tc>
        <w:tc>
          <w:tcPr>
            <w:tcW w:w="605" w:type="pct"/>
            <w:vAlign w:val="center"/>
          </w:tcPr>
          <w:p w14:paraId="40A0D74E" w14:textId="24A43A7B"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8651</w:t>
            </w:r>
          </w:p>
        </w:tc>
        <w:tc>
          <w:tcPr>
            <w:tcW w:w="555" w:type="pct"/>
            <w:vAlign w:val="center"/>
          </w:tcPr>
          <w:p w14:paraId="7570A326" w14:textId="4B644F22"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0,31</w:t>
            </w:r>
          </w:p>
        </w:tc>
        <w:tc>
          <w:tcPr>
            <w:tcW w:w="817" w:type="pct"/>
            <w:gridSpan w:val="2"/>
            <w:tcBorders>
              <w:right w:val="single" w:sz="8" w:space="0" w:color="42527C" w:themeColor="accent5" w:themeShade="BF"/>
            </w:tcBorders>
            <w:vAlign w:val="center"/>
          </w:tcPr>
          <w:p w14:paraId="7D2FE482" w14:textId="623CAC02"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0,14</w:t>
            </w:r>
          </w:p>
        </w:tc>
      </w:tr>
      <w:tr w:rsidR="006E107F" w:rsidRPr="006E0B8F" w14:paraId="63FF48BB"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097907F4"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Kvalifikacijos kėlimo</w:t>
            </w:r>
          </w:p>
        </w:tc>
        <w:tc>
          <w:tcPr>
            <w:tcW w:w="494" w:type="pct"/>
            <w:shd w:val="clear" w:color="auto" w:fill="auto"/>
            <w:vAlign w:val="center"/>
          </w:tcPr>
          <w:p w14:paraId="65259D0B"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3678</w:t>
            </w:r>
          </w:p>
        </w:tc>
        <w:tc>
          <w:tcPr>
            <w:tcW w:w="441" w:type="pct"/>
            <w:shd w:val="clear" w:color="auto" w:fill="auto"/>
            <w:vAlign w:val="center"/>
          </w:tcPr>
          <w:p w14:paraId="6F069173"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0,18</w:t>
            </w:r>
          </w:p>
        </w:tc>
        <w:tc>
          <w:tcPr>
            <w:tcW w:w="605" w:type="pct"/>
            <w:vAlign w:val="center"/>
          </w:tcPr>
          <w:p w14:paraId="6A06DC8A" w14:textId="4C9FAEB4"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2820</w:t>
            </w:r>
          </w:p>
        </w:tc>
        <w:tc>
          <w:tcPr>
            <w:tcW w:w="555" w:type="pct"/>
            <w:vAlign w:val="center"/>
          </w:tcPr>
          <w:p w14:paraId="24478C67" w14:textId="24FE1166"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0,10</w:t>
            </w:r>
          </w:p>
        </w:tc>
        <w:tc>
          <w:tcPr>
            <w:tcW w:w="817" w:type="pct"/>
            <w:gridSpan w:val="2"/>
            <w:tcBorders>
              <w:right w:val="single" w:sz="8" w:space="0" w:color="42527C" w:themeColor="accent5" w:themeShade="BF"/>
            </w:tcBorders>
            <w:vAlign w:val="center"/>
          </w:tcPr>
          <w:p w14:paraId="67E1FEF7" w14:textId="41EE4002"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-0,08</w:t>
            </w:r>
          </w:p>
        </w:tc>
      </w:tr>
      <w:tr w:rsidR="006E107F" w:rsidRPr="006E0B8F" w14:paraId="2F738EC5"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53962990"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Patalpų remonto ir eksploatavimo</w:t>
            </w:r>
          </w:p>
        </w:tc>
        <w:tc>
          <w:tcPr>
            <w:tcW w:w="494" w:type="pct"/>
            <w:shd w:val="clear" w:color="auto" w:fill="auto"/>
            <w:vAlign w:val="center"/>
          </w:tcPr>
          <w:p w14:paraId="2DD15DEB"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1390</w:t>
            </w:r>
          </w:p>
        </w:tc>
        <w:tc>
          <w:tcPr>
            <w:tcW w:w="441" w:type="pct"/>
            <w:shd w:val="clear" w:color="auto" w:fill="auto"/>
            <w:vAlign w:val="center"/>
          </w:tcPr>
          <w:p w14:paraId="540CBCC3"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0,07</w:t>
            </w:r>
          </w:p>
        </w:tc>
        <w:tc>
          <w:tcPr>
            <w:tcW w:w="605" w:type="pct"/>
            <w:vAlign w:val="center"/>
          </w:tcPr>
          <w:p w14:paraId="07B26E1E" w14:textId="6C1A714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26372</w:t>
            </w:r>
          </w:p>
        </w:tc>
        <w:tc>
          <w:tcPr>
            <w:tcW w:w="555" w:type="pct"/>
            <w:vAlign w:val="center"/>
          </w:tcPr>
          <w:p w14:paraId="6337303D" w14:textId="4D78A7DB"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0,96</w:t>
            </w:r>
          </w:p>
        </w:tc>
        <w:tc>
          <w:tcPr>
            <w:tcW w:w="817" w:type="pct"/>
            <w:gridSpan w:val="2"/>
            <w:tcBorders>
              <w:right w:val="single" w:sz="8" w:space="0" w:color="42527C" w:themeColor="accent5" w:themeShade="BF"/>
            </w:tcBorders>
            <w:vAlign w:val="center"/>
          </w:tcPr>
          <w:p w14:paraId="57428EF7" w14:textId="28CC482A"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0,89</w:t>
            </w:r>
          </w:p>
        </w:tc>
      </w:tr>
      <w:tr w:rsidR="006E107F" w:rsidRPr="006E0B8F" w14:paraId="658D63B0"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7F38EAC3"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Sunaudotų atsargų</w:t>
            </w:r>
          </w:p>
        </w:tc>
        <w:tc>
          <w:tcPr>
            <w:tcW w:w="494" w:type="pct"/>
            <w:shd w:val="clear" w:color="auto" w:fill="auto"/>
            <w:vAlign w:val="center"/>
          </w:tcPr>
          <w:p w14:paraId="2266C9D7"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75962</w:t>
            </w:r>
          </w:p>
        </w:tc>
        <w:tc>
          <w:tcPr>
            <w:tcW w:w="441" w:type="pct"/>
            <w:shd w:val="clear" w:color="auto" w:fill="auto"/>
            <w:vAlign w:val="center"/>
          </w:tcPr>
          <w:p w14:paraId="5C5A0A35"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3,72</w:t>
            </w:r>
          </w:p>
        </w:tc>
        <w:tc>
          <w:tcPr>
            <w:tcW w:w="605" w:type="pct"/>
            <w:vAlign w:val="center"/>
          </w:tcPr>
          <w:p w14:paraId="05466993" w14:textId="3FF9314C"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131429</w:t>
            </w:r>
          </w:p>
        </w:tc>
        <w:tc>
          <w:tcPr>
            <w:tcW w:w="555" w:type="pct"/>
            <w:vAlign w:val="center"/>
          </w:tcPr>
          <w:p w14:paraId="794CE977" w14:textId="55E519BC"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4,77</w:t>
            </w:r>
          </w:p>
        </w:tc>
        <w:tc>
          <w:tcPr>
            <w:tcW w:w="817" w:type="pct"/>
            <w:gridSpan w:val="2"/>
            <w:tcBorders>
              <w:right w:val="single" w:sz="8" w:space="0" w:color="42527C" w:themeColor="accent5" w:themeShade="BF"/>
            </w:tcBorders>
            <w:vAlign w:val="center"/>
          </w:tcPr>
          <w:p w14:paraId="16A57BDC" w14:textId="51191511"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1,05</w:t>
            </w:r>
          </w:p>
        </w:tc>
      </w:tr>
      <w:tr w:rsidR="006E107F" w:rsidRPr="006E0B8F" w14:paraId="703DD395" w14:textId="77777777" w:rsidTr="00877CBE">
        <w:trPr>
          <w:trHeight w:val="315"/>
          <w:jc w:val="center"/>
        </w:trPr>
        <w:tc>
          <w:tcPr>
            <w:tcW w:w="2088" w:type="pct"/>
            <w:tcBorders>
              <w:left w:val="single" w:sz="8" w:space="0" w:color="42527C" w:themeColor="accent5" w:themeShade="BF"/>
            </w:tcBorders>
            <w:shd w:val="clear" w:color="auto" w:fill="auto"/>
            <w:vAlign w:val="center"/>
          </w:tcPr>
          <w:p w14:paraId="7C363CB0"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Kitų paslaugų</w:t>
            </w:r>
          </w:p>
        </w:tc>
        <w:tc>
          <w:tcPr>
            <w:tcW w:w="494" w:type="pct"/>
            <w:shd w:val="clear" w:color="auto" w:fill="auto"/>
            <w:vAlign w:val="center"/>
          </w:tcPr>
          <w:p w14:paraId="2DC55799"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240862</w:t>
            </w:r>
          </w:p>
        </w:tc>
        <w:tc>
          <w:tcPr>
            <w:tcW w:w="441" w:type="pct"/>
            <w:shd w:val="clear" w:color="auto" w:fill="auto"/>
            <w:vAlign w:val="center"/>
          </w:tcPr>
          <w:p w14:paraId="06BE5FBA"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11,80</w:t>
            </w:r>
          </w:p>
        </w:tc>
        <w:tc>
          <w:tcPr>
            <w:tcW w:w="605" w:type="pct"/>
            <w:vAlign w:val="center"/>
          </w:tcPr>
          <w:p w14:paraId="506B1F90" w14:textId="40D17E7D" w:rsidR="006E107F" w:rsidRPr="006E0B8F" w:rsidRDefault="000D7664" w:rsidP="006E0B8F">
            <w:pPr>
              <w:spacing w:after="0" w:line="240" w:lineRule="auto"/>
              <w:jc w:val="center"/>
              <w:rPr>
                <w:rFonts w:ascii="Bookman Old Style" w:hAnsi="Bookman Old Style" w:cs="Times New Roman"/>
                <w:sz w:val="20"/>
                <w:szCs w:val="20"/>
              </w:rPr>
            </w:pPr>
            <w:r>
              <w:rPr>
                <w:rFonts w:ascii="Bookman Old Style" w:hAnsi="Bookman Old Style"/>
                <w:sz w:val="20"/>
                <w:szCs w:val="20"/>
              </w:rPr>
              <w:t>217636</w:t>
            </w:r>
          </w:p>
        </w:tc>
        <w:tc>
          <w:tcPr>
            <w:tcW w:w="555" w:type="pct"/>
            <w:vAlign w:val="center"/>
          </w:tcPr>
          <w:p w14:paraId="38A6AB9C" w14:textId="1569313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7,89</w:t>
            </w:r>
          </w:p>
        </w:tc>
        <w:tc>
          <w:tcPr>
            <w:tcW w:w="817" w:type="pct"/>
            <w:gridSpan w:val="2"/>
            <w:tcBorders>
              <w:right w:val="single" w:sz="8" w:space="0" w:color="42527C" w:themeColor="accent5" w:themeShade="BF"/>
            </w:tcBorders>
            <w:vAlign w:val="center"/>
          </w:tcPr>
          <w:p w14:paraId="6D124068" w14:textId="7F91BADB"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sz w:val="20"/>
                <w:szCs w:val="20"/>
              </w:rPr>
              <w:t>-3,91</w:t>
            </w:r>
          </w:p>
        </w:tc>
      </w:tr>
      <w:tr w:rsidR="006E107F" w:rsidRPr="006E0B8F" w14:paraId="6624743A" w14:textId="77777777" w:rsidTr="00ED51BA">
        <w:trPr>
          <w:trHeight w:val="315"/>
          <w:jc w:val="center"/>
        </w:trPr>
        <w:tc>
          <w:tcPr>
            <w:tcW w:w="2088" w:type="pct"/>
            <w:tcBorders>
              <w:left w:val="single" w:sz="8" w:space="0" w:color="42527C" w:themeColor="accent5" w:themeShade="BF"/>
              <w:bottom w:val="single" w:sz="8" w:space="0" w:color="42527C" w:themeColor="accent5" w:themeShade="BF"/>
            </w:tcBorders>
            <w:shd w:val="clear" w:color="auto" w:fill="auto"/>
            <w:vAlign w:val="center"/>
          </w:tcPr>
          <w:p w14:paraId="0EEAFA6F" w14:textId="77777777" w:rsidR="006E107F" w:rsidRPr="006E0B8F" w:rsidRDefault="006E107F" w:rsidP="006E0B8F">
            <w:pPr>
              <w:spacing w:after="0" w:line="240" w:lineRule="auto"/>
              <w:jc w:val="left"/>
              <w:rPr>
                <w:rFonts w:ascii="Bookman Old Style" w:hAnsi="Bookman Old Style" w:cs="Times New Roman"/>
                <w:sz w:val="20"/>
                <w:szCs w:val="20"/>
              </w:rPr>
            </w:pPr>
            <w:r w:rsidRPr="006E0B8F">
              <w:rPr>
                <w:rFonts w:ascii="Bookman Old Style" w:hAnsi="Bookman Old Style" w:cs="Times New Roman"/>
                <w:sz w:val="20"/>
                <w:szCs w:val="20"/>
              </w:rPr>
              <w:t>Finansinės ir investicinės veiklos sąnaudos</w:t>
            </w:r>
          </w:p>
        </w:tc>
        <w:tc>
          <w:tcPr>
            <w:tcW w:w="494" w:type="pct"/>
            <w:tcBorders>
              <w:bottom w:val="single" w:sz="8" w:space="0" w:color="42527C" w:themeColor="accent5" w:themeShade="BF"/>
            </w:tcBorders>
            <w:shd w:val="clear" w:color="auto" w:fill="auto"/>
            <w:vAlign w:val="center"/>
          </w:tcPr>
          <w:p w14:paraId="1EE033B8" w14:textId="77777777" w:rsidR="006E107F" w:rsidRPr="006E0B8F" w:rsidRDefault="006E107F" w:rsidP="006E0B8F">
            <w:pPr>
              <w:spacing w:after="0" w:line="240" w:lineRule="auto"/>
              <w:jc w:val="center"/>
              <w:rPr>
                <w:rFonts w:ascii="Bookman Old Style" w:hAnsi="Bookman Old Style" w:cs="Times New Roman"/>
                <w:sz w:val="20"/>
                <w:szCs w:val="20"/>
              </w:rPr>
            </w:pPr>
            <w:r w:rsidRPr="006E0B8F">
              <w:rPr>
                <w:rFonts w:ascii="Bookman Old Style" w:hAnsi="Bookman Old Style" w:cs="Times New Roman"/>
                <w:sz w:val="20"/>
                <w:szCs w:val="20"/>
              </w:rPr>
              <w:t>9</w:t>
            </w:r>
          </w:p>
        </w:tc>
        <w:tc>
          <w:tcPr>
            <w:tcW w:w="441" w:type="pct"/>
            <w:tcBorders>
              <w:bottom w:val="single" w:sz="8" w:space="0" w:color="42527C" w:themeColor="accent5" w:themeShade="BF"/>
            </w:tcBorders>
            <w:shd w:val="clear" w:color="auto" w:fill="auto"/>
            <w:vAlign w:val="center"/>
          </w:tcPr>
          <w:p w14:paraId="1A2CE9DF" w14:textId="77777777" w:rsidR="006E107F" w:rsidRPr="006E0B8F" w:rsidRDefault="006E107F" w:rsidP="006E0B8F">
            <w:pPr>
              <w:snapToGrid w:val="0"/>
              <w:spacing w:after="0" w:line="240" w:lineRule="auto"/>
              <w:jc w:val="center"/>
              <w:rPr>
                <w:rFonts w:ascii="Bookman Old Style" w:hAnsi="Bookman Old Style" w:cs="Times New Roman"/>
                <w:sz w:val="20"/>
                <w:szCs w:val="20"/>
              </w:rPr>
            </w:pPr>
          </w:p>
        </w:tc>
        <w:tc>
          <w:tcPr>
            <w:tcW w:w="605" w:type="pct"/>
            <w:tcBorders>
              <w:bottom w:val="single" w:sz="8" w:space="0" w:color="42527C" w:themeColor="accent5" w:themeShade="BF"/>
            </w:tcBorders>
            <w:vAlign w:val="center"/>
          </w:tcPr>
          <w:p w14:paraId="4814C330" w14:textId="77777777" w:rsidR="006E107F" w:rsidRPr="006E0B8F" w:rsidRDefault="006E107F" w:rsidP="006E0B8F">
            <w:pPr>
              <w:snapToGrid w:val="0"/>
              <w:spacing w:after="0" w:line="240" w:lineRule="auto"/>
              <w:jc w:val="center"/>
              <w:rPr>
                <w:rFonts w:ascii="Bookman Old Style" w:hAnsi="Bookman Old Style" w:cs="Times New Roman"/>
                <w:sz w:val="20"/>
                <w:szCs w:val="20"/>
              </w:rPr>
            </w:pPr>
          </w:p>
        </w:tc>
        <w:tc>
          <w:tcPr>
            <w:tcW w:w="555" w:type="pct"/>
            <w:tcBorders>
              <w:bottom w:val="single" w:sz="8" w:space="0" w:color="42527C" w:themeColor="accent5" w:themeShade="BF"/>
            </w:tcBorders>
            <w:vAlign w:val="center"/>
          </w:tcPr>
          <w:p w14:paraId="5F90E499" w14:textId="77777777" w:rsidR="006E107F" w:rsidRPr="006E0B8F" w:rsidRDefault="006E107F" w:rsidP="006E0B8F">
            <w:pPr>
              <w:snapToGrid w:val="0"/>
              <w:spacing w:after="0" w:line="240" w:lineRule="auto"/>
              <w:jc w:val="center"/>
              <w:rPr>
                <w:rFonts w:ascii="Bookman Old Style" w:hAnsi="Bookman Old Style" w:cs="Times New Roman"/>
                <w:sz w:val="20"/>
                <w:szCs w:val="20"/>
              </w:rPr>
            </w:pPr>
          </w:p>
        </w:tc>
        <w:tc>
          <w:tcPr>
            <w:tcW w:w="817" w:type="pct"/>
            <w:gridSpan w:val="2"/>
            <w:tcBorders>
              <w:bottom w:val="single" w:sz="8" w:space="0" w:color="42527C" w:themeColor="accent5" w:themeShade="BF"/>
              <w:right w:val="single" w:sz="8" w:space="0" w:color="42527C" w:themeColor="accent5" w:themeShade="BF"/>
            </w:tcBorders>
            <w:vAlign w:val="center"/>
          </w:tcPr>
          <w:p w14:paraId="549EAB74" w14:textId="77777777" w:rsidR="006E107F" w:rsidRPr="006E0B8F" w:rsidRDefault="006E107F" w:rsidP="006E0B8F">
            <w:pPr>
              <w:snapToGrid w:val="0"/>
              <w:spacing w:after="0" w:line="240" w:lineRule="auto"/>
              <w:jc w:val="center"/>
              <w:rPr>
                <w:rFonts w:ascii="Bookman Old Style" w:hAnsi="Bookman Old Style" w:cs="Times New Roman"/>
                <w:sz w:val="20"/>
                <w:szCs w:val="20"/>
              </w:rPr>
            </w:pPr>
          </w:p>
        </w:tc>
      </w:tr>
      <w:tr w:rsidR="006E107F" w:rsidRPr="006E0B8F" w14:paraId="6252FDDB" w14:textId="77777777" w:rsidTr="00ED51BA">
        <w:trPr>
          <w:trHeight w:val="216"/>
          <w:jc w:val="center"/>
        </w:trPr>
        <w:tc>
          <w:tcPr>
            <w:tcW w:w="2088" w:type="pct"/>
            <w:tcBorders>
              <w:top w:val="single" w:sz="8" w:space="0" w:color="42527C" w:themeColor="accent5" w:themeShade="BF"/>
              <w:left w:val="single" w:sz="8" w:space="0" w:color="42527C" w:themeColor="accent5" w:themeShade="BF"/>
              <w:bottom w:val="single" w:sz="8" w:space="0" w:color="42527C" w:themeColor="accent5" w:themeShade="BF"/>
            </w:tcBorders>
            <w:shd w:val="clear" w:color="auto" w:fill="D9D9D9" w:themeFill="background1" w:themeFillShade="D9"/>
            <w:vAlign w:val="center"/>
          </w:tcPr>
          <w:p w14:paraId="1F8BD546" w14:textId="77777777" w:rsidR="006E107F" w:rsidRPr="006E0B8F" w:rsidRDefault="006E107F" w:rsidP="006E0B8F">
            <w:pPr>
              <w:spacing w:after="0" w:line="240" w:lineRule="auto"/>
              <w:jc w:val="left"/>
              <w:rPr>
                <w:rFonts w:ascii="Bookman Old Style" w:hAnsi="Bookman Old Style" w:cs="Times New Roman"/>
                <w:b/>
                <w:bCs/>
                <w:sz w:val="20"/>
                <w:szCs w:val="20"/>
              </w:rPr>
            </w:pPr>
            <w:r w:rsidRPr="006E0B8F">
              <w:rPr>
                <w:rFonts w:ascii="Bookman Old Style" w:hAnsi="Bookman Old Style" w:cs="Times New Roman"/>
                <w:b/>
                <w:bCs/>
                <w:sz w:val="20"/>
                <w:szCs w:val="20"/>
              </w:rPr>
              <w:t>VEIKLOS REZULTATAS</w:t>
            </w:r>
          </w:p>
        </w:tc>
        <w:tc>
          <w:tcPr>
            <w:tcW w:w="494" w:type="pct"/>
            <w:tcBorders>
              <w:top w:val="single" w:sz="8" w:space="0" w:color="42527C" w:themeColor="accent5" w:themeShade="BF"/>
              <w:bottom w:val="single" w:sz="8" w:space="0" w:color="42527C" w:themeColor="accent5" w:themeShade="BF"/>
            </w:tcBorders>
            <w:shd w:val="clear" w:color="auto" w:fill="D9D9D9" w:themeFill="background1" w:themeFillShade="D9"/>
            <w:vAlign w:val="center"/>
          </w:tcPr>
          <w:p w14:paraId="433915F8" w14:textId="77777777"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1007</w:t>
            </w:r>
          </w:p>
        </w:tc>
        <w:tc>
          <w:tcPr>
            <w:tcW w:w="441" w:type="pct"/>
            <w:tcBorders>
              <w:top w:val="single" w:sz="8" w:space="0" w:color="42527C" w:themeColor="accent5" w:themeShade="BF"/>
              <w:bottom w:val="single" w:sz="8" w:space="0" w:color="42527C" w:themeColor="accent5" w:themeShade="BF"/>
            </w:tcBorders>
            <w:shd w:val="clear" w:color="auto" w:fill="D9D9D9" w:themeFill="background1" w:themeFillShade="D9"/>
            <w:vAlign w:val="center"/>
          </w:tcPr>
          <w:p w14:paraId="000C96DA" w14:textId="4920C923" w:rsidR="006E107F" w:rsidRPr="006E0B8F" w:rsidRDefault="006E107F" w:rsidP="006E0B8F">
            <w:pPr>
              <w:spacing w:after="0" w:line="240" w:lineRule="auto"/>
              <w:jc w:val="center"/>
              <w:rPr>
                <w:rFonts w:ascii="Bookman Old Style" w:hAnsi="Bookman Old Style" w:cs="Times New Roman"/>
                <w:b/>
                <w:bCs/>
                <w:sz w:val="20"/>
                <w:szCs w:val="20"/>
              </w:rPr>
            </w:pPr>
            <w:r>
              <w:rPr>
                <w:rFonts w:ascii="Bookman Old Style" w:hAnsi="Bookman Old Style" w:cs="Times New Roman"/>
                <w:b/>
                <w:bCs/>
                <w:sz w:val="20"/>
                <w:szCs w:val="20"/>
              </w:rPr>
              <w:t>x</w:t>
            </w:r>
          </w:p>
        </w:tc>
        <w:tc>
          <w:tcPr>
            <w:tcW w:w="605" w:type="pct"/>
            <w:tcBorders>
              <w:top w:val="single" w:sz="8" w:space="0" w:color="42527C" w:themeColor="accent5" w:themeShade="BF"/>
              <w:bottom w:val="single" w:sz="8" w:space="0" w:color="42527C" w:themeColor="accent5" w:themeShade="BF"/>
            </w:tcBorders>
            <w:shd w:val="clear" w:color="auto" w:fill="D9D9D9" w:themeFill="background1" w:themeFillShade="D9"/>
            <w:vAlign w:val="center"/>
          </w:tcPr>
          <w:p w14:paraId="7E03CECE" w14:textId="1405066B" w:rsidR="006E107F" w:rsidRPr="006E0B8F" w:rsidRDefault="00502CF4" w:rsidP="006E0B8F">
            <w:pPr>
              <w:spacing w:after="0" w:line="240" w:lineRule="auto"/>
              <w:jc w:val="center"/>
              <w:rPr>
                <w:rFonts w:ascii="Bookman Old Style" w:hAnsi="Bookman Old Style"/>
                <w:b/>
                <w:sz w:val="20"/>
                <w:szCs w:val="20"/>
              </w:rPr>
            </w:pPr>
            <w:r>
              <w:rPr>
                <w:rFonts w:ascii="Bookman Old Style" w:hAnsi="Bookman Old Style"/>
                <w:b/>
                <w:sz w:val="20"/>
                <w:szCs w:val="20"/>
              </w:rPr>
              <w:t>4537</w:t>
            </w:r>
          </w:p>
        </w:tc>
        <w:tc>
          <w:tcPr>
            <w:tcW w:w="555" w:type="pct"/>
            <w:tcBorders>
              <w:top w:val="single" w:sz="8" w:space="0" w:color="42527C" w:themeColor="accent5" w:themeShade="BF"/>
              <w:bottom w:val="single" w:sz="8" w:space="0" w:color="42527C" w:themeColor="accent5" w:themeShade="BF"/>
            </w:tcBorders>
            <w:shd w:val="clear" w:color="auto" w:fill="D9D9D9" w:themeFill="background1" w:themeFillShade="D9"/>
            <w:vAlign w:val="center"/>
          </w:tcPr>
          <w:p w14:paraId="7321BC15" w14:textId="09D12DF7"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x</w:t>
            </w:r>
          </w:p>
        </w:tc>
        <w:tc>
          <w:tcPr>
            <w:tcW w:w="817" w:type="pct"/>
            <w:gridSpan w:val="2"/>
            <w:tcBorders>
              <w:top w:val="single" w:sz="8" w:space="0" w:color="42527C" w:themeColor="accent5" w:themeShade="BF"/>
              <w:bottom w:val="single" w:sz="8" w:space="0" w:color="42527C" w:themeColor="accent5" w:themeShade="BF"/>
              <w:right w:val="single" w:sz="8" w:space="0" w:color="42527C" w:themeColor="accent5" w:themeShade="BF"/>
            </w:tcBorders>
            <w:shd w:val="clear" w:color="auto" w:fill="D9D9D9" w:themeFill="background1" w:themeFillShade="D9"/>
            <w:vAlign w:val="center"/>
          </w:tcPr>
          <w:p w14:paraId="703953DB" w14:textId="38DD25F0" w:rsidR="006E107F" w:rsidRPr="006E0B8F" w:rsidRDefault="006E107F" w:rsidP="006E0B8F">
            <w:pPr>
              <w:spacing w:after="0" w:line="240" w:lineRule="auto"/>
              <w:jc w:val="center"/>
              <w:rPr>
                <w:rFonts w:ascii="Bookman Old Style" w:hAnsi="Bookman Old Style" w:cs="Times New Roman"/>
                <w:b/>
                <w:bCs/>
                <w:sz w:val="20"/>
                <w:szCs w:val="20"/>
              </w:rPr>
            </w:pPr>
            <w:r w:rsidRPr="006E0B8F">
              <w:rPr>
                <w:rFonts w:ascii="Bookman Old Style" w:hAnsi="Bookman Old Style" w:cs="Times New Roman"/>
                <w:b/>
                <w:bCs/>
                <w:sz w:val="20"/>
                <w:szCs w:val="20"/>
              </w:rPr>
              <w:t>x</w:t>
            </w:r>
          </w:p>
        </w:tc>
      </w:tr>
    </w:tbl>
    <w:p w14:paraId="17FFA90E" w14:textId="77777777" w:rsidR="00D35B16" w:rsidRDefault="00D35B16" w:rsidP="006E0B8F">
      <w:pPr>
        <w:pStyle w:val="Sraopastraipa1"/>
        <w:ind w:left="0"/>
        <w:jc w:val="left"/>
        <w:rPr>
          <w:bCs/>
        </w:rPr>
      </w:pPr>
    </w:p>
    <w:p w14:paraId="1310A79D" w14:textId="6F0117EC" w:rsidR="00D35B16" w:rsidRPr="00D35B16" w:rsidRDefault="00D35B16" w:rsidP="00D35B16">
      <w:pPr>
        <w:rPr>
          <w:lang w:eastAsia="ar-SA"/>
        </w:rPr>
        <w:sectPr w:rsidR="00D35B16" w:rsidRPr="00D35B16" w:rsidSect="004D6CC2">
          <w:pgSz w:w="16838" w:h="11906" w:orient="landscape" w:code="9"/>
          <w:pgMar w:top="1134" w:right="1134" w:bottom="567" w:left="1134" w:header="720" w:footer="720" w:gutter="0"/>
          <w:pgNumType w:start="18"/>
          <w:cols w:space="720"/>
          <w:titlePg/>
          <w:docGrid w:linePitch="360"/>
        </w:sectPr>
      </w:pPr>
    </w:p>
    <w:p w14:paraId="7D6B948D" w14:textId="77777777" w:rsidR="00302906" w:rsidRDefault="00302906" w:rsidP="00D35B16">
      <w:pPr>
        <w:tabs>
          <w:tab w:val="left" w:pos="5994"/>
        </w:tabs>
        <w:spacing w:after="0" w:line="360" w:lineRule="auto"/>
        <w:ind w:firstLine="709"/>
        <w:rPr>
          <w:rFonts w:ascii="Bookman Old Style" w:hAnsi="Bookman Old Style" w:cs="Times New Roman"/>
          <w:bCs/>
          <w:sz w:val="24"/>
          <w:szCs w:val="24"/>
        </w:rPr>
      </w:pPr>
    </w:p>
    <w:p w14:paraId="2DF662B1" w14:textId="03E7B049" w:rsidR="00761020" w:rsidRDefault="006C748C" w:rsidP="00D35B16">
      <w:pPr>
        <w:tabs>
          <w:tab w:val="left" w:pos="5994"/>
        </w:tabs>
        <w:spacing w:after="0" w:line="360" w:lineRule="auto"/>
        <w:ind w:firstLine="709"/>
        <w:rPr>
          <w:rFonts w:ascii="Bookman Old Style" w:hAnsi="Bookman Old Style" w:cs="Times New Roman"/>
          <w:bCs/>
          <w:sz w:val="24"/>
          <w:szCs w:val="24"/>
        </w:rPr>
      </w:pPr>
      <w:r w:rsidRPr="00D35B16">
        <w:rPr>
          <w:rFonts w:ascii="Bookman Old Style" w:hAnsi="Bookman Old Style" w:cs="Times New Roman"/>
          <w:bCs/>
          <w:sz w:val="24"/>
          <w:szCs w:val="24"/>
        </w:rPr>
        <w:t xml:space="preserve">Įstaiga </w:t>
      </w:r>
      <w:r w:rsidR="00761020" w:rsidRPr="004F2E1F">
        <w:rPr>
          <w:rFonts w:ascii="Bookman Old Style" w:hAnsi="Bookman Old Style" w:cs="Times New Roman"/>
          <w:bCs/>
          <w:sz w:val="24"/>
          <w:szCs w:val="24"/>
        </w:rPr>
        <w:t>finansinis rezultatas ir darbo rodikliai išlieka stabilūs, o</w:t>
      </w:r>
      <w:r w:rsidRPr="004F2E1F">
        <w:rPr>
          <w:rFonts w:ascii="Bookman Old Style" w:hAnsi="Bookman Old Style" w:cs="Times New Roman"/>
          <w:bCs/>
          <w:sz w:val="24"/>
          <w:szCs w:val="24"/>
        </w:rPr>
        <w:t xml:space="preserve"> </w:t>
      </w:r>
      <w:r w:rsidR="00761020" w:rsidRPr="004F2E1F">
        <w:rPr>
          <w:rFonts w:ascii="Bookman Old Style" w:hAnsi="Bookman Old Style" w:cs="Times New Roman"/>
          <w:bCs/>
          <w:sz w:val="24"/>
          <w:szCs w:val="24"/>
        </w:rPr>
        <w:t>f</w:t>
      </w:r>
      <w:r w:rsidRPr="004F2E1F">
        <w:rPr>
          <w:rFonts w:ascii="Bookman Old Style" w:hAnsi="Bookman Old Style" w:cs="Times New Roman"/>
          <w:bCs/>
          <w:sz w:val="24"/>
          <w:szCs w:val="24"/>
        </w:rPr>
        <w:t>inansinis rezultatas teigiamas –</w:t>
      </w:r>
      <w:r w:rsidR="00A134FC">
        <w:rPr>
          <w:rFonts w:ascii="Bookman Old Style" w:hAnsi="Bookman Old Style" w:cs="Times New Roman"/>
          <w:bCs/>
          <w:sz w:val="24"/>
          <w:szCs w:val="24"/>
        </w:rPr>
        <w:t xml:space="preserve">4537 </w:t>
      </w:r>
      <w:r w:rsidRPr="004F2E1F">
        <w:rPr>
          <w:rFonts w:ascii="Bookman Old Style" w:hAnsi="Bookman Old Style" w:cs="Times New Roman"/>
          <w:bCs/>
          <w:sz w:val="24"/>
          <w:szCs w:val="24"/>
        </w:rPr>
        <w:t>Eur</w:t>
      </w:r>
      <w:r w:rsidRPr="00D35B16">
        <w:rPr>
          <w:rFonts w:ascii="Bookman Old Style" w:hAnsi="Bookman Old Style" w:cs="Times New Roman"/>
          <w:bCs/>
          <w:sz w:val="24"/>
          <w:szCs w:val="24"/>
        </w:rPr>
        <w:t>. Pagrindinės veiklos pajamas sudaro finansavimo pajamos iš PSDF biudžeto</w:t>
      </w:r>
      <w:r w:rsidRPr="003C09AC">
        <w:rPr>
          <w:rFonts w:ascii="Bookman Old Style" w:hAnsi="Bookman Old Style" w:cs="Times New Roman"/>
          <w:bCs/>
          <w:sz w:val="24"/>
          <w:szCs w:val="24"/>
        </w:rPr>
        <w:t>, pagal sutartis su Ligonių kasa už suteiktas palaikomojo gydymo, slaugos ir paliatyviosios pagalbos  paslaugas. Pokytis lyginant su praėjusiais metais</w:t>
      </w:r>
      <w:r w:rsidR="003C09AC" w:rsidRPr="003C09AC">
        <w:rPr>
          <w:rFonts w:ascii="Bookman Old Style" w:hAnsi="Bookman Old Style" w:cs="Times New Roman"/>
          <w:bCs/>
          <w:sz w:val="24"/>
          <w:szCs w:val="24"/>
        </w:rPr>
        <w:t xml:space="preserve"> yra</w:t>
      </w:r>
      <w:r w:rsidR="00E20222">
        <w:rPr>
          <w:rFonts w:ascii="Bookman Old Style" w:hAnsi="Bookman Old Style" w:cs="Times New Roman"/>
          <w:bCs/>
          <w:sz w:val="24"/>
          <w:szCs w:val="24"/>
        </w:rPr>
        <w:t xml:space="preserve"> 26,45 </w:t>
      </w:r>
      <w:r w:rsidRPr="003C09AC">
        <w:rPr>
          <w:rFonts w:ascii="Bookman Old Style" w:hAnsi="Bookman Old Style" w:cs="Times New Roman"/>
          <w:bCs/>
          <w:sz w:val="24"/>
          <w:szCs w:val="24"/>
        </w:rPr>
        <w:t>proc.</w:t>
      </w:r>
      <w:r w:rsidRPr="00D35B16">
        <w:rPr>
          <w:rFonts w:ascii="Bookman Old Style" w:hAnsi="Bookman Old Style" w:cs="Times New Roman"/>
          <w:bCs/>
          <w:sz w:val="24"/>
          <w:szCs w:val="24"/>
        </w:rPr>
        <w:t xml:space="preserve">  </w:t>
      </w:r>
    </w:p>
    <w:p w14:paraId="0F10E3B1" w14:textId="77777777" w:rsidR="00302906" w:rsidRPr="00D35B16" w:rsidRDefault="00302906" w:rsidP="00D35B16">
      <w:pPr>
        <w:tabs>
          <w:tab w:val="left" w:pos="5994"/>
        </w:tabs>
        <w:spacing w:after="0" w:line="360" w:lineRule="auto"/>
        <w:ind w:firstLine="709"/>
        <w:rPr>
          <w:rFonts w:ascii="Bookman Old Style" w:hAnsi="Bookman Old Style" w:cs="Times New Roman"/>
          <w:bCs/>
          <w:sz w:val="24"/>
          <w:szCs w:val="24"/>
        </w:rPr>
      </w:pPr>
    </w:p>
    <w:p w14:paraId="1E9D0280" w14:textId="105A5E93" w:rsidR="00302906" w:rsidRDefault="00302906" w:rsidP="00302906">
      <w:pPr>
        <w:tabs>
          <w:tab w:val="left" w:pos="5994"/>
        </w:tabs>
        <w:spacing w:after="0" w:line="240" w:lineRule="auto"/>
        <w:jc w:val="center"/>
        <w:rPr>
          <w:rFonts w:ascii="Bookman Old Style" w:hAnsi="Bookman Old Style" w:cs="Times New Roman"/>
          <w:bCs/>
          <w:sz w:val="24"/>
          <w:szCs w:val="24"/>
        </w:rPr>
      </w:pPr>
      <w:r>
        <w:rPr>
          <w:noProof/>
          <w:lang w:eastAsia="lt-LT"/>
        </w:rPr>
        <w:drawing>
          <wp:inline distT="0" distB="0" distL="0" distR="0" wp14:anchorId="5814AC8F" wp14:editId="4745B5B4">
            <wp:extent cx="4549775" cy="2835275"/>
            <wp:effectExtent l="0" t="0" r="22225" b="22225"/>
            <wp:docPr id="12" name="Diagrama 12">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6D3DB52" w14:textId="77777777" w:rsidR="00E20222" w:rsidRDefault="00E20222" w:rsidP="00302906">
      <w:pPr>
        <w:tabs>
          <w:tab w:val="left" w:pos="5994"/>
        </w:tabs>
        <w:spacing w:after="0" w:line="240" w:lineRule="auto"/>
        <w:jc w:val="center"/>
        <w:rPr>
          <w:rFonts w:ascii="Bookman Old Style" w:hAnsi="Bookman Old Style" w:cs="Times New Roman"/>
          <w:bCs/>
          <w:sz w:val="24"/>
          <w:szCs w:val="24"/>
        </w:rPr>
      </w:pPr>
    </w:p>
    <w:p w14:paraId="75EAF34F" w14:textId="73E7584B" w:rsidR="00302906" w:rsidRPr="00E20222" w:rsidRDefault="00E20222" w:rsidP="00302906">
      <w:pPr>
        <w:tabs>
          <w:tab w:val="left" w:pos="5994"/>
        </w:tabs>
        <w:spacing w:after="0" w:line="240" w:lineRule="auto"/>
        <w:jc w:val="center"/>
        <w:rPr>
          <w:rFonts w:ascii="Bookman Old Style" w:hAnsi="Bookman Old Style" w:cs="Times New Roman"/>
          <w:bCs/>
          <w:sz w:val="24"/>
          <w:szCs w:val="24"/>
        </w:rPr>
      </w:pPr>
      <w:r>
        <w:rPr>
          <w:rFonts w:ascii="Bookman Old Style" w:hAnsi="Bookman Old Style" w:cs="Times New Roman"/>
          <w:b/>
          <w:sz w:val="20"/>
          <w:szCs w:val="20"/>
        </w:rPr>
        <w:t>9</w:t>
      </w:r>
      <w:r w:rsidR="00302906" w:rsidRPr="00302906">
        <w:rPr>
          <w:rFonts w:ascii="Bookman Old Style" w:hAnsi="Bookman Old Style" w:cs="Times New Roman"/>
          <w:b/>
          <w:sz w:val="20"/>
          <w:szCs w:val="20"/>
        </w:rPr>
        <w:t xml:space="preserve"> pav.</w:t>
      </w:r>
      <w:r w:rsidR="00302906" w:rsidRPr="00302906">
        <w:rPr>
          <w:rFonts w:ascii="Bookman Old Style" w:hAnsi="Bookman Old Style" w:cs="Times New Roman"/>
          <w:bCs/>
          <w:sz w:val="20"/>
          <w:szCs w:val="20"/>
        </w:rPr>
        <w:t xml:space="preserve"> </w:t>
      </w:r>
      <w:r w:rsidR="00302906" w:rsidRPr="00E20222">
        <w:rPr>
          <w:rFonts w:ascii="Bookman Old Style" w:hAnsi="Bookman Old Style" w:cs="Times New Roman"/>
          <w:bCs/>
          <w:iCs/>
          <w:sz w:val="24"/>
          <w:szCs w:val="24"/>
        </w:rPr>
        <w:t>Ligoninės pajamų iš PSDF kitimas 2016-2020 metais.</w:t>
      </w:r>
    </w:p>
    <w:p w14:paraId="1CA04F52" w14:textId="77777777" w:rsidR="00302906" w:rsidRPr="00E20222" w:rsidRDefault="00302906" w:rsidP="00302906">
      <w:pPr>
        <w:tabs>
          <w:tab w:val="left" w:pos="5994"/>
        </w:tabs>
        <w:spacing w:after="0" w:line="360" w:lineRule="auto"/>
        <w:jc w:val="center"/>
        <w:rPr>
          <w:rFonts w:ascii="Bookman Old Style" w:hAnsi="Bookman Old Style" w:cs="Times New Roman"/>
          <w:bCs/>
          <w:sz w:val="24"/>
          <w:szCs w:val="24"/>
          <w:lang w:val="en-US"/>
        </w:rPr>
      </w:pPr>
    </w:p>
    <w:p w14:paraId="0F692717" w14:textId="28BB6FA9" w:rsidR="006C748C" w:rsidRDefault="006C748C" w:rsidP="00D35B16">
      <w:pPr>
        <w:tabs>
          <w:tab w:val="left" w:pos="5994"/>
        </w:tabs>
        <w:spacing w:after="0" w:line="360" w:lineRule="auto"/>
        <w:ind w:firstLine="709"/>
        <w:rPr>
          <w:rFonts w:ascii="Bookman Old Style" w:hAnsi="Bookman Old Style" w:cs="Times New Roman"/>
          <w:bCs/>
          <w:sz w:val="24"/>
          <w:szCs w:val="24"/>
        </w:rPr>
      </w:pPr>
      <w:r w:rsidRPr="00AB7496">
        <w:rPr>
          <w:rFonts w:ascii="Bookman Old Style" w:hAnsi="Bookman Old Style" w:cs="Times New Roman"/>
          <w:bCs/>
          <w:sz w:val="24"/>
          <w:szCs w:val="24"/>
        </w:rPr>
        <w:t>Pagrindines</w:t>
      </w:r>
      <w:r w:rsidRPr="00D35B16">
        <w:rPr>
          <w:rFonts w:ascii="Bookman Old Style" w:hAnsi="Bookman Old Style" w:cs="Times New Roman"/>
          <w:bCs/>
          <w:sz w:val="24"/>
          <w:szCs w:val="24"/>
        </w:rPr>
        <w:t xml:space="preserve"> įstaigos veiklos sąnaudas sudaro darbo užmokesčio ir soc</w:t>
      </w:r>
      <w:r w:rsidR="00761020" w:rsidRPr="00D35B16">
        <w:rPr>
          <w:rFonts w:ascii="Bookman Old Style" w:hAnsi="Bookman Old Style" w:cs="Times New Roman"/>
          <w:bCs/>
          <w:sz w:val="24"/>
          <w:szCs w:val="24"/>
        </w:rPr>
        <w:t>ialinio</w:t>
      </w:r>
      <w:r w:rsidRPr="00D35B16">
        <w:rPr>
          <w:rFonts w:ascii="Bookman Old Style" w:hAnsi="Bookman Old Style" w:cs="Times New Roman"/>
          <w:bCs/>
          <w:sz w:val="24"/>
          <w:szCs w:val="24"/>
        </w:rPr>
        <w:t xml:space="preserve"> draudimo įmokų sąnaudos, kas sudaro 80 proc. visų įstaigos sąnaudų. Kitų sąnaudų didžiąją dalį sudaro maitinimo paslaugos</w:t>
      </w:r>
      <w:r w:rsidR="00761020" w:rsidRPr="00D35B16">
        <w:rPr>
          <w:rFonts w:ascii="Bookman Old Style" w:hAnsi="Bookman Old Style" w:cs="Times New Roman"/>
          <w:bCs/>
          <w:sz w:val="24"/>
          <w:szCs w:val="24"/>
        </w:rPr>
        <w:t xml:space="preserve"> –</w:t>
      </w:r>
      <w:r w:rsidRPr="00D35B16">
        <w:rPr>
          <w:rFonts w:ascii="Bookman Old Style" w:hAnsi="Bookman Old Style" w:cs="Times New Roman"/>
          <w:bCs/>
          <w:sz w:val="24"/>
          <w:szCs w:val="24"/>
        </w:rPr>
        <w:t xml:space="preserve"> 10 proc. Kitos sąnaudos</w:t>
      </w:r>
      <w:r w:rsidR="003C09AC">
        <w:rPr>
          <w:rFonts w:ascii="Bookman Old Style" w:hAnsi="Bookman Old Style" w:cs="Times New Roman"/>
          <w:bCs/>
          <w:sz w:val="24"/>
          <w:szCs w:val="24"/>
        </w:rPr>
        <w:t xml:space="preserve"> –</w:t>
      </w:r>
      <w:r w:rsidRPr="00D35B16">
        <w:rPr>
          <w:rFonts w:ascii="Bookman Old Style" w:hAnsi="Bookman Old Style" w:cs="Times New Roman"/>
          <w:bCs/>
          <w:sz w:val="24"/>
          <w:szCs w:val="24"/>
        </w:rPr>
        <w:t xml:space="preserve"> tai, nusidėvėjimo, komunalinių paslaugų, remonto ir kt. Sąnaudų pokyčiai lyginant su praėjusiais metais nežymūs. </w:t>
      </w:r>
    </w:p>
    <w:p w14:paraId="447C975A" w14:textId="77777777" w:rsidR="00DA5649" w:rsidRDefault="00DA5649" w:rsidP="00DA5649">
      <w:pPr>
        <w:spacing w:after="0" w:line="240" w:lineRule="auto"/>
        <w:jc w:val="center"/>
        <w:rPr>
          <w:rFonts w:ascii="Bookman Old Style" w:hAnsi="Bookman Old Style" w:cs="Times New Roman"/>
          <w:sz w:val="24"/>
          <w:szCs w:val="24"/>
        </w:rPr>
      </w:pPr>
      <w:r>
        <w:rPr>
          <w:noProof/>
          <w:lang w:eastAsia="lt-LT"/>
        </w:rPr>
        <w:drawing>
          <wp:inline distT="0" distB="0" distL="0" distR="0" wp14:anchorId="493C89FD" wp14:editId="070BFC60">
            <wp:extent cx="4572000" cy="2838450"/>
            <wp:effectExtent l="0" t="0" r="0" b="0"/>
            <wp:docPr id="13" name="Diagrama 1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5988114" w14:textId="77777777" w:rsidR="007332D6" w:rsidRDefault="007332D6" w:rsidP="00DA5649">
      <w:pPr>
        <w:spacing w:after="0" w:line="240" w:lineRule="auto"/>
        <w:jc w:val="center"/>
        <w:rPr>
          <w:rFonts w:ascii="Bookman Old Style" w:hAnsi="Bookman Old Style" w:cs="Times New Roman"/>
          <w:sz w:val="24"/>
          <w:szCs w:val="24"/>
        </w:rPr>
      </w:pPr>
    </w:p>
    <w:p w14:paraId="7AC74204" w14:textId="16A85FD0" w:rsidR="00DA5649" w:rsidRPr="007332D6" w:rsidRDefault="007332D6" w:rsidP="00DA5649">
      <w:pPr>
        <w:spacing w:after="0" w:line="240" w:lineRule="auto"/>
        <w:jc w:val="center"/>
        <w:rPr>
          <w:rFonts w:ascii="Bookman Old Style" w:hAnsi="Bookman Old Style" w:cs="Times New Roman"/>
          <w:sz w:val="24"/>
          <w:szCs w:val="24"/>
        </w:rPr>
      </w:pPr>
      <w:r>
        <w:rPr>
          <w:rFonts w:ascii="Bookman Old Style" w:hAnsi="Bookman Old Style" w:cs="Times New Roman"/>
          <w:b/>
          <w:bCs/>
          <w:sz w:val="20"/>
          <w:szCs w:val="20"/>
        </w:rPr>
        <w:t>10</w:t>
      </w:r>
      <w:r w:rsidR="00DA5649" w:rsidRPr="00DA5649">
        <w:rPr>
          <w:rFonts w:ascii="Bookman Old Style" w:hAnsi="Bookman Old Style" w:cs="Times New Roman"/>
          <w:b/>
          <w:bCs/>
          <w:sz w:val="20"/>
          <w:szCs w:val="20"/>
        </w:rPr>
        <w:t xml:space="preserve"> pav.</w:t>
      </w:r>
      <w:r w:rsidR="00DA5649" w:rsidRPr="00DA5649">
        <w:rPr>
          <w:rFonts w:ascii="Bookman Old Style" w:hAnsi="Bookman Old Style" w:cs="Times New Roman"/>
          <w:sz w:val="20"/>
          <w:szCs w:val="20"/>
        </w:rPr>
        <w:t xml:space="preserve"> </w:t>
      </w:r>
      <w:r w:rsidR="00DA5649" w:rsidRPr="007332D6">
        <w:rPr>
          <w:rFonts w:ascii="Bookman Old Style" w:hAnsi="Bookman Old Style" w:cs="Times New Roman"/>
          <w:iCs/>
          <w:sz w:val="24"/>
          <w:szCs w:val="24"/>
        </w:rPr>
        <w:t>Sąnaudų darbo užmokesčiui kitimas</w:t>
      </w:r>
      <w:r w:rsidR="00A15040">
        <w:rPr>
          <w:rFonts w:ascii="Bookman Old Style" w:hAnsi="Bookman Old Style" w:cs="Times New Roman"/>
          <w:iCs/>
          <w:sz w:val="24"/>
          <w:szCs w:val="24"/>
        </w:rPr>
        <w:t xml:space="preserve"> (proc.)</w:t>
      </w:r>
      <w:r w:rsidR="00DA5649" w:rsidRPr="007332D6">
        <w:rPr>
          <w:rFonts w:ascii="Bookman Old Style" w:hAnsi="Bookman Old Style" w:cs="Times New Roman"/>
          <w:iCs/>
          <w:sz w:val="24"/>
          <w:szCs w:val="24"/>
        </w:rPr>
        <w:t xml:space="preserve"> 2016-2020 m.</w:t>
      </w:r>
      <w:r w:rsidR="00DA5649" w:rsidRPr="007332D6">
        <w:rPr>
          <w:rFonts w:ascii="Bookman Old Style" w:hAnsi="Bookman Old Style" w:cs="Times New Roman"/>
          <w:sz w:val="24"/>
          <w:szCs w:val="24"/>
        </w:rPr>
        <w:t xml:space="preserve"> </w:t>
      </w:r>
    </w:p>
    <w:p w14:paraId="5894187F" w14:textId="6DB79B68" w:rsidR="00DA5649" w:rsidRPr="007332D6" w:rsidRDefault="00DA5649" w:rsidP="00DA5649">
      <w:pPr>
        <w:tabs>
          <w:tab w:val="left" w:pos="5994"/>
        </w:tabs>
        <w:spacing w:after="0" w:line="360" w:lineRule="auto"/>
        <w:rPr>
          <w:rFonts w:ascii="Bookman Old Style" w:hAnsi="Bookman Old Style" w:cs="Times New Roman"/>
          <w:bCs/>
          <w:sz w:val="24"/>
          <w:szCs w:val="24"/>
        </w:rPr>
      </w:pPr>
    </w:p>
    <w:p w14:paraId="37D1C391" w14:textId="2C8BDBD0" w:rsidR="00DA5649" w:rsidRDefault="00DA5649" w:rsidP="00DA5649">
      <w:pPr>
        <w:tabs>
          <w:tab w:val="left" w:pos="5994"/>
        </w:tabs>
        <w:spacing w:after="0" w:line="240" w:lineRule="auto"/>
        <w:jc w:val="center"/>
        <w:rPr>
          <w:rFonts w:ascii="Bookman Old Style" w:hAnsi="Bookman Old Style" w:cs="Times New Roman"/>
          <w:bCs/>
          <w:sz w:val="24"/>
          <w:szCs w:val="24"/>
        </w:rPr>
      </w:pPr>
      <w:r>
        <w:rPr>
          <w:noProof/>
          <w:lang w:eastAsia="lt-LT"/>
        </w:rPr>
        <w:drawing>
          <wp:inline distT="0" distB="0" distL="0" distR="0" wp14:anchorId="4509C75E" wp14:editId="4DF5FFE8">
            <wp:extent cx="5187950" cy="3606800"/>
            <wp:effectExtent l="0" t="0" r="12700" b="12700"/>
            <wp:docPr id="14" name="Diagrama 1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14BC5A1B-D5B9-4783-8574-2FD1AB3B64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A27C842" w14:textId="77777777" w:rsidR="007332D6" w:rsidRDefault="007332D6" w:rsidP="00DA5649">
      <w:pPr>
        <w:tabs>
          <w:tab w:val="left" w:pos="5994"/>
        </w:tabs>
        <w:spacing w:after="0" w:line="240" w:lineRule="auto"/>
        <w:jc w:val="center"/>
        <w:rPr>
          <w:rFonts w:ascii="Bookman Old Style" w:hAnsi="Bookman Old Style" w:cs="Times New Roman"/>
          <w:bCs/>
          <w:sz w:val="24"/>
          <w:szCs w:val="24"/>
        </w:rPr>
      </w:pPr>
    </w:p>
    <w:p w14:paraId="0C7C7995" w14:textId="67D804CB" w:rsidR="00DA5649" w:rsidRPr="007332D6" w:rsidRDefault="00DA5649" w:rsidP="00DA5649">
      <w:pPr>
        <w:tabs>
          <w:tab w:val="left" w:pos="5994"/>
        </w:tabs>
        <w:spacing w:after="0" w:line="240" w:lineRule="auto"/>
        <w:jc w:val="center"/>
        <w:rPr>
          <w:rFonts w:ascii="Bookman Old Style" w:hAnsi="Bookman Old Style" w:cs="Times New Roman"/>
          <w:bCs/>
          <w:sz w:val="24"/>
          <w:szCs w:val="24"/>
        </w:rPr>
      </w:pPr>
      <w:r w:rsidRPr="00A15040">
        <w:rPr>
          <w:rFonts w:ascii="Bookman Old Style" w:hAnsi="Bookman Old Style" w:cs="Times New Roman"/>
          <w:b/>
          <w:sz w:val="20"/>
          <w:szCs w:val="20"/>
        </w:rPr>
        <w:t>12</w:t>
      </w:r>
      <w:r w:rsidRPr="00DA5649">
        <w:rPr>
          <w:rFonts w:ascii="Bookman Old Style" w:hAnsi="Bookman Old Style" w:cs="Times New Roman"/>
          <w:b/>
          <w:sz w:val="20"/>
          <w:szCs w:val="20"/>
        </w:rPr>
        <w:t xml:space="preserve"> pav.</w:t>
      </w:r>
      <w:r w:rsidRPr="00DA5649">
        <w:rPr>
          <w:rFonts w:ascii="Bookman Old Style" w:hAnsi="Bookman Old Style" w:cs="Times New Roman"/>
          <w:bCs/>
          <w:sz w:val="20"/>
          <w:szCs w:val="20"/>
        </w:rPr>
        <w:t xml:space="preserve"> </w:t>
      </w:r>
      <w:r w:rsidRPr="007332D6">
        <w:rPr>
          <w:rFonts w:ascii="Bookman Old Style" w:hAnsi="Bookman Old Style" w:cs="Times New Roman"/>
          <w:bCs/>
          <w:iCs/>
          <w:sz w:val="24"/>
          <w:szCs w:val="24"/>
        </w:rPr>
        <w:t xml:space="preserve">Ligoninės sąnaudų </w:t>
      </w:r>
      <w:r w:rsidRPr="00A15040">
        <w:rPr>
          <w:rFonts w:ascii="Bookman Old Style" w:hAnsi="Bookman Old Style" w:cs="Times New Roman"/>
          <w:bCs/>
          <w:iCs/>
          <w:sz w:val="24"/>
          <w:szCs w:val="24"/>
        </w:rPr>
        <w:t>2020</w:t>
      </w:r>
      <w:r w:rsidR="0092443A" w:rsidRPr="007332D6">
        <w:rPr>
          <w:rFonts w:ascii="Bookman Old Style" w:hAnsi="Bookman Old Style" w:cs="Times New Roman"/>
          <w:bCs/>
          <w:iCs/>
          <w:sz w:val="24"/>
          <w:szCs w:val="24"/>
        </w:rPr>
        <w:t xml:space="preserve"> m. procentinis pasiskirstymas</w:t>
      </w:r>
      <w:r w:rsidRPr="007332D6">
        <w:rPr>
          <w:rFonts w:ascii="Bookman Old Style" w:hAnsi="Bookman Old Style" w:cs="Times New Roman"/>
          <w:bCs/>
          <w:iCs/>
          <w:sz w:val="24"/>
          <w:szCs w:val="24"/>
        </w:rPr>
        <w:t>.</w:t>
      </w:r>
    </w:p>
    <w:p w14:paraId="500D6044" w14:textId="77777777" w:rsidR="006C748C" w:rsidRPr="00C26AD0" w:rsidRDefault="006C748C" w:rsidP="00DA5649">
      <w:pPr>
        <w:tabs>
          <w:tab w:val="left" w:pos="5994"/>
        </w:tabs>
        <w:spacing w:after="0" w:line="240" w:lineRule="auto"/>
        <w:jc w:val="left"/>
        <w:rPr>
          <w:rFonts w:ascii="Times New Roman" w:hAnsi="Times New Roman" w:cs="Times New Roman"/>
          <w:bCs/>
          <w:sz w:val="24"/>
          <w:szCs w:val="24"/>
        </w:rPr>
      </w:pPr>
    </w:p>
    <w:p w14:paraId="233B3484" w14:textId="77777777" w:rsidR="00DA5649" w:rsidRDefault="00DA5649">
      <w:pPr>
        <w:rPr>
          <w:rFonts w:ascii="Bookman Old Style" w:hAnsi="Bookman Old Style" w:cs="Times New Roman"/>
          <w:b/>
          <w:color w:val="586EA6" w:themeColor="accent5"/>
          <w:sz w:val="24"/>
          <w:szCs w:val="24"/>
        </w:rPr>
      </w:pPr>
      <w:r>
        <w:rPr>
          <w:rFonts w:ascii="Bookman Old Style" w:hAnsi="Bookman Old Style" w:cs="Times New Roman"/>
          <w:b/>
          <w:color w:val="586EA6" w:themeColor="accent5"/>
          <w:sz w:val="24"/>
          <w:szCs w:val="24"/>
        </w:rPr>
        <w:br w:type="page"/>
      </w:r>
    </w:p>
    <w:p w14:paraId="2C32F269" w14:textId="71F6C6F2" w:rsidR="006C748C" w:rsidRPr="00D35B16" w:rsidRDefault="00D35B16" w:rsidP="00D35B16">
      <w:pPr>
        <w:tabs>
          <w:tab w:val="left" w:pos="5994"/>
        </w:tabs>
        <w:spacing w:after="0" w:line="240" w:lineRule="auto"/>
        <w:jc w:val="center"/>
        <w:rPr>
          <w:rFonts w:ascii="Bookman Old Style" w:hAnsi="Bookman Old Style" w:cs="Times New Roman"/>
          <w:color w:val="586EA6" w:themeColor="accent5"/>
          <w:sz w:val="24"/>
          <w:szCs w:val="24"/>
        </w:rPr>
      </w:pPr>
      <w:r w:rsidRPr="00D35B16">
        <w:rPr>
          <w:rFonts w:ascii="Bookman Old Style" w:hAnsi="Bookman Old Style" w:cs="Times New Roman"/>
          <w:b/>
          <w:color w:val="586EA6" w:themeColor="accent5"/>
          <w:sz w:val="24"/>
          <w:szCs w:val="24"/>
        </w:rPr>
        <w:t xml:space="preserve">4.2. </w:t>
      </w:r>
      <w:r w:rsidR="006C748C" w:rsidRPr="00D35B16">
        <w:rPr>
          <w:rFonts w:ascii="Bookman Old Style" w:hAnsi="Bookman Old Style" w:cs="Times New Roman"/>
          <w:b/>
          <w:color w:val="586EA6" w:themeColor="accent5"/>
          <w:sz w:val="24"/>
          <w:szCs w:val="24"/>
        </w:rPr>
        <w:t>Informacija apie įstaigos turtą</w:t>
      </w:r>
    </w:p>
    <w:p w14:paraId="398A7A97" w14:textId="77777777" w:rsidR="006C748C" w:rsidRPr="004C2671" w:rsidRDefault="006C748C" w:rsidP="00C26AD0">
      <w:pPr>
        <w:tabs>
          <w:tab w:val="left" w:pos="5994"/>
        </w:tabs>
        <w:spacing w:after="0" w:line="240" w:lineRule="auto"/>
        <w:jc w:val="left"/>
        <w:rPr>
          <w:rFonts w:ascii="Times New Roman" w:hAnsi="Times New Roman" w:cs="Times New Roman"/>
          <w:color w:val="FF0000"/>
          <w:sz w:val="24"/>
          <w:szCs w:val="24"/>
        </w:rPr>
      </w:pPr>
    </w:p>
    <w:p w14:paraId="108DC189" w14:textId="04290291" w:rsidR="006C748C" w:rsidRDefault="00761020" w:rsidP="00761020">
      <w:pPr>
        <w:pStyle w:val="Sraopastraipa"/>
        <w:tabs>
          <w:tab w:val="left" w:pos="5994"/>
        </w:tabs>
        <w:spacing w:after="0" w:line="240" w:lineRule="auto"/>
        <w:ind w:left="0"/>
        <w:contextualSpacing w:val="0"/>
        <w:jc w:val="left"/>
        <w:rPr>
          <w:rFonts w:ascii="Bookman Old Style" w:hAnsi="Bookman Old Style" w:cs="Times New Roman"/>
          <w:sz w:val="24"/>
          <w:szCs w:val="24"/>
        </w:rPr>
      </w:pPr>
      <w:r w:rsidRPr="00A15040">
        <w:rPr>
          <w:rFonts w:ascii="Bookman Old Style" w:hAnsi="Bookman Old Style" w:cs="Times New Roman"/>
          <w:b/>
          <w:bCs/>
          <w:sz w:val="24"/>
          <w:szCs w:val="24"/>
        </w:rPr>
        <w:t>7</w:t>
      </w:r>
      <w:r w:rsidRPr="00A15040">
        <w:rPr>
          <w:rFonts w:ascii="Bookman Old Style" w:hAnsi="Bookman Old Style" w:cs="Times New Roman"/>
          <w:b/>
          <w:bCs/>
          <w:color w:val="FF0000"/>
          <w:sz w:val="24"/>
          <w:szCs w:val="24"/>
        </w:rPr>
        <w:t xml:space="preserve"> </w:t>
      </w:r>
      <w:r w:rsidR="006C748C" w:rsidRPr="00D35B16">
        <w:rPr>
          <w:rFonts w:ascii="Bookman Old Style" w:hAnsi="Bookman Old Style" w:cs="Times New Roman"/>
          <w:b/>
          <w:bCs/>
          <w:sz w:val="24"/>
          <w:szCs w:val="24"/>
        </w:rPr>
        <w:t>lentelė.</w:t>
      </w:r>
      <w:r w:rsidR="006C748C" w:rsidRPr="00D35B16">
        <w:rPr>
          <w:rFonts w:ascii="Bookman Old Style" w:hAnsi="Bookman Old Style" w:cs="Times New Roman"/>
          <w:sz w:val="24"/>
          <w:szCs w:val="24"/>
        </w:rPr>
        <w:t xml:space="preserve"> Ilgalaikis turto įsigijimas pagal turto grupes ir įsigijimo šaltinius 2019–2020 m.</w:t>
      </w:r>
    </w:p>
    <w:p w14:paraId="17FF795A" w14:textId="77777777" w:rsidR="007332D6" w:rsidRPr="00D35B16" w:rsidRDefault="007332D6" w:rsidP="00761020">
      <w:pPr>
        <w:pStyle w:val="Sraopastraipa"/>
        <w:tabs>
          <w:tab w:val="left" w:pos="5994"/>
        </w:tabs>
        <w:spacing w:after="0" w:line="240" w:lineRule="auto"/>
        <w:ind w:left="0"/>
        <w:contextualSpacing w:val="0"/>
        <w:jc w:val="left"/>
        <w:rPr>
          <w:rFonts w:ascii="Bookman Old Style" w:hAnsi="Bookman Old Style" w:cs="Times New Roman"/>
          <w:sz w:val="24"/>
          <w:szCs w:val="24"/>
        </w:rPr>
      </w:pPr>
    </w:p>
    <w:tbl>
      <w:tblPr>
        <w:tblW w:w="8335" w:type="dxa"/>
        <w:tblInd w:w="-289" w:type="dxa"/>
        <w:tblLayout w:type="fixed"/>
        <w:tblLook w:val="0000" w:firstRow="0" w:lastRow="0" w:firstColumn="0" w:lastColumn="0" w:noHBand="0" w:noVBand="0"/>
      </w:tblPr>
      <w:tblGrid>
        <w:gridCol w:w="1555"/>
        <w:gridCol w:w="1110"/>
        <w:gridCol w:w="993"/>
        <w:gridCol w:w="850"/>
        <w:gridCol w:w="1134"/>
        <w:gridCol w:w="1418"/>
        <w:gridCol w:w="1275"/>
      </w:tblGrid>
      <w:tr w:rsidR="007332D6" w:rsidRPr="007332D6" w14:paraId="74057162" w14:textId="77777777" w:rsidTr="00912FF1">
        <w:tc>
          <w:tcPr>
            <w:tcW w:w="1555" w:type="dxa"/>
            <w:tcBorders>
              <w:top w:val="single" w:sz="8" w:space="0" w:color="42527C" w:themeColor="accent5" w:themeShade="BF"/>
              <w:left w:val="single" w:sz="8" w:space="0" w:color="42527C" w:themeColor="accent5" w:themeShade="BF"/>
              <w:bottom w:val="single" w:sz="8" w:space="0" w:color="42527C" w:themeColor="accent5" w:themeShade="BF"/>
            </w:tcBorders>
            <w:shd w:val="clear" w:color="auto" w:fill="auto"/>
          </w:tcPr>
          <w:p w14:paraId="091C0CED" w14:textId="77777777" w:rsidR="007332D6" w:rsidRPr="007332D6" w:rsidRDefault="007332D6" w:rsidP="00C26AD0">
            <w:pPr>
              <w:tabs>
                <w:tab w:val="left" w:pos="5994"/>
              </w:tabs>
              <w:spacing w:after="0" w:line="240" w:lineRule="auto"/>
              <w:jc w:val="left"/>
              <w:rPr>
                <w:rFonts w:ascii="Bookman Old Style" w:hAnsi="Bookman Old Style" w:cs="Times New Roman"/>
                <w:b/>
                <w:sz w:val="20"/>
                <w:szCs w:val="20"/>
              </w:rPr>
            </w:pPr>
            <w:r w:rsidRPr="007332D6">
              <w:rPr>
                <w:rFonts w:ascii="Bookman Old Style" w:hAnsi="Bookman Old Style" w:cs="Times New Roman"/>
                <w:b/>
                <w:sz w:val="20"/>
                <w:szCs w:val="20"/>
              </w:rPr>
              <w:t>Laikotarpis</w:t>
            </w:r>
          </w:p>
        </w:tc>
        <w:tc>
          <w:tcPr>
            <w:tcW w:w="2953" w:type="dxa"/>
            <w:gridSpan w:val="3"/>
            <w:tcBorders>
              <w:top w:val="single" w:sz="8" w:space="0" w:color="42527C" w:themeColor="accent5" w:themeShade="BF"/>
              <w:left w:val="single" w:sz="4" w:space="0" w:color="000000"/>
              <w:bottom w:val="single" w:sz="4" w:space="0" w:color="000000"/>
              <w:right w:val="single" w:sz="4" w:space="0" w:color="000000"/>
            </w:tcBorders>
            <w:shd w:val="clear" w:color="auto" w:fill="auto"/>
          </w:tcPr>
          <w:p w14:paraId="7516B009" w14:textId="77777777" w:rsidR="007332D6" w:rsidRPr="007332D6" w:rsidRDefault="007332D6" w:rsidP="00761020">
            <w:pPr>
              <w:tabs>
                <w:tab w:val="left" w:pos="5994"/>
              </w:tabs>
              <w:spacing w:after="0" w:line="240" w:lineRule="auto"/>
              <w:jc w:val="center"/>
              <w:rPr>
                <w:rFonts w:ascii="Bookman Old Style" w:hAnsi="Bookman Old Style" w:cs="Times New Roman"/>
                <w:b/>
                <w:sz w:val="20"/>
                <w:szCs w:val="20"/>
              </w:rPr>
            </w:pPr>
            <w:r w:rsidRPr="007332D6">
              <w:rPr>
                <w:rFonts w:ascii="Bookman Old Style" w:hAnsi="Bookman Old Style" w:cs="Times New Roman"/>
                <w:b/>
                <w:sz w:val="20"/>
                <w:szCs w:val="20"/>
              </w:rPr>
              <w:t>2019 m.</w:t>
            </w:r>
          </w:p>
        </w:tc>
        <w:tc>
          <w:tcPr>
            <w:tcW w:w="3827" w:type="dxa"/>
            <w:gridSpan w:val="3"/>
            <w:tcBorders>
              <w:top w:val="single" w:sz="8" w:space="0" w:color="42527C" w:themeColor="accent5" w:themeShade="BF"/>
              <w:left w:val="single" w:sz="4" w:space="0" w:color="000000"/>
              <w:bottom w:val="single" w:sz="4" w:space="0" w:color="auto"/>
              <w:right w:val="single" w:sz="8" w:space="0" w:color="42527C" w:themeColor="accent5" w:themeShade="BF"/>
            </w:tcBorders>
          </w:tcPr>
          <w:p w14:paraId="026C3CBD" w14:textId="2E044FDC" w:rsidR="007332D6" w:rsidRPr="007332D6" w:rsidRDefault="007332D6" w:rsidP="00761020">
            <w:pPr>
              <w:tabs>
                <w:tab w:val="left" w:pos="5994"/>
              </w:tabs>
              <w:spacing w:after="0" w:line="240" w:lineRule="auto"/>
              <w:jc w:val="center"/>
              <w:rPr>
                <w:rFonts w:ascii="Bookman Old Style" w:hAnsi="Bookman Old Style" w:cs="Times New Roman"/>
                <w:b/>
                <w:sz w:val="20"/>
                <w:szCs w:val="20"/>
              </w:rPr>
            </w:pPr>
            <w:r w:rsidRPr="007332D6">
              <w:rPr>
                <w:rFonts w:ascii="Bookman Old Style" w:hAnsi="Bookman Old Style" w:cs="Times New Roman"/>
                <w:b/>
                <w:sz w:val="20"/>
                <w:szCs w:val="20"/>
              </w:rPr>
              <w:t>2020 m.</w:t>
            </w:r>
          </w:p>
        </w:tc>
      </w:tr>
      <w:tr w:rsidR="007332D6" w:rsidRPr="007332D6" w14:paraId="68F07AC5" w14:textId="77777777" w:rsidTr="00912FF1">
        <w:tc>
          <w:tcPr>
            <w:tcW w:w="1555" w:type="dxa"/>
            <w:tcBorders>
              <w:top w:val="single" w:sz="8" w:space="0" w:color="42527C" w:themeColor="accent5" w:themeShade="BF"/>
              <w:left w:val="single" w:sz="8" w:space="0" w:color="42527C" w:themeColor="accent5" w:themeShade="BF"/>
              <w:bottom w:val="single" w:sz="8" w:space="0" w:color="42527C" w:themeColor="accent5" w:themeShade="BF"/>
            </w:tcBorders>
            <w:shd w:val="clear" w:color="auto" w:fill="F2F2F2" w:themeFill="background1" w:themeFillShade="F2"/>
          </w:tcPr>
          <w:p w14:paraId="0FDBBD42" w14:textId="77777777" w:rsidR="007332D6" w:rsidRPr="00677E2C" w:rsidRDefault="007332D6" w:rsidP="00D35B16">
            <w:pPr>
              <w:tabs>
                <w:tab w:val="left" w:pos="5994"/>
              </w:tabs>
              <w:spacing w:after="0" w:line="240" w:lineRule="auto"/>
              <w:jc w:val="left"/>
              <w:rPr>
                <w:rFonts w:ascii="Bookman Old Style" w:hAnsi="Bookman Old Style" w:cs="Times New Roman"/>
                <w:sz w:val="20"/>
                <w:szCs w:val="20"/>
              </w:rPr>
            </w:pPr>
            <w:r w:rsidRPr="00677E2C">
              <w:rPr>
                <w:rFonts w:ascii="Bookman Old Style" w:hAnsi="Bookman Old Style" w:cs="Times New Roman"/>
                <w:sz w:val="20"/>
                <w:szCs w:val="20"/>
              </w:rPr>
              <w:t>Ilgalaikio turto grupė</w:t>
            </w:r>
          </w:p>
        </w:tc>
        <w:tc>
          <w:tcPr>
            <w:tcW w:w="1110" w:type="dxa"/>
            <w:tcBorders>
              <w:top w:val="single" w:sz="8" w:space="0" w:color="42527C" w:themeColor="accent5" w:themeShade="BF"/>
              <w:left w:val="single" w:sz="4" w:space="0" w:color="000000"/>
              <w:bottom w:val="single" w:sz="8" w:space="0" w:color="42527C" w:themeColor="accent5" w:themeShade="BF"/>
            </w:tcBorders>
            <w:shd w:val="clear" w:color="auto" w:fill="F2F2F2" w:themeFill="background1" w:themeFillShade="F2"/>
          </w:tcPr>
          <w:p w14:paraId="7781B15E" w14:textId="77777777"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PSDF</w:t>
            </w:r>
          </w:p>
        </w:tc>
        <w:tc>
          <w:tcPr>
            <w:tcW w:w="993" w:type="dxa"/>
            <w:tcBorders>
              <w:top w:val="single" w:sz="8" w:space="0" w:color="42527C" w:themeColor="accent5" w:themeShade="BF"/>
              <w:left w:val="single" w:sz="4" w:space="0" w:color="000000"/>
              <w:bottom w:val="single" w:sz="8" w:space="0" w:color="42527C" w:themeColor="accent5" w:themeShade="BF"/>
            </w:tcBorders>
            <w:shd w:val="clear" w:color="auto" w:fill="F2F2F2" w:themeFill="background1" w:themeFillShade="F2"/>
          </w:tcPr>
          <w:p w14:paraId="457E5065" w14:textId="52E757D6"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kt. finan-savimo lėšų</w:t>
            </w:r>
          </w:p>
        </w:tc>
        <w:tc>
          <w:tcPr>
            <w:tcW w:w="850" w:type="dxa"/>
            <w:tcBorders>
              <w:top w:val="single" w:sz="8" w:space="0" w:color="42527C" w:themeColor="accent5" w:themeShade="BF"/>
              <w:left w:val="single" w:sz="4" w:space="0" w:color="000000"/>
              <w:bottom w:val="single" w:sz="8" w:space="0" w:color="42527C" w:themeColor="accent5" w:themeShade="BF"/>
              <w:right w:val="single" w:sz="4" w:space="0" w:color="000000"/>
            </w:tcBorders>
            <w:shd w:val="clear" w:color="auto" w:fill="F2F2F2" w:themeFill="background1" w:themeFillShade="F2"/>
          </w:tcPr>
          <w:p w14:paraId="19DF063D" w14:textId="77777777"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viso</w:t>
            </w:r>
          </w:p>
        </w:tc>
        <w:tc>
          <w:tcPr>
            <w:tcW w:w="1134" w:type="dxa"/>
            <w:tcBorders>
              <w:top w:val="single" w:sz="8" w:space="0" w:color="42527C" w:themeColor="accent5" w:themeShade="BF"/>
              <w:left w:val="single" w:sz="4" w:space="0" w:color="000000"/>
              <w:bottom w:val="single" w:sz="8" w:space="0" w:color="42527C" w:themeColor="accent5" w:themeShade="BF"/>
              <w:right w:val="single" w:sz="4" w:space="0" w:color="auto"/>
            </w:tcBorders>
            <w:shd w:val="clear" w:color="auto" w:fill="F2F2F2" w:themeFill="background1" w:themeFillShade="F2"/>
          </w:tcPr>
          <w:p w14:paraId="1BFF19F2" w14:textId="77777777"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PSDF</w:t>
            </w:r>
          </w:p>
        </w:tc>
        <w:tc>
          <w:tcPr>
            <w:tcW w:w="1418" w:type="dxa"/>
            <w:tcBorders>
              <w:top w:val="single" w:sz="8" w:space="0" w:color="42527C" w:themeColor="accent5" w:themeShade="BF"/>
              <w:left w:val="single" w:sz="4" w:space="0" w:color="000000"/>
              <w:bottom w:val="single" w:sz="8" w:space="0" w:color="42527C" w:themeColor="accent5" w:themeShade="BF"/>
              <w:right w:val="single" w:sz="4" w:space="0" w:color="auto"/>
            </w:tcBorders>
            <w:shd w:val="clear" w:color="auto" w:fill="F2F2F2" w:themeFill="background1" w:themeFillShade="F2"/>
          </w:tcPr>
          <w:p w14:paraId="24930CD7" w14:textId="2DBC40DA"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kt. finan-savimo lėšų</w:t>
            </w:r>
          </w:p>
        </w:tc>
        <w:tc>
          <w:tcPr>
            <w:tcW w:w="1275" w:type="dxa"/>
            <w:tcBorders>
              <w:top w:val="single" w:sz="8" w:space="0" w:color="42527C" w:themeColor="accent5" w:themeShade="BF"/>
              <w:left w:val="single" w:sz="4" w:space="0" w:color="000000"/>
              <w:bottom w:val="single" w:sz="8" w:space="0" w:color="42527C" w:themeColor="accent5" w:themeShade="BF"/>
              <w:right w:val="single" w:sz="8" w:space="0" w:color="42527C" w:themeColor="accent5" w:themeShade="BF"/>
            </w:tcBorders>
            <w:shd w:val="clear" w:color="auto" w:fill="F2F2F2" w:themeFill="background1" w:themeFillShade="F2"/>
          </w:tcPr>
          <w:p w14:paraId="3860693A" w14:textId="77777777" w:rsidR="007332D6" w:rsidRPr="00677E2C" w:rsidRDefault="007332D6" w:rsidP="00D35B16">
            <w:pPr>
              <w:tabs>
                <w:tab w:val="left" w:pos="5994"/>
              </w:tabs>
              <w:spacing w:after="0" w:line="240" w:lineRule="auto"/>
              <w:jc w:val="center"/>
              <w:rPr>
                <w:rFonts w:ascii="Bookman Old Style" w:hAnsi="Bookman Old Style" w:cs="Times New Roman"/>
                <w:sz w:val="20"/>
                <w:szCs w:val="20"/>
              </w:rPr>
            </w:pPr>
            <w:r w:rsidRPr="00677E2C">
              <w:rPr>
                <w:rFonts w:ascii="Bookman Old Style" w:hAnsi="Bookman Old Style" w:cs="Times New Roman"/>
                <w:sz w:val="20"/>
                <w:szCs w:val="20"/>
              </w:rPr>
              <w:t>Iš viso</w:t>
            </w:r>
          </w:p>
        </w:tc>
      </w:tr>
      <w:tr w:rsidR="007332D6" w:rsidRPr="007332D6" w14:paraId="21BC86B6" w14:textId="77777777" w:rsidTr="00912FF1">
        <w:tc>
          <w:tcPr>
            <w:tcW w:w="1555" w:type="dxa"/>
            <w:tcBorders>
              <w:top w:val="single" w:sz="8" w:space="0" w:color="42527C" w:themeColor="accent5" w:themeShade="BF"/>
              <w:left w:val="single" w:sz="8" w:space="0" w:color="42527C" w:themeColor="accent5" w:themeShade="BF"/>
              <w:bottom w:val="single" w:sz="4" w:space="0" w:color="000000"/>
            </w:tcBorders>
            <w:shd w:val="clear" w:color="auto" w:fill="auto"/>
          </w:tcPr>
          <w:p w14:paraId="6CA2B48D" w14:textId="77777777" w:rsidR="007332D6" w:rsidRPr="007332D6" w:rsidRDefault="007332D6" w:rsidP="00D35B16">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Įsigytas ilgalaikis turtas, iš jo:</w:t>
            </w:r>
          </w:p>
        </w:tc>
        <w:tc>
          <w:tcPr>
            <w:tcW w:w="1110" w:type="dxa"/>
            <w:tcBorders>
              <w:top w:val="single" w:sz="8" w:space="0" w:color="42527C" w:themeColor="accent5" w:themeShade="BF"/>
              <w:left w:val="single" w:sz="4" w:space="0" w:color="000000"/>
              <w:bottom w:val="single" w:sz="4" w:space="0" w:color="000000"/>
            </w:tcBorders>
            <w:shd w:val="clear" w:color="auto" w:fill="auto"/>
          </w:tcPr>
          <w:p w14:paraId="545AA850" w14:textId="77777777"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p>
          <w:p w14:paraId="7DEB5219" w14:textId="77777777"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4751</w:t>
            </w:r>
          </w:p>
        </w:tc>
        <w:tc>
          <w:tcPr>
            <w:tcW w:w="993" w:type="dxa"/>
            <w:tcBorders>
              <w:top w:val="single" w:sz="8" w:space="0" w:color="42527C" w:themeColor="accent5" w:themeShade="BF"/>
              <w:left w:val="single" w:sz="4" w:space="0" w:color="000000"/>
              <w:bottom w:val="single" w:sz="4" w:space="0" w:color="000000"/>
            </w:tcBorders>
            <w:shd w:val="clear" w:color="auto" w:fill="auto"/>
          </w:tcPr>
          <w:p w14:paraId="34F7D96F" w14:textId="77777777"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p w14:paraId="47B98C5B" w14:textId="77777777"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5512</w:t>
            </w:r>
          </w:p>
        </w:tc>
        <w:tc>
          <w:tcPr>
            <w:tcW w:w="850" w:type="dxa"/>
            <w:tcBorders>
              <w:top w:val="single" w:sz="8" w:space="0" w:color="42527C" w:themeColor="accent5" w:themeShade="BF"/>
              <w:left w:val="single" w:sz="4" w:space="0" w:color="000000"/>
              <w:bottom w:val="single" w:sz="4" w:space="0" w:color="000000"/>
              <w:right w:val="single" w:sz="4" w:space="0" w:color="000000"/>
            </w:tcBorders>
            <w:shd w:val="clear" w:color="auto" w:fill="auto"/>
          </w:tcPr>
          <w:p w14:paraId="235D3F08" w14:textId="77777777" w:rsidR="007332D6" w:rsidRPr="007332D6" w:rsidRDefault="007332D6" w:rsidP="00D35B16">
            <w:pPr>
              <w:tabs>
                <w:tab w:val="left" w:pos="5994"/>
              </w:tabs>
              <w:spacing w:after="0" w:line="240" w:lineRule="auto"/>
              <w:jc w:val="center"/>
              <w:rPr>
                <w:rFonts w:ascii="Bookman Old Style" w:hAnsi="Bookman Old Style" w:cs="Times New Roman"/>
                <w:b/>
                <w:bCs/>
                <w:sz w:val="18"/>
                <w:szCs w:val="18"/>
              </w:rPr>
            </w:pPr>
          </w:p>
          <w:p w14:paraId="344A61E4" w14:textId="77777777" w:rsidR="007332D6" w:rsidRPr="007332D6" w:rsidRDefault="007332D6" w:rsidP="00D35B16">
            <w:pPr>
              <w:tabs>
                <w:tab w:val="left" w:pos="5994"/>
              </w:tabs>
              <w:spacing w:after="0" w:line="240" w:lineRule="auto"/>
              <w:jc w:val="center"/>
              <w:rPr>
                <w:rFonts w:ascii="Bookman Old Style" w:hAnsi="Bookman Old Style" w:cs="Times New Roman"/>
                <w:b/>
                <w:bCs/>
                <w:sz w:val="18"/>
                <w:szCs w:val="18"/>
              </w:rPr>
            </w:pPr>
            <w:r w:rsidRPr="007332D6">
              <w:rPr>
                <w:rFonts w:ascii="Bookman Old Style" w:hAnsi="Bookman Old Style" w:cs="Times New Roman"/>
                <w:b/>
                <w:bCs/>
                <w:sz w:val="18"/>
                <w:szCs w:val="18"/>
              </w:rPr>
              <w:t>10263</w:t>
            </w:r>
          </w:p>
        </w:tc>
        <w:tc>
          <w:tcPr>
            <w:tcW w:w="1134" w:type="dxa"/>
            <w:tcBorders>
              <w:top w:val="single" w:sz="8" w:space="0" w:color="42527C" w:themeColor="accent5" w:themeShade="BF"/>
              <w:left w:val="single" w:sz="4" w:space="0" w:color="000000"/>
              <w:bottom w:val="single" w:sz="4" w:space="0" w:color="000000"/>
              <w:right w:val="single" w:sz="4" w:space="0" w:color="auto"/>
            </w:tcBorders>
          </w:tcPr>
          <w:p w14:paraId="4B47E93A" w14:textId="77777777"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p>
          <w:p w14:paraId="249A31B6" w14:textId="14FAC194"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2209</w:t>
            </w:r>
          </w:p>
        </w:tc>
        <w:tc>
          <w:tcPr>
            <w:tcW w:w="1418" w:type="dxa"/>
            <w:tcBorders>
              <w:top w:val="single" w:sz="8" w:space="0" w:color="42527C" w:themeColor="accent5" w:themeShade="BF"/>
              <w:left w:val="single" w:sz="4" w:space="0" w:color="000000"/>
              <w:bottom w:val="single" w:sz="4" w:space="0" w:color="000000"/>
              <w:right w:val="single" w:sz="4" w:space="0" w:color="auto"/>
            </w:tcBorders>
          </w:tcPr>
          <w:p w14:paraId="20CB2F50" w14:textId="77777777"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p>
          <w:p w14:paraId="4A71CA57" w14:textId="386FD1F9" w:rsidR="007332D6" w:rsidRPr="007332D6" w:rsidRDefault="007332D6" w:rsidP="00D35B16">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1986842</w:t>
            </w:r>
          </w:p>
        </w:tc>
        <w:tc>
          <w:tcPr>
            <w:tcW w:w="1275" w:type="dxa"/>
            <w:tcBorders>
              <w:top w:val="single" w:sz="8" w:space="0" w:color="42527C" w:themeColor="accent5" w:themeShade="BF"/>
              <w:left w:val="single" w:sz="4" w:space="0" w:color="000000"/>
              <w:bottom w:val="single" w:sz="4" w:space="0" w:color="000000"/>
              <w:right w:val="single" w:sz="8" w:space="0" w:color="42527C" w:themeColor="accent5" w:themeShade="BF"/>
            </w:tcBorders>
          </w:tcPr>
          <w:p w14:paraId="2DE2D05A" w14:textId="77777777" w:rsidR="007332D6" w:rsidRPr="007332D6" w:rsidRDefault="007332D6" w:rsidP="00D35B16">
            <w:pPr>
              <w:tabs>
                <w:tab w:val="left" w:pos="5994"/>
              </w:tabs>
              <w:spacing w:after="0" w:line="240" w:lineRule="auto"/>
              <w:jc w:val="center"/>
              <w:rPr>
                <w:rFonts w:ascii="Bookman Old Style" w:hAnsi="Bookman Old Style" w:cs="Times New Roman"/>
                <w:b/>
                <w:bCs/>
                <w:sz w:val="18"/>
                <w:szCs w:val="18"/>
              </w:rPr>
            </w:pPr>
          </w:p>
          <w:p w14:paraId="0A6C406E" w14:textId="50C8C62C" w:rsidR="007332D6" w:rsidRPr="007332D6" w:rsidRDefault="007332D6" w:rsidP="00D35B16">
            <w:pPr>
              <w:tabs>
                <w:tab w:val="left" w:pos="5994"/>
              </w:tabs>
              <w:spacing w:after="0" w:line="240" w:lineRule="auto"/>
              <w:jc w:val="center"/>
              <w:rPr>
                <w:rFonts w:ascii="Bookman Old Style" w:hAnsi="Bookman Old Style" w:cs="Times New Roman"/>
                <w:b/>
                <w:bCs/>
                <w:sz w:val="18"/>
                <w:szCs w:val="18"/>
              </w:rPr>
            </w:pPr>
            <w:r w:rsidRPr="007332D6">
              <w:rPr>
                <w:rFonts w:ascii="Bookman Old Style" w:hAnsi="Bookman Old Style" w:cs="Times New Roman"/>
                <w:b/>
                <w:bCs/>
                <w:sz w:val="18"/>
                <w:szCs w:val="18"/>
              </w:rPr>
              <w:t>1989051</w:t>
            </w:r>
          </w:p>
        </w:tc>
      </w:tr>
      <w:tr w:rsidR="007332D6" w:rsidRPr="007332D6" w14:paraId="1196AE10"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5888A964" w14:textId="77777777" w:rsidR="007332D6" w:rsidRPr="007332D6" w:rsidRDefault="007332D6" w:rsidP="00D35B16">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Nematerialus turtas</w:t>
            </w:r>
          </w:p>
        </w:tc>
        <w:tc>
          <w:tcPr>
            <w:tcW w:w="1110" w:type="dxa"/>
            <w:tcBorders>
              <w:top w:val="single" w:sz="4" w:space="0" w:color="000000"/>
              <w:left w:val="single" w:sz="4" w:space="0" w:color="000000"/>
              <w:bottom w:val="single" w:sz="4" w:space="0" w:color="000000"/>
            </w:tcBorders>
            <w:shd w:val="clear" w:color="auto" w:fill="auto"/>
          </w:tcPr>
          <w:p w14:paraId="01677AA7" w14:textId="77777777"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14:paraId="79D9027A" w14:textId="77777777"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40E9CD" w14:textId="77777777"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c>
          <w:tcPr>
            <w:tcW w:w="1134" w:type="dxa"/>
            <w:tcBorders>
              <w:top w:val="single" w:sz="4" w:space="0" w:color="000000"/>
              <w:left w:val="single" w:sz="4" w:space="0" w:color="000000"/>
              <w:bottom w:val="single" w:sz="4" w:space="0" w:color="000000"/>
              <w:right w:val="single" w:sz="4" w:space="0" w:color="auto"/>
            </w:tcBorders>
          </w:tcPr>
          <w:p w14:paraId="765616A4" w14:textId="0C7B1D9C"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c>
          <w:tcPr>
            <w:tcW w:w="1418" w:type="dxa"/>
            <w:tcBorders>
              <w:top w:val="single" w:sz="4" w:space="0" w:color="000000"/>
              <w:left w:val="single" w:sz="4" w:space="0" w:color="000000"/>
              <w:bottom w:val="single" w:sz="4" w:space="0" w:color="000000"/>
              <w:right w:val="single" w:sz="4" w:space="0" w:color="auto"/>
            </w:tcBorders>
          </w:tcPr>
          <w:p w14:paraId="5FAF821E" w14:textId="61E2911C"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6B1FB281" w14:textId="401788A9" w:rsidR="007332D6" w:rsidRPr="007332D6" w:rsidRDefault="007332D6" w:rsidP="00D35B16">
            <w:pPr>
              <w:tabs>
                <w:tab w:val="left" w:pos="5994"/>
              </w:tabs>
              <w:snapToGrid w:val="0"/>
              <w:spacing w:after="0" w:line="240" w:lineRule="auto"/>
              <w:jc w:val="center"/>
              <w:rPr>
                <w:rFonts w:ascii="Bookman Old Style" w:hAnsi="Bookman Old Style" w:cs="Times New Roman"/>
                <w:sz w:val="18"/>
                <w:szCs w:val="18"/>
              </w:rPr>
            </w:pPr>
          </w:p>
        </w:tc>
      </w:tr>
      <w:tr w:rsidR="007332D6" w:rsidRPr="007332D6" w14:paraId="76A0D3A5"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715EDD55" w14:textId="4C5AFAE8"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Pastatai</w:t>
            </w:r>
          </w:p>
        </w:tc>
        <w:tc>
          <w:tcPr>
            <w:tcW w:w="1110" w:type="dxa"/>
            <w:tcBorders>
              <w:top w:val="single" w:sz="4" w:space="0" w:color="000000"/>
              <w:left w:val="single" w:sz="4" w:space="0" w:color="000000"/>
              <w:bottom w:val="single" w:sz="4" w:space="0" w:color="000000"/>
            </w:tcBorders>
            <w:shd w:val="clear" w:color="auto" w:fill="auto"/>
          </w:tcPr>
          <w:p w14:paraId="02CFBA81"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14:paraId="76329B9C"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E88AB16"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134" w:type="dxa"/>
            <w:tcBorders>
              <w:top w:val="single" w:sz="4" w:space="0" w:color="000000"/>
              <w:left w:val="single" w:sz="4" w:space="0" w:color="000000"/>
              <w:bottom w:val="single" w:sz="4" w:space="0" w:color="000000"/>
              <w:right w:val="single" w:sz="4" w:space="0" w:color="auto"/>
            </w:tcBorders>
          </w:tcPr>
          <w:p w14:paraId="2C181554"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418" w:type="dxa"/>
            <w:tcBorders>
              <w:top w:val="single" w:sz="4" w:space="0" w:color="000000"/>
              <w:left w:val="single" w:sz="4" w:space="0" w:color="000000"/>
              <w:bottom w:val="single" w:sz="4" w:space="0" w:color="000000"/>
              <w:right w:val="single" w:sz="4" w:space="0" w:color="auto"/>
            </w:tcBorders>
          </w:tcPr>
          <w:p w14:paraId="32F7030B" w14:textId="7E87CDB2"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1843584</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493C9A6E" w14:textId="3AEB129C"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1843584</w:t>
            </w:r>
          </w:p>
        </w:tc>
      </w:tr>
      <w:tr w:rsidR="007332D6" w:rsidRPr="007332D6" w14:paraId="0AEEA12C"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7E70D7DA" w14:textId="17C4CB10"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Kiti statiniai</w:t>
            </w:r>
          </w:p>
        </w:tc>
        <w:tc>
          <w:tcPr>
            <w:tcW w:w="1110" w:type="dxa"/>
            <w:tcBorders>
              <w:top w:val="single" w:sz="4" w:space="0" w:color="000000"/>
              <w:left w:val="single" w:sz="4" w:space="0" w:color="000000"/>
              <w:bottom w:val="single" w:sz="4" w:space="0" w:color="000000"/>
            </w:tcBorders>
            <w:shd w:val="clear" w:color="auto" w:fill="auto"/>
          </w:tcPr>
          <w:p w14:paraId="7814DC60"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14:paraId="53573CB8"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4C143C5"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134" w:type="dxa"/>
            <w:tcBorders>
              <w:top w:val="single" w:sz="4" w:space="0" w:color="000000"/>
              <w:left w:val="single" w:sz="4" w:space="0" w:color="000000"/>
              <w:bottom w:val="single" w:sz="4" w:space="0" w:color="000000"/>
              <w:right w:val="single" w:sz="4" w:space="0" w:color="auto"/>
            </w:tcBorders>
          </w:tcPr>
          <w:p w14:paraId="1551D01C"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418" w:type="dxa"/>
            <w:tcBorders>
              <w:top w:val="single" w:sz="4" w:space="0" w:color="000000"/>
              <w:left w:val="single" w:sz="4" w:space="0" w:color="000000"/>
              <w:bottom w:val="single" w:sz="4" w:space="0" w:color="000000"/>
              <w:right w:val="single" w:sz="4" w:space="0" w:color="auto"/>
            </w:tcBorders>
          </w:tcPr>
          <w:p w14:paraId="7EA97917" w14:textId="306AF584"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1269</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46976D07" w14:textId="10EB8CD9"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1269</w:t>
            </w:r>
          </w:p>
        </w:tc>
      </w:tr>
      <w:tr w:rsidR="007332D6" w:rsidRPr="007332D6" w14:paraId="71416A71"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00036AE2" w14:textId="3F6F1ED8" w:rsidR="007332D6" w:rsidRPr="007332D6" w:rsidRDefault="007332D6" w:rsidP="006E0B8F">
            <w:pPr>
              <w:tabs>
                <w:tab w:val="left" w:pos="5994"/>
              </w:tabs>
              <w:spacing w:after="0" w:line="240" w:lineRule="auto"/>
              <w:jc w:val="left"/>
              <w:rPr>
                <w:rFonts w:ascii="Bookman Old Style" w:hAnsi="Bookman Old Style" w:cs="Times New Roman"/>
                <w:sz w:val="20"/>
                <w:szCs w:val="20"/>
                <w:lang w:val="en-US"/>
              </w:rPr>
            </w:pPr>
            <w:r w:rsidRPr="007332D6">
              <w:rPr>
                <w:rFonts w:ascii="Bookman Old Style" w:hAnsi="Bookman Old Style" w:cs="Times New Roman"/>
                <w:sz w:val="20"/>
                <w:szCs w:val="20"/>
              </w:rPr>
              <w:t>Transporto priemonė</w:t>
            </w:r>
            <w:r w:rsidR="000E23B3">
              <w:rPr>
                <w:rFonts w:ascii="Bookman Old Style" w:hAnsi="Bookman Old Style" w:cs="Times New Roman"/>
                <w:sz w:val="20"/>
                <w:szCs w:val="20"/>
              </w:rPr>
              <w:t>s</w:t>
            </w:r>
          </w:p>
        </w:tc>
        <w:tc>
          <w:tcPr>
            <w:tcW w:w="1110" w:type="dxa"/>
            <w:tcBorders>
              <w:top w:val="single" w:sz="4" w:space="0" w:color="000000"/>
              <w:left w:val="single" w:sz="4" w:space="0" w:color="000000"/>
              <w:bottom w:val="single" w:sz="4" w:space="0" w:color="000000"/>
            </w:tcBorders>
            <w:shd w:val="clear" w:color="auto" w:fill="auto"/>
          </w:tcPr>
          <w:p w14:paraId="2F890308"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14:paraId="364623DC"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DA77DD"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134" w:type="dxa"/>
            <w:tcBorders>
              <w:top w:val="single" w:sz="4" w:space="0" w:color="000000"/>
              <w:left w:val="single" w:sz="4" w:space="0" w:color="000000"/>
              <w:bottom w:val="single" w:sz="4" w:space="0" w:color="000000"/>
              <w:right w:val="single" w:sz="4" w:space="0" w:color="auto"/>
            </w:tcBorders>
          </w:tcPr>
          <w:p w14:paraId="47353FA3"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1418" w:type="dxa"/>
            <w:tcBorders>
              <w:top w:val="single" w:sz="4" w:space="0" w:color="000000"/>
              <w:left w:val="single" w:sz="4" w:space="0" w:color="000000"/>
              <w:bottom w:val="single" w:sz="4" w:space="0" w:color="000000"/>
              <w:right w:val="single" w:sz="4" w:space="0" w:color="auto"/>
            </w:tcBorders>
            <w:shd w:val="clear" w:color="auto" w:fill="auto"/>
          </w:tcPr>
          <w:p w14:paraId="60D72EB3" w14:textId="6045B140" w:rsidR="007332D6" w:rsidRPr="006C63FD" w:rsidRDefault="007332D6" w:rsidP="007332D6">
            <w:pPr>
              <w:tabs>
                <w:tab w:val="left" w:pos="5994"/>
              </w:tabs>
              <w:snapToGrid w:val="0"/>
              <w:spacing w:after="0" w:line="240" w:lineRule="auto"/>
              <w:rPr>
                <w:rFonts w:ascii="Bookman Old Style" w:hAnsi="Bookman Old Style" w:cs="Times New Roman"/>
                <w:sz w:val="18"/>
                <w:szCs w:val="18"/>
              </w:rPr>
            </w:pPr>
            <w:r w:rsidRPr="006C63FD">
              <w:rPr>
                <w:rFonts w:ascii="Bookman Old Style" w:hAnsi="Bookman Old Style" w:cs="Times New Roman"/>
                <w:sz w:val="18"/>
                <w:szCs w:val="18"/>
              </w:rPr>
              <w:t xml:space="preserve">  </w:t>
            </w:r>
            <w:r w:rsidR="005E314E">
              <w:rPr>
                <w:rFonts w:ascii="Bookman Old Style" w:hAnsi="Bookman Old Style" w:cs="Times New Roman"/>
                <w:sz w:val="18"/>
                <w:szCs w:val="18"/>
              </w:rPr>
              <w:t xml:space="preserve">  </w:t>
            </w:r>
            <w:r w:rsidRPr="006C63FD">
              <w:rPr>
                <w:rFonts w:ascii="Bookman Old Style" w:hAnsi="Bookman Old Style" w:cs="Times New Roman"/>
                <w:sz w:val="18"/>
                <w:szCs w:val="18"/>
              </w:rPr>
              <w:t>34739</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3A2764BE" w14:textId="3B7BC5C3"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34739</w:t>
            </w:r>
          </w:p>
        </w:tc>
      </w:tr>
      <w:tr w:rsidR="007332D6" w:rsidRPr="007332D6" w14:paraId="3E2D9EBA"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5CA05701" w14:textId="77777777"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Medicinos įranga</w:t>
            </w:r>
          </w:p>
        </w:tc>
        <w:tc>
          <w:tcPr>
            <w:tcW w:w="1110" w:type="dxa"/>
            <w:tcBorders>
              <w:top w:val="single" w:sz="4" w:space="0" w:color="000000"/>
              <w:left w:val="single" w:sz="4" w:space="0" w:color="000000"/>
              <w:bottom w:val="single" w:sz="4" w:space="0" w:color="000000"/>
            </w:tcBorders>
            <w:shd w:val="clear" w:color="auto" w:fill="auto"/>
          </w:tcPr>
          <w:p w14:paraId="6812771E"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998</w:t>
            </w:r>
          </w:p>
        </w:tc>
        <w:tc>
          <w:tcPr>
            <w:tcW w:w="993" w:type="dxa"/>
            <w:tcBorders>
              <w:top w:val="single" w:sz="4" w:space="0" w:color="000000"/>
              <w:left w:val="single" w:sz="4" w:space="0" w:color="000000"/>
              <w:bottom w:val="single" w:sz="4" w:space="0" w:color="000000"/>
            </w:tcBorders>
            <w:shd w:val="clear" w:color="auto" w:fill="auto"/>
          </w:tcPr>
          <w:p w14:paraId="27709FE1"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5512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B23662"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6510</w:t>
            </w:r>
          </w:p>
        </w:tc>
        <w:tc>
          <w:tcPr>
            <w:tcW w:w="1134" w:type="dxa"/>
            <w:tcBorders>
              <w:top w:val="single" w:sz="4" w:space="0" w:color="000000"/>
              <w:left w:val="single" w:sz="4" w:space="0" w:color="000000"/>
              <w:bottom w:val="single" w:sz="4" w:space="0" w:color="000000"/>
              <w:right w:val="single" w:sz="4" w:space="0" w:color="auto"/>
            </w:tcBorders>
          </w:tcPr>
          <w:p w14:paraId="1DDD178F" w14:textId="6A2BB25A"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p>
        </w:tc>
        <w:tc>
          <w:tcPr>
            <w:tcW w:w="1418" w:type="dxa"/>
            <w:tcBorders>
              <w:top w:val="single" w:sz="4" w:space="0" w:color="000000"/>
              <w:left w:val="single" w:sz="4" w:space="0" w:color="000000"/>
              <w:bottom w:val="single" w:sz="4" w:space="0" w:color="000000"/>
              <w:right w:val="single" w:sz="4" w:space="0" w:color="auto"/>
            </w:tcBorders>
          </w:tcPr>
          <w:p w14:paraId="45DD8724" w14:textId="2AAD6C90"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2999</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5E9640C6" w14:textId="61F2354A"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2999</w:t>
            </w:r>
          </w:p>
        </w:tc>
      </w:tr>
      <w:tr w:rsidR="007332D6" w:rsidRPr="007332D6" w14:paraId="508DC7CF"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772F0C73" w14:textId="77777777"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Kompiuterinė įranga</w:t>
            </w:r>
          </w:p>
        </w:tc>
        <w:tc>
          <w:tcPr>
            <w:tcW w:w="1110" w:type="dxa"/>
            <w:tcBorders>
              <w:top w:val="single" w:sz="4" w:space="0" w:color="000000"/>
              <w:left w:val="single" w:sz="4" w:space="0" w:color="000000"/>
              <w:bottom w:val="single" w:sz="4" w:space="0" w:color="000000"/>
            </w:tcBorders>
            <w:shd w:val="clear" w:color="auto" w:fill="auto"/>
          </w:tcPr>
          <w:p w14:paraId="3E61C3F5"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1153</w:t>
            </w:r>
          </w:p>
        </w:tc>
        <w:tc>
          <w:tcPr>
            <w:tcW w:w="993" w:type="dxa"/>
            <w:tcBorders>
              <w:top w:val="single" w:sz="4" w:space="0" w:color="000000"/>
              <w:left w:val="single" w:sz="4" w:space="0" w:color="000000"/>
              <w:bottom w:val="single" w:sz="4" w:space="0" w:color="000000"/>
            </w:tcBorders>
            <w:shd w:val="clear" w:color="auto" w:fill="auto"/>
          </w:tcPr>
          <w:p w14:paraId="47A75616"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9E59CA"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1153</w:t>
            </w:r>
          </w:p>
        </w:tc>
        <w:tc>
          <w:tcPr>
            <w:tcW w:w="1134" w:type="dxa"/>
            <w:tcBorders>
              <w:top w:val="single" w:sz="4" w:space="0" w:color="000000"/>
              <w:left w:val="single" w:sz="4" w:space="0" w:color="000000"/>
              <w:bottom w:val="single" w:sz="4" w:space="0" w:color="000000"/>
              <w:right w:val="single" w:sz="4" w:space="0" w:color="auto"/>
            </w:tcBorders>
          </w:tcPr>
          <w:p w14:paraId="4AE78561" w14:textId="44E2B0AD"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837</w:t>
            </w:r>
          </w:p>
        </w:tc>
        <w:tc>
          <w:tcPr>
            <w:tcW w:w="1418" w:type="dxa"/>
            <w:tcBorders>
              <w:top w:val="single" w:sz="4" w:space="0" w:color="000000"/>
              <w:left w:val="single" w:sz="4" w:space="0" w:color="000000"/>
              <w:bottom w:val="single" w:sz="4" w:space="0" w:color="000000"/>
              <w:right w:val="single" w:sz="4" w:space="0" w:color="auto"/>
            </w:tcBorders>
          </w:tcPr>
          <w:p w14:paraId="2EF4C2C4" w14:textId="174E8136"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11081</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7EE09B96" w14:textId="024AACEE"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11918</w:t>
            </w:r>
          </w:p>
        </w:tc>
      </w:tr>
      <w:tr w:rsidR="007332D6" w:rsidRPr="007332D6" w14:paraId="366FAD21" w14:textId="77777777" w:rsidTr="00912FF1">
        <w:tc>
          <w:tcPr>
            <w:tcW w:w="1555" w:type="dxa"/>
            <w:tcBorders>
              <w:top w:val="single" w:sz="4" w:space="0" w:color="000000"/>
              <w:left w:val="single" w:sz="8" w:space="0" w:color="42527C" w:themeColor="accent5" w:themeShade="BF"/>
              <w:bottom w:val="single" w:sz="4" w:space="0" w:color="000000"/>
            </w:tcBorders>
            <w:shd w:val="clear" w:color="auto" w:fill="auto"/>
          </w:tcPr>
          <w:p w14:paraId="6A372338" w14:textId="77777777"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Baldai ir biuro įranga</w:t>
            </w:r>
          </w:p>
        </w:tc>
        <w:tc>
          <w:tcPr>
            <w:tcW w:w="1110" w:type="dxa"/>
            <w:tcBorders>
              <w:top w:val="single" w:sz="4" w:space="0" w:color="000000"/>
              <w:left w:val="single" w:sz="4" w:space="0" w:color="000000"/>
              <w:bottom w:val="single" w:sz="4" w:space="0" w:color="000000"/>
            </w:tcBorders>
            <w:shd w:val="clear" w:color="auto" w:fill="auto"/>
          </w:tcPr>
          <w:p w14:paraId="645B1848"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2600</w:t>
            </w:r>
          </w:p>
        </w:tc>
        <w:tc>
          <w:tcPr>
            <w:tcW w:w="993" w:type="dxa"/>
            <w:tcBorders>
              <w:top w:val="single" w:sz="4" w:space="0" w:color="000000"/>
              <w:left w:val="single" w:sz="4" w:space="0" w:color="000000"/>
              <w:bottom w:val="single" w:sz="4" w:space="0" w:color="000000"/>
            </w:tcBorders>
            <w:shd w:val="clear" w:color="auto" w:fill="auto"/>
          </w:tcPr>
          <w:p w14:paraId="15BF6FC7"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C2FF52A"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2600</w:t>
            </w:r>
          </w:p>
        </w:tc>
        <w:tc>
          <w:tcPr>
            <w:tcW w:w="1134" w:type="dxa"/>
            <w:tcBorders>
              <w:top w:val="single" w:sz="4" w:space="0" w:color="000000"/>
              <w:left w:val="single" w:sz="4" w:space="0" w:color="000000"/>
              <w:bottom w:val="single" w:sz="4" w:space="0" w:color="000000"/>
              <w:right w:val="single" w:sz="4" w:space="0" w:color="auto"/>
            </w:tcBorders>
          </w:tcPr>
          <w:p w14:paraId="06DD3E3A" w14:textId="28EC1A11"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600</w:t>
            </w:r>
          </w:p>
        </w:tc>
        <w:tc>
          <w:tcPr>
            <w:tcW w:w="1418" w:type="dxa"/>
            <w:tcBorders>
              <w:top w:val="single" w:sz="4" w:space="0" w:color="000000"/>
              <w:left w:val="single" w:sz="4" w:space="0" w:color="000000"/>
              <w:bottom w:val="single" w:sz="4" w:space="0" w:color="000000"/>
              <w:right w:val="single" w:sz="4" w:space="0" w:color="auto"/>
            </w:tcBorders>
          </w:tcPr>
          <w:p w14:paraId="70A8F52F" w14:textId="19D010A1"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92202</w:t>
            </w:r>
          </w:p>
        </w:tc>
        <w:tc>
          <w:tcPr>
            <w:tcW w:w="1275" w:type="dxa"/>
            <w:tcBorders>
              <w:top w:val="single" w:sz="4" w:space="0" w:color="000000"/>
              <w:left w:val="single" w:sz="4" w:space="0" w:color="000000"/>
              <w:bottom w:val="single" w:sz="4" w:space="0" w:color="000000"/>
              <w:right w:val="single" w:sz="8" w:space="0" w:color="42527C" w:themeColor="accent5" w:themeShade="BF"/>
            </w:tcBorders>
          </w:tcPr>
          <w:p w14:paraId="1CD2FC2B" w14:textId="04F8BB5F"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92802</w:t>
            </w:r>
          </w:p>
        </w:tc>
      </w:tr>
      <w:tr w:rsidR="007332D6" w:rsidRPr="00D35B16" w14:paraId="48F192DB" w14:textId="77777777" w:rsidTr="00912FF1">
        <w:tc>
          <w:tcPr>
            <w:tcW w:w="1555" w:type="dxa"/>
            <w:tcBorders>
              <w:top w:val="single" w:sz="4" w:space="0" w:color="000000"/>
              <w:left w:val="single" w:sz="8" w:space="0" w:color="42527C" w:themeColor="accent5" w:themeShade="BF"/>
              <w:bottom w:val="single" w:sz="8" w:space="0" w:color="42527C" w:themeColor="accent5" w:themeShade="BF"/>
            </w:tcBorders>
            <w:shd w:val="clear" w:color="auto" w:fill="auto"/>
          </w:tcPr>
          <w:p w14:paraId="75519564" w14:textId="77777777" w:rsidR="007332D6" w:rsidRPr="007332D6" w:rsidRDefault="007332D6" w:rsidP="006E0B8F">
            <w:pPr>
              <w:tabs>
                <w:tab w:val="left" w:pos="5994"/>
              </w:tabs>
              <w:spacing w:after="0" w:line="240" w:lineRule="auto"/>
              <w:jc w:val="left"/>
              <w:rPr>
                <w:rFonts w:ascii="Bookman Old Style" w:hAnsi="Bookman Old Style" w:cs="Times New Roman"/>
                <w:sz w:val="20"/>
                <w:szCs w:val="20"/>
              </w:rPr>
            </w:pPr>
            <w:r w:rsidRPr="007332D6">
              <w:rPr>
                <w:rFonts w:ascii="Bookman Old Style" w:hAnsi="Bookman Old Style" w:cs="Times New Roman"/>
                <w:sz w:val="20"/>
                <w:szCs w:val="20"/>
              </w:rPr>
              <w:t>Kitas ilgalaikis turtas</w:t>
            </w:r>
          </w:p>
        </w:tc>
        <w:tc>
          <w:tcPr>
            <w:tcW w:w="1110" w:type="dxa"/>
            <w:tcBorders>
              <w:top w:val="single" w:sz="4" w:space="0" w:color="000000"/>
              <w:left w:val="single" w:sz="4" w:space="0" w:color="000000"/>
              <w:bottom w:val="single" w:sz="8" w:space="0" w:color="42527C" w:themeColor="accent5" w:themeShade="BF"/>
            </w:tcBorders>
            <w:shd w:val="clear" w:color="auto" w:fill="auto"/>
          </w:tcPr>
          <w:p w14:paraId="505FDDC3"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p>
        </w:tc>
        <w:tc>
          <w:tcPr>
            <w:tcW w:w="993" w:type="dxa"/>
            <w:tcBorders>
              <w:top w:val="single" w:sz="4" w:space="0" w:color="000000"/>
              <w:left w:val="single" w:sz="4" w:space="0" w:color="000000"/>
              <w:bottom w:val="single" w:sz="8" w:space="0" w:color="42527C" w:themeColor="accent5" w:themeShade="BF"/>
            </w:tcBorders>
            <w:shd w:val="clear" w:color="auto" w:fill="auto"/>
          </w:tcPr>
          <w:p w14:paraId="08CB668C" w14:textId="77777777" w:rsidR="007332D6" w:rsidRPr="007332D6" w:rsidRDefault="007332D6" w:rsidP="006E0B8F">
            <w:pPr>
              <w:tabs>
                <w:tab w:val="left" w:pos="5994"/>
              </w:tabs>
              <w:snapToGrid w:val="0"/>
              <w:spacing w:after="0" w:line="240" w:lineRule="auto"/>
              <w:jc w:val="center"/>
              <w:rPr>
                <w:rFonts w:ascii="Bookman Old Style" w:hAnsi="Bookman Old Style" w:cs="Times New Roman"/>
                <w:sz w:val="18"/>
                <w:szCs w:val="18"/>
              </w:rPr>
            </w:pPr>
          </w:p>
        </w:tc>
        <w:tc>
          <w:tcPr>
            <w:tcW w:w="850" w:type="dxa"/>
            <w:tcBorders>
              <w:top w:val="single" w:sz="4" w:space="0" w:color="000000"/>
              <w:left w:val="single" w:sz="4" w:space="0" w:color="000000"/>
              <w:bottom w:val="single" w:sz="8" w:space="0" w:color="42527C" w:themeColor="accent5" w:themeShade="BF"/>
              <w:right w:val="single" w:sz="4" w:space="0" w:color="000000"/>
            </w:tcBorders>
            <w:shd w:val="clear" w:color="auto" w:fill="auto"/>
          </w:tcPr>
          <w:p w14:paraId="7E29C121" w14:textId="7777777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p>
        </w:tc>
        <w:tc>
          <w:tcPr>
            <w:tcW w:w="1134" w:type="dxa"/>
            <w:tcBorders>
              <w:top w:val="single" w:sz="4" w:space="0" w:color="000000"/>
              <w:left w:val="single" w:sz="4" w:space="0" w:color="000000"/>
              <w:bottom w:val="single" w:sz="8" w:space="0" w:color="42527C" w:themeColor="accent5" w:themeShade="BF"/>
              <w:right w:val="single" w:sz="4" w:space="0" w:color="auto"/>
            </w:tcBorders>
          </w:tcPr>
          <w:p w14:paraId="22E2F8A4" w14:textId="76580C47"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772</w:t>
            </w:r>
          </w:p>
        </w:tc>
        <w:tc>
          <w:tcPr>
            <w:tcW w:w="1418" w:type="dxa"/>
            <w:tcBorders>
              <w:top w:val="single" w:sz="4" w:space="0" w:color="000000"/>
              <w:left w:val="single" w:sz="4" w:space="0" w:color="000000"/>
              <w:bottom w:val="single" w:sz="8" w:space="0" w:color="42527C" w:themeColor="accent5" w:themeShade="BF"/>
              <w:right w:val="single" w:sz="4" w:space="0" w:color="auto"/>
            </w:tcBorders>
          </w:tcPr>
          <w:p w14:paraId="7869638C" w14:textId="411B2ED3" w:rsidR="007332D6" w:rsidRPr="007332D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968</w:t>
            </w:r>
          </w:p>
        </w:tc>
        <w:tc>
          <w:tcPr>
            <w:tcW w:w="1275" w:type="dxa"/>
            <w:tcBorders>
              <w:top w:val="single" w:sz="4" w:space="0" w:color="000000"/>
              <w:left w:val="single" w:sz="4" w:space="0" w:color="000000"/>
              <w:bottom w:val="single" w:sz="8" w:space="0" w:color="42527C" w:themeColor="accent5" w:themeShade="BF"/>
              <w:right w:val="single" w:sz="8" w:space="0" w:color="42527C" w:themeColor="accent5" w:themeShade="BF"/>
            </w:tcBorders>
          </w:tcPr>
          <w:p w14:paraId="7E1CE5FF" w14:textId="1ADD3AF5" w:rsidR="007332D6" w:rsidRPr="00D35B16" w:rsidRDefault="007332D6" w:rsidP="006E0B8F">
            <w:pPr>
              <w:tabs>
                <w:tab w:val="left" w:pos="5994"/>
              </w:tabs>
              <w:spacing w:after="0" w:line="240" w:lineRule="auto"/>
              <w:jc w:val="center"/>
              <w:rPr>
                <w:rFonts w:ascii="Bookman Old Style" w:hAnsi="Bookman Old Style" w:cs="Times New Roman"/>
                <w:sz w:val="18"/>
                <w:szCs w:val="18"/>
              </w:rPr>
            </w:pPr>
            <w:r w:rsidRPr="007332D6">
              <w:rPr>
                <w:rFonts w:ascii="Bookman Old Style" w:hAnsi="Bookman Old Style" w:cs="Times New Roman"/>
                <w:sz w:val="18"/>
                <w:szCs w:val="18"/>
              </w:rPr>
              <w:t>1740</w:t>
            </w:r>
          </w:p>
        </w:tc>
      </w:tr>
    </w:tbl>
    <w:p w14:paraId="769BB8EB" w14:textId="77777777" w:rsidR="006C748C" w:rsidRPr="00D35B16" w:rsidRDefault="006C748C" w:rsidP="00C26AD0">
      <w:pPr>
        <w:spacing w:after="0" w:line="240" w:lineRule="auto"/>
        <w:jc w:val="left"/>
        <w:rPr>
          <w:rFonts w:ascii="Bookman Old Style" w:hAnsi="Bookman Old Style" w:cs="Times New Roman"/>
          <w:sz w:val="24"/>
          <w:szCs w:val="24"/>
        </w:rPr>
      </w:pPr>
      <w:bookmarkStart w:id="3" w:name="_MON_1519718429"/>
      <w:bookmarkEnd w:id="3"/>
    </w:p>
    <w:p w14:paraId="4F11F5A6" w14:textId="30D9DF43" w:rsidR="006C748C" w:rsidRDefault="00761020" w:rsidP="00761020">
      <w:pPr>
        <w:pStyle w:val="Sraopastraipa"/>
        <w:spacing w:after="0" w:line="240" w:lineRule="auto"/>
        <w:ind w:left="0"/>
        <w:contextualSpacing w:val="0"/>
        <w:jc w:val="left"/>
        <w:rPr>
          <w:rFonts w:ascii="Bookman Old Style" w:hAnsi="Bookman Old Style" w:cs="Times New Roman"/>
          <w:sz w:val="24"/>
          <w:szCs w:val="24"/>
        </w:rPr>
      </w:pPr>
      <w:r w:rsidRPr="00D35B16">
        <w:rPr>
          <w:rFonts w:ascii="Bookman Old Style" w:hAnsi="Bookman Old Style" w:cs="Times New Roman"/>
          <w:b/>
          <w:bCs/>
          <w:sz w:val="24"/>
          <w:szCs w:val="24"/>
        </w:rPr>
        <w:t xml:space="preserve">8 </w:t>
      </w:r>
      <w:r w:rsidR="006C748C" w:rsidRPr="00D35B16">
        <w:rPr>
          <w:rFonts w:ascii="Bookman Old Style" w:hAnsi="Bookman Old Style" w:cs="Times New Roman"/>
          <w:b/>
          <w:bCs/>
          <w:sz w:val="24"/>
          <w:szCs w:val="24"/>
        </w:rPr>
        <w:t>lentelė.</w:t>
      </w:r>
      <w:r w:rsidR="006C748C" w:rsidRPr="00D35B16">
        <w:rPr>
          <w:rFonts w:ascii="Bookman Old Style" w:hAnsi="Bookman Old Style" w:cs="Times New Roman"/>
          <w:sz w:val="24"/>
          <w:szCs w:val="24"/>
        </w:rPr>
        <w:t xml:space="preserve"> Naudojamos patalpos 2020 m.</w:t>
      </w:r>
    </w:p>
    <w:p w14:paraId="3F4997D6" w14:textId="77777777" w:rsidR="007332D6" w:rsidRPr="00D35B16" w:rsidRDefault="007332D6" w:rsidP="00761020">
      <w:pPr>
        <w:pStyle w:val="Sraopastraipa"/>
        <w:spacing w:after="0" w:line="240" w:lineRule="auto"/>
        <w:ind w:left="0"/>
        <w:contextualSpacing w:val="0"/>
        <w:jc w:val="left"/>
        <w:rPr>
          <w:rFonts w:ascii="Bookman Old Style" w:hAnsi="Bookman Old Style" w:cs="Times New Roman"/>
          <w:sz w:val="24"/>
          <w:szCs w:val="24"/>
        </w:rPr>
      </w:pPr>
    </w:p>
    <w:tbl>
      <w:tblPr>
        <w:tblW w:w="94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134"/>
        <w:gridCol w:w="3260"/>
        <w:gridCol w:w="1858"/>
      </w:tblGrid>
      <w:tr w:rsidR="006C748C" w:rsidRPr="00D35B16" w14:paraId="3AF78B11" w14:textId="77777777" w:rsidTr="00912FF1">
        <w:tc>
          <w:tcPr>
            <w:tcW w:w="3148" w:type="dxa"/>
            <w:tcBorders>
              <w:top w:val="single" w:sz="8" w:space="0" w:color="42527C" w:themeColor="accent5" w:themeShade="BF"/>
              <w:left w:val="single" w:sz="8" w:space="0" w:color="42527C" w:themeColor="accent5" w:themeShade="BF"/>
              <w:bottom w:val="single" w:sz="8" w:space="0" w:color="42527C" w:themeColor="accent5" w:themeShade="BF"/>
            </w:tcBorders>
            <w:shd w:val="clear" w:color="auto" w:fill="F2F2F2" w:themeFill="background1" w:themeFillShade="F2"/>
          </w:tcPr>
          <w:p w14:paraId="33070FFE" w14:textId="77777777" w:rsidR="006C748C" w:rsidRPr="00D35B16" w:rsidRDefault="006C748C" w:rsidP="00D35B16">
            <w:pPr>
              <w:spacing w:after="0" w:line="240" w:lineRule="auto"/>
              <w:jc w:val="center"/>
              <w:rPr>
                <w:rFonts w:ascii="Bookman Old Style" w:hAnsi="Bookman Old Style" w:cs="Times New Roman"/>
                <w:b/>
                <w:sz w:val="20"/>
                <w:szCs w:val="20"/>
                <w:lang w:val="es-ES" w:eastAsia="lt-LT"/>
              </w:rPr>
            </w:pPr>
            <w:r w:rsidRPr="00D35B16">
              <w:rPr>
                <w:rFonts w:ascii="Bookman Old Style" w:hAnsi="Bookman Old Style" w:cs="Times New Roman"/>
                <w:b/>
                <w:sz w:val="20"/>
                <w:szCs w:val="20"/>
                <w:lang w:val="es-ES" w:eastAsia="lt-LT"/>
              </w:rPr>
              <w:t>Pastatai (adresas)</w:t>
            </w:r>
          </w:p>
        </w:tc>
        <w:tc>
          <w:tcPr>
            <w:tcW w:w="1134" w:type="dxa"/>
            <w:tcBorders>
              <w:top w:val="single" w:sz="8" w:space="0" w:color="42527C" w:themeColor="accent5" w:themeShade="BF"/>
              <w:bottom w:val="single" w:sz="8" w:space="0" w:color="42527C" w:themeColor="accent5" w:themeShade="BF"/>
            </w:tcBorders>
            <w:shd w:val="clear" w:color="auto" w:fill="F2F2F2" w:themeFill="background1" w:themeFillShade="F2"/>
          </w:tcPr>
          <w:p w14:paraId="30FD6535" w14:textId="77777777" w:rsidR="006C748C" w:rsidRPr="00D35B16" w:rsidRDefault="006C748C" w:rsidP="00D35B16">
            <w:pPr>
              <w:spacing w:after="0" w:line="240" w:lineRule="auto"/>
              <w:jc w:val="center"/>
              <w:rPr>
                <w:rFonts w:ascii="Bookman Old Style" w:hAnsi="Bookman Old Style" w:cs="Times New Roman"/>
                <w:b/>
                <w:sz w:val="20"/>
                <w:szCs w:val="20"/>
                <w:lang w:val="es-ES" w:eastAsia="lt-LT"/>
              </w:rPr>
            </w:pPr>
            <w:r w:rsidRPr="00D35B16">
              <w:rPr>
                <w:rFonts w:ascii="Bookman Old Style" w:hAnsi="Bookman Old Style" w:cs="Times New Roman"/>
                <w:b/>
                <w:sz w:val="20"/>
                <w:szCs w:val="20"/>
                <w:lang w:val="es-ES" w:eastAsia="lt-LT"/>
              </w:rPr>
              <w:t>Plotas</w:t>
            </w:r>
          </w:p>
        </w:tc>
        <w:tc>
          <w:tcPr>
            <w:tcW w:w="3260" w:type="dxa"/>
            <w:tcBorders>
              <w:top w:val="single" w:sz="8" w:space="0" w:color="42527C" w:themeColor="accent5" w:themeShade="BF"/>
              <w:bottom w:val="single" w:sz="8" w:space="0" w:color="42527C" w:themeColor="accent5" w:themeShade="BF"/>
            </w:tcBorders>
            <w:shd w:val="clear" w:color="auto" w:fill="F2F2F2" w:themeFill="background1" w:themeFillShade="F2"/>
          </w:tcPr>
          <w:p w14:paraId="0420653E" w14:textId="77777777" w:rsidR="006C748C" w:rsidRPr="00D35B16" w:rsidRDefault="006C748C" w:rsidP="00D35B16">
            <w:pPr>
              <w:spacing w:after="0" w:line="240" w:lineRule="auto"/>
              <w:jc w:val="center"/>
              <w:rPr>
                <w:rFonts w:ascii="Bookman Old Style" w:hAnsi="Bookman Old Style" w:cs="Times New Roman"/>
                <w:b/>
                <w:sz w:val="20"/>
                <w:szCs w:val="20"/>
                <w:lang w:val="es-ES" w:eastAsia="lt-LT"/>
              </w:rPr>
            </w:pPr>
            <w:r w:rsidRPr="00D35B16">
              <w:rPr>
                <w:rFonts w:ascii="Bookman Old Style" w:hAnsi="Bookman Old Style" w:cs="Times New Roman"/>
                <w:b/>
                <w:sz w:val="20"/>
                <w:szCs w:val="20"/>
                <w:lang w:val="es-ES" w:eastAsia="lt-LT"/>
              </w:rPr>
              <w:t>Valdymo būdas</w:t>
            </w:r>
          </w:p>
        </w:tc>
        <w:tc>
          <w:tcPr>
            <w:tcW w:w="1858" w:type="dxa"/>
            <w:tcBorders>
              <w:top w:val="single" w:sz="8" w:space="0" w:color="42527C" w:themeColor="accent5" w:themeShade="BF"/>
              <w:bottom w:val="single" w:sz="8" w:space="0" w:color="42527C" w:themeColor="accent5" w:themeShade="BF"/>
              <w:right w:val="single" w:sz="8" w:space="0" w:color="42527C" w:themeColor="accent5" w:themeShade="BF"/>
            </w:tcBorders>
            <w:shd w:val="clear" w:color="auto" w:fill="F2F2F2" w:themeFill="background1" w:themeFillShade="F2"/>
          </w:tcPr>
          <w:p w14:paraId="69D8BDD5" w14:textId="77777777" w:rsidR="006C748C" w:rsidRPr="00D35B16" w:rsidRDefault="006C748C" w:rsidP="00D35B16">
            <w:pPr>
              <w:spacing w:after="0" w:line="240" w:lineRule="auto"/>
              <w:jc w:val="center"/>
              <w:rPr>
                <w:rFonts w:ascii="Bookman Old Style" w:hAnsi="Bookman Old Style" w:cs="Times New Roman"/>
                <w:b/>
                <w:sz w:val="20"/>
                <w:szCs w:val="20"/>
                <w:lang w:val="es-ES" w:eastAsia="lt-LT"/>
              </w:rPr>
            </w:pPr>
            <w:r w:rsidRPr="00D35B16">
              <w:rPr>
                <w:rFonts w:ascii="Bookman Old Style" w:hAnsi="Bookman Old Style" w:cs="Times New Roman"/>
                <w:b/>
                <w:sz w:val="20"/>
                <w:szCs w:val="20"/>
                <w:lang w:val="es-ES" w:eastAsia="lt-LT"/>
              </w:rPr>
              <w:t>Pokytis su praėjusiais met.</w:t>
            </w:r>
          </w:p>
        </w:tc>
      </w:tr>
      <w:tr w:rsidR="006C748C" w:rsidRPr="00D35B16" w14:paraId="2D3B9DB3" w14:textId="77777777" w:rsidTr="00912FF1">
        <w:tc>
          <w:tcPr>
            <w:tcW w:w="3148" w:type="dxa"/>
            <w:tcBorders>
              <w:top w:val="single" w:sz="8" w:space="0" w:color="42527C" w:themeColor="accent5" w:themeShade="BF"/>
              <w:left w:val="single" w:sz="8" w:space="0" w:color="42527C" w:themeColor="accent5" w:themeShade="BF"/>
            </w:tcBorders>
            <w:shd w:val="clear" w:color="auto" w:fill="auto"/>
          </w:tcPr>
          <w:p w14:paraId="459EDA3A" w14:textId="77777777" w:rsidR="006C748C" w:rsidRPr="00D35B16" w:rsidRDefault="006C748C" w:rsidP="00C26AD0">
            <w:pPr>
              <w:spacing w:after="0" w:line="240" w:lineRule="auto"/>
              <w:jc w:val="left"/>
              <w:rPr>
                <w:rFonts w:ascii="Bookman Old Style" w:hAnsi="Bookman Old Style" w:cs="Times New Roman"/>
                <w:sz w:val="20"/>
                <w:szCs w:val="20"/>
                <w:lang w:val="es-ES" w:eastAsia="lt-LT"/>
              </w:rPr>
            </w:pPr>
            <w:r w:rsidRPr="00D35B16">
              <w:rPr>
                <w:rFonts w:ascii="Bookman Old Style" w:hAnsi="Bookman Old Style" w:cs="Times New Roman"/>
                <w:sz w:val="20"/>
                <w:szCs w:val="20"/>
              </w:rPr>
              <w:t>Donelaičio g. 15 (senasis pastatas)</w:t>
            </w:r>
          </w:p>
        </w:tc>
        <w:tc>
          <w:tcPr>
            <w:tcW w:w="1134" w:type="dxa"/>
            <w:tcBorders>
              <w:top w:val="single" w:sz="8" w:space="0" w:color="42527C" w:themeColor="accent5" w:themeShade="BF"/>
            </w:tcBorders>
            <w:shd w:val="clear" w:color="auto" w:fill="auto"/>
          </w:tcPr>
          <w:p w14:paraId="7A26AEBF" w14:textId="77777777" w:rsidR="006C748C" w:rsidRPr="00D35B16" w:rsidRDefault="006C748C"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rPr>
              <w:t>1631 m</w:t>
            </w:r>
            <w:r w:rsidRPr="00D35B16">
              <w:rPr>
                <w:rFonts w:ascii="Bookman Old Style" w:hAnsi="Bookman Old Style" w:cs="Times New Roman"/>
                <w:sz w:val="20"/>
                <w:szCs w:val="20"/>
                <w:vertAlign w:val="superscript"/>
              </w:rPr>
              <w:t>2</w:t>
            </w:r>
          </w:p>
        </w:tc>
        <w:tc>
          <w:tcPr>
            <w:tcW w:w="3260" w:type="dxa"/>
            <w:tcBorders>
              <w:top w:val="single" w:sz="8" w:space="0" w:color="42527C" w:themeColor="accent5" w:themeShade="BF"/>
            </w:tcBorders>
          </w:tcPr>
          <w:p w14:paraId="390AC0C2" w14:textId="0552B713" w:rsidR="006C748C" w:rsidRPr="007332D6" w:rsidRDefault="00FE29D2" w:rsidP="003C09AC">
            <w:pPr>
              <w:spacing w:after="0" w:line="240" w:lineRule="auto"/>
              <w:jc w:val="center"/>
              <w:rPr>
                <w:rFonts w:ascii="Bookman Old Style" w:hAnsi="Bookman Old Style" w:cs="Times New Roman"/>
                <w:sz w:val="20"/>
                <w:szCs w:val="20"/>
                <w:lang w:val="es-ES" w:eastAsia="lt-LT"/>
              </w:rPr>
            </w:pPr>
            <w:r w:rsidRPr="007332D6">
              <w:rPr>
                <w:rFonts w:ascii="Bookman Old Style" w:hAnsi="Bookman Old Style" w:cs="Times New Roman"/>
                <w:sz w:val="20"/>
                <w:szCs w:val="20"/>
                <w:lang w:val="es-ES" w:eastAsia="lt-LT"/>
              </w:rPr>
              <w:t>Turtas perduotas patik</w:t>
            </w:r>
            <w:r w:rsidRPr="007332D6">
              <w:rPr>
                <w:rFonts w:ascii="Bookman Old Style" w:hAnsi="Bookman Old Style" w:cs="Times New Roman"/>
                <w:sz w:val="20"/>
                <w:szCs w:val="20"/>
                <w:lang w:eastAsia="lt-LT"/>
              </w:rPr>
              <w:t xml:space="preserve">ėjimo teise </w:t>
            </w:r>
            <w:r w:rsidR="007332D6" w:rsidRPr="007332D6">
              <w:rPr>
                <w:rFonts w:ascii="Bookman Old Style" w:hAnsi="Bookman Old Style" w:cs="Times New Roman"/>
                <w:sz w:val="20"/>
                <w:szCs w:val="20"/>
                <w:lang w:eastAsia="lt-LT"/>
              </w:rPr>
              <w:t xml:space="preserve">iš </w:t>
            </w:r>
            <w:r w:rsidRPr="007332D6">
              <w:rPr>
                <w:rFonts w:ascii="Bookman Old Style" w:hAnsi="Bookman Old Style" w:cs="Times New Roman"/>
                <w:sz w:val="20"/>
                <w:szCs w:val="20"/>
                <w:lang w:val="es-ES" w:eastAsia="lt-LT"/>
              </w:rPr>
              <w:t>Klaipėdos miesto savivaldybės</w:t>
            </w:r>
          </w:p>
        </w:tc>
        <w:tc>
          <w:tcPr>
            <w:tcW w:w="1858" w:type="dxa"/>
            <w:tcBorders>
              <w:top w:val="single" w:sz="8" w:space="0" w:color="42527C" w:themeColor="accent5" w:themeShade="BF"/>
              <w:right w:val="single" w:sz="8" w:space="0" w:color="42527C" w:themeColor="accent5" w:themeShade="BF"/>
            </w:tcBorders>
            <w:shd w:val="clear" w:color="auto" w:fill="auto"/>
          </w:tcPr>
          <w:p w14:paraId="6C91B78D" w14:textId="551D1D02" w:rsidR="006C748C" w:rsidRPr="00D35B16" w:rsidRDefault="00761020" w:rsidP="003C09AC">
            <w:pPr>
              <w:spacing w:after="0" w:line="240" w:lineRule="auto"/>
              <w:jc w:val="center"/>
              <w:rPr>
                <w:rFonts w:ascii="Bookman Old Style" w:hAnsi="Bookman Old Style" w:cs="Times New Roman"/>
                <w:sz w:val="20"/>
                <w:szCs w:val="20"/>
                <w:lang w:eastAsia="lt-LT"/>
              </w:rPr>
            </w:pPr>
            <w:r w:rsidRPr="00D35B16">
              <w:rPr>
                <w:rFonts w:ascii="Bookman Old Style" w:hAnsi="Bookman Old Style" w:cs="Times New Roman"/>
                <w:sz w:val="20"/>
                <w:szCs w:val="20"/>
                <w:lang w:val="es-ES" w:eastAsia="lt-LT"/>
              </w:rPr>
              <w:t>N</w:t>
            </w:r>
            <w:r w:rsidRPr="00D35B16">
              <w:rPr>
                <w:rFonts w:ascii="Bookman Old Style" w:hAnsi="Bookman Old Style" w:cs="Times New Roman"/>
                <w:sz w:val="20"/>
                <w:szCs w:val="20"/>
                <w:lang w:eastAsia="lt-LT"/>
              </w:rPr>
              <w:t>ėra pasikeitimų</w:t>
            </w:r>
          </w:p>
        </w:tc>
      </w:tr>
      <w:tr w:rsidR="00761020" w:rsidRPr="00D35B16" w14:paraId="524C4353" w14:textId="77777777" w:rsidTr="00912FF1">
        <w:tc>
          <w:tcPr>
            <w:tcW w:w="3148" w:type="dxa"/>
            <w:tcBorders>
              <w:left w:val="single" w:sz="8" w:space="0" w:color="42527C" w:themeColor="accent5" w:themeShade="BF"/>
            </w:tcBorders>
            <w:shd w:val="clear" w:color="auto" w:fill="auto"/>
          </w:tcPr>
          <w:p w14:paraId="631DB112" w14:textId="77777777" w:rsidR="00761020" w:rsidRPr="00D35B16" w:rsidRDefault="00761020" w:rsidP="00761020">
            <w:pPr>
              <w:spacing w:after="0" w:line="240" w:lineRule="auto"/>
              <w:jc w:val="left"/>
              <w:rPr>
                <w:rFonts w:ascii="Bookman Old Style" w:hAnsi="Bookman Old Style" w:cs="Times New Roman"/>
                <w:sz w:val="20"/>
                <w:szCs w:val="20"/>
                <w:lang w:val="es-ES" w:eastAsia="lt-LT"/>
              </w:rPr>
            </w:pPr>
            <w:r w:rsidRPr="00D35B16">
              <w:rPr>
                <w:rFonts w:ascii="Bookman Old Style" w:hAnsi="Bookman Old Style" w:cs="Times New Roman"/>
                <w:sz w:val="20"/>
                <w:szCs w:val="20"/>
              </w:rPr>
              <w:t>Donelaičio g. 15 (priestatas)</w:t>
            </w:r>
          </w:p>
        </w:tc>
        <w:tc>
          <w:tcPr>
            <w:tcW w:w="1134" w:type="dxa"/>
            <w:shd w:val="clear" w:color="auto" w:fill="auto"/>
          </w:tcPr>
          <w:p w14:paraId="051EDF9A" w14:textId="77777777" w:rsidR="00761020" w:rsidRPr="00D35B16" w:rsidRDefault="00761020"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rPr>
              <w:t>992 m</w:t>
            </w:r>
            <w:r w:rsidRPr="00D35B16">
              <w:rPr>
                <w:rFonts w:ascii="Bookman Old Style" w:hAnsi="Bookman Old Style" w:cs="Times New Roman"/>
                <w:sz w:val="20"/>
                <w:szCs w:val="20"/>
                <w:vertAlign w:val="superscript"/>
              </w:rPr>
              <w:t>2</w:t>
            </w:r>
          </w:p>
        </w:tc>
        <w:tc>
          <w:tcPr>
            <w:tcW w:w="3260" w:type="dxa"/>
          </w:tcPr>
          <w:p w14:paraId="0C74C52E" w14:textId="4AD87F6B" w:rsidR="00761020" w:rsidRPr="00D35B16" w:rsidRDefault="007332D6" w:rsidP="003C09AC">
            <w:pPr>
              <w:spacing w:after="0" w:line="240" w:lineRule="auto"/>
              <w:jc w:val="center"/>
              <w:rPr>
                <w:rFonts w:ascii="Bookman Old Style" w:hAnsi="Bookman Old Style" w:cs="Times New Roman"/>
                <w:sz w:val="20"/>
                <w:szCs w:val="20"/>
                <w:lang w:val="es-ES" w:eastAsia="lt-LT"/>
              </w:rPr>
            </w:pPr>
            <w:r w:rsidRPr="007332D6">
              <w:rPr>
                <w:rFonts w:ascii="Bookman Old Style" w:hAnsi="Bookman Old Style" w:cs="Times New Roman"/>
                <w:sz w:val="20"/>
                <w:szCs w:val="20"/>
                <w:lang w:val="es-ES" w:eastAsia="lt-LT"/>
              </w:rPr>
              <w:t>Turtas perduotas patik</w:t>
            </w:r>
            <w:r w:rsidRPr="007332D6">
              <w:rPr>
                <w:rFonts w:ascii="Bookman Old Style" w:hAnsi="Bookman Old Style" w:cs="Times New Roman"/>
                <w:sz w:val="20"/>
                <w:szCs w:val="20"/>
                <w:lang w:eastAsia="lt-LT"/>
              </w:rPr>
              <w:t xml:space="preserve">ėjimo teise iš </w:t>
            </w:r>
            <w:r w:rsidRPr="007332D6">
              <w:rPr>
                <w:rFonts w:ascii="Bookman Old Style" w:hAnsi="Bookman Old Style" w:cs="Times New Roman"/>
                <w:sz w:val="20"/>
                <w:szCs w:val="20"/>
                <w:lang w:val="es-ES" w:eastAsia="lt-LT"/>
              </w:rPr>
              <w:t>Klaipėdos miesto savivaldybės</w:t>
            </w:r>
          </w:p>
        </w:tc>
        <w:tc>
          <w:tcPr>
            <w:tcW w:w="1858" w:type="dxa"/>
            <w:tcBorders>
              <w:right w:val="single" w:sz="8" w:space="0" w:color="42527C" w:themeColor="accent5" w:themeShade="BF"/>
            </w:tcBorders>
            <w:shd w:val="clear" w:color="auto" w:fill="auto"/>
          </w:tcPr>
          <w:p w14:paraId="76BD2BF5" w14:textId="12001B20" w:rsidR="00761020" w:rsidRPr="00D35B16" w:rsidRDefault="00761020"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lang w:val="es-ES" w:eastAsia="lt-LT"/>
              </w:rPr>
              <w:t>N</w:t>
            </w:r>
            <w:r w:rsidRPr="00D35B16">
              <w:rPr>
                <w:rFonts w:ascii="Bookman Old Style" w:hAnsi="Bookman Old Style" w:cs="Times New Roman"/>
                <w:sz w:val="20"/>
                <w:szCs w:val="20"/>
                <w:lang w:eastAsia="lt-LT"/>
              </w:rPr>
              <w:t>ėra pasikeitimų</w:t>
            </w:r>
          </w:p>
        </w:tc>
      </w:tr>
      <w:tr w:rsidR="00761020" w:rsidRPr="00D35B16" w14:paraId="6C53AB04" w14:textId="77777777" w:rsidTr="00912FF1">
        <w:tc>
          <w:tcPr>
            <w:tcW w:w="3148" w:type="dxa"/>
            <w:tcBorders>
              <w:left w:val="single" w:sz="8" w:space="0" w:color="42527C" w:themeColor="accent5" w:themeShade="BF"/>
            </w:tcBorders>
            <w:shd w:val="clear" w:color="auto" w:fill="auto"/>
          </w:tcPr>
          <w:p w14:paraId="52BFA197" w14:textId="77777777" w:rsidR="00761020" w:rsidRPr="00D35B16" w:rsidRDefault="00761020" w:rsidP="00761020">
            <w:pPr>
              <w:spacing w:after="0" w:line="240" w:lineRule="auto"/>
              <w:jc w:val="left"/>
              <w:rPr>
                <w:rFonts w:ascii="Bookman Old Style" w:hAnsi="Bookman Old Style" w:cs="Times New Roman"/>
                <w:sz w:val="20"/>
                <w:szCs w:val="20"/>
              </w:rPr>
            </w:pPr>
            <w:r w:rsidRPr="00D35B16">
              <w:rPr>
                <w:rFonts w:ascii="Bookman Old Style" w:hAnsi="Bookman Old Style" w:cs="Times New Roman"/>
                <w:sz w:val="20"/>
                <w:szCs w:val="20"/>
              </w:rPr>
              <w:t>Donelaičio g. 15ª</w:t>
            </w:r>
          </w:p>
        </w:tc>
        <w:tc>
          <w:tcPr>
            <w:tcW w:w="1134" w:type="dxa"/>
            <w:shd w:val="clear" w:color="auto" w:fill="auto"/>
          </w:tcPr>
          <w:p w14:paraId="1CA700EA" w14:textId="77777777" w:rsidR="00761020" w:rsidRPr="00D35B16" w:rsidRDefault="00761020"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rPr>
              <w:t>200,7 m</w:t>
            </w:r>
            <w:r w:rsidRPr="00D35B16">
              <w:rPr>
                <w:rFonts w:ascii="Bookman Old Style" w:hAnsi="Bookman Old Style" w:cs="Times New Roman"/>
                <w:sz w:val="20"/>
                <w:szCs w:val="20"/>
                <w:vertAlign w:val="superscript"/>
              </w:rPr>
              <w:t>2</w:t>
            </w:r>
          </w:p>
        </w:tc>
        <w:tc>
          <w:tcPr>
            <w:tcW w:w="3260" w:type="dxa"/>
          </w:tcPr>
          <w:p w14:paraId="4DDAC96E" w14:textId="5F9D081E" w:rsidR="00761020" w:rsidRPr="00D35B16" w:rsidRDefault="007332D6" w:rsidP="003C09AC">
            <w:pPr>
              <w:spacing w:after="0" w:line="240" w:lineRule="auto"/>
              <w:jc w:val="center"/>
              <w:rPr>
                <w:rFonts w:ascii="Bookman Old Style" w:hAnsi="Bookman Old Style" w:cs="Times New Roman"/>
                <w:sz w:val="20"/>
                <w:szCs w:val="20"/>
                <w:lang w:val="es-ES" w:eastAsia="lt-LT"/>
              </w:rPr>
            </w:pPr>
            <w:r w:rsidRPr="007332D6">
              <w:rPr>
                <w:rFonts w:ascii="Bookman Old Style" w:hAnsi="Bookman Old Style" w:cs="Times New Roman"/>
                <w:sz w:val="20"/>
                <w:szCs w:val="20"/>
                <w:lang w:val="es-ES" w:eastAsia="lt-LT"/>
              </w:rPr>
              <w:t>Turtas perduotas patik</w:t>
            </w:r>
            <w:r w:rsidRPr="007332D6">
              <w:rPr>
                <w:rFonts w:ascii="Bookman Old Style" w:hAnsi="Bookman Old Style" w:cs="Times New Roman"/>
                <w:sz w:val="20"/>
                <w:szCs w:val="20"/>
                <w:lang w:eastAsia="lt-LT"/>
              </w:rPr>
              <w:t xml:space="preserve">ėjimo teise iš </w:t>
            </w:r>
            <w:r w:rsidRPr="007332D6">
              <w:rPr>
                <w:rFonts w:ascii="Bookman Old Style" w:hAnsi="Bookman Old Style" w:cs="Times New Roman"/>
                <w:sz w:val="20"/>
                <w:szCs w:val="20"/>
                <w:lang w:val="es-ES" w:eastAsia="lt-LT"/>
              </w:rPr>
              <w:t>Klaipėdos miesto savivaldybės</w:t>
            </w:r>
          </w:p>
        </w:tc>
        <w:tc>
          <w:tcPr>
            <w:tcW w:w="1858" w:type="dxa"/>
            <w:tcBorders>
              <w:right w:val="single" w:sz="8" w:space="0" w:color="42527C" w:themeColor="accent5" w:themeShade="BF"/>
            </w:tcBorders>
            <w:shd w:val="clear" w:color="auto" w:fill="auto"/>
          </w:tcPr>
          <w:p w14:paraId="5D6E522F" w14:textId="291D4FD3" w:rsidR="00761020" w:rsidRPr="00D35B16" w:rsidRDefault="00761020"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lang w:val="es-ES" w:eastAsia="lt-LT"/>
              </w:rPr>
              <w:t>N</w:t>
            </w:r>
            <w:r w:rsidRPr="00D35B16">
              <w:rPr>
                <w:rFonts w:ascii="Bookman Old Style" w:hAnsi="Bookman Old Style" w:cs="Times New Roman"/>
                <w:sz w:val="20"/>
                <w:szCs w:val="20"/>
                <w:lang w:eastAsia="lt-LT"/>
              </w:rPr>
              <w:t>ėra pasikeitimų</w:t>
            </w:r>
          </w:p>
        </w:tc>
      </w:tr>
      <w:tr w:rsidR="00761020" w:rsidRPr="00D35B16" w14:paraId="3A27C4E9" w14:textId="77777777" w:rsidTr="00912FF1">
        <w:tc>
          <w:tcPr>
            <w:tcW w:w="3148" w:type="dxa"/>
            <w:tcBorders>
              <w:left w:val="single" w:sz="8" w:space="0" w:color="42527C" w:themeColor="accent5" w:themeShade="BF"/>
              <w:bottom w:val="single" w:sz="8" w:space="0" w:color="42527C" w:themeColor="accent5" w:themeShade="BF"/>
            </w:tcBorders>
            <w:shd w:val="clear" w:color="auto" w:fill="auto"/>
          </w:tcPr>
          <w:p w14:paraId="60D49F67" w14:textId="77777777" w:rsidR="00761020" w:rsidRPr="00D35B16" w:rsidRDefault="00761020" w:rsidP="00761020">
            <w:pPr>
              <w:spacing w:after="0" w:line="240" w:lineRule="auto"/>
              <w:jc w:val="left"/>
              <w:rPr>
                <w:rFonts w:ascii="Bookman Old Style" w:hAnsi="Bookman Old Style" w:cs="Times New Roman"/>
                <w:sz w:val="20"/>
                <w:szCs w:val="20"/>
              </w:rPr>
            </w:pPr>
            <w:r w:rsidRPr="00D35B16">
              <w:rPr>
                <w:rFonts w:ascii="Bookman Old Style" w:hAnsi="Bookman Old Style" w:cs="Times New Roman"/>
                <w:sz w:val="20"/>
                <w:szCs w:val="20"/>
              </w:rPr>
              <w:t>Pagalbinės patalpos</w:t>
            </w:r>
          </w:p>
        </w:tc>
        <w:tc>
          <w:tcPr>
            <w:tcW w:w="1134" w:type="dxa"/>
            <w:tcBorders>
              <w:bottom w:val="single" w:sz="8" w:space="0" w:color="42527C" w:themeColor="accent5" w:themeShade="BF"/>
            </w:tcBorders>
            <w:shd w:val="clear" w:color="auto" w:fill="auto"/>
          </w:tcPr>
          <w:p w14:paraId="57F4226F" w14:textId="77777777" w:rsidR="00761020" w:rsidRPr="00D35B16" w:rsidRDefault="00761020" w:rsidP="003C09AC">
            <w:pPr>
              <w:spacing w:after="0" w:line="240" w:lineRule="auto"/>
              <w:jc w:val="center"/>
              <w:rPr>
                <w:rFonts w:ascii="Bookman Old Style" w:hAnsi="Bookman Old Style" w:cs="Times New Roman"/>
                <w:sz w:val="20"/>
                <w:szCs w:val="20"/>
              </w:rPr>
            </w:pPr>
            <w:r w:rsidRPr="00D35B16">
              <w:rPr>
                <w:rFonts w:ascii="Bookman Old Style" w:hAnsi="Bookman Old Style" w:cs="Times New Roman"/>
                <w:sz w:val="20"/>
                <w:szCs w:val="20"/>
              </w:rPr>
              <w:t>121,5 m</w:t>
            </w:r>
            <w:r w:rsidRPr="00D35B16">
              <w:rPr>
                <w:rFonts w:ascii="Bookman Old Style" w:hAnsi="Bookman Old Style" w:cs="Times New Roman"/>
                <w:sz w:val="20"/>
                <w:szCs w:val="20"/>
                <w:vertAlign w:val="superscript"/>
              </w:rPr>
              <w:t>2</w:t>
            </w:r>
          </w:p>
        </w:tc>
        <w:tc>
          <w:tcPr>
            <w:tcW w:w="3260" w:type="dxa"/>
            <w:tcBorders>
              <w:bottom w:val="single" w:sz="8" w:space="0" w:color="42527C" w:themeColor="accent5" w:themeShade="BF"/>
            </w:tcBorders>
          </w:tcPr>
          <w:p w14:paraId="4BD9EB5E" w14:textId="7D829B47" w:rsidR="00761020" w:rsidRPr="00D35B16" w:rsidRDefault="007332D6" w:rsidP="003C09AC">
            <w:pPr>
              <w:spacing w:after="0" w:line="240" w:lineRule="auto"/>
              <w:jc w:val="center"/>
              <w:rPr>
                <w:rFonts w:ascii="Bookman Old Style" w:hAnsi="Bookman Old Style" w:cs="Times New Roman"/>
                <w:sz w:val="20"/>
                <w:szCs w:val="20"/>
                <w:lang w:val="es-ES" w:eastAsia="lt-LT"/>
              </w:rPr>
            </w:pPr>
            <w:r w:rsidRPr="007332D6">
              <w:rPr>
                <w:rFonts w:ascii="Bookman Old Style" w:hAnsi="Bookman Old Style" w:cs="Times New Roman"/>
                <w:sz w:val="20"/>
                <w:szCs w:val="20"/>
                <w:lang w:val="es-ES" w:eastAsia="lt-LT"/>
              </w:rPr>
              <w:t>Turtas perduotas patik</w:t>
            </w:r>
            <w:r w:rsidRPr="007332D6">
              <w:rPr>
                <w:rFonts w:ascii="Bookman Old Style" w:hAnsi="Bookman Old Style" w:cs="Times New Roman"/>
                <w:sz w:val="20"/>
                <w:szCs w:val="20"/>
                <w:lang w:eastAsia="lt-LT"/>
              </w:rPr>
              <w:t xml:space="preserve">ėjimo teise iš </w:t>
            </w:r>
            <w:r w:rsidRPr="007332D6">
              <w:rPr>
                <w:rFonts w:ascii="Bookman Old Style" w:hAnsi="Bookman Old Style" w:cs="Times New Roman"/>
                <w:sz w:val="20"/>
                <w:szCs w:val="20"/>
                <w:lang w:val="es-ES" w:eastAsia="lt-LT"/>
              </w:rPr>
              <w:t>Klaipėdos miesto savivaldybės</w:t>
            </w:r>
          </w:p>
        </w:tc>
        <w:tc>
          <w:tcPr>
            <w:tcW w:w="1858" w:type="dxa"/>
            <w:tcBorders>
              <w:bottom w:val="single" w:sz="8" w:space="0" w:color="42527C" w:themeColor="accent5" w:themeShade="BF"/>
              <w:right w:val="single" w:sz="8" w:space="0" w:color="42527C" w:themeColor="accent5" w:themeShade="BF"/>
            </w:tcBorders>
            <w:shd w:val="clear" w:color="auto" w:fill="auto"/>
          </w:tcPr>
          <w:p w14:paraId="02275656" w14:textId="648C2A24" w:rsidR="00761020" w:rsidRPr="00D35B16" w:rsidRDefault="00761020" w:rsidP="003C09AC">
            <w:pPr>
              <w:spacing w:after="0" w:line="240" w:lineRule="auto"/>
              <w:jc w:val="center"/>
              <w:rPr>
                <w:rFonts w:ascii="Bookman Old Style" w:hAnsi="Bookman Old Style" w:cs="Times New Roman"/>
                <w:sz w:val="20"/>
                <w:szCs w:val="20"/>
                <w:lang w:val="es-ES" w:eastAsia="lt-LT"/>
              </w:rPr>
            </w:pPr>
            <w:r w:rsidRPr="00D35B16">
              <w:rPr>
                <w:rFonts w:ascii="Bookman Old Style" w:hAnsi="Bookman Old Style" w:cs="Times New Roman"/>
                <w:sz w:val="20"/>
                <w:szCs w:val="20"/>
                <w:lang w:val="es-ES" w:eastAsia="lt-LT"/>
              </w:rPr>
              <w:t>N</w:t>
            </w:r>
            <w:r w:rsidRPr="00D35B16">
              <w:rPr>
                <w:rFonts w:ascii="Bookman Old Style" w:hAnsi="Bookman Old Style" w:cs="Times New Roman"/>
                <w:sz w:val="20"/>
                <w:szCs w:val="20"/>
                <w:lang w:eastAsia="lt-LT"/>
              </w:rPr>
              <w:t>ėra pasikeitimų</w:t>
            </w:r>
          </w:p>
        </w:tc>
      </w:tr>
    </w:tbl>
    <w:p w14:paraId="22B9E3CF" w14:textId="77777777" w:rsidR="006C748C" w:rsidRPr="00C26AD0" w:rsidRDefault="006C748C" w:rsidP="00C26AD0">
      <w:pPr>
        <w:spacing w:after="0" w:line="240" w:lineRule="auto"/>
        <w:jc w:val="left"/>
        <w:rPr>
          <w:rFonts w:ascii="Times New Roman" w:hAnsi="Times New Roman" w:cs="Times New Roman"/>
          <w:sz w:val="24"/>
          <w:szCs w:val="24"/>
        </w:rPr>
      </w:pPr>
    </w:p>
    <w:p w14:paraId="46B1BB9A" w14:textId="77777777" w:rsidR="00D35B16" w:rsidRDefault="00D35B16" w:rsidP="00D35B16">
      <w:pPr>
        <w:tabs>
          <w:tab w:val="left" w:pos="5994"/>
        </w:tabs>
        <w:spacing w:after="0" w:line="240" w:lineRule="auto"/>
        <w:jc w:val="center"/>
        <w:rPr>
          <w:rFonts w:ascii="Bookman Old Style" w:hAnsi="Bookman Old Style" w:cs="Times New Roman"/>
          <w:b/>
          <w:bCs/>
          <w:color w:val="586EA6" w:themeColor="accent5"/>
          <w:sz w:val="24"/>
          <w:szCs w:val="24"/>
        </w:rPr>
      </w:pPr>
    </w:p>
    <w:p w14:paraId="09F83D15" w14:textId="77777777" w:rsidR="00D35B16" w:rsidRDefault="00D35B16" w:rsidP="00D35B16">
      <w:pPr>
        <w:tabs>
          <w:tab w:val="left" w:pos="5994"/>
        </w:tabs>
        <w:spacing w:after="0" w:line="240" w:lineRule="auto"/>
        <w:jc w:val="center"/>
        <w:rPr>
          <w:rFonts w:ascii="Bookman Old Style" w:hAnsi="Bookman Old Style" w:cs="Times New Roman"/>
          <w:b/>
          <w:bCs/>
          <w:color w:val="586EA6" w:themeColor="accent5"/>
          <w:sz w:val="24"/>
          <w:szCs w:val="24"/>
        </w:rPr>
      </w:pPr>
    </w:p>
    <w:p w14:paraId="5065396A" w14:textId="2B76DC90" w:rsidR="006C748C" w:rsidRPr="00D35B16" w:rsidRDefault="00D35B16" w:rsidP="00D35B16">
      <w:pPr>
        <w:tabs>
          <w:tab w:val="left" w:pos="5994"/>
        </w:tabs>
        <w:spacing w:after="0" w:line="240" w:lineRule="auto"/>
        <w:jc w:val="center"/>
        <w:rPr>
          <w:rFonts w:ascii="Bookman Old Style" w:hAnsi="Bookman Old Style" w:cs="Times New Roman"/>
          <w:b/>
          <w:bCs/>
          <w:color w:val="586EA6" w:themeColor="accent5"/>
          <w:sz w:val="24"/>
          <w:szCs w:val="24"/>
        </w:rPr>
      </w:pPr>
      <w:r w:rsidRPr="00D35B16">
        <w:rPr>
          <w:rFonts w:ascii="Bookman Old Style" w:hAnsi="Bookman Old Style" w:cs="Times New Roman"/>
          <w:b/>
          <w:bCs/>
          <w:color w:val="586EA6" w:themeColor="accent5"/>
          <w:sz w:val="24"/>
          <w:szCs w:val="24"/>
        </w:rPr>
        <w:t xml:space="preserve">4.3. </w:t>
      </w:r>
      <w:r w:rsidR="006C748C" w:rsidRPr="00D35B16">
        <w:rPr>
          <w:rFonts w:ascii="Bookman Old Style" w:hAnsi="Bookman Old Style" w:cs="Times New Roman"/>
          <w:b/>
          <w:bCs/>
          <w:color w:val="586EA6" w:themeColor="accent5"/>
          <w:sz w:val="24"/>
          <w:szCs w:val="24"/>
        </w:rPr>
        <w:t>Duomenys apie įstaigos dalininkus, jų įnašų vertę ir įstaigos išlaidos su dalininku susijusiems asmenims</w:t>
      </w:r>
    </w:p>
    <w:p w14:paraId="565880B5" w14:textId="77777777" w:rsidR="006C748C" w:rsidRPr="00C26AD0" w:rsidRDefault="006C748C" w:rsidP="00C26AD0">
      <w:pPr>
        <w:tabs>
          <w:tab w:val="left" w:pos="5994"/>
        </w:tabs>
        <w:spacing w:after="0" w:line="240" w:lineRule="auto"/>
        <w:jc w:val="left"/>
        <w:rPr>
          <w:rFonts w:ascii="Times New Roman" w:hAnsi="Times New Roman" w:cs="Times New Roman"/>
          <w:bCs/>
          <w:i/>
          <w:sz w:val="24"/>
          <w:szCs w:val="24"/>
        </w:rPr>
      </w:pPr>
    </w:p>
    <w:p w14:paraId="1C4E7A7F" w14:textId="5D88CF59" w:rsidR="006C748C" w:rsidRPr="00D35B16" w:rsidRDefault="00761020" w:rsidP="003C09AC">
      <w:pPr>
        <w:tabs>
          <w:tab w:val="left" w:pos="5994"/>
        </w:tabs>
        <w:spacing w:after="0" w:line="360" w:lineRule="auto"/>
        <w:ind w:firstLine="709"/>
        <w:rPr>
          <w:rFonts w:ascii="Bookman Old Style" w:hAnsi="Bookman Old Style" w:cs="Times New Roman"/>
          <w:bCs/>
          <w:sz w:val="24"/>
          <w:szCs w:val="24"/>
        </w:rPr>
      </w:pPr>
      <w:r w:rsidRPr="00D35B16">
        <w:rPr>
          <w:rFonts w:ascii="Bookman Old Style" w:hAnsi="Bookman Old Style" w:cs="Times New Roman"/>
          <w:bCs/>
          <w:sz w:val="24"/>
          <w:szCs w:val="24"/>
        </w:rPr>
        <w:t>Vienintelis ligoninės dalininkas yra Klaipėdos miesto savivaldybė. Dalininko į</w:t>
      </w:r>
      <w:r w:rsidR="006C748C" w:rsidRPr="00D35B16">
        <w:rPr>
          <w:rFonts w:ascii="Bookman Old Style" w:hAnsi="Bookman Old Style" w:cs="Times New Roman"/>
          <w:bCs/>
          <w:sz w:val="24"/>
          <w:szCs w:val="24"/>
        </w:rPr>
        <w:t xml:space="preserve">našų </w:t>
      </w:r>
      <w:r w:rsidRPr="00D35B16">
        <w:rPr>
          <w:rFonts w:ascii="Bookman Old Style" w:hAnsi="Bookman Old Style" w:cs="Times New Roman"/>
          <w:bCs/>
          <w:sz w:val="24"/>
          <w:szCs w:val="24"/>
        </w:rPr>
        <w:t xml:space="preserve"> per </w:t>
      </w:r>
      <w:r w:rsidRPr="00997A23">
        <w:rPr>
          <w:rFonts w:ascii="Bookman Old Style" w:hAnsi="Bookman Old Style" w:cs="Times New Roman"/>
          <w:bCs/>
          <w:sz w:val="24"/>
          <w:szCs w:val="24"/>
        </w:rPr>
        <w:t>2020</w:t>
      </w:r>
      <w:r w:rsidRPr="00D35B16">
        <w:rPr>
          <w:rFonts w:ascii="Bookman Old Style" w:hAnsi="Bookman Old Style" w:cs="Times New Roman"/>
          <w:bCs/>
          <w:sz w:val="24"/>
          <w:szCs w:val="24"/>
        </w:rPr>
        <w:t xml:space="preserve"> metus nebuvo</w:t>
      </w:r>
      <w:r w:rsidR="006C748C" w:rsidRPr="00D35B16">
        <w:rPr>
          <w:rFonts w:ascii="Bookman Old Style" w:hAnsi="Bookman Old Style" w:cs="Times New Roman"/>
          <w:bCs/>
          <w:sz w:val="24"/>
          <w:szCs w:val="24"/>
        </w:rPr>
        <w:t>, dalinink</w:t>
      </w:r>
      <w:r w:rsidRPr="00D35B16">
        <w:rPr>
          <w:rFonts w:ascii="Bookman Old Style" w:hAnsi="Bookman Old Style" w:cs="Times New Roman"/>
          <w:bCs/>
          <w:sz w:val="24"/>
          <w:szCs w:val="24"/>
        </w:rPr>
        <w:t>o</w:t>
      </w:r>
      <w:r w:rsidR="006C748C" w:rsidRPr="00D35B16">
        <w:rPr>
          <w:rFonts w:ascii="Bookman Old Style" w:hAnsi="Bookman Old Style" w:cs="Times New Roman"/>
          <w:bCs/>
          <w:sz w:val="24"/>
          <w:szCs w:val="24"/>
        </w:rPr>
        <w:t xml:space="preserve"> kapitalo dydis finansinių metų pradžioje 12 389 Eur ir pabaigoje </w:t>
      </w:r>
      <w:r w:rsidR="00997A23">
        <w:rPr>
          <w:rFonts w:ascii="Bookman Old Style" w:hAnsi="Bookman Old Style" w:cs="Times New Roman"/>
          <w:bCs/>
          <w:sz w:val="24"/>
          <w:szCs w:val="24"/>
        </w:rPr>
        <w:t>nesikeitė-</w:t>
      </w:r>
      <w:r w:rsidR="006C748C" w:rsidRPr="00D35B16">
        <w:rPr>
          <w:rFonts w:ascii="Bookman Old Style" w:hAnsi="Bookman Old Style" w:cs="Times New Roman"/>
          <w:bCs/>
          <w:sz w:val="24"/>
          <w:szCs w:val="24"/>
        </w:rPr>
        <w:t>12 389 Eur.</w:t>
      </w:r>
    </w:p>
    <w:p w14:paraId="5AEC33E7" w14:textId="407579C5" w:rsidR="006C748C" w:rsidRPr="00D35B16" w:rsidRDefault="00DA5649" w:rsidP="00E25283">
      <w:pPr>
        <w:rPr>
          <w:rFonts w:ascii="Bookman Old Style" w:hAnsi="Bookman Old Style" w:cs="Times New Roman"/>
          <w:b/>
          <w:bCs/>
          <w:color w:val="586EA6" w:themeColor="accent5"/>
          <w:sz w:val="24"/>
          <w:szCs w:val="24"/>
          <w:shd w:val="clear" w:color="auto" w:fill="FFFF00"/>
        </w:rPr>
      </w:pPr>
      <w:r>
        <w:rPr>
          <w:rFonts w:ascii="Bookman Old Style" w:hAnsi="Bookman Old Style" w:cs="Times New Roman"/>
          <w:b/>
          <w:bCs/>
          <w:color w:val="586EA6" w:themeColor="accent5"/>
          <w:sz w:val="24"/>
          <w:szCs w:val="24"/>
        </w:rPr>
        <w:br w:type="page"/>
      </w:r>
      <w:r w:rsidR="00D35B16" w:rsidRPr="00D35B16">
        <w:rPr>
          <w:rFonts w:ascii="Bookman Old Style" w:hAnsi="Bookman Old Style" w:cs="Times New Roman"/>
          <w:b/>
          <w:bCs/>
          <w:color w:val="586EA6" w:themeColor="accent5"/>
          <w:sz w:val="24"/>
          <w:szCs w:val="24"/>
        </w:rPr>
        <w:t xml:space="preserve">4.4. </w:t>
      </w:r>
      <w:r w:rsidR="006C748C" w:rsidRPr="00D35B16">
        <w:rPr>
          <w:rFonts w:ascii="Bookman Old Style" w:hAnsi="Bookman Old Style" w:cs="Times New Roman"/>
          <w:b/>
          <w:bCs/>
          <w:color w:val="586EA6" w:themeColor="accent5"/>
          <w:sz w:val="24"/>
          <w:szCs w:val="24"/>
        </w:rPr>
        <w:t>Įstaigos valdymo išlaidos</w:t>
      </w:r>
    </w:p>
    <w:p w14:paraId="32901E01" w14:textId="77777777" w:rsidR="006C748C" w:rsidRPr="00D35B16" w:rsidRDefault="006C748C" w:rsidP="00C26AD0">
      <w:pPr>
        <w:pStyle w:val="Sraopastraipa"/>
        <w:tabs>
          <w:tab w:val="left" w:pos="5994"/>
        </w:tabs>
        <w:spacing w:after="0" w:line="240" w:lineRule="auto"/>
        <w:ind w:left="0"/>
        <w:contextualSpacing w:val="0"/>
        <w:jc w:val="left"/>
        <w:rPr>
          <w:rFonts w:ascii="Bookman Old Style" w:hAnsi="Bookman Old Style" w:cs="Times New Roman"/>
          <w:b/>
          <w:bCs/>
          <w:sz w:val="24"/>
          <w:szCs w:val="24"/>
          <w:shd w:val="clear" w:color="auto" w:fill="FFFF00"/>
        </w:rPr>
      </w:pPr>
    </w:p>
    <w:p w14:paraId="5DDBD438" w14:textId="63CC1FF5" w:rsidR="006C748C" w:rsidRDefault="00094785" w:rsidP="00C26AD0">
      <w:pPr>
        <w:tabs>
          <w:tab w:val="left" w:pos="5994"/>
        </w:tabs>
        <w:spacing w:after="0" w:line="240" w:lineRule="auto"/>
        <w:jc w:val="left"/>
        <w:rPr>
          <w:rFonts w:ascii="Bookman Old Style" w:hAnsi="Bookman Old Style" w:cs="Times New Roman"/>
          <w:bCs/>
          <w:sz w:val="24"/>
          <w:szCs w:val="24"/>
        </w:rPr>
      </w:pPr>
      <w:r>
        <w:rPr>
          <w:rFonts w:ascii="Bookman Old Style" w:hAnsi="Bookman Old Style" w:cs="Times New Roman"/>
          <w:b/>
          <w:sz w:val="24"/>
          <w:szCs w:val="24"/>
        </w:rPr>
        <w:t xml:space="preserve">                        </w:t>
      </w:r>
      <w:r w:rsidR="006C748C" w:rsidRPr="00981A2A">
        <w:rPr>
          <w:rFonts w:ascii="Bookman Old Style" w:hAnsi="Bookman Old Style" w:cs="Times New Roman"/>
          <w:b/>
          <w:sz w:val="24"/>
          <w:szCs w:val="24"/>
        </w:rPr>
        <w:t>9</w:t>
      </w:r>
      <w:r w:rsidR="006C748C" w:rsidRPr="00D35B16">
        <w:rPr>
          <w:rFonts w:ascii="Bookman Old Style" w:hAnsi="Bookman Old Style" w:cs="Times New Roman"/>
          <w:b/>
          <w:sz w:val="24"/>
          <w:szCs w:val="24"/>
        </w:rPr>
        <w:t xml:space="preserve"> lentelė.</w:t>
      </w:r>
      <w:r w:rsidR="006C748C" w:rsidRPr="00D35B16">
        <w:rPr>
          <w:rFonts w:ascii="Bookman Old Style" w:hAnsi="Bookman Old Style" w:cs="Times New Roman"/>
          <w:bCs/>
          <w:sz w:val="24"/>
          <w:szCs w:val="24"/>
        </w:rPr>
        <w:t xml:space="preserve"> Įstaigos valdymo išlaidos.</w:t>
      </w:r>
    </w:p>
    <w:p w14:paraId="00FFAB7F" w14:textId="77777777" w:rsidR="00094785" w:rsidRPr="00D35B16" w:rsidRDefault="00094785" w:rsidP="00C26AD0">
      <w:pPr>
        <w:tabs>
          <w:tab w:val="left" w:pos="5994"/>
        </w:tabs>
        <w:spacing w:after="0" w:line="240" w:lineRule="auto"/>
        <w:jc w:val="left"/>
        <w:rPr>
          <w:rFonts w:ascii="Bookman Old Style" w:hAnsi="Bookman Old Style" w:cs="Times New Roman"/>
          <w:bCs/>
          <w:sz w:val="24"/>
          <w:szCs w:val="24"/>
        </w:rPr>
      </w:pPr>
    </w:p>
    <w:tbl>
      <w:tblPr>
        <w:tblW w:w="3949" w:type="pct"/>
        <w:jc w:val="center"/>
        <w:tblLayout w:type="fixed"/>
        <w:tblLook w:val="0000" w:firstRow="0" w:lastRow="0" w:firstColumn="0" w:lastColumn="0" w:noHBand="0" w:noVBand="0"/>
      </w:tblPr>
      <w:tblGrid>
        <w:gridCol w:w="1948"/>
        <w:gridCol w:w="1189"/>
        <w:gridCol w:w="806"/>
        <w:gridCol w:w="1140"/>
        <w:gridCol w:w="721"/>
        <w:gridCol w:w="1083"/>
        <w:gridCol w:w="754"/>
        <w:gridCol w:w="9"/>
      </w:tblGrid>
      <w:tr w:rsidR="00094785" w:rsidRPr="00094785" w14:paraId="7851FE20" w14:textId="77777777" w:rsidTr="00912FF1">
        <w:trPr>
          <w:trHeight w:val="614"/>
          <w:jc w:val="center"/>
        </w:trPr>
        <w:tc>
          <w:tcPr>
            <w:tcW w:w="1273" w:type="pct"/>
            <w:tcBorders>
              <w:top w:val="single" w:sz="8" w:space="0" w:color="42527C" w:themeColor="accent5" w:themeShade="BF"/>
              <w:left w:val="single" w:sz="8" w:space="0" w:color="42527C" w:themeColor="accent5" w:themeShade="BF"/>
              <w:bottom w:val="single" w:sz="8" w:space="0" w:color="42527C" w:themeColor="accent5" w:themeShade="BF"/>
            </w:tcBorders>
            <w:shd w:val="clear" w:color="auto" w:fill="F2F2F2" w:themeFill="background1" w:themeFillShade="F2"/>
            <w:vAlign w:val="center"/>
          </w:tcPr>
          <w:p w14:paraId="433969F1" w14:textId="77777777" w:rsidR="00094785" w:rsidRPr="00094785" w:rsidRDefault="00094785" w:rsidP="00C26AD0">
            <w:pPr>
              <w:spacing w:after="0" w:line="240" w:lineRule="auto"/>
              <w:jc w:val="left"/>
              <w:rPr>
                <w:rFonts w:ascii="Bookman Old Style" w:hAnsi="Bookman Old Style" w:cs="Times New Roman"/>
                <w:b/>
                <w:sz w:val="20"/>
                <w:szCs w:val="20"/>
              </w:rPr>
            </w:pPr>
            <w:r w:rsidRPr="00094785">
              <w:rPr>
                <w:rFonts w:ascii="Bookman Old Style" w:hAnsi="Bookman Old Style" w:cs="Times New Roman"/>
                <w:b/>
                <w:sz w:val="20"/>
                <w:szCs w:val="20"/>
              </w:rPr>
              <w:t>Sąnaudos</w:t>
            </w:r>
          </w:p>
        </w:tc>
        <w:tc>
          <w:tcPr>
            <w:tcW w:w="1304" w:type="pct"/>
            <w:gridSpan w:val="2"/>
            <w:tcBorders>
              <w:top w:val="single" w:sz="8" w:space="0" w:color="42527C" w:themeColor="accent5" w:themeShade="BF"/>
              <w:left w:val="single" w:sz="4" w:space="0" w:color="000000"/>
              <w:bottom w:val="single" w:sz="4" w:space="0" w:color="000000"/>
              <w:right w:val="single" w:sz="4" w:space="0" w:color="auto"/>
            </w:tcBorders>
            <w:shd w:val="clear" w:color="auto" w:fill="F2F2F2" w:themeFill="background1" w:themeFillShade="F2"/>
          </w:tcPr>
          <w:p w14:paraId="44304298"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2019 m.</w:t>
            </w:r>
          </w:p>
        </w:tc>
        <w:tc>
          <w:tcPr>
            <w:tcW w:w="1215" w:type="pct"/>
            <w:gridSpan w:val="2"/>
            <w:tcBorders>
              <w:top w:val="single" w:sz="8" w:space="0" w:color="42527C" w:themeColor="accent5" w:themeShade="BF"/>
              <w:left w:val="single" w:sz="4" w:space="0" w:color="000000"/>
              <w:bottom w:val="single" w:sz="4" w:space="0" w:color="000000"/>
              <w:right w:val="single" w:sz="4" w:space="0" w:color="auto"/>
            </w:tcBorders>
            <w:shd w:val="clear" w:color="auto" w:fill="F2F2F2" w:themeFill="background1" w:themeFillShade="F2"/>
          </w:tcPr>
          <w:p w14:paraId="0A77899A"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2020 m.</w:t>
            </w:r>
          </w:p>
        </w:tc>
        <w:tc>
          <w:tcPr>
            <w:tcW w:w="1207" w:type="pct"/>
            <w:gridSpan w:val="3"/>
            <w:tcBorders>
              <w:top w:val="single" w:sz="8" w:space="0" w:color="42527C" w:themeColor="accent5" w:themeShade="BF"/>
              <w:left w:val="single" w:sz="4" w:space="0" w:color="000000"/>
              <w:bottom w:val="single" w:sz="4" w:space="0" w:color="000000"/>
              <w:right w:val="single" w:sz="8" w:space="0" w:color="42527C" w:themeColor="accent5" w:themeShade="BF"/>
            </w:tcBorders>
            <w:shd w:val="clear" w:color="auto" w:fill="F2F2F2" w:themeFill="background1" w:themeFillShade="F2"/>
          </w:tcPr>
          <w:p w14:paraId="26E69E41"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Pokytis</w:t>
            </w:r>
          </w:p>
        </w:tc>
      </w:tr>
      <w:tr w:rsidR="00094785" w:rsidRPr="00094785" w14:paraId="36F40F31" w14:textId="77777777" w:rsidTr="00912FF1">
        <w:trPr>
          <w:gridAfter w:val="1"/>
          <w:wAfter w:w="6" w:type="pct"/>
          <w:trHeight w:val="281"/>
          <w:jc w:val="center"/>
        </w:trPr>
        <w:tc>
          <w:tcPr>
            <w:tcW w:w="1273" w:type="pct"/>
            <w:tcBorders>
              <w:top w:val="single" w:sz="8" w:space="0" w:color="42527C" w:themeColor="accent5" w:themeShade="BF"/>
              <w:left w:val="single" w:sz="8" w:space="0" w:color="42527C" w:themeColor="accent5" w:themeShade="BF"/>
              <w:bottom w:val="single" w:sz="4" w:space="0" w:color="000000"/>
            </w:tcBorders>
            <w:shd w:val="clear" w:color="auto" w:fill="auto"/>
            <w:vAlign w:val="center"/>
          </w:tcPr>
          <w:p w14:paraId="7C8EFBA5" w14:textId="77777777" w:rsidR="00094785" w:rsidRPr="00094785" w:rsidRDefault="00094785" w:rsidP="00761020">
            <w:pPr>
              <w:spacing w:after="0" w:line="240" w:lineRule="auto"/>
              <w:jc w:val="left"/>
              <w:rPr>
                <w:rFonts w:ascii="Bookman Old Style" w:hAnsi="Bookman Old Style" w:cs="Times New Roman"/>
                <w:sz w:val="20"/>
                <w:szCs w:val="20"/>
              </w:rPr>
            </w:pPr>
          </w:p>
        </w:tc>
        <w:tc>
          <w:tcPr>
            <w:tcW w:w="777" w:type="pct"/>
            <w:tcBorders>
              <w:top w:val="single" w:sz="8" w:space="0" w:color="42527C" w:themeColor="accent5" w:themeShade="BF"/>
              <w:left w:val="single" w:sz="4" w:space="0" w:color="000000"/>
              <w:bottom w:val="single" w:sz="4" w:space="0" w:color="000000"/>
            </w:tcBorders>
            <w:shd w:val="clear" w:color="auto" w:fill="auto"/>
          </w:tcPr>
          <w:p w14:paraId="4AAEC27C"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Eur</w:t>
            </w:r>
          </w:p>
        </w:tc>
        <w:tc>
          <w:tcPr>
            <w:tcW w:w="527" w:type="pct"/>
            <w:tcBorders>
              <w:top w:val="single" w:sz="8" w:space="0" w:color="42527C" w:themeColor="accent5" w:themeShade="BF"/>
              <w:left w:val="single" w:sz="4" w:space="0" w:color="000000"/>
              <w:bottom w:val="single" w:sz="4" w:space="0" w:color="000000"/>
              <w:right w:val="single" w:sz="4" w:space="0" w:color="auto"/>
            </w:tcBorders>
            <w:shd w:val="clear" w:color="auto" w:fill="auto"/>
          </w:tcPr>
          <w:p w14:paraId="2D67DDA6"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Proc.</w:t>
            </w:r>
          </w:p>
        </w:tc>
        <w:tc>
          <w:tcPr>
            <w:tcW w:w="745" w:type="pct"/>
            <w:tcBorders>
              <w:top w:val="single" w:sz="8" w:space="0" w:color="42527C" w:themeColor="accent5" w:themeShade="BF"/>
              <w:left w:val="single" w:sz="4" w:space="0" w:color="000000"/>
              <w:bottom w:val="single" w:sz="4" w:space="0" w:color="000000"/>
              <w:right w:val="single" w:sz="4" w:space="0" w:color="auto"/>
            </w:tcBorders>
          </w:tcPr>
          <w:p w14:paraId="04AEF18A" w14:textId="086B17A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Eur</w:t>
            </w:r>
          </w:p>
        </w:tc>
        <w:tc>
          <w:tcPr>
            <w:tcW w:w="471" w:type="pct"/>
            <w:tcBorders>
              <w:top w:val="single" w:sz="8" w:space="0" w:color="42527C" w:themeColor="accent5" w:themeShade="BF"/>
              <w:left w:val="single" w:sz="4" w:space="0" w:color="000000"/>
              <w:bottom w:val="single" w:sz="4" w:space="0" w:color="000000"/>
              <w:right w:val="single" w:sz="4" w:space="0" w:color="auto"/>
            </w:tcBorders>
          </w:tcPr>
          <w:p w14:paraId="4674F281" w14:textId="0F770B72"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Proc.</w:t>
            </w:r>
          </w:p>
        </w:tc>
        <w:tc>
          <w:tcPr>
            <w:tcW w:w="708" w:type="pct"/>
            <w:tcBorders>
              <w:top w:val="single" w:sz="8" w:space="0" w:color="42527C" w:themeColor="accent5" w:themeShade="BF"/>
              <w:left w:val="single" w:sz="4" w:space="0" w:color="000000"/>
              <w:bottom w:val="single" w:sz="4" w:space="0" w:color="000000"/>
              <w:right w:val="single" w:sz="4" w:space="0" w:color="auto"/>
            </w:tcBorders>
          </w:tcPr>
          <w:p w14:paraId="0F88219F"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Eur</w:t>
            </w:r>
          </w:p>
        </w:tc>
        <w:tc>
          <w:tcPr>
            <w:tcW w:w="493" w:type="pct"/>
            <w:tcBorders>
              <w:top w:val="single" w:sz="8" w:space="0" w:color="42527C" w:themeColor="accent5" w:themeShade="BF"/>
              <w:left w:val="single" w:sz="4" w:space="0" w:color="000000"/>
              <w:bottom w:val="single" w:sz="4" w:space="0" w:color="000000"/>
              <w:right w:val="single" w:sz="8" w:space="0" w:color="42527C" w:themeColor="accent5" w:themeShade="BF"/>
            </w:tcBorders>
          </w:tcPr>
          <w:p w14:paraId="747E93AB" w14:textId="77777777" w:rsidR="00094785" w:rsidRPr="00094785" w:rsidRDefault="00094785" w:rsidP="00761020">
            <w:pPr>
              <w:spacing w:after="0" w:line="240" w:lineRule="auto"/>
              <w:jc w:val="center"/>
              <w:rPr>
                <w:rFonts w:ascii="Bookman Old Style" w:hAnsi="Bookman Old Style" w:cs="Times New Roman"/>
                <w:b/>
                <w:sz w:val="20"/>
                <w:szCs w:val="20"/>
              </w:rPr>
            </w:pPr>
            <w:r w:rsidRPr="00094785">
              <w:rPr>
                <w:rFonts w:ascii="Bookman Old Style" w:hAnsi="Bookman Old Style" w:cs="Times New Roman"/>
                <w:b/>
                <w:sz w:val="20"/>
                <w:szCs w:val="20"/>
              </w:rPr>
              <w:t>Proc.</w:t>
            </w:r>
          </w:p>
        </w:tc>
      </w:tr>
      <w:tr w:rsidR="00094785" w:rsidRPr="00094785" w14:paraId="471D368D"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4BF79F3F"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Viso sąnaudos</w:t>
            </w:r>
          </w:p>
        </w:tc>
        <w:tc>
          <w:tcPr>
            <w:tcW w:w="777" w:type="pct"/>
            <w:tcBorders>
              <w:left w:val="single" w:sz="4" w:space="0" w:color="000000"/>
              <w:bottom w:val="single" w:sz="4" w:space="0" w:color="000000"/>
            </w:tcBorders>
            <w:shd w:val="clear" w:color="auto" w:fill="auto"/>
            <w:vAlign w:val="center"/>
          </w:tcPr>
          <w:p w14:paraId="40590448"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2040302</w:t>
            </w:r>
          </w:p>
        </w:tc>
        <w:tc>
          <w:tcPr>
            <w:tcW w:w="527" w:type="pct"/>
            <w:tcBorders>
              <w:left w:val="single" w:sz="4" w:space="0" w:color="000000"/>
              <w:bottom w:val="single" w:sz="4" w:space="0" w:color="000000"/>
              <w:right w:val="single" w:sz="4" w:space="0" w:color="auto"/>
            </w:tcBorders>
            <w:shd w:val="clear" w:color="auto" w:fill="auto"/>
            <w:vAlign w:val="center"/>
          </w:tcPr>
          <w:p w14:paraId="320601E5"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100</w:t>
            </w:r>
          </w:p>
        </w:tc>
        <w:tc>
          <w:tcPr>
            <w:tcW w:w="745" w:type="pct"/>
            <w:tcBorders>
              <w:left w:val="single" w:sz="4" w:space="0" w:color="000000"/>
              <w:bottom w:val="single" w:sz="4" w:space="0" w:color="000000"/>
              <w:right w:val="single" w:sz="4" w:space="0" w:color="auto"/>
            </w:tcBorders>
            <w:vAlign w:val="center"/>
          </w:tcPr>
          <w:p w14:paraId="2B836976" w14:textId="629D1236"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2758174</w:t>
            </w:r>
          </w:p>
        </w:tc>
        <w:tc>
          <w:tcPr>
            <w:tcW w:w="471" w:type="pct"/>
            <w:tcBorders>
              <w:left w:val="single" w:sz="4" w:space="0" w:color="000000"/>
              <w:bottom w:val="single" w:sz="4" w:space="0" w:color="000000"/>
              <w:right w:val="single" w:sz="4" w:space="0" w:color="auto"/>
            </w:tcBorders>
            <w:vAlign w:val="center"/>
          </w:tcPr>
          <w:p w14:paraId="6B71A157" w14:textId="3ED080A0"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100</w:t>
            </w:r>
          </w:p>
        </w:tc>
        <w:tc>
          <w:tcPr>
            <w:tcW w:w="708" w:type="pct"/>
            <w:tcBorders>
              <w:left w:val="single" w:sz="4" w:space="0" w:color="000000"/>
              <w:bottom w:val="single" w:sz="4" w:space="0" w:color="000000"/>
              <w:right w:val="single" w:sz="4" w:space="0" w:color="auto"/>
            </w:tcBorders>
            <w:vAlign w:val="center"/>
          </w:tcPr>
          <w:p w14:paraId="01477FC5" w14:textId="5FE36040"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717872</w:t>
            </w:r>
          </w:p>
        </w:tc>
        <w:tc>
          <w:tcPr>
            <w:tcW w:w="493" w:type="pct"/>
            <w:tcBorders>
              <w:left w:val="single" w:sz="4" w:space="0" w:color="000000"/>
              <w:bottom w:val="single" w:sz="4" w:space="0" w:color="000000"/>
              <w:right w:val="single" w:sz="8" w:space="0" w:color="42527C" w:themeColor="accent5" w:themeShade="BF"/>
            </w:tcBorders>
            <w:vAlign w:val="center"/>
          </w:tcPr>
          <w:p w14:paraId="2EFD511B" w14:textId="77777777" w:rsidR="00094785" w:rsidRPr="00094785" w:rsidRDefault="00094785" w:rsidP="00826594">
            <w:pPr>
              <w:spacing w:after="0" w:line="240" w:lineRule="auto"/>
              <w:jc w:val="center"/>
              <w:rPr>
                <w:rFonts w:ascii="Bookman Old Style" w:hAnsi="Bookman Old Style" w:cs="Times New Roman"/>
                <w:sz w:val="20"/>
                <w:szCs w:val="20"/>
              </w:rPr>
            </w:pPr>
          </w:p>
        </w:tc>
      </w:tr>
      <w:tr w:rsidR="00094785" w:rsidRPr="00094785" w14:paraId="0090C6DE" w14:textId="77777777" w:rsidTr="00912FF1">
        <w:trPr>
          <w:gridAfter w:val="1"/>
          <w:wAfter w:w="6" w:type="pct"/>
          <w:trHeight w:val="630"/>
          <w:jc w:val="center"/>
        </w:trPr>
        <w:tc>
          <w:tcPr>
            <w:tcW w:w="1273" w:type="pct"/>
            <w:tcBorders>
              <w:left w:val="single" w:sz="8" w:space="0" w:color="42527C" w:themeColor="accent5" w:themeShade="BF"/>
              <w:bottom w:val="single" w:sz="4" w:space="0" w:color="000000"/>
            </w:tcBorders>
            <w:shd w:val="clear" w:color="auto" w:fill="auto"/>
            <w:vAlign w:val="center"/>
          </w:tcPr>
          <w:p w14:paraId="46C297FA" w14:textId="77777777" w:rsidR="00094785" w:rsidRPr="00954BE2" w:rsidRDefault="00094785" w:rsidP="00826594">
            <w:pPr>
              <w:spacing w:after="0" w:line="240" w:lineRule="auto"/>
              <w:jc w:val="left"/>
              <w:rPr>
                <w:rFonts w:ascii="Bookman Old Style" w:hAnsi="Bookman Old Style" w:cs="Times New Roman"/>
                <w:bCs/>
                <w:sz w:val="20"/>
                <w:szCs w:val="20"/>
              </w:rPr>
            </w:pPr>
            <w:r w:rsidRPr="00954BE2">
              <w:rPr>
                <w:rFonts w:ascii="Bookman Old Style" w:hAnsi="Bookman Old Style" w:cs="Times New Roman"/>
                <w:bCs/>
                <w:sz w:val="20"/>
                <w:szCs w:val="20"/>
              </w:rPr>
              <w:t>Viso su valdymu susijusios sąnaudos</w:t>
            </w:r>
          </w:p>
        </w:tc>
        <w:tc>
          <w:tcPr>
            <w:tcW w:w="777" w:type="pct"/>
            <w:tcBorders>
              <w:left w:val="single" w:sz="4" w:space="0" w:color="000000"/>
              <w:bottom w:val="single" w:sz="4" w:space="0" w:color="000000"/>
            </w:tcBorders>
            <w:shd w:val="clear" w:color="auto" w:fill="auto"/>
            <w:vAlign w:val="center"/>
          </w:tcPr>
          <w:p w14:paraId="6F0F62EA" w14:textId="77777777" w:rsidR="00094785" w:rsidRPr="00063FBE" w:rsidRDefault="00094785" w:rsidP="00826594">
            <w:pPr>
              <w:spacing w:after="0" w:line="240" w:lineRule="auto"/>
              <w:jc w:val="center"/>
              <w:rPr>
                <w:rFonts w:ascii="Bookman Old Style" w:hAnsi="Bookman Old Style" w:cs="Times New Roman"/>
                <w:bCs/>
                <w:sz w:val="20"/>
                <w:szCs w:val="20"/>
              </w:rPr>
            </w:pPr>
            <w:r w:rsidRPr="00063FBE">
              <w:rPr>
                <w:rFonts w:ascii="Bookman Old Style" w:hAnsi="Bookman Old Style" w:cs="Times New Roman"/>
                <w:bCs/>
                <w:sz w:val="20"/>
                <w:szCs w:val="20"/>
              </w:rPr>
              <w:t>69782</w:t>
            </w:r>
          </w:p>
        </w:tc>
        <w:tc>
          <w:tcPr>
            <w:tcW w:w="527" w:type="pct"/>
            <w:tcBorders>
              <w:left w:val="single" w:sz="4" w:space="0" w:color="000000"/>
              <w:bottom w:val="single" w:sz="4" w:space="0" w:color="000000"/>
              <w:right w:val="single" w:sz="4" w:space="0" w:color="auto"/>
            </w:tcBorders>
            <w:shd w:val="clear" w:color="auto" w:fill="auto"/>
            <w:vAlign w:val="center"/>
          </w:tcPr>
          <w:p w14:paraId="3C52AA03" w14:textId="77777777" w:rsidR="00094785" w:rsidRPr="00063FBE" w:rsidRDefault="00094785" w:rsidP="00826594">
            <w:pPr>
              <w:spacing w:after="0" w:line="240" w:lineRule="auto"/>
              <w:jc w:val="center"/>
              <w:rPr>
                <w:rFonts w:ascii="Bookman Old Style" w:hAnsi="Bookman Old Style" w:cs="Times New Roman"/>
                <w:bCs/>
                <w:sz w:val="20"/>
                <w:szCs w:val="20"/>
              </w:rPr>
            </w:pPr>
            <w:r w:rsidRPr="00063FBE">
              <w:rPr>
                <w:rFonts w:ascii="Bookman Old Style" w:hAnsi="Bookman Old Style" w:cs="Times New Roman"/>
                <w:bCs/>
                <w:sz w:val="20"/>
                <w:szCs w:val="20"/>
              </w:rPr>
              <w:t>3,42</w:t>
            </w:r>
          </w:p>
        </w:tc>
        <w:tc>
          <w:tcPr>
            <w:tcW w:w="745" w:type="pct"/>
            <w:tcBorders>
              <w:left w:val="single" w:sz="4" w:space="0" w:color="000000"/>
              <w:bottom w:val="single" w:sz="4" w:space="0" w:color="000000"/>
              <w:right w:val="single" w:sz="4" w:space="0" w:color="auto"/>
            </w:tcBorders>
            <w:shd w:val="clear" w:color="auto" w:fill="auto"/>
            <w:vAlign w:val="center"/>
          </w:tcPr>
          <w:p w14:paraId="4A510A6F" w14:textId="30F06732" w:rsidR="00094785" w:rsidRPr="00063FBE" w:rsidRDefault="00094785" w:rsidP="00826594">
            <w:pPr>
              <w:spacing w:after="0" w:line="240" w:lineRule="auto"/>
              <w:jc w:val="center"/>
              <w:rPr>
                <w:rFonts w:ascii="Bookman Old Style" w:hAnsi="Bookman Old Style" w:cs="Times New Roman"/>
                <w:bCs/>
                <w:sz w:val="20"/>
                <w:szCs w:val="20"/>
              </w:rPr>
            </w:pPr>
            <w:r w:rsidRPr="00063FBE">
              <w:rPr>
                <w:rFonts w:ascii="Bookman Old Style" w:hAnsi="Bookman Old Style"/>
                <w:bCs/>
                <w:sz w:val="20"/>
                <w:szCs w:val="20"/>
              </w:rPr>
              <w:t>127967</w:t>
            </w:r>
          </w:p>
        </w:tc>
        <w:tc>
          <w:tcPr>
            <w:tcW w:w="471" w:type="pct"/>
            <w:tcBorders>
              <w:left w:val="single" w:sz="4" w:space="0" w:color="000000"/>
              <w:bottom w:val="single" w:sz="4" w:space="0" w:color="000000"/>
              <w:right w:val="single" w:sz="4" w:space="0" w:color="auto"/>
            </w:tcBorders>
            <w:vAlign w:val="center"/>
          </w:tcPr>
          <w:p w14:paraId="220A19E5" w14:textId="11B3AAE1" w:rsidR="00094785" w:rsidRPr="00063FBE" w:rsidRDefault="00094785" w:rsidP="00826594">
            <w:pPr>
              <w:spacing w:after="0" w:line="240" w:lineRule="auto"/>
              <w:jc w:val="center"/>
              <w:rPr>
                <w:rFonts w:ascii="Bookman Old Style" w:hAnsi="Bookman Old Style" w:cs="Times New Roman"/>
                <w:bCs/>
                <w:sz w:val="20"/>
                <w:szCs w:val="20"/>
              </w:rPr>
            </w:pPr>
            <w:r w:rsidRPr="00063FBE">
              <w:rPr>
                <w:rFonts w:ascii="Bookman Old Style" w:hAnsi="Bookman Old Style"/>
                <w:bCs/>
                <w:sz w:val="20"/>
                <w:szCs w:val="20"/>
              </w:rPr>
              <w:t>4,64</w:t>
            </w:r>
          </w:p>
        </w:tc>
        <w:tc>
          <w:tcPr>
            <w:tcW w:w="708" w:type="pct"/>
            <w:tcBorders>
              <w:left w:val="single" w:sz="4" w:space="0" w:color="000000"/>
              <w:bottom w:val="single" w:sz="4" w:space="0" w:color="000000"/>
              <w:right w:val="single" w:sz="4" w:space="0" w:color="auto"/>
            </w:tcBorders>
            <w:vAlign w:val="center"/>
          </w:tcPr>
          <w:p w14:paraId="78902A4C" w14:textId="34AF38AE" w:rsidR="00094785" w:rsidRPr="00063FBE" w:rsidRDefault="00094785" w:rsidP="00826594">
            <w:pPr>
              <w:spacing w:after="0" w:line="240" w:lineRule="auto"/>
              <w:jc w:val="center"/>
              <w:rPr>
                <w:rFonts w:ascii="Bookman Old Style" w:hAnsi="Bookman Old Style" w:cs="Times New Roman"/>
                <w:bCs/>
                <w:sz w:val="20"/>
                <w:szCs w:val="20"/>
              </w:rPr>
            </w:pPr>
            <w:r w:rsidRPr="00063FBE">
              <w:rPr>
                <w:rFonts w:ascii="Bookman Old Style" w:hAnsi="Bookman Old Style"/>
                <w:bCs/>
                <w:sz w:val="20"/>
                <w:szCs w:val="20"/>
              </w:rPr>
              <w:t>58185</w:t>
            </w:r>
          </w:p>
        </w:tc>
        <w:tc>
          <w:tcPr>
            <w:tcW w:w="493" w:type="pct"/>
            <w:tcBorders>
              <w:left w:val="single" w:sz="4" w:space="0" w:color="000000"/>
              <w:bottom w:val="single" w:sz="4" w:space="0" w:color="000000"/>
              <w:right w:val="single" w:sz="8" w:space="0" w:color="42527C" w:themeColor="accent5" w:themeShade="BF"/>
            </w:tcBorders>
            <w:shd w:val="clear" w:color="auto" w:fill="auto"/>
            <w:vAlign w:val="center"/>
          </w:tcPr>
          <w:p w14:paraId="4DB3AA15" w14:textId="411E34DE" w:rsidR="00094785" w:rsidRPr="00063FBE" w:rsidRDefault="00094785" w:rsidP="00826594">
            <w:pPr>
              <w:spacing w:after="0" w:line="240" w:lineRule="auto"/>
              <w:jc w:val="center"/>
              <w:rPr>
                <w:rFonts w:ascii="Bookman Old Style" w:hAnsi="Bookman Old Style" w:cs="Times New Roman"/>
                <w:bCs/>
                <w:sz w:val="20"/>
                <w:szCs w:val="20"/>
              </w:rPr>
            </w:pPr>
            <w:r w:rsidRPr="00BA5DCE">
              <w:rPr>
                <w:rFonts w:ascii="Bookman Old Style" w:hAnsi="Bookman Old Style"/>
                <w:bCs/>
                <w:sz w:val="20"/>
                <w:szCs w:val="20"/>
              </w:rPr>
              <w:t>1,22</w:t>
            </w:r>
          </w:p>
        </w:tc>
      </w:tr>
      <w:tr w:rsidR="00094785" w:rsidRPr="00094785" w14:paraId="104F8F24"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4D29E0F4"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Darbo užmokestis</w:t>
            </w:r>
          </w:p>
        </w:tc>
        <w:tc>
          <w:tcPr>
            <w:tcW w:w="777" w:type="pct"/>
            <w:tcBorders>
              <w:left w:val="single" w:sz="4" w:space="0" w:color="000000"/>
              <w:bottom w:val="single" w:sz="4" w:space="0" w:color="000000"/>
            </w:tcBorders>
            <w:shd w:val="clear" w:color="auto" w:fill="auto"/>
            <w:vAlign w:val="center"/>
          </w:tcPr>
          <w:p w14:paraId="5E4DE872"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61770</w:t>
            </w:r>
          </w:p>
        </w:tc>
        <w:tc>
          <w:tcPr>
            <w:tcW w:w="527" w:type="pct"/>
            <w:tcBorders>
              <w:left w:val="single" w:sz="4" w:space="0" w:color="000000"/>
              <w:bottom w:val="single" w:sz="4" w:space="0" w:color="000000"/>
              <w:right w:val="single" w:sz="4" w:space="0" w:color="auto"/>
            </w:tcBorders>
            <w:shd w:val="clear" w:color="auto" w:fill="auto"/>
            <w:vAlign w:val="center"/>
          </w:tcPr>
          <w:p w14:paraId="6DDB4BA2"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3,03</w:t>
            </w:r>
          </w:p>
        </w:tc>
        <w:tc>
          <w:tcPr>
            <w:tcW w:w="745" w:type="pct"/>
            <w:tcBorders>
              <w:left w:val="single" w:sz="4" w:space="0" w:color="000000"/>
              <w:bottom w:val="single" w:sz="4" w:space="0" w:color="000000"/>
              <w:right w:val="single" w:sz="4" w:space="0" w:color="auto"/>
            </w:tcBorders>
            <w:vAlign w:val="center"/>
          </w:tcPr>
          <w:p w14:paraId="10F1671D" w14:textId="3EDEF154"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108033</w:t>
            </w:r>
          </w:p>
        </w:tc>
        <w:tc>
          <w:tcPr>
            <w:tcW w:w="471" w:type="pct"/>
            <w:tcBorders>
              <w:left w:val="single" w:sz="4" w:space="0" w:color="000000"/>
              <w:bottom w:val="single" w:sz="4" w:space="0" w:color="000000"/>
              <w:right w:val="single" w:sz="4" w:space="0" w:color="auto"/>
            </w:tcBorders>
            <w:vAlign w:val="center"/>
          </w:tcPr>
          <w:p w14:paraId="180D6E52" w14:textId="32042CFE" w:rsidR="00094785" w:rsidRPr="00094785" w:rsidRDefault="00954BE2" w:rsidP="00826594">
            <w:pPr>
              <w:spacing w:after="0" w:line="240" w:lineRule="auto"/>
              <w:jc w:val="center"/>
              <w:rPr>
                <w:rFonts w:ascii="Bookman Old Style" w:hAnsi="Bookman Old Style" w:cs="Times New Roman"/>
                <w:sz w:val="20"/>
                <w:szCs w:val="20"/>
              </w:rPr>
            </w:pPr>
            <w:r>
              <w:rPr>
                <w:rFonts w:ascii="Bookman Old Style" w:hAnsi="Bookman Old Style"/>
                <w:sz w:val="20"/>
                <w:szCs w:val="20"/>
              </w:rPr>
              <w:t>3</w:t>
            </w:r>
            <w:r w:rsidR="00094785" w:rsidRPr="00094785">
              <w:rPr>
                <w:rFonts w:ascii="Bookman Old Style" w:hAnsi="Bookman Old Style"/>
                <w:sz w:val="20"/>
                <w:szCs w:val="20"/>
              </w:rPr>
              <w:t>,92</w:t>
            </w:r>
          </w:p>
        </w:tc>
        <w:tc>
          <w:tcPr>
            <w:tcW w:w="708" w:type="pct"/>
            <w:tcBorders>
              <w:left w:val="single" w:sz="4" w:space="0" w:color="000000"/>
              <w:bottom w:val="single" w:sz="4" w:space="0" w:color="000000"/>
              <w:right w:val="single" w:sz="4" w:space="0" w:color="auto"/>
            </w:tcBorders>
            <w:vAlign w:val="center"/>
          </w:tcPr>
          <w:p w14:paraId="564E0EC3" w14:textId="7F0A110E"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46263</w:t>
            </w:r>
          </w:p>
        </w:tc>
        <w:tc>
          <w:tcPr>
            <w:tcW w:w="493" w:type="pct"/>
            <w:tcBorders>
              <w:left w:val="single" w:sz="4" w:space="0" w:color="000000"/>
              <w:bottom w:val="single" w:sz="4" w:space="0" w:color="000000"/>
              <w:right w:val="single" w:sz="8" w:space="0" w:color="42527C" w:themeColor="accent5" w:themeShade="BF"/>
            </w:tcBorders>
            <w:vAlign w:val="center"/>
          </w:tcPr>
          <w:p w14:paraId="0B9939EA" w14:textId="403D319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0,89</w:t>
            </w:r>
          </w:p>
        </w:tc>
      </w:tr>
      <w:tr w:rsidR="00094785" w:rsidRPr="00094785" w14:paraId="0AC524D8"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57331658"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Vadovo darbo užmokestis</w:t>
            </w:r>
          </w:p>
        </w:tc>
        <w:tc>
          <w:tcPr>
            <w:tcW w:w="777" w:type="pct"/>
            <w:tcBorders>
              <w:left w:val="single" w:sz="4" w:space="0" w:color="000000"/>
              <w:bottom w:val="single" w:sz="4" w:space="0" w:color="000000"/>
            </w:tcBorders>
            <w:shd w:val="clear" w:color="auto" w:fill="auto"/>
            <w:vAlign w:val="center"/>
          </w:tcPr>
          <w:p w14:paraId="742A8292" w14:textId="77777777" w:rsidR="00094785" w:rsidRPr="00094785" w:rsidRDefault="00094785" w:rsidP="003C09AC">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30358</w:t>
            </w:r>
          </w:p>
        </w:tc>
        <w:tc>
          <w:tcPr>
            <w:tcW w:w="527" w:type="pct"/>
            <w:tcBorders>
              <w:left w:val="single" w:sz="4" w:space="0" w:color="000000"/>
              <w:bottom w:val="single" w:sz="4" w:space="0" w:color="000000"/>
              <w:right w:val="single" w:sz="4" w:space="0" w:color="auto"/>
            </w:tcBorders>
            <w:shd w:val="clear" w:color="auto" w:fill="auto"/>
            <w:vAlign w:val="center"/>
          </w:tcPr>
          <w:p w14:paraId="1DE004C4"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1,4</w:t>
            </w:r>
          </w:p>
        </w:tc>
        <w:tc>
          <w:tcPr>
            <w:tcW w:w="745" w:type="pct"/>
            <w:tcBorders>
              <w:left w:val="single" w:sz="4" w:space="0" w:color="000000"/>
              <w:bottom w:val="single" w:sz="4" w:space="0" w:color="000000"/>
              <w:right w:val="single" w:sz="4" w:space="0" w:color="auto"/>
            </w:tcBorders>
            <w:vAlign w:val="center"/>
          </w:tcPr>
          <w:p w14:paraId="36239212" w14:textId="06A4FA54"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43463</w:t>
            </w:r>
          </w:p>
        </w:tc>
        <w:tc>
          <w:tcPr>
            <w:tcW w:w="471" w:type="pct"/>
            <w:tcBorders>
              <w:left w:val="single" w:sz="4" w:space="0" w:color="000000"/>
              <w:bottom w:val="single" w:sz="4" w:space="0" w:color="000000"/>
              <w:right w:val="single" w:sz="4" w:space="0" w:color="auto"/>
            </w:tcBorders>
            <w:vAlign w:val="center"/>
          </w:tcPr>
          <w:p w14:paraId="0DA77F3B" w14:textId="0224150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1,58</w:t>
            </w:r>
          </w:p>
        </w:tc>
        <w:tc>
          <w:tcPr>
            <w:tcW w:w="708" w:type="pct"/>
            <w:tcBorders>
              <w:left w:val="single" w:sz="4" w:space="0" w:color="000000"/>
              <w:bottom w:val="single" w:sz="4" w:space="0" w:color="000000"/>
              <w:right w:val="single" w:sz="4" w:space="0" w:color="auto"/>
            </w:tcBorders>
            <w:vAlign w:val="center"/>
          </w:tcPr>
          <w:p w14:paraId="6DC8A0DF" w14:textId="3D475CF9"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13105</w:t>
            </w:r>
          </w:p>
        </w:tc>
        <w:tc>
          <w:tcPr>
            <w:tcW w:w="493" w:type="pct"/>
            <w:tcBorders>
              <w:left w:val="single" w:sz="4" w:space="0" w:color="000000"/>
              <w:bottom w:val="single" w:sz="4" w:space="0" w:color="000000"/>
              <w:right w:val="single" w:sz="8" w:space="0" w:color="42527C" w:themeColor="accent5" w:themeShade="BF"/>
            </w:tcBorders>
            <w:vAlign w:val="center"/>
          </w:tcPr>
          <w:p w14:paraId="44D06BD2" w14:textId="75C69579"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0,18</w:t>
            </w:r>
          </w:p>
        </w:tc>
      </w:tr>
      <w:tr w:rsidR="00094785" w:rsidRPr="00094785" w14:paraId="1AD9BF5E"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482325DF"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Socialinis draudimas</w:t>
            </w:r>
          </w:p>
        </w:tc>
        <w:tc>
          <w:tcPr>
            <w:tcW w:w="777" w:type="pct"/>
            <w:tcBorders>
              <w:left w:val="single" w:sz="4" w:space="0" w:color="000000"/>
              <w:bottom w:val="single" w:sz="4" w:space="0" w:color="000000"/>
            </w:tcBorders>
            <w:shd w:val="clear" w:color="auto" w:fill="auto"/>
            <w:vAlign w:val="center"/>
          </w:tcPr>
          <w:p w14:paraId="4FABB920"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1093</w:t>
            </w:r>
          </w:p>
        </w:tc>
        <w:tc>
          <w:tcPr>
            <w:tcW w:w="527" w:type="pct"/>
            <w:tcBorders>
              <w:left w:val="single" w:sz="4" w:space="0" w:color="000000"/>
              <w:bottom w:val="single" w:sz="4" w:space="0" w:color="000000"/>
              <w:right w:val="single" w:sz="4" w:space="0" w:color="auto"/>
            </w:tcBorders>
            <w:shd w:val="clear" w:color="auto" w:fill="auto"/>
            <w:vAlign w:val="center"/>
          </w:tcPr>
          <w:p w14:paraId="09E9CFE7"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0,05</w:t>
            </w:r>
          </w:p>
        </w:tc>
        <w:tc>
          <w:tcPr>
            <w:tcW w:w="745" w:type="pct"/>
            <w:tcBorders>
              <w:left w:val="single" w:sz="4" w:space="0" w:color="000000"/>
              <w:bottom w:val="single" w:sz="4" w:space="0" w:color="000000"/>
              <w:right w:val="single" w:sz="4" w:space="0" w:color="auto"/>
            </w:tcBorders>
            <w:vAlign w:val="center"/>
          </w:tcPr>
          <w:p w14:paraId="69D98B23" w14:textId="5E612BB5"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1912</w:t>
            </w:r>
          </w:p>
        </w:tc>
        <w:tc>
          <w:tcPr>
            <w:tcW w:w="471" w:type="pct"/>
            <w:tcBorders>
              <w:left w:val="single" w:sz="4" w:space="0" w:color="000000"/>
              <w:bottom w:val="single" w:sz="4" w:space="0" w:color="000000"/>
              <w:right w:val="single" w:sz="4" w:space="0" w:color="auto"/>
            </w:tcBorders>
            <w:vAlign w:val="center"/>
          </w:tcPr>
          <w:p w14:paraId="59BB9CB9" w14:textId="50D69632"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0,07</w:t>
            </w:r>
          </w:p>
        </w:tc>
        <w:tc>
          <w:tcPr>
            <w:tcW w:w="708" w:type="pct"/>
            <w:tcBorders>
              <w:left w:val="single" w:sz="4" w:space="0" w:color="000000"/>
              <w:bottom w:val="single" w:sz="4" w:space="0" w:color="000000"/>
              <w:right w:val="single" w:sz="4" w:space="0" w:color="auto"/>
            </w:tcBorders>
            <w:vAlign w:val="center"/>
          </w:tcPr>
          <w:p w14:paraId="0D784B56" w14:textId="534CD50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819</w:t>
            </w:r>
          </w:p>
        </w:tc>
        <w:tc>
          <w:tcPr>
            <w:tcW w:w="493" w:type="pct"/>
            <w:tcBorders>
              <w:left w:val="single" w:sz="4" w:space="0" w:color="000000"/>
              <w:bottom w:val="single" w:sz="4" w:space="0" w:color="000000"/>
              <w:right w:val="single" w:sz="8" w:space="0" w:color="42527C" w:themeColor="accent5" w:themeShade="BF"/>
            </w:tcBorders>
            <w:vAlign w:val="center"/>
          </w:tcPr>
          <w:p w14:paraId="5AEEEBD2" w14:textId="459557B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0,02</w:t>
            </w:r>
          </w:p>
        </w:tc>
      </w:tr>
      <w:tr w:rsidR="00094785" w:rsidRPr="00094785" w14:paraId="26299672"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2E8F3817"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Atostogų atidėjiniai</w:t>
            </w:r>
          </w:p>
        </w:tc>
        <w:tc>
          <w:tcPr>
            <w:tcW w:w="777" w:type="pct"/>
            <w:tcBorders>
              <w:left w:val="single" w:sz="4" w:space="0" w:color="000000"/>
              <w:bottom w:val="single" w:sz="4" w:space="0" w:color="000000"/>
            </w:tcBorders>
            <w:shd w:val="clear" w:color="auto" w:fill="auto"/>
            <w:vAlign w:val="center"/>
          </w:tcPr>
          <w:p w14:paraId="5A5209BF"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7143</w:t>
            </w:r>
          </w:p>
        </w:tc>
        <w:tc>
          <w:tcPr>
            <w:tcW w:w="527" w:type="pct"/>
            <w:tcBorders>
              <w:left w:val="single" w:sz="4" w:space="0" w:color="000000"/>
              <w:bottom w:val="single" w:sz="4" w:space="0" w:color="000000"/>
              <w:right w:val="single" w:sz="4" w:space="0" w:color="auto"/>
            </w:tcBorders>
            <w:shd w:val="clear" w:color="auto" w:fill="auto"/>
            <w:vAlign w:val="center"/>
          </w:tcPr>
          <w:p w14:paraId="184CD4DB"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0,35</w:t>
            </w:r>
          </w:p>
        </w:tc>
        <w:tc>
          <w:tcPr>
            <w:tcW w:w="745" w:type="pct"/>
            <w:tcBorders>
              <w:left w:val="single" w:sz="4" w:space="0" w:color="000000"/>
              <w:bottom w:val="single" w:sz="4" w:space="0" w:color="000000"/>
              <w:right w:val="single" w:sz="4" w:space="0" w:color="auto"/>
            </w:tcBorders>
            <w:vAlign w:val="center"/>
          </w:tcPr>
          <w:p w14:paraId="568EA1AF" w14:textId="0D52F015"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12431</w:t>
            </w:r>
          </w:p>
        </w:tc>
        <w:tc>
          <w:tcPr>
            <w:tcW w:w="471" w:type="pct"/>
            <w:tcBorders>
              <w:left w:val="single" w:sz="4" w:space="0" w:color="000000"/>
              <w:bottom w:val="single" w:sz="4" w:space="0" w:color="000000"/>
              <w:right w:val="single" w:sz="4" w:space="0" w:color="auto"/>
            </w:tcBorders>
            <w:vAlign w:val="center"/>
          </w:tcPr>
          <w:p w14:paraId="38DDA565" w14:textId="41D11EF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0,45</w:t>
            </w:r>
          </w:p>
        </w:tc>
        <w:tc>
          <w:tcPr>
            <w:tcW w:w="708" w:type="pct"/>
            <w:tcBorders>
              <w:left w:val="single" w:sz="4" w:space="0" w:color="000000"/>
              <w:bottom w:val="single" w:sz="4" w:space="0" w:color="000000"/>
              <w:right w:val="single" w:sz="4" w:space="0" w:color="auto"/>
            </w:tcBorders>
            <w:vAlign w:val="center"/>
          </w:tcPr>
          <w:p w14:paraId="2A1EDFF8" w14:textId="0E9E7CB8"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5288</w:t>
            </w:r>
          </w:p>
        </w:tc>
        <w:tc>
          <w:tcPr>
            <w:tcW w:w="493" w:type="pct"/>
            <w:tcBorders>
              <w:left w:val="single" w:sz="4" w:space="0" w:color="000000"/>
              <w:bottom w:val="single" w:sz="4" w:space="0" w:color="000000"/>
              <w:right w:val="single" w:sz="8" w:space="0" w:color="42527C" w:themeColor="accent5" w:themeShade="BF"/>
            </w:tcBorders>
            <w:vAlign w:val="center"/>
          </w:tcPr>
          <w:p w14:paraId="7D83037C" w14:textId="71236A25"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0,10</w:t>
            </w:r>
          </w:p>
        </w:tc>
      </w:tr>
      <w:tr w:rsidR="00094785" w:rsidRPr="00094785" w14:paraId="03F24475"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247D6A8F"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Socialinis draudimas</w:t>
            </w:r>
          </w:p>
        </w:tc>
        <w:tc>
          <w:tcPr>
            <w:tcW w:w="777" w:type="pct"/>
            <w:tcBorders>
              <w:left w:val="single" w:sz="4" w:space="0" w:color="000000"/>
              <w:bottom w:val="single" w:sz="4" w:space="0" w:color="000000"/>
            </w:tcBorders>
            <w:shd w:val="clear" w:color="auto" w:fill="auto"/>
            <w:vAlign w:val="center"/>
          </w:tcPr>
          <w:p w14:paraId="2BD2DEA6"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-2049</w:t>
            </w:r>
          </w:p>
        </w:tc>
        <w:tc>
          <w:tcPr>
            <w:tcW w:w="527" w:type="pct"/>
            <w:tcBorders>
              <w:left w:val="single" w:sz="4" w:space="0" w:color="000000"/>
              <w:bottom w:val="single" w:sz="4" w:space="0" w:color="000000"/>
              <w:right w:val="single" w:sz="4" w:space="0" w:color="auto"/>
            </w:tcBorders>
            <w:shd w:val="clear" w:color="auto" w:fill="auto"/>
            <w:vAlign w:val="center"/>
          </w:tcPr>
          <w:p w14:paraId="53B43E5A"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-0,10</w:t>
            </w:r>
          </w:p>
        </w:tc>
        <w:tc>
          <w:tcPr>
            <w:tcW w:w="745" w:type="pct"/>
            <w:tcBorders>
              <w:left w:val="single" w:sz="4" w:space="0" w:color="000000"/>
              <w:bottom w:val="single" w:sz="4" w:space="0" w:color="000000"/>
              <w:right w:val="single" w:sz="4" w:space="0" w:color="auto"/>
            </w:tcBorders>
            <w:vAlign w:val="center"/>
          </w:tcPr>
          <w:p w14:paraId="44C8D770" w14:textId="76ABFC55"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220</w:t>
            </w:r>
          </w:p>
        </w:tc>
        <w:tc>
          <w:tcPr>
            <w:tcW w:w="471" w:type="pct"/>
            <w:tcBorders>
              <w:left w:val="single" w:sz="4" w:space="0" w:color="000000"/>
              <w:bottom w:val="single" w:sz="4" w:space="0" w:color="000000"/>
              <w:right w:val="single" w:sz="4" w:space="0" w:color="auto"/>
            </w:tcBorders>
            <w:vAlign w:val="center"/>
          </w:tcPr>
          <w:p w14:paraId="67FDCE3C" w14:textId="3EFC427D"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0,01</w:t>
            </w:r>
          </w:p>
        </w:tc>
        <w:tc>
          <w:tcPr>
            <w:tcW w:w="708" w:type="pct"/>
            <w:tcBorders>
              <w:left w:val="single" w:sz="4" w:space="0" w:color="000000"/>
              <w:bottom w:val="single" w:sz="4" w:space="0" w:color="000000"/>
              <w:right w:val="single" w:sz="4" w:space="0" w:color="auto"/>
            </w:tcBorders>
            <w:vAlign w:val="center"/>
          </w:tcPr>
          <w:p w14:paraId="0EDDB8E1" w14:textId="6E8F87C1"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2269</w:t>
            </w:r>
          </w:p>
        </w:tc>
        <w:tc>
          <w:tcPr>
            <w:tcW w:w="493" w:type="pct"/>
            <w:tcBorders>
              <w:left w:val="single" w:sz="4" w:space="0" w:color="000000"/>
              <w:bottom w:val="single" w:sz="4" w:space="0" w:color="000000"/>
              <w:right w:val="single" w:sz="8" w:space="0" w:color="42527C" w:themeColor="accent5" w:themeShade="BF"/>
            </w:tcBorders>
            <w:vAlign w:val="center"/>
          </w:tcPr>
          <w:p w14:paraId="6B0A447C" w14:textId="1357E8D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0,11</w:t>
            </w:r>
          </w:p>
        </w:tc>
      </w:tr>
      <w:tr w:rsidR="00094785" w:rsidRPr="00094785" w14:paraId="650DFE66"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0038F647"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Komandiruočių sąnaudos</w:t>
            </w:r>
          </w:p>
        </w:tc>
        <w:tc>
          <w:tcPr>
            <w:tcW w:w="777" w:type="pct"/>
            <w:tcBorders>
              <w:left w:val="single" w:sz="4" w:space="0" w:color="000000"/>
              <w:bottom w:val="single" w:sz="4" w:space="0" w:color="000000"/>
            </w:tcBorders>
            <w:shd w:val="clear" w:color="auto" w:fill="auto"/>
            <w:vAlign w:val="center"/>
          </w:tcPr>
          <w:p w14:paraId="77B162EB"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887</w:t>
            </w:r>
          </w:p>
        </w:tc>
        <w:tc>
          <w:tcPr>
            <w:tcW w:w="527" w:type="pct"/>
            <w:tcBorders>
              <w:left w:val="single" w:sz="4" w:space="0" w:color="000000"/>
              <w:bottom w:val="single" w:sz="4" w:space="0" w:color="000000"/>
              <w:right w:val="single" w:sz="4" w:space="0" w:color="auto"/>
            </w:tcBorders>
            <w:shd w:val="clear" w:color="auto" w:fill="auto"/>
            <w:vAlign w:val="center"/>
          </w:tcPr>
          <w:p w14:paraId="6B2CC9C7"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0,04</w:t>
            </w:r>
          </w:p>
        </w:tc>
        <w:tc>
          <w:tcPr>
            <w:tcW w:w="745" w:type="pct"/>
            <w:tcBorders>
              <w:left w:val="single" w:sz="4" w:space="0" w:color="000000"/>
              <w:bottom w:val="single" w:sz="4" w:space="0" w:color="000000"/>
              <w:right w:val="single" w:sz="4" w:space="0" w:color="auto"/>
            </w:tcBorders>
            <w:vAlign w:val="center"/>
          </w:tcPr>
          <w:p w14:paraId="3045D39A" w14:textId="10E6540F" w:rsidR="00094785" w:rsidRPr="00094785" w:rsidRDefault="00063FBE" w:rsidP="00826594">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471" w:type="pct"/>
            <w:tcBorders>
              <w:left w:val="single" w:sz="4" w:space="0" w:color="000000"/>
              <w:bottom w:val="single" w:sz="4" w:space="0" w:color="000000"/>
              <w:right w:val="single" w:sz="4" w:space="0" w:color="auto"/>
            </w:tcBorders>
            <w:vAlign w:val="center"/>
          </w:tcPr>
          <w:p w14:paraId="01D37B9D" w14:textId="6F337DBE" w:rsidR="00094785" w:rsidRPr="00094785" w:rsidRDefault="00063FBE" w:rsidP="00826594">
            <w:pPr>
              <w:spacing w:after="0" w:line="240" w:lineRule="auto"/>
              <w:jc w:val="center"/>
              <w:rPr>
                <w:rFonts w:ascii="Bookman Old Style" w:hAnsi="Bookman Old Style" w:cs="Times New Roman"/>
                <w:sz w:val="20"/>
                <w:szCs w:val="20"/>
              </w:rPr>
            </w:pPr>
            <w:r>
              <w:rPr>
                <w:rFonts w:ascii="Bookman Old Style" w:hAnsi="Bookman Old Style" w:cs="Times New Roman"/>
                <w:sz w:val="20"/>
                <w:szCs w:val="20"/>
              </w:rPr>
              <w:t>--</w:t>
            </w:r>
          </w:p>
        </w:tc>
        <w:tc>
          <w:tcPr>
            <w:tcW w:w="708" w:type="pct"/>
            <w:tcBorders>
              <w:left w:val="single" w:sz="4" w:space="0" w:color="000000"/>
              <w:bottom w:val="single" w:sz="4" w:space="0" w:color="000000"/>
              <w:right w:val="single" w:sz="4" w:space="0" w:color="auto"/>
            </w:tcBorders>
            <w:vAlign w:val="center"/>
          </w:tcPr>
          <w:p w14:paraId="2939E026" w14:textId="2E8CE935"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-887</w:t>
            </w:r>
          </w:p>
        </w:tc>
        <w:tc>
          <w:tcPr>
            <w:tcW w:w="493" w:type="pct"/>
            <w:tcBorders>
              <w:left w:val="single" w:sz="4" w:space="0" w:color="000000"/>
              <w:bottom w:val="single" w:sz="4" w:space="0" w:color="000000"/>
              <w:right w:val="single" w:sz="8" w:space="0" w:color="42527C" w:themeColor="accent5" w:themeShade="BF"/>
            </w:tcBorders>
            <w:vAlign w:val="center"/>
          </w:tcPr>
          <w:p w14:paraId="2C58C86E" w14:textId="6EDB7350"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-0,04</w:t>
            </w:r>
          </w:p>
        </w:tc>
      </w:tr>
      <w:tr w:rsidR="00094785" w:rsidRPr="00094785" w14:paraId="7CC32C83" w14:textId="77777777" w:rsidTr="00912FF1">
        <w:trPr>
          <w:gridAfter w:val="1"/>
          <w:wAfter w:w="6" w:type="pct"/>
          <w:trHeight w:val="315"/>
          <w:jc w:val="center"/>
        </w:trPr>
        <w:tc>
          <w:tcPr>
            <w:tcW w:w="1273" w:type="pct"/>
            <w:tcBorders>
              <w:left w:val="single" w:sz="8" w:space="0" w:color="42527C" w:themeColor="accent5" w:themeShade="BF"/>
              <w:bottom w:val="single" w:sz="4" w:space="0" w:color="000000"/>
            </w:tcBorders>
            <w:shd w:val="clear" w:color="auto" w:fill="auto"/>
            <w:vAlign w:val="bottom"/>
          </w:tcPr>
          <w:p w14:paraId="01F0E88A" w14:textId="5EE5695D"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Prekių ir paslaugų sąnaudos</w:t>
            </w:r>
          </w:p>
        </w:tc>
        <w:tc>
          <w:tcPr>
            <w:tcW w:w="777" w:type="pct"/>
            <w:tcBorders>
              <w:left w:val="single" w:sz="4" w:space="0" w:color="000000"/>
              <w:bottom w:val="single" w:sz="4" w:space="0" w:color="000000"/>
            </w:tcBorders>
            <w:shd w:val="clear" w:color="auto" w:fill="auto"/>
            <w:vAlign w:val="center"/>
          </w:tcPr>
          <w:p w14:paraId="04C07DAE" w14:textId="77777777" w:rsidR="00094785" w:rsidRPr="00094785" w:rsidRDefault="00094785" w:rsidP="00826594">
            <w:pPr>
              <w:spacing w:after="0" w:line="240" w:lineRule="auto"/>
              <w:jc w:val="center"/>
              <w:rPr>
                <w:rFonts w:ascii="Bookman Old Style" w:hAnsi="Bookman Old Style" w:cs="Times New Roman"/>
                <w:sz w:val="20"/>
                <w:szCs w:val="20"/>
              </w:rPr>
            </w:pPr>
          </w:p>
        </w:tc>
        <w:tc>
          <w:tcPr>
            <w:tcW w:w="527" w:type="pct"/>
            <w:tcBorders>
              <w:left w:val="single" w:sz="4" w:space="0" w:color="000000"/>
              <w:bottom w:val="single" w:sz="4" w:space="0" w:color="000000"/>
              <w:right w:val="single" w:sz="4" w:space="0" w:color="auto"/>
            </w:tcBorders>
            <w:shd w:val="clear" w:color="auto" w:fill="auto"/>
            <w:vAlign w:val="center"/>
          </w:tcPr>
          <w:p w14:paraId="67A22E7C" w14:textId="77777777" w:rsidR="00094785" w:rsidRPr="00094785" w:rsidRDefault="00094785" w:rsidP="00826594">
            <w:pPr>
              <w:spacing w:after="0" w:line="240" w:lineRule="auto"/>
              <w:jc w:val="center"/>
              <w:rPr>
                <w:rFonts w:ascii="Bookman Old Style" w:hAnsi="Bookman Old Style" w:cs="Times New Roman"/>
                <w:sz w:val="20"/>
                <w:szCs w:val="20"/>
              </w:rPr>
            </w:pPr>
          </w:p>
        </w:tc>
        <w:tc>
          <w:tcPr>
            <w:tcW w:w="745" w:type="pct"/>
            <w:tcBorders>
              <w:left w:val="single" w:sz="4" w:space="0" w:color="000000"/>
              <w:bottom w:val="single" w:sz="4" w:space="0" w:color="000000"/>
              <w:right w:val="single" w:sz="4" w:space="0" w:color="auto"/>
            </w:tcBorders>
            <w:vAlign w:val="center"/>
          </w:tcPr>
          <w:p w14:paraId="53DE46AD" w14:textId="73E3B4D4"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5021</w:t>
            </w:r>
          </w:p>
        </w:tc>
        <w:tc>
          <w:tcPr>
            <w:tcW w:w="471" w:type="pct"/>
            <w:tcBorders>
              <w:left w:val="single" w:sz="4" w:space="0" w:color="000000"/>
              <w:bottom w:val="single" w:sz="4" w:space="0" w:color="000000"/>
              <w:right w:val="single" w:sz="4" w:space="0" w:color="auto"/>
            </w:tcBorders>
            <w:vAlign w:val="center"/>
          </w:tcPr>
          <w:p w14:paraId="114A4FD0" w14:textId="019D1118"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0,18</w:t>
            </w:r>
          </w:p>
        </w:tc>
        <w:tc>
          <w:tcPr>
            <w:tcW w:w="708" w:type="pct"/>
            <w:tcBorders>
              <w:left w:val="single" w:sz="4" w:space="0" w:color="000000"/>
              <w:bottom w:val="single" w:sz="4" w:space="0" w:color="000000"/>
              <w:right w:val="single" w:sz="4" w:space="0" w:color="auto"/>
            </w:tcBorders>
            <w:vAlign w:val="center"/>
          </w:tcPr>
          <w:p w14:paraId="6AE4A6CB" w14:textId="01A584BD"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5021</w:t>
            </w:r>
          </w:p>
        </w:tc>
        <w:tc>
          <w:tcPr>
            <w:tcW w:w="493" w:type="pct"/>
            <w:tcBorders>
              <w:left w:val="single" w:sz="4" w:space="0" w:color="000000"/>
              <w:bottom w:val="single" w:sz="4" w:space="0" w:color="000000"/>
              <w:right w:val="single" w:sz="8" w:space="0" w:color="42527C" w:themeColor="accent5" w:themeShade="BF"/>
            </w:tcBorders>
            <w:vAlign w:val="center"/>
          </w:tcPr>
          <w:p w14:paraId="60DF977B" w14:textId="45E1F0E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0,18</w:t>
            </w:r>
          </w:p>
        </w:tc>
      </w:tr>
      <w:tr w:rsidR="00094785" w:rsidRPr="00826594" w14:paraId="3A54294B" w14:textId="77777777" w:rsidTr="00912FF1">
        <w:trPr>
          <w:gridAfter w:val="1"/>
          <w:wAfter w:w="6" w:type="pct"/>
          <w:trHeight w:val="315"/>
          <w:jc w:val="center"/>
        </w:trPr>
        <w:tc>
          <w:tcPr>
            <w:tcW w:w="1273" w:type="pct"/>
            <w:tcBorders>
              <w:left w:val="single" w:sz="8" w:space="0" w:color="42527C" w:themeColor="accent5" w:themeShade="BF"/>
              <w:bottom w:val="single" w:sz="8" w:space="0" w:color="42527C" w:themeColor="accent5" w:themeShade="BF"/>
            </w:tcBorders>
            <w:shd w:val="clear" w:color="auto" w:fill="auto"/>
            <w:vAlign w:val="bottom"/>
          </w:tcPr>
          <w:p w14:paraId="64E5721C" w14:textId="77777777" w:rsidR="00094785" w:rsidRPr="00094785" w:rsidRDefault="00094785" w:rsidP="00826594">
            <w:pPr>
              <w:spacing w:after="0" w:line="240" w:lineRule="auto"/>
              <w:jc w:val="left"/>
              <w:rPr>
                <w:rFonts w:ascii="Bookman Old Style" w:hAnsi="Bookman Old Style" w:cs="Times New Roman"/>
                <w:sz w:val="20"/>
                <w:szCs w:val="20"/>
              </w:rPr>
            </w:pPr>
            <w:r w:rsidRPr="00094785">
              <w:rPr>
                <w:rFonts w:ascii="Bookman Old Style" w:hAnsi="Bookman Old Style" w:cs="Times New Roman"/>
                <w:sz w:val="20"/>
                <w:szCs w:val="20"/>
              </w:rPr>
              <w:t>Ryšio sąnaudos</w:t>
            </w:r>
          </w:p>
        </w:tc>
        <w:tc>
          <w:tcPr>
            <w:tcW w:w="777" w:type="pct"/>
            <w:tcBorders>
              <w:left w:val="single" w:sz="4" w:space="0" w:color="000000"/>
              <w:bottom w:val="single" w:sz="8" w:space="0" w:color="42527C" w:themeColor="accent5" w:themeShade="BF"/>
            </w:tcBorders>
            <w:shd w:val="clear" w:color="auto" w:fill="auto"/>
            <w:vAlign w:val="center"/>
          </w:tcPr>
          <w:p w14:paraId="4F04B903"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938</w:t>
            </w:r>
          </w:p>
        </w:tc>
        <w:tc>
          <w:tcPr>
            <w:tcW w:w="527" w:type="pct"/>
            <w:tcBorders>
              <w:left w:val="single" w:sz="4" w:space="0" w:color="000000"/>
              <w:bottom w:val="single" w:sz="8" w:space="0" w:color="42527C" w:themeColor="accent5" w:themeShade="BF"/>
              <w:right w:val="single" w:sz="4" w:space="0" w:color="auto"/>
            </w:tcBorders>
            <w:shd w:val="clear" w:color="auto" w:fill="auto"/>
            <w:vAlign w:val="center"/>
          </w:tcPr>
          <w:p w14:paraId="033A8F0C" w14:textId="77777777"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cs="Times New Roman"/>
                <w:sz w:val="20"/>
                <w:szCs w:val="20"/>
              </w:rPr>
              <w:t>0,05</w:t>
            </w:r>
          </w:p>
        </w:tc>
        <w:tc>
          <w:tcPr>
            <w:tcW w:w="745" w:type="pct"/>
            <w:tcBorders>
              <w:left w:val="single" w:sz="4" w:space="0" w:color="000000"/>
              <w:bottom w:val="single" w:sz="8" w:space="0" w:color="42527C" w:themeColor="accent5" w:themeShade="BF"/>
              <w:right w:val="single" w:sz="4" w:space="0" w:color="auto"/>
            </w:tcBorders>
            <w:vAlign w:val="center"/>
          </w:tcPr>
          <w:p w14:paraId="788E627F" w14:textId="07E45DC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350</w:t>
            </w:r>
          </w:p>
        </w:tc>
        <w:tc>
          <w:tcPr>
            <w:tcW w:w="471" w:type="pct"/>
            <w:tcBorders>
              <w:left w:val="single" w:sz="4" w:space="0" w:color="000000"/>
              <w:bottom w:val="single" w:sz="8" w:space="0" w:color="42527C" w:themeColor="accent5" w:themeShade="BF"/>
              <w:right w:val="single" w:sz="4" w:space="0" w:color="auto"/>
            </w:tcBorders>
            <w:vAlign w:val="center"/>
          </w:tcPr>
          <w:p w14:paraId="0965A99D" w14:textId="5EEF0DFC"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0,01</w:t>
            </w:r>
          </w:p>
        </w:tc>
        <w:tc>
          <w:tcPr>
            <w:tcW w:w="708" w:type="pct"/>
            <w:tcBorders>
              <w:left w:val="single" w:sz="4" w:space="0" w:color="000000"/>
              <w:bottom w:val="single" w:sz="8" w:space="0" w:color="42527C" w:themeColor="accent5" w:themeShade="BF"/>
              <w:right w:val="single" w:sz="4" w:space="0" w:color="auto"/>
            </w:tcBorders>
            <w:vAlign w:val="center"/>
          </w:tcPr>
          <w:p w14:paraId="1C289FD0" w14:textId="13F86334" w:rsidR="00094785" w:rsidRPr="00094785"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-588</w:t>
            </w:r>
          </w:p>
        </w:tc>
        <w:tc>
          <w:tcPr>
            <w:tcW w:w="493" w:type="pct"/>
            <w:tcBorders>
              <w:left w:val="single" w:sz="4" w:space="0" w:color="000000"/>
              <w:bottom w:val="single" w:sz="8" w:space="0" w:color="42527C" w:themeColor="accent5" w:themeShade="BF"/>
              <w:right w:val="single" w:sz="8" w:space="0" w:color="42527C" w:themeColor="accent5" w:themeShade="BF"/>
            </w:tcBorders>
            <w:vAlign w:val="center"/>
          </w:tcPr>
          <w:p w14:paraId="5D87B5BE" w14:textId="3B026F86" w:rsidR="00094785" w:rsidRPr="00826594" w:rsidRDefault="00094785" w:rsidP="00826594">
            <w:pPr>
              <w:spacing w:after="0" w:line="240" w:lineRule="auto"/>
              <w:jc w:val="center"/>
              <w:rPr>
                <w:rFonts w:ascii="Bookman Old Style" w:hAnsi="Bookman Old Style" w:cs="Times New Roman"/>
                <w:sz w:val="20"/>
                <w:szCs w:val="20"/>
              </w:rPr>
            </w:pPr>
            <w:r w:rsidRPr="00094785">
              <w:rPr>
                <w:rFonts w:ascii="Bookman Old Style" w:hAnsi="Bookman Old Style"/>
                <w:sz w:val="20"/>
                <w:szCs w:val="20"/>
              </w:rPr>
              <w:t>-0,04</w:t>
            </w:r>
          </w:p>
        </w:tc>
      </w:tr>
    </w:tbl>
    <w:p w14:paraId="2EF98747" w14:textId="77777777" w:rsidR="00DA5649" w:rsidRDefault="00DA5649">
      <w:pPr>
        <w:rPr>
          <w:rFonts w:ascii="Times New Roman" w:hAnsi="Times New Roman" w:cs="Times New Roman"/>
          <w:b/>
          <w:color w:val="586EA6" w:themeColor="accent5"/>
          <w:sz w:val="28"/>
          <w:szCs w:val="28"/>
        </w:rPr>
      </w:pPr>
      <w:r>
        <w:rPr>
          <w:rFonts w:ascii="Times New Roman" w:hAnsi="Times New Roman" w:cs="Times New Roman"/>
          <w:b/>
          <w:color w:val="586EA6" w:themeColor="accent5"/>
          <w:sz w:val="28"/>
          <w:szCs w:val="28"/>
        </w:rPr>
        <w:br w:type="page"/>
      </w:r>
    </w:p>
    <w:p w14:paraId="1CC70CA9" w14:textId="54071690" w:rsidR="006C748C" w:rsidRPr="00D35B16" w:rsidRDefault="00D35B16" w:rsidP="00D35B16">
      <w:pPr>
        <w:tabs>
          <w:tab w:val="left" w:pos="5994"/>
        </w:tabs>
        <w:spacing w:after="0" w:line="240" w:lineRule="auto"/>
        <w:jc w:val="center"/>
        <w:rPr>
          <w:rFonts w:ascii="Times New Roman" w:hAnsi="Times New Roman" w:cs="Times New Roman"/>
          <w:b/>
          <w:color w:val="586EA6" w:themeColor="accent5"/>
          <w:sz w:val="28"/>
          <w:szCs w:val="28"/>
        </w:rPr>
      </w:pPr>
      <w:r w:rsidRPr="00D35B16">
        <w:rPr>
          <w:rFonts w:ascii="Times New Roman" w:hAnsi="Times New Roman" w:cs="Times New Roman"/>
          <w:b/>
          <w:color w:val="586EA6" w:themeColor="accent5"/>
          <w:sz w:val="28"/>
          <w:szCs w:val="28"/>
        </w:rPr>
        <w:t xml:space="preserve">5. </w:t>
      </w:r>
      <w:r w:rsidR="006C748C" w:rsidRPr="00D35B16">
        <w:rPr>
          <w:rFonts w:ascii="Times New Roman" w:hAnsi="Times New Roman" w:cs="Times New Roman"/>
          <w:b/>
          <w:color w:val="586EA6" w:themeColor="accent5"/>
          <w:sz w:val="28"/>
          <w:szCs w:val="28"/>
        </w:rPr>
        <w:t>ATEINANČIAIS METAIS PLANUOJAMOS VEIKLOS GAIRĖS</w:t>
      </w:r>
    </w:p>
    <w:p w14:paraId="65503E17" w14:textId="77777777" w:rsidR="00D35B16" w:rsidRDefault="00D35B16" w:rsidP="00094785">
      <w:pPr>
        <w:tabs>
          <w:tab w:val="left" w:pos="5994"/>
        </w:tabs>
        <w:spacing w:after="0" w:line="360" w:lineRule="auto"/>
        <w:rPr>
          <w:rFonts w:ascii="Bookman Old Style" w:hAnsi="Bookman Old Style" w:cs="Times New Roman"/>
          <w:sz w:val="24"/>
          <w:szCs w:val="24"/>
        </w:rPr>
      </w:pPr>
    </w:p>
    <w:p w14:paraId="5F686220" w14:textId="760BE314" w:rsidR="00516D8F" w:rsidRPr="00D35B16" w:rsidRDefault="006C748C" w:rsidP="00D35B16">
      <w:pPr>
        <w:tabs>
          <w:tab w:val="left" w:pos="5994"/>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Ligoninė kiekvienais metais atnaujina savo strateginį veiklos  planą</w:t>
      </w:r>
      <w:r w:rsidR="00C44DCF">
        <w:rPr>
          <w:rFonts w:ascii="Bookman Old Style" w:hAnsi="Bookman Old Style" w:cs="Times New Roman"/>
          <w:sz w:val="24"/>
          <w:szCs w:val="24"/>
        </w:rPr>
        <w:t>. Įvertinus 2020 metams numatytus</w:t>
      </w:r>
      <w:r w:rsidRPr="00D35B16">
        <w:rPr>
          <w:rFonts w:ascii="Bookman Old Style" w:hAnsi="Bookman Old Style" w:cs="Times New Roman"/>
          <w:sz w:val="24"/>
          <w:szCs w:val="24"/>
        </w:rPr>
        <w:t xml:space="preserve"> įgyvendinti veiksmus – strateginės veiklos planas pilnai įgyvendintas, kaip ir buvo numatyta, gerinta ligoninės infrastruktūra bei atnaujinta medicininė įranga, pradėtas įgyvendinti investicinis projektas iš ES lėšų pagal „Interreg</w:t>
      </w:r>
      <w:r w:rsidR="003C09AC">
        <w:rPr>
          <w:rFonts w:ascii="Bookman Old Style" w:hAnsi="Bookman Old Style" w:cs="Times New Roman"/>
          <w:sz w:val="24"/>
          <w:szCs w:val="24"/>
        </w:rPr>
        <w:t>“</w:t>
      </w:r>
      <w:r w:rsidRPr="00D35B16">
        <w:rPr>
          <w:rFonts w:ascii="Bookman Old Style" w:hAnsi="Bookman Old Style" w:cs="Times New Roman"/>
          <w:sz w:val="24"/>
          <w:szCs w:val="24"/>
        </w:rPr>
        <w:t xml:space="preserve"> programą, kompiuterizuotos darbo vietos ir pagerintas naudojimasis „E-sveikata“ platforma, įdiegtos naujos sveikatos priežiūros technologijos bei metodikos, vidaus ir išorės renginiais </w:t>
      </w:r>
      <w:r w:rsidR="003C09AC" w:rsidRPr="00D35B16">
        <w:rPr>
          <w:rFonts w:ascii="Bookman Old Style" w:hAnsi="Bookman Old Style" w:cs="Times New Roman"/>
          <w:sz w:val="24"/>
          <w:szCs w:val="24"/>
        </w:rPr>
        <w:t xml:space="preserve">tobulinta </w:t>
      </w:r>
      <w:r w:rsidRPr="00D35B16">
        <w:rPr>
          <w:rFonts w:ascii="Bookman Old Style" w:hAnsi="Bookman Old Style" w:cs="Times New Roman"/>
          <w:sz w:val="24"/>
          <w:szCs w:val="24"/>
        </w:rPr>
        <w:t>darbuotojų kvalifikacija bei profesinis pasirengimas, kokybės vadybos sistema tobulinta ir organizuota taip, kad atitik</w:t>
      </w:r>
      <w:r w:rsidR="009F0C0C">
        <w:rPr>
          <w:rFonts w:ascii="Bookman Old Style" w:hAnsi="Bookman Old Style" w:cs="Times New Roman"/>
          <w:sz w:val="24"/>
          <w:szCs w:val="24"/>
        </w:rPr>
        <w:t xml:space="preserve">tų šių dienų reikalavimus, </w:t>
      </w:r>
      <w:r w:rsidRPr="00D35B16">
        <w:rPr>
          <w:rFonts w:ascii="Bookman Old Style" w:hAnsi="Bookman Old Style" w:cs="Times New Roman"/>
          <w:sz w:val="24"/>
          <w:szCs w:val="24"/>
        </w:rPr>
        <w:t xml:space="preserve">valdytos neatitiktys bei nepageidaujami įvykiai, išlaikytas ligoninės finansinis stabilumas, pritrauktas papildomas finansavimas. </w:t>
      </w:r>
    </w:p>
    <w:p w14:paraId="26126CE1" w14:textId="44E8BE59" w:rsidR="00516D8F" w:rsidRPr="00D35B16" w:rsidRDefault="006C748C" w:rsidP="00D35B16">
      <w:pPr>
        <w:tabs>
          <w:tab w:val="left" w:pos="5994"/>
        </w:tabs>
        <w:spacing w:after="0" w:line="360" w:lineRule="auto"/>
        <w:ind w:firstLine="709"/>
        <w:rPr>
          <w:rFonts w:ascii="Bookman Old Style" w:hAnsi="Bookman Old Style" w:cs="Times New Roman"/>
          <w:bCs/>
          <w:spacing w:val="-1"/>
          <w:sz w:val="24"/>
          <w:szCs w:val="24"/>
        </w:rPr>
      </w:pPr>
      <w:r w:rsidRPr="00D35B16">
        <w:rPr>
          <w:rFonts w:ascii="Bookman Old Style" w:hAnsi="Bookman Old Style" w:cs="Times New Roman"/>
          <w:sz w:val="24"/>
          <w:szCs w:val="24"/>
        </w:rPr>
        <w:t xml:space="preserve">Įvertinus ligoninės strateginio veiklos plano įgyvendinimo efektyvumą, vertinant ligoninės veiklą įtakojančius išorės bei vidaus veiksnius, atkreiptinas dėmesys į tai, kad </w:t>
      </w:r>
      <w:r w:rsidRPr="00D35B16">
        <w:rPr>
          <w:rFonts w:ascii="Bookman Old Style" w:hAnsi="Bookman Old Style" w:cs="Times New Roman"/>
          <w:bCs/>
          <w:spacing w:val="-1"/>
          <w:sz w:val="24"/>
          <w:szCs w:val="24"/>
        </w:rPr>
        <w:t>2020 m. padidėjo el. recepto rašymas ligoninės padaliniuose. Šiuo metu 99 proc. receptų išrašoma el. būdu (tik esant techniniams sistemos gedimams rašomi nustatytos formos popieriniai receptai). Visi nedarbingumo pažymėjimai, mirties liudijimai ir kitos pažymos rašomi per „e-sveikata“ sistemą. Tačiau atkreiptinas dėmesys į tai, kad pakankamai dažnai e-sveikata sistema veikia su trikdžiais, todėl neįmano</w:t>
      </w:r>
      <w:r w:rsidR="00F02AEB">
        <w:rPr>
          <w:rFonts w:ascii="Bookman Old Style" w:hAnsi="Bookman Old Style" w:cs="Times New Roman"/>
          <w:bCs/>
          <w:spacing w:val="-1"/>
          <w:sz w:val="24"/>
          <w:szCs w:val="24"/>
        </w:rPr>
        <w:t>ma išpildyti visų jos galimybių. T</w:t>
      </w:r>
      <w:r w:rsidRPr="00D35B16">
        <w:rPr>
          <w:rFonts w:ascii="Bookman Old Style" w:hAnsi="Bookman Old Style" w:cs="Times New Roman"/>
          <w:bCs/>
          <w:spacing w:val="-1"/>
          <w:sz w:val="24"/>
          <w:szCs w:val="24"/>
        </w:rPr>
        <w:t xml:space="preserve">ikėtina, kad </w:t>
      </w:r>
      <w:r w:rsidR="008115CD">
        <w:rPr>
          <w:rFonts w:ascii="Bookman Old Style" w:hAnsi="Bookman Old Style" w:cs="Times New Roman"/>
          <w:bCs/>
          <w:spacing w:val="-1"/>
          <w:sz w:val="24"/>
          <w:szCs w:val="24"/>
        </w:rPr>
        <w:t xml:space="preserve">artimiausiu metu </w:t>
      </w:r>
      <w:r w:rsidRPr="00D35B16">
        <w:rPr>
          <w:rFonts w:ascii="Bookman Old Style" w:hAnsi="Bookman Old Style" w:cs="Times New Roman"/>
          <w:bCs/>
          <w:spacing w:val="-1"/>
          <w:sz w:val="24"/>
          <w:szCs w:val="24"/>
        </w:rPr>
        <w:t xml:space="preserve">šie trikdžiai bus pašalinti Valstybės </w:t>
      </w:r>
      <w:r w:rsidR="008115CD">
        <w:rPr>
          <w:rFonts w:ascii="Bookman Old Style" w:hAnsi="Bookman Old Style" w:cs="Times New Roman"/>
          <w:bCs/>
          <w:spacing w:val="-1"/>
          <w:sz w:val="24"/>
          <w:szCs w:val="24"/>
        </w:rPr>
        <w:t>mastu ir ligoninė turės galimybę</w:t>
      </w:r>
      <w:r w:rsidRPr="00D35B16">
        <w:rPr>
          <w:rFonts w:ascii="Bookman Old Style" w:hAnsi="Bookman Old Style" w:cs="Times New Roman"/>
          <w:bCs/>
          <w:spacing w:val="-1"/>
          <w:sz w:val="24"/>
          <w:szCs w:val="24"/>
        </w:rPr>
        <w:t xml:space="preserve"> jos funkcionalumą išpildyti 100 proc. </w:t>
      </w:r>
    </w:p>
    <w:p w14:paraId="64D6A65D" w14:textId="77777777" w:rsidR="00516D8F" w:rsidRPr="00D35B16" w:rsidRDefault="006C748C" w:rsidP="00D35B16">
      <w:pPr>
        <w:tabs>
          <w:tab w:val="left" w:pos="5994"/>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bCs/>
          <w:spacing w:val="-1"/>
          <w:sz w:val="24"/>
          <w:szCs w:val="24"/>
        </w:rPr>
        <w:t xml:space="preserve">Ligoninės privalumas – bendradarbiavimas su Klaipėdos universitetu bei užsienio šalių partneriais, ko dėka ligoninėje praktiką renkasi atlikti vis daugiau jaunų, būsimų asmens sveikatos priežiūros specialistų. Ligoninės veikla taip pat populiarinama tarp moksleivių. </w:t>
      </w:r>
    </w:p>
    <w:p w14:paraId="6F31A674" w14:textId="77777777" w:rsidR="00516D8F" w:rsidRPr="00D35B16" w:rsidRDefault="006C748C" w:rsidP="00D35B16">
      <w:pPr>
        <w:tabs>
          <w:tab w:val="left" w:pos="5994"/>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bCs/>
          <w:spacing w:val="-1"/>
          <w:sz w:val="24"/>
          <w:szCs w:val="24"/>
        </w:rPr>
        <w:t>Vis dar išlieka daugelį metų besitęsiančios problemos – neadekvatus teikiamų paslaugų apmokėjimo įkainis patiriamoms sąnaudoms, gydytojų trūkumas šalyje apsunkina natūralią šios srities specialistų kaitą, naujų paslaugų teikimą, nėra nustatytų ar savanoriška iniciatyva suderintų reikalavimų ir rekomendacijų Lietuvoje įgyvendinamiems „e-sveikatos“ sprendimams sveikatos priežiūros įstaigose, nevienodai išvystyta sveikatos priežiūros įstaigų IT infrastruktūra, todėl neišnaudojamos galimybės sveikatos priežiūros sektoriaus efektyvumui didinti panaudojant informacinius sprendimus bendradarbiavimui tarp sveikatos priežiūros įstaigų.</w:t>
      </w:r>
    </w:p>
    <w:p w14:paraId="19C4AF8E" w14:textId="167DB266" w:rsidR="006C748C" w:rsidRPr="00D35B16" w:rsidRDefault="006C748C" w:rsidP="00D35B16">
      <w:pPr>
        <w:tabs>
          <w:tab w:val="left" w:pos="5994"/>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bCs/>
          <w:spacing w:val="-1"/>
          <w:sz w:val="24"/>
          <w:szCs w:val="24"/>
        </w:rPr>
        <w:t>2021 metų veiklos prioritetai:</w:t>
      </w:r>
    </w:p>
    <w:p w14:paraId="298FA73D" w14:textId="4B28E651" w:rsidR="006C748C" w:rsidRPr="00D35B16" w:rsidRDefault="006C748C" w:rsidP="00D35B16">
      <w:pPr>
        <w:pStyle w:val="Sraopastraipa"/>
        <w:numPr>
          <w:ilvl w:val="0"/>
          <w:numId w:val="28"/>
        </w:numPr>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rPr>
        <w:t>Profesionalių, saugių ir veiksmingų gydymo, slaugos paslaugų teikimo užtikrinimas</w:t>
      </w:r>
      <w:r w:rsidR="00516D8F" w:rsidRPr="00D35B16">
        <w:rPr>
          <w:rFonts w:ascii="Bookman Old Style" w:hAnsi="Bookman Old Style" w:cs="Times New Roman"/>
          <w:sz w:val="24"/>
          <w:szCs w:val="24"/>
        </w:rPr>
        <w:t>;</w:t>
      </w:r>
    </w:p>
    <w:p w14:paraId="070FA209" w14:textId="7A276467" w:rsidR="006C748C" w:rsidRPr="00D35B16" w:rsidRDefault="006C748C" w:rsidP="00D35B16">
      <w:pPr>
        <w:pStyle w:val="Sraopastraipa"/>
        <w:numPr>
          <w:ilvl w:val="0"/>
          <w:numId w:val="28"/>
        </w:numPr>
        <w:spacing w:after="0" w:line="360" w:lineRule="auto"/>
        <w:contextualSpacing w:val="0"/>
        <w:rPr>
          <w:rFonts w:ascii="Bookman Old Style" w:hAnsi="Bookman Old Style" w:cs="Times New Roman"/>
          <w:sz w:val="24"/>
          <w:szCs w:val="24"/>
          <w:shd w:val="clear" w:color="auto" w:fill="FFFFFF"/>
        </w:rPr>
      </w:pPr>
      <w:r w:rsidRPr="00D35B16">
        <w:rPr>
          <w:rFonts w:ascii="Bookman Old Style" w:hAnsi="Bookman Old Style" w:cs="Times New Roman"/>
          <w:sz w:val="24"/>
          <w:szCs w:val="24"/>
        </w:rPr>
        <w:t>Paciento poreikių ir interesų sveikatai</w:t>
      </w:r>
      <w:r w:rsidRPr="00D35B16">
        <w:rPr>
          <w:rStyle w:val="apple-converted-space"/>
          <w:rFonts w:ascii="Bookman Old Style" w:hAnsi="Bookman Old Style" w:cs="Times New Roman"/>
          <w:sz w:val="24"/>
          <w:szCs w:val="24"/>
        </w:rPr>
        <w:t> analizė ir jų tenkinimas</w:t>
      </w:r>
      <w:r w:rsidR="00516D8F" w:rsidRPr="00D35B16">
        <w:rPr>
          <w:rStyle w:val="apple-converted-space"/>
          <w:rFonts w:ascii="Bookman Old Style" w:hAnsi="Bookman Old Style" w:cs="Times New Roman"/>
          <w:sz w:val="24"/>
          <w:szCs w:val="24"/>
        </w:rPr>
        <w:t>;</w:t>
      </w:r>
    </w:p>
    <w:p w14:paraId="7DC7E2B2" w14:textId="464D012A" w:rsidR="006C748C" w:rsidRPr="00D35B16" w:rsidRDefault="006C748C" w:rsidP="00D35B16">
      <w:pPr>
        <w:pStyle w:val="Sraopastraipa"/>
        <w:numPr>
          <w:ilvl w:val="0"/>
          <w:numId w:val="28"/>
        </w:numPr>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shd w:val="clear" w:color="auto" w:fill="FFFFFF"/>
        </w:rPr>
        <w:t>Slaugos ir gydymo procesų modernizavimas, diegiant naujas technologijas ir procedūras</w:t>
      </w:r>
      <w:r w:rsidR="00516D8F" w:rsidRPr="00D35B16">
        <w:rPr>
          <w:rFonts w:ascii="Bookman Old Style" w:hAnsi="Bookman Old Style" w:cs="Times New Roman"/>
          <w:sz w:val="24"/>
          <w:szCs w:val="24"/>
          <w:shd w:val="clear" w:color="auto" w:fill="FFFFFF"/>
        </w:rPr>
        <w:t>;</w:t>
      </w:r>
    </w:p>
    <w:p w14:paraId="7850C60A" w14:textId="6F6A036C" w:rsidR="006C748C" w:rsidRPr="00D35B16" w:rsidRDefault="006C748C" w:rsidP="00D35B16">
      <w:pPr>
        <w:pStyle w:val="Sraopastraipa"/>
        <w:numPr>
          <w:ilvl w:val="0"/>
          <w:numId w:val="28"/>
        </w:numPr>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rPr>
        <w:t>Tęstinis vadovaujančio personalo, gydytojų ir slaugos specialistų profesionalumo ir kvalifikacijos tobulinimas</w:t>
      </w:r>
      <w:r w:rsidR="00516D8F" w:rsidRPr="00D35B16">
        <w:rPr>
          <w:rFonts w:ascii="Bookman Old Style" w:hAnsi="Bookman Old Style" w:cs="Times New Roman"/>
          <w:sz w:val="24"/>
          <w:szCs w:val="24"/>
        </w:rPr>
        <w:t>;</w:t>
      </w:r>
    </w:p>
    <w:p w14:paraId="4DCA65BE" w14:textId="3B3CF564" w:rsidR="006C748C" w:rsidRDefault="006C748C" w:rsidP="00D35B16">
      <w:pPr>
        <w:pStyle w:val="Sraopastraipa"/>
        <w:numPr>
          <w:ilvl w:val="0"/>
          <w:numId w:val="28"/>
        </w:numPr>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rPr>
        <w:t>Investicinio projekto, finansuojamo iš ES fondo lėšų įgyvendinimas: (slaugos metodikų ruošimas, darbuotojų kvalifikacijos tobulini</w:t>
      </w:r>
      <w:r w:rsidR="00C44DCF">
        <w:rPr>
          <w:rFonts w:ascii="Bookman Old Style" w:hAnsi="Bookman Old Style" w:cs="Times New Roman"/>
          <w:sz w:val="24"/>
          <w:szCs w:val="24"/>
        </w:rPr>
        <w:t>mas, įrangos įsigijimas</w:t>
      </w:r>
      <w:r w:rsidRPr="00D35B16">
        <w:rPr>
          <w:rFonts w:ascii="Bookman Old Style" w:hAnsi="Bookman Old Style" w:cs="Times New Roman"/>
          <w:sz w:val="24"/>
          <w:szCs w:val="24"/>
        </w:rPr>
        <w:t>).</w:t>
      </w:r>
    </w:p>
    <w:p w14:paraId="5B8C9212" w14:textId="3ACCA8BC" w:rsidR="009F0C0C" w:rsidRPr="000D193F" w:rsidRDefault="009F0C0C" w:rsidP="00D35B16">
      <w:pPr>
        <w:pStyle w:val="Sraopastraipa"/>
        <w:numPr>
          <w:ilvl w:val="0"/>
          <w:numId w:val="28"/>
        </w:numPr>
        <w:spacing w:after="0" w:line="360" w:lineRule="auto"/>
        <w:contextualSpacing w:val="0"/>
        <w:rPr>
          <w:rFonts w:ascii="Bookman Old Style" w:hAnsi="Bookman Old Style" w:cs="Times New Roman"/>
          <w:sz w:val="24"/>
          <w:szCs w:val="24"/>
        </w:rPr>
      </w:pPr>
      <w:r w:rsidRPr="000D193F">
        <w:rPr>
          <w:rFonts w:ascii="Bookman Old Style" w:hAnsi="Bookman Old Style" w:cs="Times New Roman"/>
          <w:sz w:val="24"/>
          <w:szCs w:val="24"/>
        </w:rPr>
        <w:t>Infekcijų kontrolės stiprinimas.</w:t>
      </w:r>
    </w:p>
    <w:p w14:paraId="68AE0A74" w14:textId="77777777" w:rsidR="006C748C" w:rsidRPr="00D35B16" w:rsidRDefault="006C748C" w:rsidP="00D35B16">
      <w:pPr>
        <w:tabs>
          <w:tab w:val="left" w:pos="567"/>
        </w:tabs>
        <w:spacing w:after="0" w:line="360" w:lineRule="auto"/>
        <w:ind w:firstLine="709"/>
        <w:rPr>
          <w:rFonts w:ascii="Bookman Old Style" w:hAnsi="Bookman Old Style" w:cs="Times New Roman"/>
          <w:sz w:val="24"/>
          <w:szCs w:val="24"/>
        </w:rPr>
      </w:pPr>
      <w:r w:rsidRPr="00D35B16">
        <w:rPr>
          <w:rFonts w:ascii="Bookman Old Style" w:hAnsi="Bookman Old Style" w:cs="Times New Roman"/>
          <w:sz w:val="24"/>
          <w:szCs w:val="24"/>
        </w:rPr>
        <w:t>Įgyvendinant 2021-2024 metų ligoninės strateginį veiklos planą, dėmesys bus skiriamas ligoninės infrastruktūros atnaujinimui, medicininės ir slaugos įrangos įsigijimui, informacinių sistemų tobulinimui bei projektinės veiklos vykdymui.</w:t>
      </w:r>
    </w:p>
    <w:p w14:paraId="402DFEEA" w14:textId="77777777" w:rsidR="00DA5649" w:rsidRPr="00D35B16" w:rsidRDefault="00DA5649" w:rsidP="00D35B16">
      <w:pPr>
        <w:tabs>
          <w:tab w:val="left" w:pos="567"/>
        </w:tabs>
        <w:spacing w:after="0" w:line="360" w:lineRule="auto"/>
        <w:rPr>
          <w:rFonts w:ascii="Bookman Old Style" w:hAnsi="Bookman Old Style" w:cs="Times New Roman"/>
          <w:sz w:val="24"/>
          <w:szCs w:val="24"/>
        </w:rPr>
      </w:pPr>
    </w:p>
    <w:p w14:paraId="77D3FB93" w14:textId="7BE8698C" w:rsidR="006C748C" w:rsidRPr="00D35B16" w:rsidRDefault="006C748C" w:rsidP="00D35B16">
      <w:pPr>
        <w:tabs>
          <w:tab w:val="left" w:pos="567"/>
        </w:tabs>
        <w:spacing w:after="0" w:line="360" w:lineRule="auto"/>
        <w:rPr>
          <w:rFonts w:ascii="Bookman Old Style" w:hAnsi="Bookman Old Style" w:cs="Times New Roman"/>
          <w:sz w:val="24"/>
          <w:szCs w:val="24"/>
        </w:rPr>
      </w:pPr>
      <w:r w:rsidRPr="00D35B16">
        <w:rPr>
          <w:rFonts w:ascii="Bookman Old Style" w:hAnsi="Bookman Old Style" w:cs="Times New Roman"/>
          <w:sz w:val="24"/>
          <w:szCs w:val="24"/>
        </w:rPr>
        <w:t>PRIDEDAMA:</w:t>
      </w:r>
    </w:p>
    <w:p w14:paraId="1A6724C6" w14:textId="77777777" w:rsidR="006C748C" w:rsidRPr="00D35B16" w:rsidRDefault="006C748C" w:rsidP="00D35B16">
      <w:pPr>
        <w:pStyle w:val="Sraopastraipa"/>
        <w:numPr>
          <w:ilvl w:val="0"/>
          <w:numId w:val="29"/>
        </w:numPr>
        <w:tabs>
          <w:tab w:val="left" w:pos="993"/>
        </w:tabs>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rPr>
        <w:t>Įstaigos stebėtojų tarybos posėdžio protokolas dėl pritarimo veiklos ataskaitai.</w:t>
      </w:r>
    </w:p>
    <w:p w14:paraId="01FA88D7" w14:textId="77777777" w:rsidR="006C748C" w:rsidRPr="00D35B16" w:rsidRDefault="006C748C" w:rsidP="00D35B16">
      <w:pPr>
        <w:pStyle w:val="Sraopastraipa"/>
        <w:numPr>
          <w:ilvl w:val="0"/>
          <w:numId w:val="29"/>
        </w:numPr>
        <w:tabs>
          <w:tab w:val="left" w:pos="993"/>
        </w:tabs>
        <w:spacing w:after="0" w:line="360" w:lineRule="auto"/>
        <w:contextualSpacing w:val="0"/>
        <w:rPr>
          <w:rFonts w:ascii="Bookman Old Style" w:hAnsi="Bookman Old Style" w:cs="Times New Roman"/>
          <w:sz w:val="24"/>
          <w:szCs w:val="24"/>
        </w:rPr>
      </w:pPr>
      <w:r w:rsidRPr="00D35B16">
        <w:rPr>
          <w:rFonts w:ascii="Bookman Old Style" w:hAnsi="Bookman Old Style" w:cs="Times New Roman"/>
          <w:sz w:val="24"/>
          <w:szCs w:val="24"/>
        </w:rPr>
        <w:t xml:space="preserve">LR sveikatos apsaugos ministro įsakymu patvirtintų </w:t>
      </w:r>
      <w:r w:rsidRPr="00D35B16">
        <w:rPr>
          <w:rFonts w:ascii="Bookman Old Style" w:hAnsi="Bookman Old Style" w:cs="Times New Roman"/>
          <w:color w:val="000000"/>
          <w:sz w:val="24"/>
          <w:szCs w:val="24"/>
        </w:rPr>
        <w:t>Lietuvos nacionalinės sveikatos sistemos viešųjų ir biudžetinių įstaigų, teikiančių asmens sveikatos priežiūros paslaugas, veiklos rezultatų vertinimo rodiklių 2020 metų siektinų reikšmių pasiekimų ataskaita.</w:t>
      </w:r>
    </w:p>
    <w:p w14:paraId="03604978" w14:textId="3F9939C3" w:rsidR="006C748C" w:rsidRDefault="006C748C" w:rsidP="00C26AD0">
      <w:pPr>
        <w:tabs>
          <w:tab w:val="left" w:pos="5994"/>
        </w:tabs>
        <w:spacing w:after="0" w:line="240" w:lineRule="auto"/>
        <w:jc w:val="left"/>
        <w:rPr>
          <w:rFonts w:ascii="Bookman Old Style" w:hAnsi="Bookman Old Style" w:cs="Times New Roman"/>
          <w:sz w:val="24"/>
          <w:szCs w:val="24"/>
        </w:rPr>
      </w:pPr>
    </w:p>
    <w:p w14:paraId="7449D71C" w14:textId="77777777" w:rsidR="00DA5649" w:rsidRPr="00D35B16" w:rsidRDefault="00DA5649" w:rsidP="00C26AD0">
      <w:pPr>
        <w:tabs>
          <w:tab w:val="left" w:pos="5994"/>
        </w:tabs>
        <w:spacing w:after="0" w:line="240" w:lineRule="auto"/>
        <w:jc w:val="left"/>
        <w:rPr>
          <w:rFonts w:ascii="Bookman Old Style" w:hAnsi="Bookman Old Style" w:cs="Times New Roman"/>
          <w:sz w:val="24"/>
          <w:szCs w:val="24"/>
        </w:rPr>
      </w:pPr>
    </w:p>
    <w:p w14:paraId="51A6E096" w14:textId="77777777" w:rsidR="00516D8F" w:rsidRPr="00D35B16" w:rsidRDefault="00516D8F" w:rsidP="00C26AD0">
      <w:pPr>
        <w:tabs>
          <w:tab w:val="left" w:pos="5994"/>
        </w:tabs>
        <w:spacing w:after="0" w:line="240" w:lineRule="auto"/>
        <w:jc w:val="left"/>
        <w:rPr>
          <w:rFonts w:ascii="Bookman Old Style" w:hAnsi="Bookman Old Style" w:cs="Times New Roman"/>
          <w:sz w:val="24"/>
          <w:szCs w:val="24"/>
        </w:rPr>
      </w:pPr>
    </w:p>
    <w:p w14:paraId="3AD8FAB8" w14:textId="77777777" w:rsidR="00D35B16" w:rsidRDefault="00516D8F" w:rsidP="00C26AD0">
      <w:pPr>
        <w:tabs>
          <w:tab w:val="left" w:pos="5994"/>
        </w:tabs>
        <w:spacing w:after="0" w:line="240" w:lineRule="auto"/>
        <w:jc w:val="left"/>
        <w:rPr>
          <w:rFonts w:ascii="Bookman Old Style" w:hAnsi="Bookman Old Style" w:cs="Times New Roman"/>
          <w:sz w:val="20"/>
          <w:szCs w:val="20"/>
        </w:rPr>
      </w:pPr>
      <w:r w:rsidRPr="00D35B16">
        <w:rPr>
          <w:rFonts w:ascii="Bookman Old Style" w:hAnsi="Bookman Old Style" w:cs="Times New Roman"/>
          <w:sz w:val="24"/>
          <w:szCs w:val="24"/>
        </w:rPr>
        <w:t>Vyriausioji gydytoja</w:t>
      </w:r>
      <w:r w:rsidR="006C748C" w:rsidRPr="00D35B16">
        <w:rPr>
          <w:rFonts w:ascii="Bookman Old Style" w:hAnsi="Bookman Old Style" w:cs="Times New Roman"/>
          <w:sz w:val="24"/>
          <w:szCs w:val="24"/>
        </w:rPr>
        <w:t xml:space="preserve">            __________________                   </w:t>
      </w:r>
      <w:r w:rsidR="006C748C" w:rsidRPr="00D35B16">
        <w:rPr>
          <w:rFonts w:ascii="Bookman Old Style" w:hAnsi="Bookman Old Style" w:cs="Times New Roman"/>
          <w:sz w:val="24"/>
          <w:szCs w:val="24"/>
          <w:u w:val="single"/>
        </w:rPr>
        <w:t>Danguolė  Drungilienė</w:t>
      </w:r>
      <w:r w:rsidR="006C748C" w:rsidRPr="00D35B16">
        <w:rPr>
          <w:rFonts w:ascii="Bookman Old Style" w:hAnsi="Bookman Old Style" w:cs="Times New Roman"/>
          <w:sz w:val="24"/>
          <w:szCs w:val="24"/>
        </w:rPr>
        <w:t xml:space="preserve">             </w:t>
      </w:r>
      <w:r w:rsidR="006C748C" w:rsidRPr="00D35B16">
        <w:rPr>
          <w:rFonts w:ascii="Bookman Old Style" w:hAnsi="Bookman Old Style" w:cs="Times New Roman"/>
          <w:sz w:val="20"/>
          <w:szCs w:val="20"/>
        </w:rPr>
        <w:t xml:space="preserve">                                                 </w:t>
      </w:r>
      <w:r w:rsidRPr="00D35B16">
        <w:rPr>
          <w:rFonts w:ascii="Bookman Old Style" w:hAnsi="Bookman Old Style" w:cs="Times New Roman"/>
          <w:sz w:val="20"/>
          <w:szCs w:val="20"/>
        </w:rPr>
        <w:t xml:space="preserve">                               </w:t>
      </w:r>
      <w:r w:rsidR="006C748C" w:rsidRPr="00D35B16">
        <w:rPr>
          <w:rFonts w:ascii="Bookman Old Style" w:hAnsi="Bookman Old Style" w:cs="Times New Roman"/>
          <w:sz w:val="20"/>
          <w:szCs w:val="20"/>
        </w:rPr>
        <w:t xml:space="preserve"> </w:t>
      </w:r>
    </w:p>
    <w:p w14:paraId="4E5E1675" w14:textId="5E62379B" w:rsidR="006C748C" w:rsidRDefault="00D35B16" w:rsidP="00C26AD0">
      <w:pPr>
        <w:tabs>
          <w:tab w:val="left" w:pos="5994"/>
        </w:tabs>
        <w:spacing w:after="0" w:line="240" w:lineRule="auto"/>
        <w:jc w:val="left"/>
        <w:rPr>
          <w:rFonts w:ascii="Bookman Old Style" w:hAnsi="Bookman Old Style" w:cs="Times New Roman"/>
          <w:sz w:val="20"/>
          <w:szCs w:val="20"/>
        </w:rPr>
      </w:pPr>
      <w:r>
        <w:rPr>
          <w:rFonts w:ascii="Bookman Old Style" w:hAnsi="Bookman Old Style" w:cs="Times New Roman"/>
          <w:sz w:val="20"/>
          <w:szCs w:val="20"/>
        </w:rPr>
        <w:t xml:space="preserve">                                                             </w:t>
      </w:r>
      <w:r w:rsidR="006C748C" w:rsidRPr="00D35B16">
        <w:rPr>
          <w:rFonts w:ascii="Bookman Old Style" w:hAnsi="Bookman Old Style" w:cs="Times New Roman"/>
          <w:sz w:val="20"/>
          <w:szCs w:val="20"/>
        </w:rPr>
        <w:t>(parašas)</w:t>
      </w:r>
      <w:r w:rsidR="006C748C" w:rsidRPr="00D35B16">
        <w:rPr>
          <w:rFonts w:ascii="Bookman Old Style" w:hAnsi="Bookman Old Style" w:cs="Times New Roman"/>
          <w:sz w:val="20"/>
          <w:szCs w:val="20"/>
        </w:rPr>
        <w:tab/>
        <w:t xml:space="preserve">  </w:t>
      </w:r>
      <w:r w:rsidR="00516D8F" w:rsidRPr="00D35B16">
        <w:rPr>
          <w:rFonts w:ascii="Bookman Old Style" w:hAnsi="Bookman Old Style" w:cs="Times New Roman"/>
          <w:sz w:val="20"/>
          <w:szCs w:val="20"/>
        </w:rPr>
        <w:t xml:space="preserve">                  </w:t>
      </w:r>
      <w:r w:rsidR="006C748C" w:rsidRPr="00D35B16">
        <w:rPr>
          <w:rFonts w:ascii="Bookman Old Style" w:hAnsi="Bookman Old Style" w:cs="Times New Roman"/>
          <w:sz w:val="20"/>
          <w:szCs w:val="20"/>
        </w:rPr>
        <w:t>(vardas, pavardė)</w:t>
      </w:r>
    </w:p>
    <w:p w14:paraId="78FC2CF7" w14:textId="08BA38FC" w:rsidR="00E25283" w:rsidRDefault="00E25283" w:rsidP="00C26AD0">
      <w:pPr>
        <w:tabs>
          <w:tab w:val="left" w:pos="5994"/>
        </w:tabs>
        <w:spacing w:after="0" w:line="240" w:lineRule="auto"/>
        <w:jc w:val="left"/>
        <w:rPr>
          <w:rFonts w:ascii="Bookman Old Style" w:hAnsi="Bookman Old Style" w:cs="Times New Roman"/>
          <w:sz w:val="20"/>
          <w:szCs w:val="20"/>
        </w:rPr>
      </w:pPr>
    </w:p>
    <w:p w14:paraId="6B28DFBB" w14:textId="7FBFD3E9" w:rsidR="00E25283" w:rsidRDefault="00E25283" w:rsidP="00C26AD0">
      <w:pPr>
        <w:tabs>
          <w:tab w:val="left" w:pos="5994"/>
        </w:tabs>
        <w:spacing w:after="0" w:line="240" w:lineRule="auto"/>
        <w:jc w:val="left"/>
        <w:rPr>
          <w:rFonts w:ascii="Bookman Old Style" w:hAnsi="Bookman Old Style" w:cs="Times New Roman"/>
          <w:sz w:val="20"/>
          <w:szCs w:val="20"/>
        </w:rPr>
      </w:pPr>
    </w:p>
    <w:p w14:paraId="7D317CDD" w14:textId="6D58B8EF" w:rsidR="00E25283" w:rsidRDefault="00E25283" w:rsidP="00C26AD0">
      <w:pPr>
        <w:tabs>
          <w:tab w:val="left" w:pos="5994"/>
        </w:tabs>
        <w:spacing w:after="0" w:line="240" w:lineRule="auto"/>
        <w:jc w:val="left"/>
        <w:rPr>
          <w:rFonts w:ascii="Bookman Old Style" w:hAnsi="Bookman Old Style" w:cs="Times New Roman"/>
          <w:sz w:val="20"/>
          <w:szCs w:val="20"/>
        </w:rPr>
      </w:pPr>
    </w:p>
    <w:p w14:paraId="7FBB87FB" w14:textId="1213015B" w:rsidR="00E25283" w:rsidRDefault="00E25283" w:rsidP="00C26AD0">
      <w:pPr>
        <w:tabs>
          <w:tab w:val="left" w:pos="5994"/>
        </w:tabs>
        <w:spacing w:after="0" w:line="240" w:lineRule="auto"/>
        <w:jc w:val="left"/>
        <w:rPr>
          <w:rFonts w:ascii="Bookman Old Style" w:hAnsi="Bookman Old Style" w:cs="Times New Roman"/>
          <w:sz w:val="20"/>
          <w:szCs w:val="20"/>
        </w:rPr>
      </w:pPr>
    </w:p>
    <w:p w14:paraId="7E27BEEC" w14:textId="08DA4255" w:rsidR="00E25283" w:rsidRDefault="00E25283" w:rsidP="00C26AD0">
      <w:pPr>
        <w:tabs>
          <w:tab w:val="left" w:pos="5994"/>
        </w:tabs>
        <w:spacing w:after="0" w:line="240" w:lineRule="auto"/>
        <w:jc w:val="left"/>
        <w:rPr>
          <w:rFonts w:ascii="Bookman Old Style" w:hAnsi="Bookman Old Style" w:cs="Times New Roman"/>
          <w:sz w:val="20"/>
          <w:szCs w:val="20"/>
        </w:rPr>
      </w:pPr>
    </w:p>
    <w:p w14:paraId="382F6004" w14:textId="6D681EE1" w:rsidR="00E25283" w:rsidRDefault="00E25283" w:rsidP="00C26AD0">
      <w:pPr>
        <w:tabs>
          <w:tab w:val="left" w:pos="5994"/>
        </w:tabs>
        <w:spacing w:after="0" w:line="240" w:lineRule="auto"/>
        <w:jc w:val="left"/>
        <w:rPr>
          <w:rFonts w:ascii="Bookman Old Style" w:hAnsi="Bookman Old Style" w:cs="Times New Roman"/>
          <w:sz w:val="20"/>
          <w:szCs w:val="20"/>
        </w:rPr>
      </w:pPr>
    </w:p>
    <w:p w14:paraId="4E757EB2" w14:textId="36DAC9DF" w:rsidR="00E73E9C" w:rsidRDefault="00E73E9C" w:rsidP="00C26AD0">
      <w:pPr>
        <w:tabs>
          <w:tab w:val="left" w:pos="5994"/>
        </w:tabs>
        <w:spacing w:after="0" w:line="240" w:lineRule="auto"/>
        <w:jc w:val="left"/>
        <w:rPr>
          <w:rFonts w:ascii="Bookman Old Style" w:hAnsi="Bookman Old Style" w:cs="Times New Roman"/>
          <w:sz w:val="20"/>
          <w:szCs w:val="20"/>
        </w:rPr>
      </w:pPr>
    </w:p>
    <w:p w14:paraId="027F3B65" w14:textId="1DA2FDC2" w:rsidR="00E73E9C" w:rsidRDefault="00E73E9C" w:rsidP="00C26AD0">
      <w:pPr>
        <w:tabs>
          <w:tab w:val="left" w:pos="5994"/>
        </w:tabs>
        <w:spacing w:after="0" w:line="240" w:lineRule="auto"/>
        <w:jc w:val="left"/>
        <w:rPr>
          <w:rFonts w:ascii="Bookman Old Style" w:hAnsi="Bookman Old Style" w:cs="Times New Roman"/>
          <w:sz w:val="20"/>
          <w:szCs w:val="20"/>
        </w:rPr>
      </w:pPr>
    </w:p>
    <w:p w14:paraId="10EDBF37" w14:textId="04A0FDFC" w:rsidR="00E73E9C" w:rsidRDefault="00E73E9C" w:rsidP="00C26AD0">
      <w:pPr>
        <w:tabs>
          <w:tab w:val="left" w:pos="5994"/>
        </w:tabs>
        <w:spacing w:after="0" w:line="240" w:lineRule="auto"/>
        <w:jc w:val="left"/>
        <w:rPr>
          <w:rFonts w:ascii="Bookman Old Style" w:hAnsi="Bookman Old Style" w:cs="Times New Roman"/>
          <w:sz w:val="20"/>
          <w:szCs w:val="20"/>
        </w:rPr>
      </w:pPr>
    </w:p>
    <w:p w14:paraId="2F3C5635" w14:textId="3A8DDDDA" w:rsidR="00E73E9C" w:rsidRDefault="00E73E9C" w:rsidP="00C26AD0">
      <w:pPr>
        <w:tabs>
          <w:tab w:val="left" w:pos="5994"/>
        </w:tabs>
        <w:spacing w:after="0" w:line="240" w:lineRule="auto"/>
        <w:jc w:val="left"/>
        <w:rPr>
          <w:rFonts w:ascii="Bookman Old Style" w:hAnsi="Bookman Old Style" w:cs="Times New Roman"/>
          <w:sz w:val="20"/>
          <w:szCs w:val="20"/>
        </w:rPr>
      </w:pPr>
    </w:p>
    <w:p w14:paraId="6F84D23A" w14:textId="77777777" w:rsidR="00E73E9C" w:rsidRDefault="00E73E9C" w:rsidP="00C26AD0">
      <w:pPr>
        <w:tabs>
          <w:tab w:val="left" w:pos="5994"/>
        </w:tabs>
        <w:spacing w:after="0" w:line="240" w:lineRule="auto"/>
        <w:jc w:val="left"/>
        <w:rPr>
          <w:rFonts w:ascii="Bookman Old Style" w:hAnsi="Bookman Old Style" w:cs="Times New Roman"/>
          <w:sz w:val="20"/>
          <w:szCs w:val="20"/>
        </w:rPr>
      </w:pPr>
    </w:p>
    <w:p w14:paraId="6FC8D80F" w14:textId="02FE45CF" w:rsidR="00E25283" w:rsidRDefault="00E25283" w:rsidP="00C26AD0">
      <w:pPr>
        <w:tabs>
          <w:tab w:val="left" w:pos="5994"/>
        </w:tabs>
        <w:spacing w:after="0" w:line="240" w:lineRule="auto"/>
        <w:jc w:val="left"/>
        <w:rPr>
          <w:rFonts w:ascii="Bookman Old Style" w:hAnsi="Bookman Old Style" w:cs="Times New Roman"/>
          <w:sz w:val="20"/>
          <w:szCs w:val="20"/>
        </w:rPr>
      </w:pPr>
    </w:p>
    <w:p w14:paraId="3346AE11" w14:textId="6E18B3AA" w:rsidR="00E25283" w:rsidRDefault="00E25283" w:rsidP="00C26AD0">
      <w:pPr>
        <w:tabs>
          <w:tab w:val="left" w:pos="5994"/>
        </w:tabs>
        <w:spacing w:after="0" w:line="240" w:lineRule="auto"/>
        <w:jc w:val="left"/>
        <w:rPr>
          <w:rFonts w:ascii="Bookman Old Style" w:hAnsi="Bookman Old Style" w:cs="Times New Roman"/>
          <w:sz w:val="20"/>
          <w:szCs w:val="20"/>
        </w:rPr>
      </w:pPr>
    </w:p>
    <w:p w14:paraId="39BEB082" w14:textId="77777777" w:rsidR="00E73E9C" w:rsidRPr="00E73E9C" w:rsidRDefault="00E73E9C" w:rsidP="00E73E9C">
      <w:pPr>
        <w:pStyle w:val="Pagrindinistekstas"/>
        <w:spacing w:after="0" w:line="240" w:lineRule="auto"/>
        <w:ind w:left="6720"/>
        <w:jc w:val="center"/>
        <w:rPr>
          <w:rFonts w:ascii="Times New Roman" w:hAnsi="Times New Roman" w:cs="Times New Roman"/>
        </w:rPr>
      </w:pPr>
      <w:r w:rsidRPr="00E73E9C">
        <w:rPr>
          <w:rFonts w:ascii="Times New Roman" w:hAnsi="Times New Roman" w:cs="Times New Roman"/>
        </w:rPr>
        <w:t>1 PRIEDAS</w:t>
      </w:r>
    </w:p>
    <w:p w14:paraId="63864942" w14:textId="77777777" w:rsidR="00E73E9C" w:rsidRPr="00E73E9C" w:rsidRDefault="00E73E9C" w:rsidP="00E73E9C">
      <w:pPr>
        <w:pStyle w:val="Pagrindinistekstas"/>
        <w:spacing w:after="0" w:line="240" w:lineRule="auto"/>
        <w:jc w:val="center"/>
        <w:rPr>
          <w:rFonts w:ascii="Times New Roman" w:hAnsi="Times New Roman" w:cs="Times New Roman"/>
          <w:b/>
        </w:rPr>
      </w:pPr>
      <w:r w:rsidRPr="00E73E9C">
        <w:rPr>
          <w:rFonts w:ascii="Times New Roman" w:hAnsi="Times New Roman" w:cs="Times New Roman"/>
          <w:b/>
        </w:rPr>
        <w:t>KLAIPĖDOS MIESTO SAVIVALDYBĖS</w:t>
      </w:r>
    </w:p>
    <w:p w14:paraId="31B5679B" w14:textId="77777777" w:rsidR="00E73E9C" w:rsidRPr="00E73E9C" w:rsidRDefault="00E73E9C" w:rsidP="00E73E9C">
      <w:pPr>
        <w:pStyle w:val="Pagrindinistekstas"/>
        <w:spacing w:after="0" w:line="240" w:lineRule="auto"/>
        <w:jc w:val="center"/>
        <w:rPr>
          <w:rFonts w:ascii="Times New Roman" w:hAnsi="Times New Roman" w:cs="Times New Roman"/>
          <w:b/>
        </w:rPr>
      </w:pPr>
      <w:r w:rsidRPr="00E73E9C">
        <w:rPr>
          <w:rFonts w:ascii="Times New Roman" w:hAnsi="Times New Roman" w:cs="Times New Roman"/>
          <w:b/>
        </w:rPr>
        <w:t>VIEŠOJI ĮSTAIGA</w:t>
      </w:r>
    </w:p>
    <w:p w14:paraId="17547E1A" w14:textId="77777777" w:rsidR="00E73E9C" w:rsidRPr="00E73E9C" w:rsidRDefault="00E73E9C" w:rsidP="00E73E9C">
      <w:pPr>
        <w:pStyle w:val="Bodytext30"/>
        <w:shd w:val="clear" w:color="auto" w:fill="auto"/>
      </w:pPr>
      <w:r w:rsidRPr="00E73E9C">
        <w:t>KLAIPĖDOS MEDICININĖS SLAUGOS LIGONINĖ</w:t>
      </w:r>
    </w:p>
    <w:p w14:paraId="1F76684A" w14:textId="77777777" w:rsidR="00E73E9C" w:rsidRPr="00E73E9C" w:rsidRDefault="00E73E9C" w:rsidP="00E73E9C">
      <w:pPr>
        <w:pStyle w:val="Bodytext20"/>
        <w:shd w:val="clear" w:color="auto" w:fill="auto"/>
        <w:spacing w:after="480"/>
        <w:jc w:val="center"/>
      </w:pPr>
      <w:r w:rsidRPr="00E73E9C">
        <w:t>IŠRAŠAS IŠ STEBĖTOJŲ TARYBOS SUSIRINKIMO</w:t>
      </w:r>
      <w:r w:rsidRPr="00E73E9C">
        <w:br/>
        <w:t>PROTOKOLO</w:t>
      </w:r>
    </w:p>
    <w:p w14:paraId="1C8BA53E" w14:textId="77777777" w:rsidR="00E73E9C" w:rsidRPr="00E73E9C" w:rsidRDefault="00E73E9C" w:rsidP="00E73E9C">
      <w:pPr>
        <w:pStyle w:val="Pagrindinistekstas"/>
        <w:spacing w:after="0" w:line="290" w:lineRule="auto"/>
        <w:jc w:val="center"/>
        <w:rPr>
          <w:rFonts w:ascii="Times New Roman" w:hAnsi="Times New Roman" w:cs="Times New Roman"/>
          <w:sz w:val="24"/>
          <w:szCs w:val="24"/>
        </w:rPr>
      </w:pPr>
      <w:r w:rsidRPr="00E73E9C">
        <w:rPr>
          <w:rFonts w:ascii="Times New Roman" w:hAnsi="Times New Roman" w:cs="Times New Roman"/>
        </w:rPr>
        <w:t xml:space="preserve">2021 m. kovo 26 d. Nr. </w:t>
      </w:r>
      <w:r w:rsidRPr="00E73E9C">
        <w:rPr>
          <w:rFonts w:ascii="Times New Roman" w:hAnsi="Times New Roman" w:cs="Times New Roman"/>
          <w:b/>
          <w:bCs/>
          <w:sz w:val="24"/>
          <w:szCs w:val="24"/>
        </w:rPr>
        <w:t>21-01</w:t>
      </w:r>
    </w:p>
    <w:p w14:paraId="344F0481" w14:textId="77777777" w:rsidR="00E73E9C" w:rsidRPr="00E73E9C" w:rsidRDefault="00E73E9C" w:rsidP="00E73E9C">
      <w:pPr>
        <w:pStyle w:val="Pagrindinistekstas"/>
        <w:spacing w:after="540" w:line="290" w:lineRule="auto"/>
        <w:jc w:val="center"/>
        <w:rPr>
          <w:rFonts w:ascii="Times New Roman" w:hAnsi="Times New Roman" w:cs="Times New Roman"/>
        </w:rPr>
      </w:pPr>
      <w:r w:rsidRPr="00E73E9C">
        <w:rPr>
          <w:rFonts w:ascii="Times New Roman" w:hAnsi="Times New Roman" w:cs="Times New Roman"/>
        </w:rPr>
        <w:t>Klaipėda</w:t>
      </w:r>
    </w:p>
    <w:p w14:paraId="566C9F8E" w14:textId="77777777" w:rsidR="00E73E9C" w:rsidRPr="00E73E9C" w:rsidRDefault="00E73E9C" w:rsidP="00E73E9C">
      <w:pPr>
        <w:pStyle w:val="Pagrindinistekstas"/>
        <w:spacing w:after="0" w:line="288" w:lineRule="auto"/>
        <w:rPr>
          <w:rFonts w:ascii="Times New Roman" w:hAnsi="Times New Roman" w:cs="Times New Roman"/>
        </w:rPr>
      </w:pPr>
      <w:r w:rsidRPr="00E73E9C">
        <w:rPr>
          <w:rFonts w:ascii="Times New Roman" w:hAnsi="Times New Roman" w:cs="Times New Roman"/>
        </w:rPr>
        <w:t xml:space="preserve">Susirinkimas </w:t>
      </w:r>
      <w:r w:rsidRPr="00E73E9C">
        <w:rPr>
          <w:rFonts w:ascii="Times New Roman" w:hAnsi="Times New Roman" w:cs="Times New Roman"/>
          <w:color w:val="49474F"/>
        </w:rPr>
        <w:t xml:space="preserve">įvyko </w:t>
      </w:r>
      <w:r w:rsidRPr="00E73E9C">
        <w:rPr>
          <w:rFonts w:ascii="Times New Roman" w:hAnsi="Times New Roman" w:cs="Times New Roman"/>
        </w:rPr>
        <w:t xml:space="preserve">2021 m. kovo 26 </w:t>
      </w:r>
      <w:r w:rsidRPr="00E73E9C">
        <w:rPr>
          <w:rFonts w:ascii="Times New Roman" w:hAnsi="Times New Roman" w:cs="Times New Roman"/>
          <w:color w:val="000000"/>
        </w:rPr>
        <w:t xml:space="preserve">d. </w:t>
      </w:r>
      <w:r w:rsidRPr="00E73E9C">
        <w:rPr>
          <w:rFonts w:ascii="Times New Roman" w:hAnsi="Times New Roman" w:cs="Times New Roman"/>
        </w:rPr>
        <w:t xml:space="preserve">nuotoliniu būdu, išsiunčiant dokumentus ir ataskaitas Stebėtojų tarybos nariams elektroniniu paštu </w:t>
      </w:r>
      <w:r w:rsidRPr="00E73E9C">
        <w:rPr>
          <w:rFonts w:ascii="Times New Roman" w:hAnsi="Times New Roman" w:cs="Times New Roman"/>
          <w:color w:val="49474F"/>
          <w:lang w:bidi="en-US"/>
        </w:rPr>
        <w:t>ro</w:t>
      </w:r>
      <w:r w:rsidRPr="00E73E9C">
        <w:rPr>
          <w:rFonts w:ascii="Times New Roman" w:hAnsi="Times New Roman" w:cs="Times New Roman"/>
          <w:color w:val="49474F"/>
          <w:u w:val="single"/>
          <w:lang w:bidi="en-US"/>
        </w:rPr>
        <w:t>ze.perminiene@klaiped</w:t>
      </w:r>
      <w:r w:rsidRPr="00E73E9C">
        <w:rPr>
          <w:rFonts w:ascii="Times New Roman" w:hAnsi="Times New Roman" w:cs="Times New Roman"/>
          <w:color w:val="49474F"/>
          <w:lang w:bidi="en-US"/>
        </w:rPr>
        <w:t>a.lt, jo</w:t>
      </w:r>
      <w:r w:rsidRPr="00E73E9C">
        <w:rPr>
          <w:rFonts w:ascii="Times New Roman" w:hAnsi="Times New Roman" w:cs="Times New Roman"/>
          <w:color w:val="49474F"/>
          <w:u w:val="single"/>
          <w:lang w:bidi="en-US"/>
        </w:rPr>
        <w:t>r</w:t>
      </w:r>
      <w:r w:rsidRPr="00E73E9C">
        <w:rPr>
          <w:rFonts w:ascii="Times New Roman" w:hAnsi="Times New Roman" w:cs="Times New Roman"/>
          <w:color w:val="49474F"/>
          <w:lang w:bidi="en-US"/>
        </w:rPr>
        <w:t>ika</w:t>
      </w:r>
      <w:r w:rsidRPr="00E73E9C">
        <w:rPr>
          <w:rFonts w:ascii="Times New Roman" w:hAnsi="Times New Roman" w:cs="Times New Roman"/>
          <w:color w:val="49474F"/>
          <w:u w:val="single"/>
          <w:lang w:bidi="en-US"/>
        </w:rPr>
        <w:t>b</w:t>
      </w:r>
      <w:r w:rsidRPr="00E73E9C">
        <w:rPr>
          <w:rFonts w:ascii="Times New Roman" w:hAnsi="Times New Roman" w:cs="Times New Roman"/>
          <w:color w:val="49474F"/>
          <w:lang w:bidi="en-US"/>
        </w:rPr>
        <w:t>iiivy</w:t>
      </w:r>
      <w:r w:rsidRPr="00E73E9C">
        <w:rPr>
          <w:rFonts w:ascii="Times New Roman" w:hAnsi="Times New Roman" w:cs="Times New Roman"/>
          <w:color w:val="49474F"/>
          <w:u w:val="single"/>
          <w:lang w:bidi="en-US"/>
        </w:rPr>
        <w:t>daite@gmail.c</w:t>
      </w:r>
      <w:r w:rsidRPr="00E73E9C">
        <w:rPr>
          <w:rFonts w:ascii="Times New Roman" w:hAnsi="Times New Roman" w:cs="Times New Roman"/>
          <w:color w:val="49474F"/>
          <w:lang w:bidi="en-US"/>
        </w:rPr>
        <w:t xml:space="preserve">om, </w:t>
      </w:r>
      <w:hyperlink r:id="rId24" w:history="1">
        <w:r w:rsidRPr="00E73E9C">
          <w:rPr>
            <w:rFonts w:ascii="Times New Roman" w:hAnsi="Times New Roman" w:cs="Times New Roman"/>
            <w:u w:val="single"/>
            <w:lang w:bidi="en-US"/>
          </w:rPr>
          <w:t>audrone.liesyte@klaipeda.lt</w:t>
        </w:r>
      </w:hyperlink>
      <w:r w:rsidRPr="00E73E9C">
        <w:rPr>
          <w:rFonts w:ascii="Times New Roman" w:hAnsi="Times New Roman" w:cs="Times New Roman"/>
          <w:lang w:bidi="en-US"/>
        </w:rPr>
        <w:t>.</w:t>
      </w:r>
    </w:p>
    <w:p w14:paraId="2031EA7F" w14:textId="77777777" w:rsidR="00E73E9C" w:rsidRPr="00E73E9C" w:rsidRDefault="00E73E9C" w:rsidP="00E73E9C">
      <w:pPr>
        <w:pStyle w:val="Pagrindinistekstas"/>
        <w:spacing w:after="0" w:line="288" w:lineRule="auto"/>
        <w:rPr>
          <w:rFonts w:ascii="Times New Roman" w:hAnsi="Times New Roman" w:cs="Times New Roman"/>
        </w:rPr>
      </w:pPr>
      <w:r w:rsidRPr="00E73E9C">
        <w:rPr>
          <w:rFonts w:ascii="Times New Roman" w:hAnsi="Times New Roman" w:cs="Times New Roman"/>
        </w:rPr>
        <w:t xml:space="preserve">Posėdžio pirmininkė </w:t>
      </w:r>
      <w:r w:rsidRPr="00E73E9C">
        <w:rPr>
          <w:rFonts w:ascii="Times New Roman" w:hAnsi="Times New Roman" w:cs="Times New Roman"/>
          <w:color w:val="000000"/>
        </w:rPr>
        <w:t xml:space="preserve">- </w:t>
      </w:r>
      <w:r w:rsidRPr="00E73E9C">
        <w:rPr>
          <w:rFonts w:ascii="Times New Roman" w:hAnsi="Times New Roman" w:cs="Times New Roman"/>
        </w:rPr>
        <w:t>Jorika Buivydaitė, Klaipėdos universiteto juridinio skyriaus vedėja.</w:t>
      </w:r>
    </w:p>
    <w:p w14:paraId="35FDD0CC" w14:textId="77777777" w:rsidR="00E73E9C" w:rsidRPr="00E73E9C" w:rsidRDefault="00E73E9C" w:rsidP="00E73E9C">
      <w:pPr>
        <w:pStyle w:val="Pagrindinistekstas"/>
        <w:spacing w:after="480" w:line="288" w:lineRule="auto"/>
        <w:rPr>
          <w:rFonts w:ascii="Times New Roman" w:hAnsi="Times New Roman" w:cs="Times New Roman"/>
        </w:rPr>
      </w:pPr>
      <w:r w:rsidRPr="00E73E9C">
        <w:rPr>
          <w:rFonts w:ascii="Times New Roman" w:hAnsi="Times New Roman" w:cs="Times New Roman"/>
        </w:rPr>
        <w:t>Posėdžio sekretorė - Vilija Bračiulienė, Klaipėdos medicininės slaugos ligoninės personalo skyriaus vadovė.</w:t>
      </w:r>
    </w:p>
    <w:p w14:paraId="653FE099" w14:textId="77777777" w:rsidR="00E73E9C" w:rsidRPr="00E73E9C" w:rsidRDefault="00E73E9C" w:rsidP="00E73E9C">
      <w:pPr>
        <w:pStyle w:val="Bodytext20"/>
        <w:shd w:val="clear" w:color="auto" w:fill="auto"/>
        <w:spacing w:after="0"/>
        <w:jc w:val="both"/>
      </w:pPr>
      <w:r w:rsidRPr="00E73E9C">
        <w:t>SUSIRINKIMO DALYVIAI:</w:t>
      </w:r>
    </w:p>
    <w:p w14:paraId="5E983A27" w14:textId="77777777" w:rsidR="00E73E9C" w:rsidRPr="00E73E9C" w:rsidRDefault="00E73E9C" w:rsidP="00E73E9C">
      <w:pPr>
        <w:pStyle w:val="Pagrindinistekstas"/>
        <w:spacing w:after="100"/>
        <w:rPr>
          <w:rFonts w:ascii="Times New Roman" w:hAnsi="Times New Roman" w:cs="Times New Roman"/>
        </w:rPr>
      </w:pPr>
      <w:r w:rsidRPr="00E73E9C">
        <w:rPr>
          <w:rFonts w:ascii="Times New Roman" w:hAnsi="Times New Roman" w:cs="Times New Roman"/>
          <w:b/>
          <w:bCs/>
          <w:sz w:val="24"/>
          <w:szCs w:val="24"/>
        </w:rPr>
        <w:t xml:space="preserve">Stebėtojų tarybos nariai: </w:t>
      </w:r>
      <w:r w:rsidRPr="00E73E9C">
        <w:rPr>
          <w:rFonts w:ascii="Times New Roman" w:hAnsi="Times New Roman" w:cs="Times New Roman"/>
        </w:rPr>
        <w:t xml:space="preserve">Rožė Perminienė, Klaipėdos miesto savivaldybės administracijos Sveikatos skyriaus vedėja; Jorika Buivydaitė, Klaipėdos universiteto juridinio </w:t>
      </w:r>
      <w:r w:rsidRPr="00E73E9C">
        <w:rPr>
          <w:rFonts w:ascii="Times New Roman" w:hAnsi="Times New Roman" w:cs="Times New Roman"/>
          <w:color w:val="49474F"/>
        </w:rPr>
        <w:t xml:space="preserve">skyriaus </w:t>
      </w:r>
      <w:r w:rsidRPr="00E73E9C">
        <w:rPr>
          <w:rFonts w:ascii="Times New Roman" w:hAnsi="Times New Roman" w:cs="Times New Roman"/>
        </w:rPr>
        <w:t xml:space="preserve">vedėja; Audronė Liesytė </w:t>
      </w:r>
      <w:r w:rsidRPr="00E73E9C">
        <w:rPr>
          <w:rFonts w:ascii="Times New Roman" w:hAnsi="Times New Roman" w:cs="Times New Roman"/>
          <w:color w:val="49474F"/>
        </w:rPr>
        <w:t xml:space="preserve">- </w:t>
      </w:r>
      <w:r w:rsidRPr="00E73E9C">
        <w:rPr>
          <w:rFonts w:ascii="Times New Roman" w:hAnsi="Times New Roman" w:cs="Times New Roman"/>
        </w:rPr>
        <w:t xml:space="preserve">Klaipėdos miesto savivaldybės administracijos Socialinės paramos skyriaus vedėja; Vilija Bračiulienė, Klaipėdos medicininės slaugos ligoninės personalo skyriaus vadovė. </w:t>
      </w:r>
      <w:r w:rsidRPr="00E73E9C">
        <w:rPr>
          <w:rFonts w:ascii="Times New Roman" w:hAnsi="Times New Roman" w:cs="Times New Roman"/>
          <w:b/>
          <w:bCs/>
          <w:sz w:val="24"/>
          <w:szCs w:val="24"/>
        </w:rPr>
        <w:t xml:space="preserve">Kiti nariai: </w:t>
      </w:r>
      <w:r w:rsidRPr="00E73E9C">
        <w:rPr>
          <w:rFonts w:ascii="Times New Roman" w:hAnsi="Times New Roman" w:cs="Times New Roman"/>
        </w:rPr>
        <w:t>Danguolė Drungilienė, Klaipėdos medicininės slaugos ligoninės vyriausioji gydytoja.</w:t>
      </w:r>
    </w:p>
    <w:p w14:paraId="10FBCB94" w14:textId="77777777" w:rsidR="00E73E9C" w:rsidRPr="00E73E9C" w:rsidRDefault="00E73E9C" w:rsidP="00E73E9C">
      <w:pPr>
        <w:pStyle w:val="Bodytext20"/>
        <w:shd w:val="clear" w:color="auto" w:fill="auto"/>
        <w:spacing w:after="0"/>
        <w:jc w:val="both"/>
      </w:pPr>
      <w:r w:rsidRPr="00E73E9C">
        <w:t>S</w:t>
      </w:r>
      <w:r w:rsidRPr="00E73E9C">
        <w:rPr>
          <w:color w:val="49474F"/>
        </w:rPr>
        <w:t xml:space="preserve">USI </w:t>
      </w:r>
      <w:r w:rsidRPr="00E73E9C">
        <w:t xml:space="preserve">RINKI </w:t>
      </w:r>
      <w:r w:rsidRPr="00E73E9C">
        <w:rPr>
          <w:color w:val="49474F"/>
        </w:rPr>
        <w:t>M</w:t>
      </w:r>
      <w:r w:rsidRPr="00E73E9C">
        <w:t>O  DARBOTVARKĖ:</w:t>
      </w:r>
    </w:p>
    <w:p w14:paraId="26BDA557" w14:textId="77777777" w:rsidR="00E73E9C" w:rsidRPr="00E73E9C" w:rsidRDefault="00E73E9C" w:rsidP="00E73E9C">
      <w:pPr>
        <w:pStyle w:val="Pagrindinistekstas"/>
        <w:spacing w:after="360" w:line="290" w:lineRule="auto"/>
        <w:ind w:left="1080"/>
        <w:rPr>
          <w:rFonts w:ascii="Times New Roman" w:hAnsi="Times New Roman" w:cs="Times New Roman"/>
        </w:rPr>
      </w:pPr>
      <w:r w:rsidRPr="00E73E9C">
        <w:rPr>
          <w:rFonts w:ascii="Times New Roman" w:hAnsi="Times New Roman" w:cs="Times New Roman"/>
          <w:color w:val="49474F"/>
        </w:rPr>
        <w:t xml:space="preserve">2. </w:t>
      </w:r>
      <w:r w:rsidRPr="00E73E9C">
        <w:rPr>
          <w:rFonts w:ascii="Times New Roman" w:hAnsi="Times New Roman" w:cs="Times New Roman"/>
        </w:rPr>
        <w:t>Dėl ligoninės veiklos ataskaitos už 2020 metus.</w:t>
      </w:r>
    </w:p>
    <w:p w14:paraId="547CB366" w14:textId="77777777" w:rsidR="00E73E9C" w:rsidRPr="00E73E9C" w:rsidRDefault="00E73E9C" w:rsidP="00E73E9C">
      <w:pPr>
        <w:pStyle w:val="Pagrindinistekstas"/>
        <w:spacing w:after="0" w:line="240" w:lineRule="auto"/>
        <w:rPr>
          <w:rFonts w:ascii="Times New Roman" w:hAnsi="Times New Roman" w:cs="Times New Roman"/>
        </w:rPr>
      </w:pPr>
      <w:r w:rsidRPr="00E73E9C">
        <w:rPr>
          <w:rFonts w:ascii="Times New Roman" w:hAnsi="Times New Roman" w:cs="Times New Roman"/>
          <w:b/>
          <w:bCs/>
          <w:sz w:val="24"/>
          <w:szCs w:val="24"/>
        </w:rPr>
        <w:t xml:space="preserve">2. </w:t>
      </w:r>
      <w:r w:rsidRPr="00E73E9C">
        <w:rPr>
          <w:rFonts w:ascii="Times New Roman" w:hAnsi="Times New Roman" w:cs="Times New Roman"/>
          <w:b/>
          <w:bCs/>
          <w:color w:val="49474F"/>
          <w:sz w:val="24"/>
          <w:szCs w:val="24"/>
        </w:rPr>
        <w:t xml:space="preserve">SVARSTYTA. </w:t>
      </w:r>
      <w:r w:rsidRPr="00E73E9C">
        <w:rPr>
          <w:rFonts w:ascii="Times New Roman" w:hAnsi="Times New Roman" w:cs="Times New Roman"/>
        </w:rPr>
        <w:t>Dėl ligoninės veiklos ataskaitos už 2020 metus.</w:t>
      </w:r>
    </w:p>
    <w:p w14:paraId="4EFB441E" w14:textId="77777777" w:rsidR="00E73E9C" w:rsidRPr="00E73E9C" w:rsidRDefault="00E73E9C" w:rsidP="00E73E9C">
      <w:pPr>
        <w:pStyle w:val="Pagrindinistekstas"/>
        <w:spacing w:after="0" w:line="290" w:lineRule="auto"/>
        <w:ind w:firstLine="740"/>
        <w:rPr>
          <w:rFonts w:ascii="Times New Roman" w:hAnsi="Times New Roman" w:cs="Times New Roman"/>
        </w:rPr>
      </w:pPr>
      <w:r w:rsidRPr="00E73E9C">
        <w:rPr>
          <w:rFonts w:ascii="Times New Roman" w:hAnsi="Times New Roman" w:cs="Times New Roman"/>
        </w:rPr>
        <w:t xml:space="preserve">Ligoninės vyriausioji gydytoja Danguolė Drungilienė pristatė ligoninės veiklos </w:t>
      </w:r>
      <w:r w:rsidRPr="00E73E9C">
        <w:rPr>
          <w:rFonts w:ascii="Times New Roman" w:hAnsi="Times New Roman" w:cs="Times New Roman"/>
          <w:color w:val="49474F"/>
        </w:rPr>
        <w:t xml:space="preserve">ataskaitą </w:t>
      </w:r>
      <w:r w:rsidRPr="00E73E9C">
        <w:rPr>
          <w:rFonts w:ascii="Times New Roman" w:hAnsi="Times New Roman" w:cs="Times New Roman"/>
        </w:rPr>
        <w:t xml:space="preserve">už </w:t>
      </w:r>
      <w:r w:rsidRPr="00E73E9C">
        <w:rPr>
          <w:rFonts w:ascii="Times New Roman" w:hAnsi="Times New Roman" w:cs="Times New Roman"/>
          <w:color w:val="49474F"/>
        </w:rPr>
        <w:t xml:space="preserve">202 </w:t>
      </w:r>
      <w:r w:rsidRPr="00E73E9C">
        <w:rPr>
          <w:rFonts w:ascii="Times New Roman" w:hAnsi="Times New Roman" w:cs="Times New Roman"/>
          <w:color w:val="7A7A7A"/>
        </w:rPr>
        <w:t xml:space="preserve">) </w:t>
      </w:r>
      <w:r w:rsidRPr="00E73E9C">
        <w:rPr>
          <w:rFonts w:ascii="Times New Roman" w:hAnsi="Times New Roman" w:cs="Times New Roman"/>
        </w:rPr>
        <w:t>metus. Stebėtojų tarybos nariai jokių pastabų dėl ligoninės veiklos ataskaitos neturėjo ir vienbalsiai pritarė ligoninės veiklos ataskaitai už 2020 metus.</w:t>
      </w:r>
    </w:p>
    <w:p w14:paraId="18711A9A" w14:textId="77777777" w:rsidR="00E73E9C" w:rsidRPr="00E73E9C" w:rsidRDefault="00E73E9C" w:rsidP="00E73E9C">
      <w:pPr>
        <w:pStyle w:val="Pagrindinistekstas"/>
        <w:spacing w:after="960" w:line="264" w:lineRule="auto"/>
        <w:ind w:left="1280" w:hanging="1280"/>
        <w:rPr>
          <w:rFonts w:ascii="Times New Roman" w:hAnsi="Times New Roman" w:cs="Times New Roman"/>
        </w:rPr>
      </w:pPr>
      <w:r w:rsidRPr="00E73E9C">
        <w:rPr>
          <w:rFonts w:ascii="Times New Roman" w:hAnsi="Times New Roman" w:cs="Times New Roman"/>
          <w:b/>
          <w:bCs/>
          <w:sz w:val="24"/>
          <w:szCs w:val="24"/>
        </w:rPr>
        <w:t xml:space="preserve">NUTARTA. </w:t>
      </w:r>
      <w:r w:rsidRPr="00E73E9C">
        <w:rPr>
          <w:rFonts w:ascii="Times New Roman" w:hAnsi="Times New Roman" w:cs="Times New Roman"/>
        </w:rPr>
        <w:t xml:space="preserve">Pritarti Klaipėdos medicininės slaugos ligoninės veiklos ataskaitai už 2020 </w:t>
      </w:r>
      <w:r w:rsidRPr="00E73E9C">
        <w:rPr>
          <w:rFonts w:ascii="Times New Roman" w:hAnsi="Times New Roman" w:cs="Times New Roman"/>
          <w:color w:val="49474F"/>
        </w:rPr>
        <w:t xml:space="preserve">metus </w:t>
      </w:r>
      <w:r w:rsidRPr="00E73E9C">
        <w:rPr>
          <w:rFonts w:ascii="Times New Roman" w:hAnsi="Times New Roman" w:cs="Times New Roman"/>
        </w:rPr>
        <w:t xml:space="preserve">ir </w:t>
      </w:r>
      <w:r w:rsidRPr="00E73E9C">
        <w:rPr>
          <w:rFonts w:ascii="Times New Roman" w:hAnsi="Times New Roman" w:cs="Times New Roman"/>
          <w:color w:val="49474F"/>
        </w:rPr>
        <w:t xml:space="preserve">teikti </w:t>
      </w:r>
      <w:r w:rsidRPr="00E73E9C">
        <w:rPr>
          <w:rFonts w:ascii="Times New Roman" w:hAnsi="Times New Roman" w:cs="Times New Roman"/>
        </w:rPr>
        <w:t>ją tvirtinti Klaipėdos miesto tarybai.</w:t>
      </w:r>
    </w:p>
    <w:p w14:paraId="46164868" w14:textId="77777777" w:rsidR="00E73E9C" w:rsidRPr="00E73E9C" w:rsidRDefault="00E73E9C" w:rsidP="00E73E9C">
      <w:pPr>
        <w:pStyle w:val="Pagrindinistekstas"/>
        <w:spacing w:after="320" w:line="240" w:lineRule="auto"/>
        <w:rPr>
          <w:rFonts w:ascii="Times New Roman" w:hAnsi="Times New Roman" w:cs="Times New Roman"/>
        </w:rPr>
      </w:pPr>
      <w:r w:rsidRPr="00E73E9C">
        <w:rPr>
          <w:rFonts w:ascii="Times New Roman" w:hAnsi="Times New Roman" w:cs="Times New Roman"/>
          <w:noProof/>
          <w:lang w:eastAsia="lt-LT"/>
        </w:rPr>
        <mc:AlternateContent>
          <mc:Choice Requires="wps">
            <w:drawing>
              <wp:anchor distT="0" distB="0" distL="114300" distR="114300" simplePos="0" relativeHeight="251659264" behindDoc="0" locked="0" layoutInCell="1" allowOverlap="1" wp14:anchorId="16CE840F" wp14:editId="0BACE654">
                <wp:simplePos x="0" y="0"/>
                <wp:positionH relativeFrom="page">
                  <wp:posOffset>6049010</wp:posOffset>
                </wp:positionH>
                <wp:positionV relativeFrom="paragraph">
                  <wp:posOffset>12700</wp:posOffset>
                </wp:positionV>
                <wp:extent cx="1118870" cy="533400"/>
                <wp:effectExtent l="0" t="0" r="0" b="0"/>
                <wp:wrapSquare wrapText="left"/>
                <wp:docPr id="6" name="Shape 1"/>
                <wp:cNvGraphicFramePr/>
                <a:graphic xmlns:a="http://schemas.openxmlformats.org/drawingml/2006/main">
                  <a:graphicData uri="http://schemas.microsoft.com/office/word/2010/wordprocessingShape">
                    <wps:wsp>
                      <wps:cNvSpPr txBox="1"/>
                      <wps:spPr>
                        <a:xfrm>
                          <a:off x="0" y="0"/>
                          <a:ext cx="1118870" cy="533400"/>
                        </a:xfrm>
                        <a:prstGeom prst="rect">
                          <a:avLst/>
                        </a:prstGeom>
                        <a:noFill/>
                      </wps:spPr>
                      <wps:txbx>
                        <w:txbxContent>
                          <w:p w14:paraId="01BEAECC" w14:textId="77777777" w:rsidR="00E73E9C" w:rsidRDefault="00E73E9C" w:rsidP="00E73E9C">
                            <w:pPr>
                              <w:pStyle w:val="Pagrindinistekstas"/>
                              <w:spacing w:after="300" w:line="240" w:lineRule="auto"/>
                            </w:pPr>
                            <w:r>
                              <w:t>Jorika Buivydaitė</w:t>
                            </w:r>
                          </w:p>
                          <w:p w14:paraId="0B446C9A" w14:textId="77777777" w:rsidR="00E73E9C" w:rsidRDefault="00E73E9C" w:rsidP="00E73E9C">
                            <w:pPr>
                              <w:pStyle w:val="Pagrindinistekstas"/>
                              <w:spacing w:after="0" w:line="240" w:lineRule="auto"/>
                            </w:pPr>
                            <w:r>
                              <w:t>Vilija Bračiulienė</w:t>
                            </w:r>
                          </w:p>
                        </w:txbxContent>
                      </wps:txbx>
                      <wps:bodyPr lIns="0" tIns="0" rIns="0" bIns="0"/>
                    </wps:wsp>
                  </a:graphicData>
                </a:graphic>
              </wp:anchor>
            </w:drawing>
          </mc:Choice>
          <mc:Fallback xmlns:w16se="http://schemas.microsoft.com/office/word/2015/wordml/symex" xmlns:cx1="http://schemas.microsoft.com/office/drawing/2015/9/8/chartex" xmlns:cx="http://schemas.microsoft.com/office/drawing/2014/chartex">
            <w:pict>
              <v:shapetype w14:anchorId="16CE840F" id="_x0000_t202" coordsize="21600,21600" o:spt="202" path="m,l,21600r21600,l21600,xe">
                <v:stroke joinstyle="miter"/>
                <v:path gradientshapeok="t" o:connecttype="rect"/>
              </v:shapetype>
              <v:shape id="Shape 1" o:spid="_x0000_s1026" type="#_x0000_t202" style="position:absolute;left:0;text-align:left;margin-left:476.3pt;margin-top:1pt;width:88.1pt;height:42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e6I1gQEAAPwCAAAOAAAAZHJzL2Uyb0RvYy54bWysUsFOwzAMvSPxD1HurO0GY6rWTULTEBIC pMEHZGmyRmriKAlr9/c42bohuCEujmM7z8/PmS973ZK9cF6BqWgxyikRhkOtzK6iH+/rmxklPjBT sxaMqOhBeLpcXF/NO1uKMTTQ1sIRBDG+7GxFmxBsmWWeN0IzPwIrDCYlOM0CXt0uqx3rEF232TjP p1kHrrYOuPAeo6tjki4SvpSCh1cpvQikrShyC8m6ZLfRZos5K3eO2UbxEw32BxaaKYNNz1ArFhj5 dOoXlFbcgQcZRhx0BlIqLtIMOE2R/5hm0zAr0iwojrdnmfz/wfKX/Zsjqq7olBLDNK4odSVFlKaz vsSKjcWa0D9Ajyse4h6DceJeOh1PnIVgHkU+nIUVfSA8PiqK2eweUxxzd5PJbZ6Uzy6vrfPhUYAm 0amow8UlPdn+2QdkgqVDSWxmYK3aNsYjxSOV6IV+2594b6E+IO32yaBccfWD4wZne3IGGJQ4NTp9 h7jD7/fU7PJpF18AAAD//wMAUEsDBBQABgAIAAAAIQCww8Tr3gAAAAkBAAAPAAAAZHJzL2Rvd25y ZXYueG1sTI/BTsMwEETvSPyDtUjcqN1IRGnIpqoQnJAQaThwdGI3iRqvQ+y24e/ZnuC4mtHse8V2 caM42zkMnhDWKwXCUuvNQB3CZ/36kIEIUZPRoyeL8GMDbMvbm0Lnxl+osud97ASPUMg1Qh/jlEsZ 2t46HVZ+ssTZwc9ORz7nTppZX3jcjTJRKpVOD8Qfej3Z5962x/3JIey+qHoZvt+bj+pQDXW9UfSW HhHv75bdE4hol/hXhis+o0PJTI0/kQliRNg8JilXERJWuubrJGOXBiFLFciykP8Nyl8AAAD//wMA UEsBAi0AFAAGAAgAAAAhALaDOJL+AAAA4QEAABMAAAAAAAAAAAAAAAAAAAAAAFtDb250ZW50X1R5 cGVzXS54bWxQSwECLQAUAAYACAAAACEAOP0h/9YAAACUAQAACwAAAAAAAAAAAAAAAAAvAQAAX3Jl bHMvLnJlbHNQSwECLQAUAAYACAAAACEAEnuiNYEBAAD8AgAADgAAAAAAAAAAAAAAAAAuAgAAZHJz L2Uyb0RvYy54bWxQSwECLQAUAAYACAAAACEAsMPE694AAAAJAQAADwAAAAAAAAAAAAAAAADbAwAA ZHJzL2Rvd25yZXYueG1sUEsFBgAAAAAEAAQA8wAAAOYEAAAAAA== " filled="f" stroked="f">
                <v:textbox inset="0,0,0,0">
                  <w:txbxContent>
                    <w:p w14:paraId="01BEAECC" w14:textId="77777777" w:rsidR="00E73E9C" w:rsidRDefault="00E73E9C" w:rsidP="00E73E9C">
                      <w:pPr>
                        <w:pStyle w:val="Pagrindinistekstas"/>
                        <w:spacing w:after="300" w:line="240" w:lineRule="auto"/>
                      </w:pPr>
                      <w:r>
                        <w:t>Jorika Buivydaitė</w:t>
                      </w:r>
                    </w:p>
                    <w:p w14:paraId="0B446C9A" w14:textId="77777777" w:rsidR="00E73E9C" w:rsidRDefault="00E73E9C" w:rsidP="00E73E9C">
                      <w:pPr>
                        <w:pStyle w:val="Pagrindinistekstas"/>
                        <w:spacing w:after="0" w:line="240" w:lineRule="auto"/>
                      </w:pPr>
                      <w:r>
                        <w:t>Vilija Bračiulienė</w:t>
                      </w:r>
                    </w:p>
                  </w:txbxContent>
                </v:textbox>
                <w10:wrap type="square" side="left" anchorx="page"/>
              </v:shape>
            </w:pict>
          </mc:Fallback>
        </mc:AlternateContent>
      </w:r>
      <w:r w:rsidRPr="00E73E9C">
        <w:rPr>
          <w:rFonts w:ascii="Times New Roman" w:hAnsi="Times New Roman" w:cs="Times New Roman"/>
        </w:rPr>
        <w:t xml:space="preserve">S u </w:t>
      </w:r>
      <w:r w:rsidRPr="00E73E9C">
        <w:rPr>
          <w:rFonts w:ascii="Times New Roman" w:hAnsi="Times New Roman" w:cs="Times New Roman"/>
          <w:color w:val="49474F"/>
        </w:rPr>
        <w:t>s</w:t>
      </w:r>
      <w:r w:rsidRPr="00E73E9C">
        <w:rPr>
          <w:rFonts w:ascii="Times New Roman" w:hAnsi="Times New Roman" w:cs="Times New Roman"/>
          <w:color w:val="49474F"/>
          <w:vertAlign w:val="superscript"/>
        </w:rPr>
        <w:t>:</w:t>
      </w:r>
      <w:r w:rsidRPr="00E73E9C">
        <w:rPr>
          <w:rFonts w:ascii="Times New Roman" w:hAnsi="Times New Roman" w:cs="Times New Roman"/>
        </w:rPr>
        <w:t>rinkimo pi</w:t>
      </w:r>
      <w:r w:rsidRPr="00E73E9C">
        <w:rPr>
          <w:rFonts w:ascii="Times New Roman" w:hAnsi="Times New Roman" w:cs="Times New Roman"/>
          <w:color w:val="49474F"/>
        </w:rPr>
        <w:t>rmi</w:t>
      </w:r>
      <w:r w:rsidRPr="00E73E9C">
        <w:rPr>
          <w:rFonts w:ascii="Times New Roman" w:hAnsi="Times New Roman" w:cs="Times New Roman"/>
        </w:rPr>
        <w:t>n</w:t>
      </w:r>
      <w:r w:rsidRPr="00E73E9C">
        <w:rPr>
          <w:rFonts w:ascii="Times New Roman" w:hAnsi="Times New Roman" w:cs="Times New Roman"/>
          <w:color w:val="000000"/>
        </w:rPr>
        <w:t>i</w:t>
      </w:r>
      <w:r w:rsidRPr="00E73E9C">
        <w:rPr>
          <w:rFonts w:ascii="Times New Roman" w:hAnsi="Times New Roman" w:cs="Times New Roman"/>
        </w:rPr>
        <w:t>nkė</w:t>
      </w:r>
    </w:p>
    <w:p w14:paraId="5FE49C0A" w14:textId="77777777" w:rsidR="00E73E9C" w:rsidRPr="00E73E9C" w:rsidRDefault="00E73E9C" w:rsidP="00E73E9C">
      <w:pPr>
        <w:pStyle w:val="Pagrindinistekstas"/>
        <w:spacing w:after="0" w:line="240" w:lineRule="auto"/>
        <w:rPr>
          <w:rFonts w:ascii="Times New Roman" w:hAnsi="Times New Roman" w:cs="Times New Roman"/>
        </w:rPr>
        <w:sectPr w:rsidR="00E73E9C" w:rsidRPr="00E73E9C">
          <w:pgSz w:w="11900" w:h="16840"/>
          <w:pgMar w:top="1336" w:right="584" w:bottom="674" w:left="1610" w:header="908" w:footer="246" w:gutter="0"/>
          <w:pgNumType w:start="1"/>
          <w:cols w:space="720"/>
          <w:noEndnote/>
          <w:docGrid w:linePitch="360"/>
        </w:sectPr>
      </w:pPr>
      <w:r w:rsidRPr="00E73E9C">
        <w:rPr>
          <w:rFonts w:ascii="Times New Roman" w:hAnsi="Times New Roman" w:cs="Times New Roman"/>
        </w:rPr>
        <w:t>Susirinkimo sekretorė</w:t>
      </w:r>
    </w:p>
    <w:p w14:paraId="604318CD" w14:textId="77777777" w:rsidR="00E73E9C" w:rsidRPr="00E73E9C" w:rsidRDefault="00E73E9C" w:rsidP="00E73E9C">
      <w:pPr>
        <w:spacing w:before="19" w:after="19" w:line="240" w:lineRule="exact"/>
        <w:rPr>
          <w:rFonts w:ascii="Times New Roman" w:hAnsi="Times New Roman" w:cs="Times New Roman"/>
          <w:sz w:val="19"/>
          <w:szCs w:val="19"/>
        </w:rPr>
      </w:pPr>
      <w:r w:rsidRPr="00E73E9C">
        <w:rPr>
          <w:rFonts w:ascii="Times New Roman" w:hAnsi="Times New Roman" w:cs="Times New Roman"/>
          <w:noProof/>
          <w:lang w:eastAsia="lt-LT"/>
        </w:rPr>
        <w:drawing>
          <wp:anchor distT="0" distB="0" distL="0" distR="0" simplePos="0" relativeHeight="251660288" behindDoc="1" locked="0" layoutInCell="1" allowOverlap="1" wp14:anchorId="030CE4CF" wp14:editId="20B286D5">
            <wp:simplePos x="0" y="0"/>
            <wp:positionH relativeFrom="page">
              <wp:posOffset>485775</wp:posOffset>
            </wp:positionH>
            <wp:positionV relativeFrom="paragraph">
              <wp:posOffset>223519</wp:posOffset>
            </wp:positionV>
            <wp:extent cx="1685925" cy="1285875"/>
            <wp:effectExtent l="0" t="0" r="9525" b="9525"/>
            <wp:wrapNone/>
            <wp:docPr id="7"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25"/>
                    <a:stretch/>
                  </pic:blipFill>
                  <pic:spPr>
                    <a:xfrm>
                      <a:off x="0" y="0"/>
                      <a:ext cx="1685925" cy="1285875"/>
                    </a:xfrm>
                    <a:prstGeom prst="rect">
                      <a:avLst/>
                    </a:prstGeom>
                  </pic:spPr>
                </pic:pic>
              </a:graphicData>
            </a:graphic>
            <wp14:sizeRelH relativeFrom="margin">
              <wp14:pctWidth>0</wp14:pctWidth>
            </wp14:sizeRelH>
            <wp14:sizeRelV relativeFrom="margin">
              <wp14:pctHeight>0</wp14:pctHeight>
            </wp14:sizeRelV>
          </wp:anchor>
        </w:drawing>
      </w:r>
    </w:p>
    <w:p w14:paraId="091B6344" w14:textId="77777777" w:rsidR="00E73E9C" w:rsidRPr="00E73E9C" w:rsidRDefault="00E73E9C" w:rsidP="00E73E9C">
      <w:pPr>
        <w:spacing w:line="1" w:lineRule="exact"/>
        <w:rPr>
          <w:rFonts w:ascii="Times New Roman" w:hAnsi="Times New Roman" w:cs="Times New Roman"/>
        </w:rPr>
        <w:sectPr w:rsidR="00E73E9C" w:rsidRPr="00E73E9C">
          <w:type w:val="continuous"/>
          <w:pgSz w:w="11900" w:h="16840"/>
          <w:pgMar w:top="1336" w:right="0" w:bottom="674" w:left="0" w:header="0" w:footer="3" w:gutter="0"/>
          <w:cols w:space="720"/>
          <w:noEndnote/>
          <w:docGrid w:linePitch="360"/>
        </w:sectPr>
      </w:pPr>
      <w:r w:rsidRPr="00E73E9C">
        <w:rPr>
          <w:rFonts w:ascii="Times New Roman" w:hAnsi="Times New Roman" w:cs="Times New Roman"/>
          <w:noProof/>
          <w:lang w:eastAsia="lt-LT"/>
        </w:rPr>
        <w:drawing>
          <wp:anchor distT="0" distB="0" distL="0" distR="0" simplePos="0" relativeHeight="251661312" behindDoc="1" locked="0" layoutInCell="1" allowOverlap="1" wp14:anchorId="7BEB649B" wp14:editId="107F8D3E">
            <wp:simplePos x="0" y="0"/>
            <wp:positionH relativeFrom="page">
              <wp:posOffset>2524125</wp:posOffset>
            </wp:positionH>
            <wp:positionV relativeFrom="paragraph">
              <wp:posOffset>399415</wp:posOffset>
            </wp:positionV>
            <wp:extent cx="1057275" cy="781050"/>
            <wp:effectExtent l="0" t="0" r="9525" b="0"/>
            <wp:wrapNone/>
            <wp:docPr id="9" name="Shape 5"/>
            <wp:cNvGraphicFramePr/>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26"/>
                    <a:stretch/>
                  </pic:blipFill>
                  <pic:spPr>
                    <a:xfrm>
                      <a:off x="0" y="0"/>
                      <a:ext cx="1057275" cy="781050"/>
                    </a:xfrm>
                    <a:prstGeom prst="rect">
                      <a:avLst/>
                    </a:prstGeom>
                  </pic:spPr>
                </pic:pic>
              </a:graphicData>
            </a:graphic>
            <wp14:sizeRelH relativeFrom="margin">
              <wp14:pctWidth>0</wp14:pctWidth>
            </wp14:sizeRelH>
            <wp14:sizeRelV relativeFrom="margin">
              <wp14:pctHeight>0</wp14:pctHeight>
            </wp14:sizeRelV>
          </wp:anchor>
        </w:drawing>
      </w:r>
      <w:r w:rsidRPr="00E73E9C">
        <w:rPr>
          <w:rFonts w:ascii="Times New Roman" w:hAnsi="Times New Roman" w:cs="Times New Roman"/>
        </w:rPr>
        <w:tab/>
      </w:r>
    </w:p>
    <w:p w14:paraId="7ABBE5AA" w14:textId="77777777" w:rsidR="00E73E9C" w:rsidRDefault="00E73E9C" w:rsidP="00E73E9C">
      <w:pPr>
        <w:rPr>
          <w:rFonts w:ascii="Times New Roman" w:hAnsi="Times New Roman" w:cs="Times New Roman"/>
          <w:b/>
          <w:sz w:val="24"/>
          <w:szCs w:val="24"/>
        </w:rPr>
      </w:pPr>
      <w:r w:rsidRPr="00C92222">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p>
    <w:p w14:paraId="1566B348" w14:textId="77777777" w:rsidR="00E73E9C" w:rsidRPr="00756322" w:rsidRDefault="00E73E9C" w:rsidP="00E73E9C">
      <w:pPr>
        <w:ind w:left="7140" w:firstLine="420"/>
        <w:rPr>
          <w:rFonts w:ascii="Times New Roman" w:hAnsi="Times New Roman" w:cs="Times New Roman"/>
          <w:sz w:val="24"/>
          <w:szCs w:val="24"/>
        </w:rPr>
      </w:pPr>
      <w:r w:rsidRPr="00756322">
        <w:rPr>
          <w:rFonts w:ascii="Times New Roman" w:hAnsi="Times New Roman" w:cs="Times New Roman"/>
          <w:sz w:val="24"/>
          <w:szCs w:val="24"/>
        </w:rPr>
        <w:t>2 PRIEDAS</w:t>
      </w:r>
      <w:r w:rsidRPr="00756322">
        <w:rPr>
          <w:rFonts w:ascii="Times New Roman" w:hAnsi="Times New Roman" w:cs="Times New Roman"/>
          <w:sz w:val="24"/>
          <w:szCs w:val="24"/>
        </w:rPr>
        <w:tab/>
      </w:r>
      <w:r w:rsidRPr="00756322">
        <w:rPr>
          <w:rFonts w:ascii="Times New Roman" w:hAnsi="Times New Roman" w:cs="Times New Roman"/>
          <w:sz w:val="24"/>
          <w:szCs w:val="24"/>
        </w:rPr>
        <w:tab/>
      </w:r>
      <w:r w:rsidRPr="00756322">
        <w:rPr>
          <w:rFonts w:ascii="Times New Roman" w:hAnsi="Times New Roman" w:cs="Times New Roman"/>
          <w:sz w:val="24"/>
          <w:szCs w:val="24"/>
        </w:rPr>
        <w:tab/>
      </w:r>
      <w:r w:rsidRPr="00756322">
        <w:rPr>
          <w:rFonts w:ascii="Times New Roman" w:hAnsi="Times New Roman" w:cs="Times New Roman"/>
          <w:sz w:val="24"/>
          <w:szCs w:val="24"/>
        </w:rPr>
        <w:tab/>
      </w:r>
    </w:p>
    <w:p w14:paraId="1FF882D6" w14:textId="77777777" w:rsidR="00E73E9C" w:rsidRPr="00C92222" w:rsidRDefault="00E73E9C" w:rsidP="00E73E9C">
      <w:pPr>
        <w:jc w:val="center"/>
        <w:rPr>
          <w:rFonts w:ascii="Times New Roman" w:hAnsi="Times New Roman" w:cs="Times New Roman"/>
          <w:b/>
          <w:sz w:val="24"/>
          <w:szCs w:val="24"/>
        </w:rPr>
      </w:pPr>
      <w:r>
        <w:rPr>
          <w:rFonts w:ascii="Times New Roman" w:hAnsi="Times New Roman" w:cs="Times New Roman"/>
          <w:b/>
          <w:sz w:val="24"/>
          <w:szCs w:val="24"/>
        </w:rPr>
        <w:t>VšĮ</w:t>
      </w:r>
      <w:r w:rsidRPr="00C92222">
        <w:rPr>
          <w:rFonts w:ascii="Times New Roman" w:hAnsi="Times New Roman" w:cs="Times New Roman"/>
          <w:b/>
          <w:sz w:val="24"/>
          <w:szCs w:val="24"/>
        </w:rPr>
        <w:t xml:space="preserve">  Klaipėdos medicininės slaugos ligoninė</w:t>
      </w:r>
    </w:p>
    <w:p w14:paraId="1BC00FA1" w14:textId="77777777" w:rsidR="00E73E9C" w:rsidRPr="008024BC" w:rsidRDefault="00E73E9C" w:rsidP="00E73E9C">
      <w:pPr>
        <w:jc w:val="center"/>
        <w:rPr>
          <w:sz w:val="24"/>
          <w:szCs w:val="24"/>
        </w:rPr>
      </w:pPr>
      <w:r w:rsidRPr="008024BC">
        <w:rPr>
          <w:rFonts w:ascii="Times New Roman" w:hAnsi="Times New Roman" w:cs="Times New Roman"/>
          <w:b/>
          <w:bCs/>
          <w:sz w:val="24"/>
          <w:szCs w:val="24"/>
        </w:rPr>
        <w:t>LR sveikatos apsaugos ministro įsakymu patvirtintų Lietuvos nacionalinės sveikatos sistemos viešųjų ir biudžetinių įstaigų, teikiančių asmens sveikatos priežiūros paslaugas, veiklos r</w:t>
      </w:r>
      <w:r>
        <w:rPr>
          <w:rFonts w:ascii="Times New Roman" w:hAnsi="Times New Roman" w:cs="Times New Roman"/>
          <w:b/>
          <w:bCs/>
          <w:sz w:val="24"/>
          <w:szCs w:val="24"/>
        </w:rPr>
        <w:t>ezultatų vertinimo rodiklių 2020</w:t>
      </w:r>
      <w:r w:rsidRPr="008024BC">
        <w:rPr>
          <w:rFonts w:ascii="Times New Roman" w:hAnsi="Times New Roman" w:cs="Times New Roman"/>
          <w:b/>
          <w:bCs/>
          <w:sz w:val="24"/>
          <w:szCs w:val="24"/>
        </w:rPr>
        <w:t xml:space="preserve"> metų siektinų reikšmių pasiekimų ataskaita </w:t>
      </w:r>
    </w:p>
    <w:tbl>
      <w:tblPr>
        <w:tblStyle w:val="Lentelstinklelis"/>
        <w:tblpPr w:leftFromText="180" w:rightFromText="180" w:vertAnchor="text" w:horzAnchor="page" w:tblpX="690" w:tblpY="255"/>
        <w:tblOverlap w:val="never"/>
        <w:tblW w:w="10549" w:type="dxa"/>
        <w:tblLayout w:type="fixed"/>
        <w:tblLook w:val="04A0" w:firstRow="1" w:lastRow="0" w:firstColumn="1" w:lastColumn="0" w:noHBand="0" w:noVBand="1"/>
      </w:tblPr>
      <w:tblGrid>
        <w:gridCol w:w="817"/>
        <w:gridCol w:w="3402"/>
        <w:gridCol w:w="211"/>
        <w:gridCol w:w="3191"/>
        <w:gridCol w:w="1701"/>
        <w:gridCol w:w="142"/>
        <w:gridCol w:w="1085"/>
      </w:tblGrid>
      <w:tr w:rsidR="00E73E9C" w14:paraId="29588643" w14:textId="77777777" w:rsidTr="00286B34">
        <w:tc>
          <w:tcPr>
            <w:tcW w:w="817" w:type="dxa"/>
          </w:tcPr>
          <w:p w14:paraId="32245CB2"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613" w:type="dxa"/>
            <w:gridSpan w:val="2"/>
          </w:tcPr>
          <w:p w14:paraId="3804DDE6"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Veiklos rezultatų vertinimo rodikliai</w:t>
            </w:r>
          </w:p>
        </w:tc>
        <w:tc>
          <w:tcPr>
            <w:tcW w:w="3191" w:type="dxa"/>
          </w:tcPr>
          <w:p w14:paraId="2DC1941A"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Siektina reikšmė</w:t>
            </w:r>
          </w:p>
          <w:p w14:paraId="765B7139"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(2020-08-18 SAM įsak. Nr.1865)</w:t>
            </w:r>
          </w:p>
        </w:tc>
        <w:tc>
          <w:tcPr>
            <w:tcW w:w="1701" w:type="dxa"/>
          </w:tcPr>
          <w:p w14:paraId="2D13985C"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Rodiklių įvykdymas</w:t>
            </w:r>
          </w:p>
        </w:tc>
        <w:tc>
          <w:tcPr>
            <w:tcW w:w="1227" w:type="dxa"/>
            <w:gridSpan w:val="2"/>
          </w:tcPr>
          <w:p w14:paraId="63C8D69D"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Vertinimas</w:t>
            </w:r>
          </w:p>
          <w:p w14:paraId="2ADE3308"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(balai)</w:t>
            </w:r>
          </w:p>
        </w:tc>
      </w:tr>
      <w:tr w:rsidR="00E73E9C" w14:paraId="4119F1D5" w14:textId="77777777" w:rsidTr="00286B34">
        <w:tc>
          <w:tcPr>
            <w:tcW w:w="817" w:type="dxa"/>
          </w:tcPr>
          <w:p w14:paraId="44236F56"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9732" w:type="dxa"/>
            <w:gridSpan w:val="6"/>
          </w:tcPr>
          <w:p w14:paraId="1E731C86" w14:textId="77777777" w:rsidR="00E73E9C" w:rsidRDefault="00E73E9C" w:rsidP="00286B3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Veiklos finansinių rezultatų vertinimo rodikliai</w:t>
            </w:r>
          </w:p>
        </w:tc>
      </w:tr>
      <w:tr w:rsidR="00E73E9C" w:rsidRPr="004E1E55" w14:paraId="18839C13" w14:textId="77777777" w:rsidTr="00286B34">
        <w:tc>
          <w:tcPr>
            <w:tcW w:w="817" w:type="dxa"/>
          </w:tcPr>
          <w:p w14:paraId="1B5F5837"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402" w:type="dxa"/>
          </w:tcPr>
          <w:p w14:paraId="33C7F5AC" w14:textId="77777777" w:rsidR="00E73E9C" w:rsidRDefault="00E73E9C" w:rsidP="00286B34">
            <w:pPr>
              <w:spacing w:after="0" w:line="240" w:lineRule="auto"/>
              <w:rPr>
                <w:rFonts w:ascii="Times New Roman" w:hAnsi="Times New Roman" w:cs="Times New Roman"/>
                <w:sz w:val="24"/>
                <w:szCs w:val="24"/>
              </w:rPr>
            </w:pPr>
            <w:r w:rsidRPr="004B2B1A">
              <w:rPr>
                <w:rFonts w:ascii="Times New Roman" w:hAnsi="Times New Roman" w:cs="Times New Roman"/>
                <w:sz w:val="24"/>
                <w:szCs w:val="24"/>
              </w:rPr>
              <w:t>Įstaigos praėjusių metų veiklos rezultatų ataskaitoje nurodytas pajamų ir sąnaudų skirtumas (grynasis perviršis ar deficitas)</w:t>
            </w:r>
          </w:p>
        </w:tc>
        <w:tc>
          <w:tcPr>
            <w:tcW w:w="3402" w:type="dxa"/>
            <w:gridSpan w:val="2"/>
          </w:tcPr>
          <w:p w14:paraId="19288A19" w14:textId="77777777" w:rsidR="00E73E9C" w:rsidRDefault="00E73E9C" w:rsidP="00286B34">
            <w:pPr>
              <w:spacing w:after="0" w:line="240" w:lineRule="auto"/>
              <w:rPr>
                <w:rFonts w:ascii="Times New Roman" w:hAnsi="Times New Roman" w:cs="Times New Roman"/>
                <w:sz w:val="24"/>
                <w:szCs w:val="24"/>
              </w:rPr>
            </w:pPr>
          </w:p>
          <w:p w14:paraId="4346A6EA"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Būti nenuostolingai</w:t>
            </w:r>
          </w:p>
        </w:tc>
        <w:tc>
          <w:tcPr>
            <w:tcW w:w="1843" w:type="dxa"/>
            <w:gridSpan w:val="2"/>
            <w:shd w:val="clear" w:color="auto" w:fill="auto"/>
          </w:tcPr>
          <w:p w14:paraId="087E43F1" w14:textId="77777777" w:rsidR="00E73E9C" w:rsidRDefault="00E73E9C" w:rsidP="00286B34">
            <w:pPr>
              <w:spacing w:after="0" w:line="240" w:lineRule="auto"/>
              <w:rPr>
                <w:rFonts w:ascii="Times New Roman" w:hAnsi="Times New Roman" w:cs="Times New Roman"/>
                <w:sz w:val="24"/>
                <w:szCs w:val="24"/>
                <w:highlight w:val="yellow"/>
              </w:rPr>
            </w:pPr>
            <w:r w:rsidRPr="00DE7C7C">
              <w:rPr>
                <w:rFonts w:ascii="Times New Roman" w:hAnsi="Times New Roman" w:cs="Times New Roman"/>
                <w:sz w:val="24"/>
                <w:szCs w:val="24"/>
              </w:rPr>
              <w:t>Ligoninės pelnas</w:t>
            </w:r>
            <w:r>
              <w:rPr>
                <w:rFonts w:ascii="Times New Roman" w:hAnsi="Times New Roman" w:cs="Times New Roman"/>
                <w:sz w:val="24"/>
                <w:szCs w:val="24"/>
              </w:rPr>
              <w:t xml:space="preserve"> 4537 Eur.</w:t>
            </w:r>
            <w:r w:rsidRPr="00DE7C7C">
              <w:rPr>
                <w:rFonts w:ascii="Times New Roman" w:hAnsi="Times New Roman" w:cs="Times New Roman"/>
                <w:sz w:val="24"/>
                <w:szCs w:val="24"/>
              </w:rPr>
              <w:t xml:space="preserve"> </w:t>
            </w:r>
          </w:p>
        </w:tc>
        <w:tc>
          <w:tcPr>
            <w:tcW w:w="1085" w:type="dxa"/>
          </w:tcPr>
          <w:p w14:paraId="6F011B5C"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rsidRPr="00A13AAF" w14:paraId="135F1509" w14:textId="77777777" w:rsidTr="00286B34">
        <w:trPr>
          <w:trHeight w:val="624"/>
        </w:trPr>
        <w:tc>
          <w:tcPr>
            <w:tcW w:w="817" w:type="dxa"/>
          </w:tcPr>
          <w:p w14:paraId="0C073DED" w14:textId="77777777" w:rsidR="00E73E9C" w:rsidRDefault="00E73E9C" w:rsidP="00286B34">
            <w:pPr>
              <w:spacing w:after="0" w:line="240" w:lineRule="auto"/>
              <w:jc w:val="center"/>
              <w:rPr>
                <w:rFonts w:ascii="Times New Roman" w:hAnsi="Times New Roman" w:cs="Times New Roman"/>
                <w:sz w:val="24"/>
                <w:szCs w:val="24"/>
              </w:rPr>
            </w:pPr>
          </w:p>
          <w:p w14:paraId="0CDF6958"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402" w:type="dxa"/>
          </w:tcPr>
          <w:p w14:paraId="71D909F1" w14:textId="77777777" w:rsidR="00E73E9C" w:rsidRDefault="00E73E9C" w:rsidP="00286B34">
            <w:pPr>
              <w:spacing w:after="0" w:line="240" w:lineRule="auto"/>
              <w:rPr>
                <w:rFonts w:ascii="Times New Roman" w:hAnsi="Times New Roman" w:cs="Times New Roman"/>
                <w:sz w:val="24"/>
                <w:szCs w:val="24"/>
              </w:rPr>
            </w:pPr>
          </w:p>
          <w:p w14:paraId="2E5F4C80"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Į</w:t>
            </w:r>
            <w:r w:rsidRPr="00F83CD7">
              <w:rPr>
                <w:rFonts w:ascii="Times New Roman" w:hAnsi="Times New Roman" w:cs="Times New Roman"/>
                <w:sz w:val="24"/>
                <w:szCs w:val="24"/>
              </w:rPr>
              <w:t>staigos s</w:t>
            </w:r>
            <w:r>
              <w:rPr>
                <w:rFonts w:ascii="Times New Roman" w:hAnsi="Times New Roman" w:cs="Times New Roman"/>
                <w:sz w:val="24"/>
                <w:szCs w:val="24"/>
              </w:rPr>
              <w:t>ąnaudų darbo užmokesčiui dalis</w:t>
            </w:r>
          </w:p>
        </w:tc>
        <w:tc>
          <w:tcPr>
            <w:tcW w:w="3402" w:type="dxa"/>
            <w:gridSpan w:val="2"/>
          </w:tcPr>
          <w:p w14:paraId="19069E59" w14:textId="77777777" w:rsidR="00E73E9C" w:rsidRDefault="00E73E9C" w:rsidP="00286B34">
            <w:pPr>
              <w:spacing w:after="0" w:line="240" w:lineRule="auto"/>
              <w:rPr>
                <w:rFonts w:ascii="Times New Roman" w:hAnsi="Times New Roman" w:cs="Times New Roman"/>
                <w:sz w:val="24"/>
                <w:szCs w:val="24"/>
                <w:highlight w:val="yellow"/>
              </w:rPr>
            </w:pPr>
            <w:r w:rsidRPr="003E2BE0">
              <w:rPr>
                <w:rFonts w:ascii="Times New Roman" w:hAnsi="Times New Roman" w:cs="Times New Roman"/>
                <w:sz w:val="24"/>
                <w:szCs w:val="24"/>
              </w:rPr>
              <w:t xml:space="preserve">Valstybės institucijoms skyrus papildomų PSDF biudžeto lėšų asmens sveikatos priežiūros paslaugoms apmokėti ir rekomendavus jas nukreipti sveikatos priežiūros specialistų darbo užmokesčiui didinti, </w:t>
            </w:r>
            <w:r w:rsidRPr="003E2BE0">
              <w:rPr>
                <w:rFonts w:ascii="Times New Roman" w:hAnsi="Times New Roman" w:cs="Times New Roman"/>
                <w:b/>
                <w:sz w:val="24"/>
                <w:szCs w:val="24"/>
              </w:rPr>
              <w:t>ne mažiau kaip 80 proc.</w:t>
            </w:r>
            <w:r w:rsidRPr="003E2BE0">
              <w:rPr>
                <w:rFonts w:ascii="Times New Roman" w:hAnsi="Times New Roman" w:cs="Times New Roman"/>
                <w:sz w:val="24"/>
                <w:szCs w:val="24"/>
              </w:rPr>
              <w:t xml:space="preserve"> nurodytų lėšų panaudojamos darbo užmokesčiui didinti</w:t>
            </w:r>
          </w:p>
        </w:tc>
        <w:tc>
          <w:tcPr>
            <w:tcW w:w="1843" w:type="dxa"/>
            <w:gridSpan w:val="2"/>
          </w:tcPr>
          <w:p w14:paraId="2DF579A0" w14:textId="77777777" w:rsidR="00E73E9C" w:rsidRDefault="00E73E9C" w:rsidP="00286B34">
            <w:pPr>
              <w:spacing w:after="0" w:line="240" w:lineRule="auto"/>
              <w:rPr>
                <w:rFonts w:ascii="Times New Roman" w:hAnsi="Times New Roman" w:cs="Times New Roman"/>
                <w:sz w:val="24"/>
                <w:szCs w:val="24"/>
              </w:rPr>
            </w:pPr>
          </w:p>
          <w:p w14:paraId="3D47B8EE" w14:textId="77777777" w:rsidR="00E73E9C" w:rsidRDefault="00E73E9C" w:rsidP="00286B34">
            <w:pPr>
              <w:spacing w:after="0" w:line="240" w:lineRule="auto"/>
              <w:rPr>
                <w:rFonts w:ascii="Times New Roman" w:hAnsi="Times New Roman" w:cs="Times New Roman"/>
                <w:sz w:val="24"/>
                <w:szCs w:val="24"/>
              </w:rPr>
            </w:pPr>
          </w:p>
          <w:p w14:paraId="038E5915" w14:textId="77777777" w:rsidR="00E73E9C" w:rsidRPr="00FD25CE"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Panaudota 100  proc. </w:t>
            </w:r>
          </w:p>
        </w:tc>
        <w:tc>
          <w:tcPr>
            <w:tcW w:w="1085" w:type="dxa"/>
          </w:tcPr>
          <w:p w14:paraId="06FC2D36" w14:textId="77777777" w:rsidR="00E73E9C" w:rsidRPr="000D6F6D"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14:paraId="4192C5D5" w14:textId="77777777" w:rsidTr="00286B34">
        <w:tc>
          <w:tcPr>
            <w:tcW w:w="817" w:type="dxa"/>
          </w:tcPr>
          <w:p w14:paraId="41B6B863"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3402" w:type="dxa"/>
          </w:tcPr>
          <w:p w14:paraId="19CC77B2"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Įstaigos sąnaudų valdymo išlaidoms dalis </w:t>
            </w:r>
          </w:p>
        </w:tc>
        <w:tc>
          <w:tcPr>
            <w:tcW w:w="3402" w:type="dxa"/>
            <w:gridSpan w:val="2"/>
          </w:tcPr>
          <w:p w14:paraId="5418B750" w14:textId="77777777" w:rsidR="00E73E9C" w:rsidRDefault="00E73E9C" w:rsidP="00286B34">
            <w:pPr>
              <w:spacing w:after="0" w:line="240" w:lineRule="auto"/>
              <w:rPr>
                <w:rFonts w:ascii="Times New Roman" w:hAnsi="Times New Roman" w:cs="Times New Roman"/>
                <w:sz w:val="24"/>
                <w:szCs w:val="24"/>
              </w:rPr>
            </w:pPr>
            <w:r w:rsidRPr="00995061">
              <w:rPr>
                <w:rFonts w:ascii="Times New Roman" w:hAnsi="Times New Roman" w:cs="Times New Roman"/>
                <w:sz w:val="24"/>
                <w:szCs w:val="24"/>
              </w:rPr>
              <w:t xml:space="preserve">Įstaigos sąnaudų valdymo išlaidoms dalis  </w:t>
            </w:r>
            <w:r w:rsidRPr="00995061">
              <w:rPr>
                <w:rFonts w:ascii="Times New Roman" w:hAnsi="Times New Roman" w:cs="Times New Roman"/>
                <w:b/>
                <w:sz w:val="24"/>
                <w:szCs w:val="24"/>
              </w:rPr>
              <w:t xml:space="preserve">ne </w:t>
            </w:r>
            <w:r>
              <w:rPr>
                <w:rFonts w:ascii="Times New Roman" w:hAnsi="Times New Roman" w:cs="Times New Roman"/>
                <w:b/>
                <w:sz w:val="24"/>
                <w:szCs w:val="24"/>
              </w:rPr>
              <w:t>daugiau kaip 7,</w:t>
            </w:r>
            <w:r w:rsidRPr="00995061">
              <w:rPr>
                <w:rFonts w:ascii="Times New Roman" w:hAnsi="Times New Roman" w:cs="Times New Roman"/>
                <w:b/>
                <w:sz w:val="24"/>
                <w:szCs w:val="24"/>
              </w:rPr>
              <w:t>2 proc.</w:t>
            </w:r>
          </w:p>
        </w:tc>
        <w:tc>
          <w:tcPr>
            <w:tcW w:w="1843" w:type="dxa"/>
            <w:gridSpan w:val="2"/>
          </w:tcPr>
          <w:p w14:paraId="533D551F" w14:textId="77777777" w:rsidR="00E73E9C" w:rsidRDefault="00E73E9C" w:rsidP="00286B34">
            <w:pPr>
              <w:spacing w:after="0" w:line="240" w:lineRule="auto"/>
              <w:rPr>
                <w:rFonts w:ascii="Times New Roman" w:hAnsi="Times New Roman" w:cs="Times New Roman"/>
                <w:sz w:val="24"/>
                <w:szCs w:val="24"/>
              </w:rPr>
            </w:pPr>
          </w:p>
          <w:p w14:paraId="72F77707"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526E4">
              <w:rPr>
                <w:rFonts w:ascii="Times New Roman" w:hAnsi="Times New Roman" w:cs="Times New Roman"/>
                <w:sz w:val="24"/>
                <w:szCs w:val="24"/>
              </w:rPr>
              <w:t xml:space="preserve">4,6 </w:t>
            </w:r>
            <w:r>
              <w:rPr>
                <w:rFonts w:ascii="Times New Roman" w:hAnsi="Times New Roman" w:cs="Times New Roman"/>
                <w:sz w:val="24"/>
                <w:szCs w:val="24"/>
              </w:rPr>
              <w:t>proc.</w:t>
            </w:r>
          </w:p>
        </w:tc>
        <w:tc>
          <w:tcPr>
            <w:tcW w:w="1085" w:type="dxa"/>
          </w:tcPr>
          <w:p w14:paraId="1A9E2F8C" w14:textId="77777777" w:rsidR="00E73E9C" w:rsidRPr="000D6F6D"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14:paraId="7B9684BC" w14:textId="77777777" w:rsidTr="00286B34">
        <w:tc>
          <w:tcPr>
            <w:tcW w:w="817" w:type="dxa"/>
          </w:tcPr>
          <w:p w14:paraId="36BC4A28"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402" w:type="dxa"/>
          </w:tcPr>
          <w:p w14:paraId="7075A8D6"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Įstaigos finansinių įsipareigojimų dalis nuo metinio įstaigos biudžeto</w:t>
            </w:r>
          </w:p>
        </w:tc>
        <w:tc>
          <w:tcPr>
            <w:tcW w:w="3402" w:type="dxa"/>
            <w:gridSpan w:val="2"/>
          </w:tcPr>
          <w:p w14:paraId="6CDAFE72" w14:textId="77777777" w:rsidR="00E73E9C" w:rsidRDefault="00E73E9C" w:rsidP="00286B34">
            <w:pPr>
              <w:spacing w:after="0" w:line="240" w:lineRule="auto"/>
              <w:rPr>
                <w:rFonts w:ascii="Times New Roman" w:hAnsi="Times New Roman" w:cs="Times New Roman"/>
                <w:sz w:val="24"/>
                <w:szCs w:val="24"/>
              </w:rPr>
            </w:pPr>
            <w:r w:rsidRPr="00244486">
              <w:rPr>
                <w:rFonts w:ascii="Times New Roman" w:hAnsi="Times New Roman" w:cs="Times New Roman"/>
                <w:sz w:val="24"/>
                <w:szCs w:val="24"/>
              </w:rPr>
              <w:t xml:space="preserve">Įsipareigojimų koeficientas </w:t>
            </w:r>
            <w:r w:rsidRPr="00244486">
              <w:rPr>
                <w:rFonts w:ascii="Times New Roman" w:hAnsi="Times New Roman" w:cs="Times New Roman"/>
                <w:b/>
                <w:sz w:val="24"/>
                <w:szCs w:val="24"/>
              </w:rPr>
              <w:t>ne didesnis kaip 0,10</w:t>
            </w:r>
          </w:p>
        </w:tc>
        <w:tc>
          <w:tcPr>
            <w:tcW w:w="1843" w:type="dxa"/>
            <w:gridSpan w:val="2"/>
          </w:tcPr>
          <w:p w14:paraId="28603A0D" w14:textId="77777777" w:rsidR="00E73E9C" w:rsidRDefault="00E73E9C" w:rsidP="00286B34">
            <w:pPr>
              <w:spacing w:after="0" w:line="240" w:lineRule="auto"/>
              <w:rPr>
                <w:rFonts w:ascii="Times New Roman" w:hAnsi="Times New Roman" w:cs="Times New Roman"/>
                <w:sz w:val="24"/>
                <w:szCs w:val="24"/>
              </w:rPr>
            </w:pPr>
          </w:p>
          <w:p w14:paraId="0E9FC816"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0,10  </w:t>
            </w:r>
          </w:p>
        </w:tc>
        <w:tc>
          <w:tcPr>
            <w:tcW w:w="1085" w:type="dxa"/>
          </w:tcPr>
          <w:p w14:paraId="22CBB2C9" w14:textId="77777777" w:rsidR="00E73E9C" w:rsidRPr="000D6F6D"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14:paraId="4791F1A3" w14:textId="77777777" w:rsidTr="00286B34">
        <w:tc>
          <w:tcPr>
            <w:tcW w:w="817" w:type="dxa"/>
          </w:tcPr>
          <w:p w14:paraId="586F1795"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3402" w:type="dxa"/>
          </w:tcPr>
          <w:p w14:paraId="38E88F90"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Papildomų finansavimo šaltinių pritraukimas</w:t>
            </w:r>
          </w:p>
        </w:tc>
        <w:tc>
          <w:tcPr>
            <w:tcW w:w="3402" w:type="dxa"/>
            <w:gridSpan w:val="2"/>
          </w:tcPr>
          <w:p w14:paraId="4CD85862"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tc>
        <w:tc>
          <w:tcPr>
            <w:tcW w:w="1843" w:type="dxa"/>
            <w:gridSpan w:val="2"/>
          </w:tcPr>
          <w:p w14:paraId="22C395F9" w14:textId="77777777" w:rsidR="00E73E9C" w:rsidRDefault="00E73E9C" w:rsidP="00286B34">
            <w:pPr>
              <w:spacing w:after="0" w:line="240" w:lineRule="auto"/>
              <w:rPr>
                <w:rFonts w:ascii="Times New Roman" w:eastAsiaTheme="minorHAnsi" w:hAnsi="Times New Roman" w:cs="Times New Roman"/>
                <w:sz w:val="24"/>
                <w:szCs w:val="24"/>
              </w:rPr>
            </w:pPr>
          </w:p>
        </w:tc>
        <w:tc>
          <w:tcPr>
            <w:tcW w:w="1085" w:type="dxa"/>
          </w:tcPr>
          <w:p w14:paraId="445D3A4A" w14:textId="77777777" w:rsidR="00E73E9C" w:rsidRPr="000D6F6D" w:rsidRDefault="00E73E9C" w:rsidP="00286B34">
            <w:pPr>
              <w:spacing w:after="0" w:line="240" w:lineRule="auto"/>
              <w:rPr>
                <w:rFonts w:ascii="Times New Roman" w:hAnsi="Times New Roman" w:cs="Times New Roman"/>
                <w:sz w:val="24"/>
                <w:szCs w:val="24"/>
              </w:rPr>
            </w:pPr>
          </w:p>
        </w:tc>
      </w:tr>
      <w:tr w:rsidR="00E73E9C" w14:paraId="48AB62FC" w14:textId="77777777" w:rsidTr="00286B34">
        <w:tc>
          <w:tcPr>
            <w:tcW w:w="817" w:type="dxa"/>
          </w:tcPr>
          <w:p w14:paraId="44EFE25D" w14:textId="77777777" w:rsidR="00E73E9C" w:rsidRDefault="00E73E9C" w:rsidP="00286B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9732" w:type="dxa"/>
            <w:gridSpan w:val="6"/>
          </w:tcPr>
          <w:p w14:paraId="41CBF60F" w14:textId="77777777" w:rsidR="00E73E9C" w:rsidRPr="000D6F6D" w:rsidRDefault="00E73E9C" w:rsidP="00286B34">
            <w:pPr>
              <w:spacing w:after="0" w:line="240" w:lineRule="auto"/>
              <w:rPr>
                <w:rFonts w:ascii="Times New Roman" w:hAnsi="Times New Roman" w:cs="Times New Roman"/>
                <w:b/>
                <w:bCs/>
                <w:sz w:val="24"/>
                <w:szCs w:val="24"/>
              </w:rPr>
            </w:pPr>
            <w:r w:rsidRPr="000D6F6D">
              <w:rPr>
                <w:rFonts w:ascii="Times New Roman" w:hAnsi="Times New Roman" w:cs="Times New Roman"/>
                <w:b/>
                <w:bCs/>
                <w:sz w:val="24"/>
                <w:szCs w:val="24"/>
              </w:rPr>
              <w:t>Veiklos rezultatų vertinimo rodikliai</w:t>
            </w:r>
          </w:p>
        </w:tc>
      </w:tr>
      <w:tr w:rsidR="00E73E9C" w14:paraId="53ECE559" w14:textId="77777777" w:rsidTr="00286B34">
        <w:tc>
          <w:tcPr>
            <w:tcW w:w="817" w:type="dxa"/>
          </w:tcPr>
          <w:p w14:paraId="72012699"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3613" w:type="dxa"/>
            <w:gridSpan w:val="2"/>
          </w:tcPr>
          <w:p w14:paraId="3132BF9B"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Pacientų pasitenkinimo įstaigos teikiamomis paslaugomis lygis</w:t>
            </w:r>
          </w:p>
        </w:tc>
        <w:tc>
          <w:tcPr>
            <w:tcW w:w="3191" w:type="dxa"/>
          </w:tcPr>
          <w:p w14:paraId="02ED7940"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p w14:paraId="6B513ADA" w14:textId="77777777" w:rsidR="00E73E9C" w:rsidRDefault="00E73E9C" w:rsidP="00286B34">
            <w:pPr>
              <w:spacing w:after="0" w:line="240" w:lineRule="auto"/>
              <w:rPr>
                <w:rFonts w:ascii="Times New Roman" w:hAnsi="Times New Roman" w:cs="Times New Roman"/>
                <w:sz w:val="24"/>
                <w:szCs w:val="24"/>
              </w:rPr>
            </w:pPr>
          </w:p>
        </w:tc>
        <w:tc>
          <w:tcPr>
            <w:tcW w:w="1701" w:type="dxa"/>
          </w:tcPr>
          <w:p w14:paraId="264BBCA7"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42911C06" w14:textId="77777777" w:rsidR="00E73E9C" w:rsidRPr="006D6DF2" w:rsidRDefault="00E73E9C" w:rsidP="00286B34">
            <w:pPr>
              <w:spacing w:after="0" w:line="240" w:lineRule="auto"/>
              <w:rPr>
                <w:rFonts w:ascii="Times New Roman" w:hAnsi="Times New Roman" w:cs="Times New Roman"/>
                <w:sz w:val="24"/>
                <w:szCs w:val="24"/>
              </w:rPr>
            </w:pPr>
          </w:p>
        </w:tc>
      </w:tr>
      <w:tr w:rsidR="00E73E9C" w14:paraId="138E46DE" w14:textId="77777777" w:rsidTr="00286B34">
        <w:tc>
          <w:tcPr>
            <w:tcW w:w="817" w:type="dxa"/>
          </w:tcPr>
          <w:p w14:paraId="42277900" w14:textId="77777777" w:rsidR="00E73E9C" w:rsidRDefault="00E73E9C" w:rsidP="00286B34">
            <w:pPr>
              <w:spacing w:after="0" w:line="240" w:lineRule="auto"/>
              <w:jc w:val="center"/>
              <w:rPr>
                <w:rFonts w:ascii="Times New Roman" w:hAnsi="Times New Roman" w:cs="Times New Roman"/>
                <w:color w:val="FF0000"/>
                <w:sz w:val="24"/>
                <w:szCs w:val="24"/>
                <w:highlight w:val="yellow"/>
              </w:rPr>
            </w:pPr>
            <w:r>
              <w:rPr>
                <w:rFonts w:ascii="Times New Roman" w:hAnsi="Times New Roman" w:cs="Times New Roman"/>
                <w:sz w:val="24"/>
                <w:szCs w:val="24"/>
              </w:rPr>
              <w:t>2.2.</w:t>
            </w:r>
          </w:p>
        </w:tc>
        <w:tc>
          <w:tcPr>
            <w:tcW w:w="3613" w:type="dxa"/>
            <w:gridSpan w:val="2"/>
          </w:tcPr>
          <w:p w14:paraId="7F59BD87"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Gautų pacientų skundų skaičius ir pagrįstų skundų dalis</w:t>
            </w:r>
          </w:p>
        </w:tc>
        <w:tc>
          <w:tcPr>
            <w:tcW w:w="3191" w:type="dxa"/>
          </w:tcPr>
          <w:p w14:paraId="30C8DDA7"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p w14:paraId="24EC2204" w14:textId="77777777" w:rsidR="00E73E9C" w:rsidRDefault="00E73E9C" w:rsidP="00286B34">
            <w:pPr>
              <w:spacing w:after="0" w:line="240" w:lineRule="auto"/>
              <w:rPr>
                <w:rFonts w:ascii="Times New Roman" w:hAnsi="Times New Roman" w:cs="Times New Roman"/>
                <w:color w:val="FF0000"/>
                <w:sz w:val="24"/>
                <w:szCs w:val="24"/>
              </w:rPr>
            </w:pPr>
          </w:p>
        </w:tc>
        <w:tc>
          <w:tcPr>
            <w:tcW w:w="1701" w:type="dxa"/>
          </w:tcPr>
          <w:p w14:paraId="11E1BED6"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1C62C0E1" w14:textId="77777777" w:rsidR="00E73E9C" w:rsidRPr="006D6DF2" w:rsidRDefault="00E73E9C" w:rsidP="00286B34">
            <w:pPr>
              <w:spacing w:after="0" w:line="240" w:lineRule="auto"/>
              <w:rPr>
                <w:rFonts w:ascii="Times New Roman" w:hAnsi="Times New Roman" w:cs="Times New Roman"/>
                <w:sz w:val="24"/>
                <w:szCs w:val="24"/>
              </w:rPr>
            </w:pPr>
          </w:p>
        </w:tc>
      </w:tr>
      <w:tr w:rsidR="00E73E9C" w14:paraId="36945381" w14:textId="77777777" w:rsidTr="00286B34">
        <w:tc>
          <w:tcPr>
            <w:tcW w:w="817" w:type="dxa"/>
          </w:tcPr>
          <w:p w14:paraId="54415EEE"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2.3. </w:t>
            </w:r>
          </w:p>
        </w:tc>
        <w:tc>
          <w:tcPr>
            <w:tcW w:w="3613" w:type="dxa"/>
            <w:gridSpan w:val="2"/>
          </w:tcPr>
          <w:p w14:paraId="6AE3B7B6"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Pagrįstų skundų dalis nuo visų paslaugų skaičiaus pagal SAM nustatytas paslaugų grupes </w:t>
            </w:r>
          </w:p>
        </w:tc>
        <w:tc>
          <w:tcPr>
            <w:tcW w:w="3191" w:type="dxa"/>
          </w:tcPr>
          <w:p w14:paraId="3D0BA67F"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tc>
        <w:tc>
          <w:tcPr>
            <w:tcW w:w="1701" w:type="dxa"/>
          </w:tcPr>
          <w:p w14:paraId="02FF26D7"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1181AB46" w14:textId="77777777" w:rsidR="00E73E9C" w:rsidRPr="006D6DF2" w:rsidRDefault="00E73E9C" w:rsidP="00286B34">
            <w:pPr>
              <w:spacing w:after="0" w:line="240" w:lineRule="auto"/>
              <w:rPr>
                <w:rFonts w:ascii="Times New Roman" w:hAnsi="Times New Roman" w:cs="Times New Roman"/>
                <w:sz w:val="24"/>
                <w:szCs w:val="24"/>
              </w:rPr>
            </w:pPr>
          </w:p>
        </w:tc>
      </w:tr>
      <w:tr w:rsidR="00E73E9C" w14:paraId="61962F2A" w14:textId="77777777" w:rsidTr="00286B34">
        <w:tc>
          <w:tcPr>
            <w:tcW w:w="817" w:type="dxa"/>
          </w:tcPr>
          <w:p w14:paraId="735459BF"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3613" w:type="dxa"/>
            <w:gridSpan w:val="2"/>
          </w:tcPr>
          <w:p w14:paraId="0603E515"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Įstaigoje taikomų kovos su korupcija priemonių vykdymas</w:t>
            </w:r>
          </w:p>
        </w:tc>
        <w:tc>
          <w:tcPr>
            <w:tcW w:w="3191" w:type="dxa"/>
          </w:tcPr>
          <w:p w14:paraId="5E78114C" w14:textId="77777777" w:rsidR="00E73E9C" w:rsidRPr="006D6DF2" w:rsidRDefault="00E73E9C" w:rsidP="00286B34">
            <w:pPr>
              <w:spacing w:after="0" w:line="240" w:lineRule="auto"/>
              <w:rPr>
                <w:rFonts w:ascii="Times New Roman" w:hAnsi="Times New Roman" w:cs="Times New Roman"/>
                <w:sz w:val="24"/>
                <w:szCs w:val="24"/>
              </w:rPr>
            </w:pPr>
            <w:r w:rsidRPr="006D6DF2">
              <w:rPr>
                <w:rFonts w:ascii="Times New Roman" w:hAnsi="Times New Roman" w:cs="Times New Roman"/>
                <w:sz w:val="24"/>
                <w:szCs w:val="24"/>
              </w:rPr>
              <w:t>Suteiktas Skaidrios asmens sveikatos priežiūros įstaigos vardas</w:t>
            </w:r>
          </w:p>
        </w:tc>
        <w:tc>
          <w:tcPr>
            <w:tcW w:w="1701" w:type="dxa"/>
          </w:tcPr>
          <w:p w14:paraId="3F3C7311" w14:textId="77777777" w:rsidR="00E73E9C" w:rsidRDefault="00E73E9C" w:rsidP="00286B34">
            <w:pPr>
              <w:spacing w:after="0" w:line="240" w:lineRule="auto"/>
              <w:rPr>
                <w:rFonts w:ascii="Times New Roman" w:hAnsi="Times New Roman" w:cs="Times New Roman"/>
                <w:sz w:val="24"/>
                <w:szCs w:val="24"/>
              </w:rPr>
            </w:pPr>
          </w:p>
          <w:p w14:paraId="0D172095"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Suteiktas</w:t>
            </w:r>
          </w:p>
        </w:tc>
        <w:tc>
          <w:tcPr>
            <w:tcW w:w="1227" w:type="dxa"/>
            <w:gridSpan w:val="2"/>
          </w:tcPr>
          <w:p w14:paraId="4B499998"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14:paraId="2ACF18B6" w14:textId="77777777" w:rsidTr="00286B34">
        <w:trPr>
          <w:trHeight w:val="1130"/>
        </w:trPr>
        <w:tc>
          <w:tcPr>
            <w:tcW w:w="817" w:type="dxa"/>
            <w:vMerge w:val="restart"/>
          </w:tcPr>
          <w:p w14:paraId="599C3B05"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3613" w:type="dxa"/>
            <w:gridSpan w:val="2"/>
            <w:vMerge w:val="restart"/>
          </w:tcPr>
          <w:p w14:paraId="599103B5" w14:textId="77777777" w:rsidR="00E73E9C" w:rsidRDefault="00E73E9C" w:rsidP="00286B34">
            <w:pPr>
              <w:spacing w:after="0" w:line="240" w:lineRule="auto"/>
              <w:rPr>
                <w:rFonts w:ascii="Times New Roman" w:hAnsi="Times New Roman" w:cs="Times New Roman"/>
                <w:sz w:val="24"/>
                <w:szCs w:val="24"/>
              </w:rPr>
            </w:pPr>
            <w:r w:rsidRPr="00AE1F49">
              <w:rPr>
                <w:rFonts w:ascii="Times New Roman" w:hAnsi="Times New Roman" w:cs="Times New Roman"/>
                <w:sz w:val="24"/>
                <w:szCs w:val="24"/>
              </w:rPr>
              <w:t>Informacinių technologijų diegimo ir plėtros lygis (pacientų elektroninės registracijos sistema, įstaigos interneto svetainės išsamumas, darbuotojų darbo krūvio apskaita, įstaigos dalyvavimo elektroninėje sveikatos sistemoje mastas)</w:t>
            </w:r>
            <w:r w:rsidRPr="00AE1F49">
              <w:rPr>
                <w:rFonts w:ascii="Times New Roman" w:hAnsi="Times New Roman" w:cs="Times New Roman"/>
                <w:sz w:val="24"/>
                <w:szCs w:val="24"/>
              </w:rPr>
              <w:tab/>
            </w:r>
          </w:p>
        </w:tc>
        <w:tc>
          <w:tcPr>
            <w:tcW w:w="3191" w:type="dxa"/>
          </w:tcPr>
          <w:p w14:paraId="2B482F3D" w14:textId="77777777" w:rsidR="00E73E9C" w:rsidRPr="006D6DF2" w:rsidRDefault="00E73E9C" w:rsidP="00286B34">
            <w:pPr>
              <w:spacing w:after="0" w:line="240" w:lineRule="auto"/>
              <w:rPr>
                <w:rFonts w:ascii="Times New Roman" w:hAnsi="Times New Roman" w:cs="Times New Roman"/>
                <w:sz w:val="24"/>
                <w:szCs w:val="24"/>
              </w:rPr>
            </w:pPr>
            <w:r w:rsidRPr="00DA3FD4">
              <w:rPr>
                <w:rFonts w:ascii="Times New Roman" w:hAnsi="Times New Roman" w:cs="Times New Roman"/>
                <w:sz w:val="24"/>
                <w:szCs w:val="24"/>
              </w:rPr>
              <w:t>ASPĮ IS įdiegtas vaistų suderi</w:t>
            </w:r>
            <w:r>
              <w:rPr>
                <w:rFonts w:ascii="Times New Roman" w:hAnsi="Times New Roman" w:cs="Times New Roman"/>
                <w:sz w:val="24"/>
                <w:szCs w:val="24"/>
              </w:rPr>
              <w:t>namumo tikrinimo funkcionalumas</w:t>
            </w:r>
          </w:p>
        </w:tc>
        <w:tc>
          <w:tcPr>
            <w:tcW w:w="1701" w:type="dxa"/>
          </w:tcPr>
          <w:p w14:paraId="0B491400"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0D90F981"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Įdiegtas</w:t>
            </w:r>
          </w:p>
        </w:tc>
        <w:tc>
          <w:tcPr>
            <w:tcW w:w="1227" w:type="dxa"/>
            <w:gridSpan w:val="2"/>
          </w:tcPr>
          <w:p w14:paraId="0DC07181" w14:textId="77777777" w:rsidR="00E73E9C" w:rsidRPr="006D6DF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14:paraId="283B94B2" w14:textId="77777777" w:rsidTr="00286B34">
        <w:trPr>
          <w:trHeight w:val="1080"/>
        </w:trPr>
        <w:tc>
          <w:tcPr>
            <w:tcW w:w="817" w:type="dxa"/>
            <w:vMerge/>
          </w:tcPr>
          <w:p w14:paraId="65F3D675" w14:textId="77777777" w:rsidR="00E73E9C" w:rsidRDefault="00E73E9C" w:rsidP="00286B34">
            <w:pPr>
              <w:spacing w:after="0" w:line="240" w:lineRule="auto"/>
              <w:jc w:val="center"/>
              <w:rPr>
                <w:rFonts w:ascii="Times New Roman" w:hAnsi="Times New Roman" w:cs="Times New Roman"/>
                <w:sz w:val="24"/>
                <w:szCs w:val="24"/>
              </w:rPr>
            </w:pPr>
          </w:p>
        </w:tc>
        <w:tc>
          <w:tcPr>
            <w:tcW w:w="3613" w:type="dxa"/>
            <w:gridSpan w:val="2"/>
            <w:vMerge/>
          </w:tcPr>
          <w:p w14:paraId="56772643" w14:textId="77777777" w:rsidR="00E73E9C" w:rsidRPr="00AE1F49" w:rsidRDefault="00E73E9C" w:rsidP="00286B34">
            <w:pPr>
              <w:spacing w:after="0" w:line="240" w:lineRule="auto"/>
              <w:rPr>
                <w:rFonts w:ascii="Times New Roman" w:hAnsi="Times New Roman" w:cs="Times New Roman"/>
                <w:sz w:val="24"/>
                <w:szCs w:val="24"/>
              </w:rPr>
            </w:pPr>
          </w:p>
        </w:tc>
        <w:tc>
          <w:tcPr>
            <w:tcW w:w="3191" w:type="dxa"/>
          </w:tcPr>
          <w:p w14:paraId="3403B76D" w14:textId="77777777" w:rsidR="00E73E9C" w:rsidRPr="00DA3FD4"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ASPĮ yra IPR IS dalyvis</w:t>
            </w:r>
          </w:p>
        </w:tc>
        <w:tc>
          <w:tcPr>
            <w:tcW w:w="1701" w:type="dxa"/>
          </w:tcPr>
          <w:p w14:paraId="0DA09755"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Ligoninė yra  IPR IS dalyvis</w:t>
            </w:r>
          </w:p>
        </w:tc>
        <w:tc>
          <w:tcPr>
            <w:tcW w:w="1227" w:type="dxa"/>
            <w:gridSpan w:val="2"/>
          </w:tcPr>
          <w:p w14:paraId="64DA5D56" w14:textId="77777777" w:rsidR="00E73E9C" w:rsidRPr="006D6DF2" w:rsidRDefault="00E73E9C" w:rsidP="00286B34">
            <w:pPr>
              <w:spacing w:after="0" w:line="240" w:lineRule="auto"/>
              <w:rPr>
                <w:rFonts w:ascii="Times New Roman" w:hAnsi="Times New Roman" w:cs="Times New Roman"/>
                <w:sz w:val="24"/>
                <w:szCs w:val="24"/>
              </w:rPr>
            </w:pPr>
          </w:p>
        </w:tc>
      </w:tr>
      <w:tr w:rsidR="00E73E9C" w14:paraId="19A36023" w14:textId="77777777" w:rsidTr="00286B34">
        <w:tc>
          <w:tcPr>
            <w:tcW w:w="817" w:type="dxa"/>
          </w:tcPr>
          <w:p w14:paraId="10C42C16"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3613" w:type="dxa"/>
            <w:gridSpan w:val="2"/>
          </w:tcPr>
          <w:p w14:paraId="50DBFD0A" w14:textId="77777777" w:rsidR="00E73E9C" w:rsidRDefault="00E73E9C" w:rsidP="00286B34">
            <w:pPr>
              <w:spacing w:after="0" w:line="240" w:lineRule="auto"/>
              <w:rPr>
                <w:rFonts w:ascii="Times New Roman" w:eastAsiaTheme="minorHAnsi" w:hAnsi="Times New Roman" w:cs="Times New Roman"/>
                <w:sz w:val="24"/>
                <w:szCs w:val="24"/>
              </w:rPr>
            </w:pPr>
            <w:r w:rsidRPr="00207C35">
              <w:rPr>
                <w:rFonts w:ascii="Times New Roman" w:eastAsiaTheme="minorHAnsi" w:hAnsi="Times New Roman" w:cs="Times New Roman"/>
                <w:sz w:val="24"/>
                <w:szCs w:val="24"/>
              </w:rPr>
              <w:t xml:space="preserve">Įstaigoje suteiktų asmens sveikatos priežiūros paslaugų skaičius per ketvirtį ir per metus pagal </w:t>
            </w:r>
            <w:r>
              <w:rPr>
                <w:rFonts w:ascii="Times New Roman" w:eastAsiaTheme="minorHAnsi" w:hAnsi="Times New Roman" w:cs="Times New Roman"/>
                <w:sz w:val="24"/>
                <w:szCs w:val="24"/>
              </w:rPr>
              <w:t xml:space="preserve">SAM </w:t>
            </w:r>
            <w:r w:rsidRPr="00207C35">
              <w:rPr>
                <w:rFonts w:ascii="Times New Roman" w:eastAsiaTheme="minorHAnsi" w:hAnsi="Times New Roman" w:cs="Times New Roman"/>
                <w:sz w:val="24"/>
                <w:szCs w:val="24"/>
              </w:rPr>
              <w:t>nustatytas paslaugų grupes</w:t>
            </w:r>
          </w:p>
        </w:tc>
        <w:tc>
          <w:tcPr>
            <w:tcW w:w="3191" w:type="dxa"/>
          </w:tcPr>
          <w:p w14:paraId="2287598D"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tc>
        <w:tc>
          <w:tcPr>
            <w:tcW w:w="1701" w:type="dxa"/>
          </w:tcPr>
          <w:p w14:paraId="3D8345CC" w14:textId="77777777" w:rsidR="00E73E9C" w:rsidRDefault="00E73E9C" w:rsidP="00286B34">
            <w:pPr>
              <w:spacing w:after="0" w:line="240" w:lineRule="auto"/>
              <w:rPr>
                <w:rFonts w:ascii="Times New Roman" w:hAnsi="Times New Roman" w:cs="Times New Roman"/>
                <w:sz w:val="24"/>
                <w:szCs w:val="24"/>
              </w:rPr>
            </w:pPr>
          </w:p>
          <w:p w14:paraId="70197933"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1C4B8E6B" w14:textId="77777777" w:rsidR="00E73E9C" w:rsidRDefault="00E73E9C" w:rsidP="00286B34">
            <w:pPr>
              <w:spacing w:after="0" w:line="240" w:lineRule="auto"/>
              <w:rPr>
                <w:rFonts w:ascii="Times New Roman" w:hAnsi="Times New Roman" w:cs="Times New Roman"/>
                <w:sz w:val="24"/>
                <w:szCs w:val="24"/>
                <w:highlight w:val="yellow"/>
              </w:rPr>
            </w:pPr>
          </w:p>
        </w:tc>
      </w:tr>
      <w:tr w:rsidR="00E73E9C" w14:paraId="45F2D133" w14:textId="77777777" w:rsidTr="00286B34">
        <w:tc>
          <w:tcPr>
            <w:tcW w:w="817" w:type="dxa"/>
          </w:tcPr>
          <w:p w14:paraId="2BABDA36"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3613" w:type="dxa"/>
            <w:gridSpan w:val="2"/>
          </w:tcPr>
          <w:p w14:paraId="7ADF05A2" w14:textId="77777777" w:rsidR="00E73E9C" w:rsidRDefault="00E73E9C" w:rsidP="00286B34">
            <w:pPr>
              <w:spacing w:after="0" w:line="240" w:lineRule="auto"/>
              <w:rPr>
                <w:rFonts w:ascii="Times New Roman" w:eastAsiaTheme="minorHAnsi" w:hAnsi="Times New Roman" w:cs="Times New Roman"/>
                <w:sz w:val="24"/>
                <w:szCs w:val="24"/>
              </w:rPr>
            </w:pPr>
            <w:r w:rsidRPr="00B745AA">
              <w:rPr>
                <w:rFonts w:ascii="Times New Roman" w:eastAsiaTheme="minorHAnsi" w:hAnsi="Times New Roman" w:cs="Times New Roman"/>
                <w:sz w:val="24"/>
                <w:szCs w:val="24"/>
              </w:rPr>
              <w:t xml:space="preserve">Vidutinis laikas nuo paciento kreipimosi į įstaigą dėl asmens sveikatos priežiūros paslaugos suteikimo momento iki paskirto paslaugos gavimo laiko pagal </w:t>
            </w:r>
            <w:r>
              <w:rPr>
                <w:rFonts w:ascii="Times New Roman" w:eastAsiaTheme="minorHAnsi" w:hAnsi="Times New Roman" w:cs="Times New Roman"/>
                <w:sz w:val="24"/>
                <w:szCs w:val="24"/>
              </w:rPr>
              <w:t xml:space="preserve">SAM </w:t>
            </w:r>
            <w:r w:rsidRPr="00B745AA">
              <w:rPr>
                <w:rFonts w:ascii="Times New Roman" w:eastAsiaTheme="minorHAnsi" w:hAnsi="Times New Roman" w:cs="Times New Roman"/>
                <w:sz w:val="24"/>
                <w:szCs w:val="24"/>
              </w:rPr>
              <w:t>nustatytas paslaugų grupes</w:t>
            </w:r>
          </w:p>
        </w:tc>
        <w:tc>
          <w:tcPr>
            <w:tcW w:w="3191" w:type="dxa"/>
          </w:tcPr>
          <w:p w14:paraId="58E804A5" w14:textId="77777777" w:rsidR="00E73E9C" w:rsidRDefault="00E73E9C" w:rsidP="00286B34">
            <w:pPr>
              <w:spacing w:after="0" w:line="240" w:lineRule="auto"/>
              <w:rPr>
                <w:rFonts w:ascii="Times New Roman" w:hAnsi="Times New Roman" w:cs="Times New Roman"/>
                <w:sz w:val="24"/>
                <w:szCs w:val="24"/>
              </w:rPr>
            </w:pPr>
          </w:p>
          <w:p w14:paraId="58072441"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tc>
        <w:tc>
          <w:tcPr>
            <w:tcW w:w="1701" w:type="dxa"/>
          </w:tcPr>
          <w:p w14:paraId="2506A430" w14:textId="77777777" w:rsidR="00E73E9C" w:rsidRDefault="00E73E9C" w:rsidP="00286B34">
            <w:pPr>
              <w:spacing w:after="0" w:line="240" w:lineRule="auto"/>
              <w:rPr>
                <w:rFonts w:ascii="Times New Roman" w:hAnsi="Times New Roman" w:cs="Times New Roman"/>
                <w:sz w:val="24"/>
                <w:szCs w:val="24"/>
              </w:rPr>
            </w:pPr>
          </w:p>
          <w:p w14:paraId="0AD57F5C"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3B83AF8F" w14:textId="77777777" w:rsidR="00E73E9C" w:rsidRPr="003A3C15" w:rsidRDefault="00E73E9C" w:rsidP="00286B34">
            <w:pPr>
              <w:spacing w:after="0" w:line="240" w:lineRule="auto"/>
              <w:rPr>
                <w:rFonts w:ascii="Times New Roman" w:hAnsi="Times New Roman" w:cs="Times New Roman"/>
                <w:sz w:val="24"/>
                <w:szCs w:val="24"/>
              </w:rPr>
            </w:pPr>
          </w:p>
        </w:tc>
      </w:tr>
      <w:tr w:rsidR="00E73E9C" w14:paraId="3F89FFD2" w14:textId="77777777" w:rsidTr="00286B34">
        <w:tc>
          <w:tcPr>
            <w:tcW w:w="817" w:type="dxa"/>
          </w:tcPr>
          <w:p w14:paraId="0F50599D"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3613" w:type="dxa"/>
            <w:gridSpan w:val="2"/>
          </w:tcPr>
          <w:p w14:paraId="188A8579" w14:textId="77777777" w:rsidR="00E73E9C" w:rsidRDefault="00E73E9C" w:rsidP="00286B34">
            <w:pPr>
              <w:spacing w:after="0" w:line="240" w:lineRule="auto"/>
              <w:rPr>
                <w:rFonts w:ascii="Times New Roman" w:eastAsiaTheme="minorHAnsi" w:hAnsi="Times New Roman" w:cs="Times New Roman"/>
                <w:sz w:val="24"/>
                <w:szCs w:val="24"/>
              </w:rPr>
            </w:pPr>
            <w:r w:rsidRPr="00540FF8">
              <w:rPr>
                <w:rFonts w:ascii="Times New Roman" w:eastAsiaTheme="minorHAnsi" w:hAnsi="Times New Roman" w:cs="Times New Roman"/>
                <w:sz w:val="24"/>
                <w:szCs w:val="24"/>
              </w:rPr>
              <w:t>Įstaigoje dirbančių darbuotojų ir etatų skaičius ir įstaigoje suteiktų asmens sveikatos priežiūros paslaugų skaičius per metus</w:t>
            </w:r>
          </w:p>
        </w:tc>
        <w:tc>
          <w:tcPr>
            <w:tcW w:w="3191" w:type="dxa"/>
          </w:tcPr>
          <w:p w14:paraId="152F3798" w14:textId="77777777" w:rsidR="00E73E9C"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Nenustatoma</w:t>
            </w:r>
          </w:p>
        </w:tc>
        <w:tc>
          <w:tcPr>
            <w:tcW w:w="1701" w:type="dxa"/>
          </w:tcPr>
          <w:p w14:paraId="4F748461" w14:textId="77777777" w:rsidR="00E73E9C" w:rsidRDefault="00E73E9C" w:rsidP="00286B34">
            <w:pPr>
              <w:spacing w:after="0" w:line="240" w:lineRule="auto"/>
              <w:rPr>
                <w:rFonts w:ascii="Times New Roman" w:hAnsi="Times New Roman" w:cs="Times New Roman"/>
                <w:sz w:val="24"/>
                <w:szCs w:val="24"/>
              </w:rPr>
            </w:pPr>
          </w:p>
          <w:p w14:paraId="440765FD"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227" w:type="dxa"/>
            <w:gridSpan w:val="2"/>
          </w:tcPr>
          <w:p w14:paraId="6AE07233" w14:textId="77777777" w:rsidR="00E73E9C" w:rsidRPr="003A3C15" w:rsidRDefault="00E73E9C" w:rsidP="00286B34">
            <w:pPr>
              <w:spacing w:after="0" w:line="240" w:lineRule="auto"/>
              <w:rPr>
                <w:rFonts w:ascii="Times New Roman" w:hAnsi="Times New Roman" w:cs="Times New Roman"/>
                <w:sz w:val="24"/>
                <w:szCs w:val="24"/>
              </w:rPr>
            </w:pPr>
          </w:p>
        </w:tc>
      </w:tr>
      <w:tr w:rsidR="00E73E9C" w14:paraId="0A4C09C6" w14:textId="77777777" w:rsidTr="00286B34">
        <w:trPr>
          <w:trHeight w:val="836"/>
        </w:trPr>
        <w:tc>
          <w:tcPr>
            <w:tcW w:w="817" w:type="dxa"/>
          </w:tcPr>
          <w:p w14:paraId="2C27E758"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3613" w:type="dxa"/>
            <w:gridSpan w:val="2"/>
          </w:tcPr>
          <w:p w14:paraId="11E2DC76" w14:textId="77777777" w:rsidR="00E73E9C" w:rsidRDefault="00E73E9C" w:rsidP="00286B34">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Vidutinė hospitalizuotų pacientų gydymo trukmė įstaigoje pagal SAM nustatytas paslaugų grupes </w:t>
            </w:r>
          </w:p>
        </w:tc>
        <w:tc>
          <w:tcPr>
            <w:tcW w:w="3191" w:type="dxa"/>
          </w:tcPr>
          <w:p w14:paraId="473044E7"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Pr>
          <w:p w14:paraId="21D027F0"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7" w:type="dxa"/>
            <w:gridSpan w:val="2"/>
          </w:tcPr>
          <w:p w14:paraId="4998E9BE"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73E9C" w14:paraId="30D231D2" w14:textId="77777777" w:rsidTr="00286B34">
        <w:trPr>
          <w:trHeight w:val="824"/>
        </w:trPr>
        <w:tc>
          <w:tcPr>
            <w:tcW w:w="817" w:type="dxa"/>
          </w:tcPr>
          <w:p w14:paraId="221FAC0D"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w:t>
            </w:r>
          </w:p>
        </w:tc>
        <w:tc>
          <w:tcPr>
            <w:tcW w:w="3613" w:type="dxa"/>
            <w:gridSpan w:val="2"/>
          </w:tcPr>
          <w:p w14:paraId="34182E43" w14:textId="77777777" w:rsidR="00E73E9C" w:rsidRDefault="00E73E9C" w:rsidP="00286B34">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Lovos užimtumo rodiklis įstaigoje pagal SAM nustatytas paslaugų grupes</w:t>
            </w:r>
          </w:p>
        </w:tc>
        <w:tc>
          <w:tcPr>
            <w:tcW w:w="3191" w:type="dxa"/>
          </w:tcPr>
          <w:p w14:paraId="1EB39B61"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Pr>
          <w:p w14:paraId="6B5CA650"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7" w:type="dxa"/>
            <w:gridSpan w:val="2"/>
          </w:tcPr>
          <w:p w14:paraId="5C652F3D"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73E9C" w14:paraId="08A774E7" w14:textId="77777777" w:rsidTr="00286B34">
        <w:trPr>
          <w:trHeight w:val="1380"/>
        </w:trPr>
        <w:tc>
          <w:tcPr>
            <w:tcW w:w="817" w:type="dxa"/>
          </w:tcPr>
          <w:p w14:paraId="0ACE0608"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2.11.</w:t>
            </w:r>
          </w:p>
        </w:tc>
        <w:tc>
          <w:tcPr>
            <w:tcW w:w="3613" w:type="dxa"/>
            <w:gridSpan w:val="2"/>
          </w:tcPr>
          <w:p w14:paraId="1CCA11FD" w14:textId="77777777" w:rsidR="00E73E9C" w:rsidRDefault="00E73E9C" w:rsidP="00286B34">
            <w:pPr>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PSDF apmokėtų brangiųjų tyrimų ir procedūrų </w:t>
            </w:r>
            <w:r w:rsidRPr="0056386A">
              <w:rPr>
                <w:rFonts w:ascii="Times New Roman" w:eastAsiaTheme="minorHAnsi" w:hAnsi="Times New Roman" w:cs="Times New Roman"/>
                <w:sz w:val="24"/>
                <w:szCs w:val="24"/>
              </w:rPr>
              <w:t xml:space="preserve">skaičius, medicinos priemonių, kuriomis atlikti brangieji tyrimai ir procedūros, panaudojimo efektyvumas </w:t>
            </w:r>
          </w:p>
        </w:tc>
        <w:tc>
          <w:tcPr>
            <w:tcW w:w="3191" w:type="dxa"/>
          </w:tcPr>
          <w:p w14:paraId="0F20C96A"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Pr>
          <w:p w14:paraId="77DBAB51"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7" w:type="dxa"/>
            <w:gridSpan w:val="2"/>
          </w:tcPr>
          <w:p w14:paraId="41482B07" w14:textId="77777777" w:rsidR="00E73E9C" w:rsidRPr="003A3C15"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E73E9C" w14:paraId="13D879E9" w14:textId="77777777" w:rsidTr="00286B34">
        <w:trPr>
          <w:trHeight w:val="405"/>
        </w:trPr>
        <w:tc>
          <w:tcPr>
            <w:tcW w:w="817" w:type="dxa"/>
          </w:tcPr>
          <w:p w14:paraId="1B3C6EBA" w14:textId="77777777" w:rsidR="00E73E9C" w:rsidRPr="00EF6D9A" w:rsidRDefault="00E73E9C" w:rsidP="00286B34">
            <w:pPr>
              <w:spacing w:after="0" w:line="240" w:lineRule="auto"/>
              <w:jc w:val="center"/>
              <w:rPr>
                <w:rFonts w:ascii="Times New Roman" w:hAnsi="Times New Roman" w:cs="Times New Roman"/>
                <w:b/>
                <w:sz w:val="24"/>
                <w:szCs w:val="24"/>
              </w:rPr>
            </w:pPr>
            <w:r w:rsidRPr="00EF6D9A">
              <w:rPr>
                <w:rFonts w:ascii="Times New Roman" w:hAnsi="Times New Roman" w:cs="Times New Roman"/>
                <w:b/>
                <w:sz w:val="24"/>
                <w:szCs w:val="24"/>
              </w:rPr>
              <w:t>3.</w:t>
            </w:r>
          </w:p>
        </w:tc>
        <w:tc>
          <w:tcPr>
            <w:tcW w:w="9732" w:type="dxa"/>
            <w:gridSpan w:val="6"/>
          </w:tcPr>
          <w:p w14:paraId="7870A0DF" w14:textId="77777777" w:rsidR="00E73E9C" w:rsidRPr="0037785D" w:rsidRDefault="00E73E9C" w:rsidP="00286B34">
            <w:pPr>
              <w:spacing w:after="0" w:line="240" w:lineRule="auto"/>
              <w:rPr>
                <w:rFonts w:ascii="Times New Roman" w:hAnsi="Times New Roman" w:cs="Times New Roman"/>
                <w:b/>
                <w:sz w:val="24"/>
                <w:szCs w:val="24"/>
              </w:rPr>
            </w:pPr>
            <w:r w:rsidRPr="0037785D">
              <w:rPr>
                <w:rFonts w:ascii="Times New Roman" w:eastAsiaTheme="minorHAnsi" w:hAnsi="Times New Roman" w:cs="Times New Roman"/>
                <w:b/>
                <w:sz w:val="24"/>
                <w:szCs w:val="24"/>
              </w:rPr>
              <w:t>Papildomi veiklos rezultatų vertinimo rodikliai:</w:t>
            </w:r>
          </w:p>
        </w:tc>
      </w:tr>
      <w:tr w:rsidR="00E73E9C" w14:paraId="2B878D58" w14:textId="77777777" w:rsidTr="00286B34">
        <w:trPr>
          <w:trHeight w:val="405"/>
        </w:trPr>
        <w:tc>
          <w:tcPr>
            <w:tcW w:w="817" w:type="dxa"/>
          </w:tcPr>
          <w:p w14:paraId="72C98C86"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3613" w:type="dxa"/>
            <w:gridSpan w:val="2"/>
          </w:tcPr>
          <w:p w14:paraId="3920E951" w14:textId="77777777" w:rsidR="00E73E9C" w:rsidRPr="0037785D" w:rsidRDefault="00E73E9C" w:rsidP="00286B34">
            <w:pPr>
              <w:spacing w:after="0" w:line="240" w:lineRule="auto"/>
              <w:rPr>
                <w:rFonts w:ascii="Times New Roman" w:eastAsiaTheme="minorHAnsi" w:hAnsi="Times New Roman" w:cs="Times New Roman"/>
                <w:sz w:val="24"/>
                <w:szCs w:val="24"/>
              </w:rPr>
            </w:pPr>
            <w:r w:rsidRPr="00DB6BDA">
              <w:rPr>
                <w:rFonts w:ascii="Times New Roman" w:eastAsiaTheme="minorHAnsi" w:hAnsi="Times New Roman" w:cs="Times New Roman"/>
                <w:sz w:val="24"/>
                <w:szCs w:val="24"/>
              </w:rPr>
              <w:t>Absoliutaus likvidumo rodiklis</w:t>
            </w:r>
          </w:p>
        </w:tc>
        <w:tc>
          <w:tcPr>
            <w:tcW w:w="3191" w:type="dxa"/>
          </w:tcPr>
          <w:p w14:paraId="3EA38CFC" w14:textId="77777777" w:rsidR="00E73E9C" w:rsidRPr="001117D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B6BDA">
              <w:rPr>
                <w:rFonts w:ascii="Times New Roman" w:hAnsi="Times New Roman" w:cs="Times New Roman"/>
                <w:sz w:val="24"/>
                <w:szCs w:val="24"/>
              </w:rPr>
              <w:t>Nuo 0,5 iki 1</w:t>
            </w:r>
          </w:p>
        </w:tc>
        <w:tc>
          <w:tcPr>
            <w:tcW w:w="1701" w:type="dxa"/>
          </w:tcPr>
          <w:p w14:paraId="2364811B"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1,3</w:t>
            </w:r>
          </w:p>
        </w:tc>
        <w:tc>
          <w:tcPr>
            <w:tcW w:w="1227" w:type="dxa"/>
            <w:gridSpan w:val="2"/>
          </w:tcPr>
          <w:p w14:paraId="61B9AF50"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E73E9C" w14:paraId="747218DC" w14:textId="77777777" w:rsidTr="00286B34">
        <w:trPr>
          <w:trHeight w:val="405"/>
        </w:trPr>
        <w:tc>
          <w:tcPr>
            <w:tcW w:w="817" w:type="dxa"/>
          </w:tcPr>
          <w:p w14:paraId="0A46376C" w14:textId="77777777" w:rsidR="00E73E9C" w:rsidRDefault="00E73E9C" w:rsidP="00286B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3613" w:type="dxa"/>
            <w:gridSpan w:val="2"/>
          </w:tcPr>
          <w:p w14:paraId="42C8E487" w14:textId="77777777" w:rsidR="00E73E9C" w:rsidRPr="00DB6BDA" w:rsidRDefault="00E73E9C" w:rsidP="00286B34">
            <w:pPr>
              <w:spacing w:after="0" w:line="240" w:lineRule="auto"/>
              <w:rPr>
                <w:rFonts w:ascii="Times New Roman" w:eastAsiaTheme="minorHAnsi" w:hAnsi="Times New Roman" w:cs="Times New Roman"/>
                <w:sz w:val="24"/>
                <w:szCs w:val="24"/>
              </w:rPr>
            </w:pPr>
            <w:r w:rsidRPr="004D2146">
              <w:rPr>
                <w:rFonts w:ascii="Times New Roman" w:eastAsiaTheme="minorHAnsi" w:hAnsi="Times New Roman" w:cs="Times New Roman"/>
                <w:sz w:val="24"/>
                <w:szCs w:val="24"/>
              </w:rPr>
              <w:t>Konsoliduotų viešųjų pirkimų skaičius</w:t>
            </w:r>
          </w:p>
        </w:tc>
        <w:tc>
          <w:tcPr>
            <w:tcW w:w="3191" w:type="dxa"/>
          </w:tcPr>
          <w:p w14:paraId="2FF3F506" w14:textId="77777777" w:rsidR="00E73E9C" w:rsidRPr="001117D2"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Ne mažiau kaip 1</w:t>
            </w:r>
          </w:p>
        </w:tc>
        <w:tc>
          <w:tcPr>
            <w:tcW w:w="1701" w:type="dxa"/>
          </w:tcPr>
          <w:p w14:paraId="3D0BA2D3"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 pirkimas</w:t>
            </w:r>
          </w:p>
        </w:tc>
        <w:tc>
          <w:tcPr>
            <w:tcW w:w="1227" w:type="dxa"/>
            <w:gridSpan w:val="2"/>
          </w:tcPr>
          <w:p w14:paraId="0272429C" w14:textId="77777777" w:rsidR="00E73E9C" w:rsidRPr="003A3C15" w:rsidRDefault="00E73E9C" w:rsidP="00286B34">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E73E9C" w:rsidRPr="009920A7" w14:paraId="03DA77A4" w14:textId="77777777" w:rsidTr="00286B34">
        <w:trPr>
          <w:trHeight w:val="405"/>
        </w:trPr>
        <w:tc>
          <w:tcPr>
            <w:tcW w:w="9322" w:type="dxa"/>
            <w:gridSpan w:val="5"/>
          </w:tcPr>
          <w:p w14:paraId="5830A6FC" w14:textId="77777777" w:rsidR="00E73E9C" w:rsidRPr="0020175A" w:rsidRDefault="00E73E9C" w:rsidP="00286B34">
            <w:pPr>
              <w:spacing w:after="0" w:line="240" w:lineRule="auto"/>
              <w:jc w:val="right"/>
              <w:rPr>
                <w:rFonts w:ascii="Times New Roman" w:hAnsi="Times New Roman" w:cs="Times New Roman"/>
                <w:b/>
                <w:sz w:val="24"/>
                <w:szCs w:val="24"/>
              </w:rPr>
            </w:pPr>
            <w:r w:rsidRPr="0020175A">
              <w:rPr>
                <w:rFonts w:ascii="Times New Roman" w:hAnsi="Times New Roman" w:cs="Times New Roman"/>
                <w:b/>
                <w:sz w:val="24"/>
                <w:szCs w:val="24"/>
              </w:rPr>
              <w:t>VISO:</w:t>
            </w:r>
          </w:p>
        </w:tc>
        <w:tc>
          <w:tcPr>
            <w:tcW w:w="1227" w:type="dxa"/>
            <w:gridSpan w:val="2"/>
          </w:tcPr>
          <w:p w14:paraId="5D82F413" w14:textId="77777777" w:rsidR="00E73E9C" w:rsidRPr="009920A7" w:rsidRDefault="00E73E9C" w:rsidP="00286B34">
            <w:pPr>
              <w:spacing w:after="0" w:line="240" w:lineRule="auto"/>
              <w:jc w:val="center"/>
              <w:rPr>
                <w:rFonts w:ascii="Times New Roman" w:hAnsi="Times New Roman" w:cs="Times New Roman"/>
                <w:sz w:val="24"/>
                <w:szCs w:val="24"/>
              </w:rPr>
            </w:pPr>
            <w:r w:rsidRPr="009920A7">
              <w:rPr>
                <w:rFonts w:ascii="Times New Roman" w:hAnsi="Times New Roman" w:cs="Times New Roman"/>
                <w:sz w:val="24"/>
                <w:szCs w:val="24"/>
              </w:rPr>
              <w:t>75</w:t>
            </w:r>
          </w:p>
        </w:tc>
      </w:tr>
    </w:tbl>
    <w:p w14:paraId="6F2C6FEB" w14:textId="77777777" w:rsidR="00E73E9C" w:rsidRDefault="00E73E9C" w:rsidP="00E73E9C">
      <w:pPr>
        <w:spacing w:after="0" w:line="240" w:lineRule="auto"/>
        <w:rPr>
          <w:highlight w:val="yellow"/>
        </w:rPr>
      </w:pPr>
    </w:p>
    <w:p w14:paraId="44B17D8D" w14:textId="77777777" w:rsidR="00E73E9C" w:rsidRDefault="00E73E9C" w:rsidP="00C26AD0">
      <w:pPr>
        <w:tabs>
          <w:tab w:val="left" w:pos="5994"/>
        </w:tabs>
        <w:spacing w:after="0" w:line="240" w:lineRule="auto"/>
        <w:jc w:val="left"/>
        <w:rPr>
          <w:rFonts w:ascii="Bookman Old Style" w:hAnsi="Bookman Old Style" w:cs="Times New Roman"/>
          <w:sz w:val="20"/>
          <w:szCs w:val="20"/>
        </w:rPr>
      </w:pPr>
    </w:p>
    <w:sectPr w:rsidR="00E73E9C" w:rsidSect="004D6CC2">
      <w:pgSz w:w="11906" w:h="16838" w:code="9"/>
      <w:pgMar w:top="1134" w:right="567" w:bottom="1134" w:left="1701" w:header="720" w:footer="720" w:gutter="0"/>
      <w:pgNumType w:start="1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915AB" w14:textId="77777777" w:rsidR="003C6E67" w:rsidRDefault="003C6E67" w:rsidP="00C6554A">
      <w:pPr>
        <w:spacing w:after="0" w:line="240" w:lineRule="auto"/>
      </w:pPr>
      <w:r>
        <w:separator/>
      </w:r>
    </w:p>
  </w:endnote>
  <w:endnote w:type="continuationSeparator" w:id="0">
    <w:p w14:paraId="06396468" w14:textId="77777777" w:rsidR="003C6E67" w:rsidRDefault="003C6E67" w:rsidP="00C65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Gill Sans MT">
    <w:altName w:val="Century Gothic"/>
    <w:panose1 w:val="020B0502020104020203"/>
    <w:charset w:val="00"/>
    <w:family w:val="swiss"/>
    <w:pitch w:val="variable"/>
    <w:sig w:usb0="00000007" w:usb1="00000000" w:usb2="00000000" w:usb3="00000000" w:csb0="00000003" w:csb1="00000000"/>
  </w:font>
  <w:font w:name="DengXian">
    <w:altName w:val="SimSun"/>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208559"/>
      <w:docPartObj>
        <w:docPartGallery w:val="Page Numbers (Bottom of Page)"/>
        <w:docPartUnique/>
      </w:docPartObj>
    </w:sdtPr>
    <w:sdtEndPr/>
    <w:sdtContent>
      <w:p w14:paraId="303C190A" w14:textId="25B2980E" w:rsidR="003C6E67" w:rsidRDefault="003C6E67">
        <w:pPr>
          <w:pStyle w:val="Porat"/>
        </w:pPr>
        <w:r>
          <w:fldChar w:fldCharType="begin"/>
        </w:r>
        <w:r>
          <w:instrText>PAGE   \* MERGEFORMAT</w:instrText>
        </w:r>
        <w:r>
          <w:fldChar w:fldCharType="separate"/>
        </w:r>
        <w:r w:rsidR="00C55A12">
          <w:rPr>
            <w:noProof/>
          </w:rPr>
          <w:t>3</w:t>
        </w:r>
        <w:r>
          <w:fldChar w:fldCharType="end"/>
        </w:r>
      </w:p>
    </w:sdtContent>
  </w:sdt>
  <w:p w14:paraId="303D0ACC" w14:textId="77777777" w:rsidR="003C6E67" w:rsidRPr="00D35B16" w:rsidRDefault="003C6E67" w:rsidP="00D35B1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602436"/>
      <w:docPartObj>
        <w:docPartGallery w:val="Page Numbers (Bottom of Page)"/>
        <w:docPartUnique/>
      </w:docPartObj>
    </w:sdtPr>
    <w:sdtEndPr/>
    <w:sdtContent>
      <w:p w14:paraId="6DE0B2EB" w14:textId="0A915C42" w:rsidR="003C6E67" w:rsidRDefault="003C6E67">
        <w:pPr>
          <w:pStyle w:val="Porat"/>
        </w:pPr>
        <w:r>
          <w:fldChar w:fldCharType="begin"/>
        </w:r>
        <w:r>
          <w:instrText>PAGE   \* MERGEFORMAT</w:instrText>
        </w:r>
        <w:r>
          <w:fldChar w:fldCharType="separate"/>
        </w:r>
        <w:r w:rsidR="00C55A12">
          <w:rPr>
            <w:noProof/>
          </w:rPr>
          <w:t>1</w:t>
        </w:r>
        <w:r>
          <w:fldChar w:fldCharType="end"/>
        </w:r>
      </w:p>
    </w:sdtContent>
  </w:sdt>
  <w:p w14:paraId="2C8B0F8F" w14:textId="77777777" w:rsidR="003C6E67" w:rsidRDefault="003C6E6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FFA42" w14:textId="77777777" w:rsidR="003C6E67" w:rsidRDefault="003C6E67" w:rsidP="00C6554A">
      <w:pPr>
        <w:spacing w:after="0" w:line="240" w:lineRule="auto"/>
      </w:pPr>
      <w:r>
        <w:separator/>
      </w:r>
    </w:p>
  </w:footnote>
  <w:footnote w:type="continuationSeparator" w:id="0">
    <w:p w14:paraId="62781487" w14:textId="77777777" w:rsidR="003C6E67" w:rsidRDefault="003C6E67" w:rsidP="00C65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E622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DA94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E4E5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4188A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0C08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9E19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A069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3C8D00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7E3E76"/>
    <w:lvl w:ilvl="0">
      <w:start w:val="1"/>
      <w:numFmt w:val="decimal"/>
      <w:pStyle w:val="Sraassunumeriais"/>
      <w:lvlText w:val="%1."/>
      <w:lvlJc w:val="left"/>
      <w:pPr>
        <w:tabs>
          <w:tab w:val="num" w:pos="360"/>
        </w:tabs>
        <w:ind w:left="360" w:hanging="360"/>
      </w:pPr>
    </w:lvl>
  </w:abstractNum>
  <w:abstractNum w:abstractNumId="9" w15:restartNumberingAfterBreak="0">
    <w:nsid w:val="FFFFFF89"/>
    <w:multiLevelType w:val="singleLevel"/>
    <w:tmpl w:val="BAA6FCB4"/>
    <w:lvl w:ilvl="0">
      <w:start w:val="1"/>
      <w:numFmt w:val="bullet"/>
      <w:pStyle w:val="Sraassuenkleliais"/>
      <w:lvlText w:val="−"/>
      <w:lvlJc w:val="left"/>
      <w:pPr>
        <w:ind w:left="720" w:hanging="360"/>
      </w:pPr>
      <w:rPr>
        <w:rFonts w:ascii="Century Gothic" w:hAnsi="Century Gothic" w:hint="default"/>
        <w:color w:val="0D0D0D" w:themeColor="text1" w:themeTint="F2"/>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1122B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AE6A6A"/>
    <w:multiLevelType w:val="hybridMultilevel"/>
    <w:tmpl w:val="8ACE88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21331D"/>
    <w:multiLevelType w:val="hybridMultilevel"/>
    <w:tmpl w:val="1ADCC7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D483622"/>
    <w:multiLevelType w:val="multilevel"/>
    <w:tmpl w:val="04090023"/>
    <w:lvl w:ilvl="0">
      <w:start w:val="1"/>
      <w:numFmt w:val="upperRoman"/>
      <w:lvlText w:val="Straipsnis %1."/>
      <w:lvlJc w:val="left"/>
      <w:pPr>
        <w:ind w:left="0" w:firstLine="0"/>
      </w:pPr>
    </w:lvl>
    <w:lvl w:ilvl="1">
      <w:start w:val="1"/>
      <w:numFmt w:val="decimalZero"/>
      <w:isLgl/>
      <w:lvlText w:val="Skyrius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DB9339C"/>
    <w:multiLevelType w:val="multilevel"/>
    <w:tmpl w:val="0DB93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2819EB"/>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1518649F"/>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1B0826AD"/>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227F1172"/>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2FC66E96"/>
    <w:multiLevelType w:val="hybridMultilevel"/>
    <w:tmpl w:val="B92077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0E06EA"/>
    <w:multiLevelType w:val="multilevel"/>
    <w:tmpl w:val="F6C0C8FC"/>
    <w:lvl w:ilvl="0">
      <w:start w:val="2"/>
      <w:numFmt w:val="decimal"/>
      <w:lvlText w:val="%1."/>
      <w:lvlJc w:val="left"/>
      <w:pPr>
        <w:ind w:left="370" w:hanging="370"/>
      </w:pPr>
      <w:rPr>
        <w:rFonts w:hint="default"/>
      </w:rPr>
    </w:lvl>
    <w:lvl w:ilvl="1">
      <w:start w:val="4"/>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47164D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5B52A78"/>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72EC0DFC"/>
    <w:multiLevelType w:val="multilevel"/>
    <w:tmpl w:val="AF700F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9"/>
  </w:num>
  <w:num w:numId="2">
    <w:abstractNumId w:val="8"/>
  </w:num>
  <w:num w:numId="3">
    <w:abstractNumId w:val="8"/>
  </w:num>
  <w:num w:numId="4">
    <w:abstractNumId w:val="9"/>
  </w:num>
  <w:num w:numId="5">
    <w:abstractNumId w:val="23"/>
  </w:num>
  <w:num w:numId="6">
    <w:abstractNumId w:val="11"/>
  </w:num>
  <w:num w:numId="7">
    <w:abstractNumId w:val="15"/>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8"/>
  </w:num>
  <w:num w:numId="17">
    <w:abstractNumId w:val="10"/>
  </w:num>
  <w:num w:numId="18">
    <w:abstractNumId w:val="21"/>
  </w:num>
  <w:num w:numId="19">
    <w:abstractNumId w:val="20"/>
  </w:num>
  <w:num w:numId="20">
    <w:abstractNumId w:val="17"/>
  </w:num>
  <w:num w:numId="21">
    <w:abstractNumId w:val="19"/>
  </w:num>
  <w:num w:numId="22">
    <w:abstractNumId w:val="22"/>
  </w:num>
  <w:num w:numId="23">
    <w:abstractNumId w:val="26"/>
  </w:num>
  <w:num w:numId="24">
    <w:abstractNumId w:val="13"/>
  </w:num>
  <w:num w:numId="25">
    <w:abstractNumId w:val="24"/>
  </w:num>
  <w:num w:numId="26">
    <w:abstractNumId w:val="16"/>
  </w:num>
  <w:num w:numId="27">
    <w:abstractNumId w:val="25"/>
  </w:num>
  <w:num w:numId="28">
    <w:abstractNumId w:val="1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attachedTemplate r:id="rId1"/>
  <w:defaultTabStop w:val="720"/>
  <w:hyphenationZone w:val="396"/>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6A6"/>
    <w:rsid w:val="000055C0"/>
    <w:rsid w:val="0002347D"/>
    <w:rsid w:val="00024900"/>
    <w:rsid w:val="0002581E"/>
    <w:rsid w:val="000422D3"/>
    <w:rsid w:val="0005334C"/>
    <w:rsid w:val="00060800"/>
    <w:rsid w:val="00063FBE"/>
    <w:rsid w:val="0007072A"/>
    <w:rsid w:val="00092DAF"/>
    <w:rsid w:val="00094785"/>
    <w:rsid w:val="000D193F"/>
    <w:rsid w:val="000D64DA"/>
    <w:rsid w:val="000D7664"/>
    <w:rsid w:val="000E23B3"/>
    <w:rsid w:val="000E4D13"/>
    <w:rsid w:val="000F65AA"/>
    <w:rsid w:val="0010436F"/>
    <w:rsid w:val="0012449B"/>
    <w:rsid w:val="00127291"/>
    <w:rsid w:val="00145221"/>
    <w:rsid w:val="00155EE6"/>
    <w:rsid w:val="00171372"/>
    <w:rsid w:val="001B1820"/>
    <w:rsid w:val="001C2EBB"/>
    <w:rsid w:val="001E1DD1"/>
    <w:rsid w:val="001F6683"/>
    <w:rsid w:val="0022357F"/>
    <w:rsid w:val="00235F22"/>
    <w:rsid w:val="002554CD"/>
    <w:rsid w:val="00272F81"/>
    <w:rsid w:val="00274537"/>
    <w:rsid w:val="00293B83"/>
    <w:rsid w:val="002B2840"/>
    <w:rsid w:val="002B4294"/>
    <w:rsid w:val="00302906"/>
    <w:rsid w:val="00314759"/>
    <w:rsid w:val="00333D0D"/>
    <w:rsid w:val="00357EC4"/>
    <w:rsid w:val="003A19CA"/>
    <w:rsid w:val="003A2862"/>
    <w:rsid w:val="003C09AC"/>
    <w:rsid w:val="003C6E67"/>
    <w:rsid w:val="003C7AB9"/>
    <w:rsid w:val="003E5844"/>
    <w:rsid w:val="003E5E09"/>
    <w:rsid w:val="003F7E33"/>
    <w:rsid w:val="00411FBD"/>
    <w:rsid w:val="004159DE"/>
    <w:rsid w:val="0043449D"/>
    <w:rsid w:val="00456C05"/>
    <w:rsid w:val="004603FA"/>
    <w:rsid w:val="004852A8"/>
    <w:rsid w:val="004A0B56"/>
    <w:rsid w:val="004B1180"/>
    <w:rsid w:val="004C049F"/>
    <w:rsid w:val="004C2671"/>
    <w:rsid w:val="004D6CC2"/>
    <w:rsid w:val="004F2E1F"/>
    <w:rsid w:val="005000E2"/>
    <w:rsid w:val="00502CF4"/>
    <w:rsid w:val="00503DA7"/>
    <w:rsid w:val="00516D8F"/>
    <w:rsid w:val="00550CDA"/>
    <w:rsid w:val="00593CE8"/>
    <w:rsid w:val="005E314E"/>
    <w:rsid w:val="005E3A32"/>
    <w:rsid w:val="006103F2"/>
    <w:rsid w:val="0061631B"/>
    <w:rsid w:val="00663136"/>
    <w:rsid w:val="00667A2D"/>
    <w:rsid w:val="00677E2C"/>
    <w:rsid w:val="006A18BE"/>
    <w:rsid w:val="006A3CE7"/>
    <w:rsid w:val="006C63FD"/>
    <w:rsid w:val="006C748C"/>
    <w:rsid w:val="006E0B8F"/>
    <w:rsid w:val="006E0EAC"/>
    <w:rsid w:val="006E107F"/>
    <w:rsid w:val="006E4F1B"/>
    <w:rsid w:val="00701490"/>
    <w:rsid w:val="00701BF6"/>
    <w:rsid w:val="00703EDA"/>
    <w:rsid w:val="00712515"/>
    <w:rsid w:val="00722F38"/>
    <w:rsid w:val="00723427"/>
    <w:rsid w:val="00723AFC"/>
    <w:rsid w:val="007332D6"/>
    <w:rsid w:val="00742283"/>
    <w:rsid w:val="00761020"/>
    <w:rsid w:val="0076220C"/>
    <w:rsid w:val="00772EBB"/>
    <w:rsid w:val="0078473D"/>
    <w:rsid w:val="007A39FE"/>
    <w:rsid w:val="007D4BA5"/>
    <w:rsid w:val="0080105A"/>
    <w:rsid w:val="008115CD"/>
    <w:rsid w:val="00822058"/>
    <w:rsid w:val="00823F8B"/>
    <w:rsid w:val="00826594"/>
    <w:rsid w:val="00835067"/>
    <w:rsid w:val="0085051C"/>
    <w:rsid w:val="00877CBE"/>
    <w:rsid w:val="0089714F"/>
    <w:rsid w:val="008A11C9"/>
    <w:rsid w:val="008A798F"/>
    <w:rsid w:val="008B15B6"/>
    <w:rsid w:val="008B6189"/>
    <w:rsid w:val="008D0146"/>
    <w:rsid w:val="008D274A"/>
    <w:rsid w:val="008E492F"/>
    <w:rsid w:val="00902327"/>
    <w:rsid w:val="009042DA"/>
    <w:rsid w:val="00912FF1"/>
    <w:rsid w:val="0092443A"/>
    <w:rsid w:val="00942B91"/>
    <w:rsid w:val="00954A3E"/>
    <w:rsid w:val="00954BE2"/>
    <w:rsid w:val="00962671"/>
    <w:rsid w:val="009626A6"/>
    <w:rsid w:val="00981A2A"/>
    <w:rsid w:val="00982866"/>
    <w:rsid w:val="00997A23"/>
    <w:rsid w:val="00997CAA"/>
    <w:rsid w:val="009A06F2"/>
    <w:rsid w:val="009D34C1"/>
    <w:rsid w:val="009E2C91"/>
    <w:rsid w:val="009E7BD6"/>
    <w:rsid w:val="009F0C0C"/>
    <w:rsid w:val="009F680D"/>
    <w:rsid w:val="00A134FC"/>
    <w:rsid w:val="00A15040"/>
    <w:rsid w:val="00A165C9"/>
    <w:rsid w:val="00A40331"/>
    <w:rsid w:val="00A57528"/>
    <w:rsid w:val="00A6668A"/>
    <w:rsid w:val="00A678FE"/>
    <w:rsid w:val="00A77B12"/>
    <w:rsid w:val="00A84953"/>
    <w:rsid w:val="00AB7496"/>
    <w:rsid w:val="00AC67E6"/>
    <w:rsid w:val="00B072F7"/>
    <w:rsid w:val="00B159F2"/>
    <w:rsid w:val="00B450FB"/>
    <w:rsid w:val="00B63C60"/>
    <w:rsid w:val="00B7205E"/>
    <w:rsid w:val="00B866D7"/>
    <w:rsid w:val="00BA2D9F"/>
    <w:rsid w:val="00BA5DCE"/>
    <w:rsid w:val="00BA64EF"/>
    <w:rsid w:val="00BC3ACF"/>
    <w:rsid w:val="00BF313B"/>
    <w:rsid w:val="00BF3DBE"/>
    <w:rsid w:val="00C26AD0"/>
    <w:rsid w:val="00C36588"/>
    <w:rsid w:val="00C407A9"/>
    <w:rsid w:val="00C44DCF"/>
    <w:rsid w:val="00C55A12"/>
    <w:rsid w:val="00C6554A"/>
    <w:rsid w:val="00C66057"/>
    <w:rsid w:val="00C7486A"/>
    <w:rsid w:val="00CA7EFC"/>
    <w:rsid w:val="00CD0EE5"/>
    <w:rsid w:val="00CF718E"/>
    <w:rsid w:val="00D16250"/>
    <w:rsid w:val="00D27118"/>
    <w:rsid w:val="00D35B16"/>
    <w:rsid w:val="00D41D27"/>
    <w:rsid w:val="00D51E88"/>
    <w:rsid w:val="00D91155"/>
    <w:rsid w:val="00DA5649"/>
    <w:rsid w:val="00DA5C3D"/>
    <w:rsid w:val="00DE24BB"/>
    <w:rsid w:val="00DE6057"/>
    <w:rsid w:val="00DF745C"/>
    <w:rsid w:val="00E13857"/>
    <w:rsid w:val="00E2003A"/>
    <w:rsid w:val="00E20222"/>
    <w:rsid w:val="00E24757"/>
    <w:rsid w:val="00E25283"/>
    <w:rsid w:val="00E30E95"/>
    <w:rsid w:val="00E459F8"/>
    <w:rsid w:val="00E64733"/>
    <w:rsid w:val="00E73E9C"/>
    <w:rsid w:val="00EB1C4F"/>
    <w:rsid w:val="00ED51BA"/>
    <w:rsid w:val="00ED7C44"/>
    <w:rsid w:val="00EF0639"/>
    <w:rsid w:val="00F02AEB"/>
    <w:rsid w:val="00F814D3"/>
    <w:rsid w:val="00F91502"/>
    <w:rsid w:val="00F97967"/>
    <w:rsid w:val="00FA6E86"/>
    <w:rsid w:val="00FB1387"/>
    <w:rsid w:val="00FB6014"/>
    <w:rsid w:val="00FB66E7"/>
    <w:rsid w:val="00FB7F01"/>
    <w:rsid w:val="00FC4855"/>
    <w:rsid w:val="00FC7E0C"/>
    <w:rsid w:val="00FE29D2"/>
    <w:rsid w:val="00FF462A"/>
    <w:rsid w:val="00FF4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C29141A"/>
  <w15:docId w15:val="{F71F65F7-56BA-43CC-B1F1-ED6C1A4D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lsdException w:name="List Number" w:semiHidden="1" w:uiPriority="1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6AD0"/>
  </w:style>
  <w:style w:type="paragraph" w:styleId="Antrat1">
    <w:name w:val="heading 1"/>
    <w:basedOn w:val="prastasis"/>
    <w:next w:val="prastasis"/>
    <w:link w:val="Antrat1Diagrama"/>
    <w:uiPriority w:val="9"/>
    <w:qFormat/>
    <w:rsid w:val="00C26AD0"/>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C26AD0"/>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semiHidden/>
    <w:unhideWhenUsed/>
    <w:qFormat/>
    <w:rsid w:val="00C26AD0"/>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C26AD0"/>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C26AD0"/>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C26AD0"/>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C26AD0"/>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C26AD0"/>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C26AD0"/>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6AD0"/>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C26AD0"/>
    <w:rPr>
      <w:rFonts w:asciiTheme="majorHAnsi" w:eastAsiaTheme="majorEastAsia" w:hAnsiTheme="majorHAnsi" w:cstheme="majorBidi"/>
      <w:b/>
      <w:bCs/>
      <w:sz w:val="28"/>
      <w:szCs w:val="28"/>
    </w:rPr>
  </w:style>
  <w:style w:type="paragraph" w:customStyle="1" w:styleId="Kontaktininformacija">
    <w:name w:val="Kontaktinė informacija"/>
    <w:basedOn w:val="prastasis"/>
    <w:uiPriority w:val="4"/>
    <w:rsid w:val="00C6554A"/>
    <w:pPr>
      <w:spacing w:after="0"/>
      <w:jc w:val="center"/>
    </w:pPr>
  </w:style>
  <w:style w:type="paragraph" w:styleId="Sraassuenkleliais">
    <w:name w:val="List Bullet"/>
    <w:basedOn w:val="prastasis"/>
    <w:uiPriority w:val="10"/>
    <w:unhideWhenUsed/>
    <w:rsid w:val="00C6554A"/>
    <w:pPr>
      <w:numPr>
        <w:numId w:val="4"/>
      </w:numPr>
    </w:pPr>
  </w:style>
  <w:style w:type="paragraph" w:styleId="Pavadinimas">
    <w:name w:val="Title"/>
    <w:basedOn w:val="prastasis"/>
    <w:next w:val="prastasis"/>
    <w:link w:val="PavadinimasDiagrama"/>
    <w:uiPriority w:val="10"/>
    <w:qFormat/>
    <w:rsid w:val="00C26AD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C26AD0"/>
    <w:rPr>
      <w:rFonts w:asciiTheme="majorHAnsi" w:eastAsiaTheme="majorEastAsia" w:hAnsiTheme="majorHAnsi" w:cstheme="majorBidi"/>
      <w:b/>
      <w:bCs/>
      <w:spacing w:val="-7"/>
      <w:sz w:val="48"/>
      <w:szCs w:val="48"/>
    </w:rPr>
  </w:style>
  <w:style w:type="paragraph" w:styleId="Paantrat">
    <w:name w:val="Subtitle"/>
    <w:basedOn w:val="prastasis"/>
    <w:next w:val="prastasis"/>
    <w:link w:val="PaantratDiagrama"/>
    <w:uiPriority w:val="11"/>
    <w:qFormat/>
    <w:rsid w:val="00C26AD0"/>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C26AD0"/>
    <w:rPr>
      <w:rFonts w:asciiTheme="majorHAnsi" w:eastAsiaTheme="majorEastAsia" w:hAnsiTheme="majorHAnsi" w:cstheme="majorBidi"/>
      <w:sz w:val="24"/>
      <w:szCs w:val="24"/>
    </w:rPr>
  </w:style>
  <w:style w:type="paragraph" w:styleId="Porat">
    <w:name w:val="footer"/>
    <w:basedOn w:val="prastasis"/>
    <w:link w:val="PoratDiagrama"/>
    <w:uiPriority w:val="99"/>
    <w:unhideWhenUsed/>
    <w:rsid w:val="00C6554A"/>
    <w:pPr>
      <w:spacing w:after="0" w:line="240" w:lineRule="auto"/>
      <w:jc w:val="right"/>
    </w:pPr>
    <w:rPr>
      <w:caps/>
    </w:rPr>
  </w:style>
  <w:style w:type="character" w:customStyle="1" w:styleId="PoratDiagrama">
    <w:name w:val="Poraštė Diagrama"/>
    <w:basedOn w:val="Numatytasispastraiposriftas"/>
    <w:link w:val="Porat"/>
    <w:uiPriority w:val="99"/>
    <w:rsid w:val="00C6554A"/>
    <w:rPr>
      <w:caps/>
    </w:rPr>
  </w:style>
  <w:style w:type="paragraph" w:customStyle="1" w:styleId="Nuotrauka">
    <w:name w:val="Nuotrauka"/>
    <w:basedOn w:val="prastasis"/>
    <w:uiPriority w:val="1"/>
    <w:rsid w:val="00C6554A"/>
    <w:pPr>
      <w:spacing w:after="0" w:line="240" w:lineRule="auto"/>
      <w:jc w:val="center"/>
    </w:pPr>
  </w:style>
  <w:style w:type="paragraph" w:styleId="Antrats">
    <w:name w:val="header"/>
    <w:basedOn w:val="prastasis"/>
    <w:link w:val="AntratsDiagrama"/>
    <w:unhideWhenUsed/>
    <w:rsid w:val="00C6554A"/>
    <w:pPr>
      <w:spacing w:after="0" w:line="240" w:lineRule="auto"/>
    </w:pPr>
  </w:style>
  <w:style w:type="character" w:customStyle="1" w:styleId="AntratsDiagrama">
    <w:name w:val="Antraštės Diagrama"/>
    <w:basedOn w:val="Numatytasispastraiposriftas"/>
    <w:link w:val="Antrats"/>
    <w:uiPriority w:val="99"/>
    <w:rsid w:val="00C6554A"/>
    <w:rPr>
      <w:color w:val="595959" w:themeColor="text1" w:themeTint="A6"/>
      <w:sz w:val="20"/>
      <w:szCs w:val="20"/>
      <w:lang w:eastAsia="ja-JP"/>
    </w:rPr>
  </w:style>
  <w:style w:type="paragraph" w:styleId="Sraassunumeriais">
    <w:name w:val="List Number"/>
    <w:basedOn w:val="prastasis"/>
    <w:uiPriority w:val="11"/>
    <w:unhideWhenUsed/>
    <w:rsid w:val="00C6554A"/>
    <w:pPr>
      <w:numPr>
        <w:numId w:val="3"/>
      </w:numPr>
      <w:contextualSpacing/>
    </w:pPr>
  </w:style>
  <w:style w:type="character" w:customStyle="1" w:styleId="Antrat3Diagrama">
    <w:name w:val="Antraštė 3 Diagrama"/>
    <w:basedOn w:val="Numatytasispastraiposriftas"/>
    <w:link w:val="Antrat3"/>
    <w:uiPriority w:val="9"/>
    <w:semiHidden/>
    <w:rsid w:val="00C26AD0"/>
    <w:rPr>
      <w:rFonts w:asciiTheme="majorHAnsi" w:eastAsiaTheme="majorEastAsia" w:hAnsiTheme="majorHAnsi" w:cstheme="majorBidi"/>
      <w:spacing w:val="4"/>
      <w:sz w:val="24"/>
      <w:szCs w:val="24"/>
    </w:rPr>
  </w:style>
  <w:style w:type="character" w:customStyle="1" w:styleId="Antrat8Diagrama">
    <w:name w:val="Antraštė 8 Diagrama"/>
    <w:basedOn w:val="Numatytasispastraiposriftas"/>
    <w:link w:val="Antrat8"/>
    <w:uiPriority w:val="9"/>
    <w:semiHidden/>
    <w:rsid w:val="00C26AD0"/>
    <w:rPr>
      <w:b/>
      <w:bCs/>
    </w:rPr>
  </w:style>
  <w:style w:type="character" w:customStyle="1" w:styleId="Antrat9Diagrama">
    <w:name w:val="Antraštė 9 Diagrama"/>
    <w:basedOn w:val="Numatytasispastraiposriftas"/>
    <w:link w:val="Antrat9"/>
    <w:uiPriority w:val="9"/>
    <w:semiHidden/>
    <w:rsid w:val="00C26AD0"/>
    <w:rPr>
      <w:i/>
      <w:iCs/>
    </w:rPr>
  </w:style>
  <w:style w:type="character" w:styleId="Rykuspabraukimas">
    <w:name w:val="Intense Emphasis"/>
    <w:basedOn w:val="Numatytasispastraiposriftas"/>
    <w:uiPriority w:val="21"/>
    <w:qFormat/>
    <w:rsid w:val="00C26AD0"/>
    <w:rPr>
      <w:b/>
      <w:bCs/>
      <w:i/>
      <w:iCs/>
      <w:color w:val="auto"/>
    </w:rPr>
  </w:style>
  <w:style w:type="paragraph" w:styleId="Iskirtacitata">
    <w:name w:val="Intense Quote"/>
    <w:basedOn w:val="prastasis"/>
    <w:next w:val="prastasis"/>
    <w:link w:val="IskirtacitataDiagrama"/>
    <w:uiPriority w:val="30"/>
    <w:qFormat/>
    <w:rsid w:val="00C26AD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C26AD0"/>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C26AD0"/>
    <w:rPr>
      <w:b/>
      <w:bCs/>
      <w:smallCaps/>
      <w:color w:val="auto"/>
      <w:u w:val="single"/>
    </w:rPr>
  </w:style>
  <w:style w:type="paragraph" w:styleId="Antrat">
    <w:name w:val="caption"/>
    <w:basedOn w:val="prastasis"/>
    <w:next w:val="prastasis"/>
    <w:uiPriority w:val="35"/>
    <w:semiHidden/>
    <w:unhideWhenUsed/>
    <w:qFormat/>
    <w:rsid w:val="00C26AD0"/>
    <w:rPr>
      <w:b/>
      <w:bCs/>
      <w:sz w:val="18"/>
      <w:szCs w:val="18"/>
    </w:rPr>
  </w:style>
  <w:style w:type="paragraph" w:styleId="Debesliotekstas">
    <w:name w:val="Balloon Text"/>
    <w:basedOn w:val="prastasis"/>
    <w:link w:val="DebesliotekstasDiagrama"/>
    <w:uiPriority w:val="99"/>
    <w:semiHidden/>
    <w:unhideWhenUsed/>
    <w:rsid w:val="00C6554A"/>
    <w:pPr>
      <w:spacing w:after="0" w:line="240" w:lineRule="auto"/>
    </w:pPr>
    <w:rPr>
      <w:rFonts w:ascii="Segoe UI" w:hAnsi="Segoe UI" w:cs="Segoe UI"/>
      <w:szCs w:val="18"/>
    </w:rPr>
  </w:style>
  <w:style w:type="character" w:customStyle="1" w:styleId="DebesliotekstasDiagrama">
    <w:name w:val="Debesėlio tekstas Diagrama"/>
    <w:basedOn w:val="Numatytasispastraiposriftas"/>
    <w:link w:val="Debesliotekstas"/>
    <w:uiPriority w:val="99"/>
    <w:semiHidden/>
    <w:rsid w:val="00C6554A"/>
    <w:rPr>
      <w:rFonts w:ascii="Segoe UI" w:hAnsi="Segoe UI" w:cs="Segoe UI"/>
      <w:szCs w:val="18"/>
    </w:rPr>
  </w:style>
  <w:style w:type="paragraph" w:styleId="Tekstoblokas">
    <w:name w:val="Block Text"/>
    <w:basedOn w:val="prastasis"/>
    <w:uiPriority w:val="99"/>
    <w:semiHidden/>
    <w:unhideWhenUsed/>
    <w:rsid w:val="00C6554A"/>
    <w:pPr>
      <w:pBdr>
        <w:top w:val="single" w:sz="2" w:space="10" w:color="881631" w:themeColor="accent1" w:themeShade="BF"/>
        <w:left w:val="single" w:sz="2" w:space="10" w:color="881631" w:themeColor="accent1" w:themeShade="BF"/>
        <w:bottom w:val="single" w:sz="2" w:space="10" w:color="881631" w:themeColor="accent1" w:themeShade="BF"/>
        <w:right w:val="single" w:sz="2" w:space="10" w:color="881631" w:themeColor="accent1" w:themeShade="BF"/>
      </w:pBdr>
      <w:ind w:left="1152" w:right="1152"/>
    </w:pPr>
    <w:rPr>
      <w:i/>
      <w:iCs/>
      <w:color w:val="881631" w:themeColor="accent1" w:themeShade="BF"/>
    </w:rPr>
  </w:style>
  <w:style w:type="paragraph" w:styleId="Pagrindinistekstas3">
    <w:name w:val="Body Text 3"/>
    <w:basedOn w:val="prastasis"/>
    <w:link w:val="Pagrindinistekstas3Diagrama"/>
    <w:uiPriority w:val="99"/>
    <w:semiHidden/>
    <w:unhideWhenUsed/>
    <w:rsid w:val="00C6554A"/>
    <w:pPr>
      <w:spacing w:after="120"/>
    </w:pPr>
    <w:rPr>
      <w:szCs w:val="16"/>
    </w:rPr>
  </w:style>
  <w:style w:type="character" w:customStyle="1" w:styleId="Pagrindinistekstas3Diagrama">
    <w:name w:val="Pagrindinis tekstas 3 Diagrama"/>
    <w:basedOn w:val="Numatytasispastraiposriftas"/>
    <w:link w:val="Pagrindinistekstas3"/>
    <w:uiPriority w:val="99"/>
    <w:semiHidden/>
    <w:rsid w:val="00C6554A"/>
    <w:rPr>
      <w:szCs w:val="16"/>
    </w:rPr>
  </w:style>
  <w:style w:type="paragraph" w:styleId="Pagrindiniotekstotrauka3">
    <w:name w:val="Body Text Indent 3"/>
    <w:basedOn w:val="prastasis"/>
    <w:link w:val="Pagrindiniotekstotrauka3Diagrama"/>
    <w:uiPriority w:val="99"/>
    <w:semiHidden/>
    <w:unhideWhenUsed/>
    <w:rsid w:val="00C6554A"/>
    <w:pPr>
      <w:spacing w:after="120"/>
      <w:ind w:left="360"/>
    </w:pPr>
    <w:rPr>
      <w:szCs w:val="16"/>
    </w:rPr>
  </w:style>
  <w:style w:type="character" w:customStyle="1" w:styleId="Pagrindiniotekstotrauka3Diagrama">
    <w:name w:val="Pagrindinio teksto įtrauka 3 Diagrama"/>
    <w:basedOn w:val="Numatytasispastraiposriftas"/>
    <w:link w:val="Pagrindiniotekstotrauka3"/>
    <w:uiPriority w:val="99"/>
    <w:semiHidden/>
    <w:rsid w:val="00C6554A"/>
    <w:rPr>
      <w:szCs w:val="16"/>
    </w:rPr>
  </w:style>
  <w:style w:type="character" w:styleId="Komentaronuoroda">
    <w:name w:val="annotation reference"/>
    <w:basedOn w:val="Numatytasispastraiposriftas"/>
    <w:uiPriority w:val="99"/>
    <w:semiHidden/>
    <w:unhideWhenUsed/>
    <w:rsid w:val="00C6554A"/>
    <w:rPr>
      <w:sz w:val="22"/>
      <w:szCs w:val="16"/>
    </w:rPr>
  </w:style>
  <w:style w:type="paragraph" w:styleId="Komentarotekstas">
    <w:name w:val="annotation text"/>
    <w:basedOn w:val="prastasis"/>
    <w:link w:val="KomentarotekstasDiagrama"/>
    <w:uiPriority w:val="99"/>
    <w:semiHidden/>
    <w:unhideWhenUsed/>
    <w:rsid w:val="00C6554A"/>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C6554A"/>
    <w:rPr>
      <w:szCs w:val="20"/>
    </w:rPr>
  </w:style>
  <w:style w:type="paragraph" w:styleId="Komentarotema">
    <w:name w:val="annotation subject"/>
    <w:basedOn w:val="Komentarotekstas"/>
    <w:next w:val="Komentarotekstas"/>
    <w:link w:val="KomentarotemaDiagrama"/>
    <w:uiPriority w:val="99"/>
    <w:semiHidden/>
    <w:unhideWhenUsed/>
    <w:rsid w:val="00C6554A"/>
    <w:rPr>
      <w:b/>
      <w:bCs/>
    </w:rPr>
  </w:style>
  <w:style w:type="character" w:customStyle="1" w:styleId="KomentarotemaDiagrama">
    <w:name w:val="Komentaro tema Diagrama"/>
    <w:basedOn w:val="KomentarotekstasDiagrama"/>
    <w:link w:val="Komentarotema"/>
    <w:uiPriority w:val="99"/>
    <w:semiHidden/>
    <w:rsid w:val="00C6554A"/>
    <w:rPr>
      <w:b/>
      <w:bCs/>
      <w:szCs w:val="20"/>
    </w:rPr>
  </w:style>
  <w:style w:type="paragraph" w:styleId="Dokumentostruktra">
    <w:name w:val="Document Map"/>
    <w:basedOn w:val="prastasis"/>
    <w:link w:val="DokumentostruktraDiagrama"/>
    <w:uiPriority w:val="99"/>
    <w:semiHidden/>
    <w:unhideWhenUsed/>
    <w:rsid w:val="00C6554A"/>
    <w:pPr>
      <w:spacing w:after="0" w:line="240" w:lineRule="auto"/>
    </w:pPr>
    <w:rPr>
      <w:rFonts w:ascii="Segoe UI" w:hAnsi="Segoe UI" w:cs="Segoe UI"/>
      <w:szCs w:val="16"/>
    </w:rPr>
  </w:style>
  <w:style w:type="character" w:customStyle="1" w:styleId="DokumentostruktraDiagrama">
    <w:name w:val="Dokumento struktūra Diagrama"/>
    <w:basedOn w:val="Numatytasispastraiposriftas"/>
    <w:link w:val="Dokumentostruktra"/>
    <w:uiPriority w:val="99"/>
    <w:semiHidden/>
    <w:rsid w:val="00C6554A"/>
    <w:rPr>
      <w:rFonts w:ascii="Segoe UI" w:hAnsi="Segoe UI" w:cs="Segoe UI"/>
      <w:szCs w:val="16"/>
    </w:rPr>
  </w:style>
  <w:style w:type="paragraph" w:styleId="Dokumentoinaostekstas">
    <w:name w:val="endnote text"/>
    <w:basedOn w:val="prastasis"/>
    <w:link w:val="DokumentoinaostekstasDiagrama"/>
    <w:uiPriority w:val="99"/>
    <w:semiHidden/>
    <w:unhideWhenUsed/>
    <w:rsid w:val="00C6554A"/>
    <w:pPr>
      <w:spacing w:after="0" w:line="240" w:lineRule="auto"/>
    </w:pPr>
    <w:rPr>
      <w:szCs w:val="20"/>
    </w:rPr>
  </w:style>
  <w:style w:type="character" w:customStyle="1" w:styleId="DokumentoinaostekstasDiagrama">
    <w:name w:val="Dokumento išnašos tekstas Diagrama"/>
    <w:basedOn w:val="Numatytasispastraiposriftas"/>
    <w:link w:val="Dokumentoinaostekstas"/>
    <w:uiPriority w:val="99"/>
    <w:semiHidden/>
    <w:rsid w:val="00C6554A"/>
    <w:rPr>
      <w:szCs w:val="20"/>
    </w:rPr>
  </w:style>
  <w:style w:type="paragraph" w:styleId="Vokoatgalinisadresas">
    <w:name w:val="envelope return"/>
    <w:basedOn w:val="prastasis"/>
    <w:uiPriority w:val="99"/>
    <w:semiHidden/>
    <w:unhideWhenUsed/>
    <w:rsid w:val="00C6554A"/>
    <w:pPr>
      <w:spacing w:after="0" w:line="240" w:lineRule="auto"/>
    </w:pPr>
    <w:rPr>
      <w:rFonts w:asciiTheme="majorHAnsi" w:eastAsiaTheme="majorEastAsia" w:hAnsiTheme="majorHAnsi" w:cstheme="majorBidi"/>
      <w:szCs w:val="20"/>
    </w:rPr>
  </w:style>
  <w:style w:type="character" w:styleId="Perirtashipersaitas">
    <w:name w:val="FollowedHyperlink"/>
    <w:basedOn w:val="Numatytasispastraiposriftas"/>
    <w:uiPriority w:val="99"/>
    <w:semiHidden/>
    <w:unhideWhenUsed/>
    <w:rsid w:val="00C6554A"/>
    <w:rPr>
      <w:color w:val="881631" w:themeColor="accent1" w:themeShade="BF"/>
      <w:u w:val="single"/>
    </w:rPr>
  </w:style>
  <w:style w:type="paragraph" w:styleId="Puslapioinaostekstas">
    <w:name w:val="footnote text"/>
    <w:basedOn w:val="prastasis"/>
    <w:link w:val="PuslapioinaostekstasDiagrama"/>
    <w:uiPriority w:val="99"/>
    <w:semiHidden/>
    <w:unhideWhenUsed/>
    <w:rsid w:val="00C6554A"/>
    <w:pPr>
      <w:spacing w:after="0" w:line="240" w:lineRule="auto"/>
    </w:pPr>
    <w:rPr>
      <w:szCs w:val="20"/>
    </w:rPr>
  </w:style>
  <w:style w:type="character" w:customStyle="1" w:styleId="PuslapioinaostekstasDiagrama">
    <w:name w:val="Puslapio išnašos tekstas Diagrama"/>
    <w:basedOn w:val="Numatytasispastraiposriftas"/>
    <w:link w:val="Puslapioinaostekstas"/>
    <w:uiPriority w:val="99"/>
    <w:semiHidden/>
    <w:rsid w:val="00C6554A"/>
    <w:rPr>
      <w:szCs w:val="20"/>
    </w:rPr>
  </w:style>
  <w:style w:type="character" w:styleId="HTMLkodas">
    <w:name w:val="HTML Code"/>
    <w:basedOn w:val="Numatytasispastraiposriftas"/>
    <w:uiPriority w:val="99"/>
    <w:semiHidden/>
    <w:unhideWhenUsed/>
    <w:rsid w:val="00C6554A"/>
    <w:rPr>
      <w:rFonts w:ascii="Consolas" w:hAnsi="Consolas"/>
      <w:sz w:val="22"/>
      <w:szCs w:val="20"/>
    </w:rPr>
  </w:style>
  <w:style w:type="character" w:styleId="HTMLklaviatra">
    <w:name w:val="HTML Keyboard"/>
    <w:basedOn w:val="Numatytasispastraiposriftas"/>
    <w:uiPriority w:val="99"/>
    <w:semiHidden/>
    <w:unhideWhenUsed/>
    <w:rsid w:val="00C6554A"/>
    <w:rPr>
      <w:rFonts w:ascii="Consolas" w:hAnsi="Consolas"/>
      <w:sz w:val="22"/>
      <w:szCs w:val="20"/>
    </w:rPr>
  </w:style>
  <w:style w:type="paragraph" w:styleId="HTMLiankstoformatuotas">
    <w:name w:val="HTML Preformatted"/>
    <w:basedOn w:val="prastasis"/>
    <w:link w:val="HTMLiankstoformatuotasDiagrama"/>
    <w:uiPriority w:val="99"/>
    <w:semiHidden/>
    <w:unhideWhenUsed/>
    <w:rsid w:val="00C6554A"/>
    <w:pPr>
      <w:spacing w:after="0" w:line="240" w:lineRule="auto"/>
    </w:pPr>
    <w:rPr>
      <w:rFonts w:ascii="Consolas" w:hAnsi="Consolas"/>
      <w:szCs w:val="20"/>
    </w:rPr>
  </w:style>
  <w:style w:type="character" w:customStyle="1" w:styleId="HTMLiankstoformatuotasDiagrama">
    <w:name w:val="HTML iš anksto formatuotas Diagrama"/>
    <w:basedOn w:val="Numatytasispastraiposriftas"/>
    <w:link w:val="HTMLiankstoformatuotas"/>
    <w:uiPriority w:val="99"/>
    <w:semiHidden/>
    <w:rsid w:val="00C6554A"/>
    <w:rPr>
      <w:rFonts w:ascii="Consolas" w:hAnsi="Consolas"/>
      <w:szCs w:val="20"/>
    </w:rPr>
  </w:style>
  <w:style w:type="character" w:styleId="HTMLspausdinimomainl">
    <w:name w:val="HTML Typewriter"/>
    <w:basedOn w:val="Numatytasispastraiposriftas"/>
    <w:uiPriority w:val="99"/>
    <w:semiHidden/>
    <w:unhideWhenUsed/>
    <w:rsid w:val="00C6554A"/>
    <w:rPr>
      <w:rFonts w:ascii="Consolas" w:hAnsi="Consolas"/>
      <w:sz w:val="22"/>
      <w:szCs w:val="20"/>
    </w:rPr>
  </w:style>
  <w:style w:type="character" w:styleId="Hipersaitas">
    <w:name w:val="Hyperlink"/>
    <w:basedOn w:val="Numatytasispastraiposriftas"/>
    <w:uiPriority w:val="99"/>
    <w:unhideWhenUsed/>
    <w:rsid w:val="00C6554A"/>
    <w:rPr>
      <w:color w:val="6411A0" w:themeColor="accent3" w:themeShade="80"/>
      <w:u w:val="single"/>
    </w:rPr>
  </w:style>
  <w:style w:type="paragraph" w:styleId="Makrokomandostekstas">
    <w:name w:val="macro"/>
    <w:link w:val="MakrokomandostekstasDiagrama"/>
    <w:uiPriority w:val="99"/>
    <w:semiHidden/>
    <w:unhideWhenUsed/>
    <w:rsid w:val="00C6554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krokomandostekstasDiagrama">
    <w:name w:val="Makrokomandos tekstas Diagrama"/>
    <w:basedOn w:val="Numatytasispastraiposriftas"/>
    <w:link w:val="Makrokomandostekstas"/>
    <w:uiPriority w:val="99"/>
    <w:semiHidden/>
    <w:rsid w:val="00C6554A"/>
    <w:rPr>
      <w:rFonts w:ascii="Consolas" w:hAnsi="Consolas"/>
      <w:szCs w:val="20"/>
    </w:rPr>
  </w:style>
  <w:style w:type="character" w:styleId="Vietosrezervavimoenklotekstas">
    <w:name w:val="Placeholder Text"/>
    <w:basedOn w:val="Numatytasispastraiposriftas"/>
    <w:uiPriority w:val="99"/>
    <w:semiHidden/>
    <w:rsid w:val="00C6554A"/>
    <w:rPr>
      <w:color w:val="595959" w:themeColor="text1" w:themeTint="A6"/>
    </w:rPr>
  </w:style>
  <w:style w:type="paragraph" w:styleId="Paprastasistekstas">
    <w:name w:val="Plain Text"/>
    <w:basedOn w:val="prastasis"/>
    <w:link w:val="PaprastasistekstasDiagrama"/>
    <w:uiPriority w:val="99"/>
    <w:semiHidden/>
    <w:unhideWhenUsed/>
    <w:rsid w:val="00C6554A"/>
    <w:pPr>
      <w:spacing w:after="0" w:line="240" w:lineRule="auto"/>
    </w:pPr>
    <w:rPr>
      <w:rFonts w:ascii="Consolas" w:hAnsi="Consolas"/>
      <w:szCs w:val="21"/>
    </w:rPr>
  </w:style>
  <w:style w:type="character" w:customStyle="1" w:styleId="PaprastasistekstasDiagrama">
    <w:name w:val="Paprastasis tekstas Diagrama"/>
    <w:basedOn w:val="Numatytasispastraiposriftas"/>
    <w:link w:val="Paprastasistekstas"/>
    <w:uiPriority w:val="99"/>
    <w:semiHidden/>
    <w:rsid w:val="00C6554A"/>
    <w:rPr>
      <w:rFonts w:ascii="Consolas" w:hAnsi="Consolas"/>
      <w:szCs w:val="21"/>
    </w:rPr>
  </w:style>
  <w:style w:type="character" w:customStyle="1" w:styleId="Antrat7Diagrama">
    <w:name w:val="Antraštė 7 Diagrama"/>
    <w:basedOn w:val="Numatytasispastraiposriftas"/>
    <w:link w:val="Antrat7"/>
    <w:uiPriority w:val="9"/>
    <w:semiHidden/>
    <w:rsid w:val="00C26AD0"/>
    <w:rPr>
      <w:i/>
      <w:iCs/>
    </w:rPr>
  </w:style>
  <w:style w:type="character" w:customStyle="1" w:styleId="Antrat6Diagrama">
    <w:name w:val="Antraštė 6 Diagrama"/>
    <w:basedOn w:val="Numatytasispastraiposriftas"/>
    <w:link w:val="Antrat6"/>
    <w:uiPriority w:val="9"/>
    <w:semiHidden/>
    <w:rsid w:val="00C26AD0"/>
    <w:rPr>
      <w:rFonts w:asciiTheme="majorHAnsi" w:eastAsiaTheme="majorEastAsia" w:hAnsiTheme="majorHAnsi" w:cstheme="majorBidi"/>
      <w:b/>
      <w:bCs/>
      <w:i/>
      <w:iCs/>
    </w:rPr>
  </w:style>
  <w:style w:type="character" w:customStyle="1" w:styleId="Neapdorotaspaminjimas1">
    <w:name w:val="Neapdorotas paminėjimas1"/>
    <w:basedOn w:val="Numatytasispastraiposriftas"/>
    <w:uiPriority w:val="99"/>
    <w:semiHidden/>
    <w:unhideWhenUsed/>
    <w:rsid w:val="009626A6"/>
    <w:rPr>
      <w:color w:val="605E5C"/>
      <w:shd w:val="clear" w:color="auto" w:fill="E1DFDD"/>
    </w:rPr>
  </w:style>
  <w:style w:type="character" w:customStyle="1" w:styleId="WW8Num2z0">
    <w:name w:val="WW8Num2z0"/>
    <w:rsid w:val="009626A6"/>
    <w:rPr>
      <w:rFonts w:ascii="Wingdings" w:hAnsi="Wingdings" w:cs="Wingdings" w:hint="default"/>
    </w:rPr>
  </w:style>
  <w:style w:type="character" w:customStyle="1" w:styleId="AntratsDiagrama1">
    <w:name w:val="Antraštės Diagrama1"/>
    <w:basedOn w:val="Numatytasispastraiposriftas"/>
    <w:uiPriority w:val="99"/>
    <w:rsid w:val="009626A6"/>
    <w:rPr>
      <w:lang w:eastAsia="ar-SA"/>
    </w:rPr>
  </w:style>
  <w:style w:type="character" w:customStyle="1" w:styleId="apple-converted-space">
    <w:name w:val="apple-converted-space"/>
    <w:basedOn w:val="Numatytasispastraiposriftas"/>
    <w:rsid w:val="006C748C"/>
  </w:style>
  <w:style w:type="paragraph" w:customStyle="1" w:styleId="prastasiniatinklio1">
    <w:name w:val="Įprastas (žiniatinklio)1"/>
    <w:basedOn w:val="prastasis"/>
    <w:rsid w:val="006C748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raopastraipa1">
    <w:name w:val="Sąrašo pastraipa1"/>
    <w:basedOn w:val="prastasis"/>
    <w:rsid w:val="006C748C"/>
    <w:pPr>
      <w:suppressAutoHyphens/>
      <w:spacing w:after="0" w:line="240" w:lineRule="auto"/>
      <w:ind w:left="720"/>
    </w:pPr>
    <w:rPr>
      <w:rFonts w:ascii="Times New Roman" w:eastAsia="Calibri" w:hAnsi="Times New Roman" w:cs="Times New Roman"/>
      <w:sz w:val="24"/>
      <w:szCs w:val="24"/>
      <w:lang w:eastAsia="ar-SA"/>
    </w:rPr>
  </w:style>
  <w:style w:type="paragraph" w:styleId="Sraopastraipa">
    <w:name w:val="List Paragraph"/>
    <w:basedOn w:val="prastasis"/>
    <w:uiPriority w:val="34"/>
    <w:qFormat/>
    <w:rsid w:val="006C748C"/>
    <w:pPr>
      <w:ind w:left="720"/>
      <w:contextualSpacing/>
    </w:pPr>
  </w:style>
  <w:style w:type="character" w:customStyle="1" w:styleId="Antrat4Diagrama">
    <w:name w:val="Antraštė 4 Diagrama"/>
    <w:basedOn w:val="Numatytasispastraiposriftas"/>
    <w:link w:val="Antrat4"/>
    <w:uiPriority w:val="9"/>
    <w:semiHidden/>
    <w:rsid w:val="00C26AD0"/>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C26AD0"/>
    <w:rPr>
      <w:rFonts w:asciiTheme="majorHAnsi" w:eastAsiaTheme="majorEastAsia" w:hAnsiTheme="majorHAnsi" w:cstheme="majorBidi"/>
      <w:b/>
      <w:bCs/>
    </w:rPr>
  </w:style>
  <w:style w:type="character" w:styleId="Grietas">
    <w:name w:val="Strong"/>
    <w:basedOn w:val="Numatytasispastraiposriftas"/>
    <w:uiPriority w:val="22"/>
    <w:qFormat/>
    <w:rsid w:val="00C26AD0"/>
    <w:rPr>
      <w:b/>
      <w:bCs/>
      <w:color w:val="auto"/>
    </w:rPr>
  </w:style>
  <w:style w:type="character" w:styleId="Emfaz">
    <w:name w:val="Emphasis"/>
    <w:basedOn w:val="Numatytasispastraiposriftas"/>
    <w:uiPriority w:val="20"/>
    <w:qFormat/>
    <w:rsid w:val="00C26AD0"/>
    <w:rPr>
      <w:i/>
      <w:iCs/>
      <w:color w:val="auto"/>
    </w:rPr>
  </w:style>
  <w:style w:type="paragraph" w:styleId="Betarp">
    <w:name w:val="No Spacing"/>
    <w:uiPriority w:val="1"/>
    <w:qFormat/>
    <w:rsid w:val="00C26AD0"/>
    <w:pPr>
      <w:spacing w:after="0" w:line="240" w:lineRule="auto"/>
    </w:pPr>
  </w:style>
  <w:style w:type="paragraph" w:styleId="Citata">
    <w:name w:val="Quote"/>
    <w:basedOn w:val="prastasis"/>
    <w:next w:val="prastasis"/>
    <w:link w:val="CitataDiagrama"/>
    <w:uiPriority w:val="29"/>
    <w:qFormat/>
    <w:rsid w:val="00C26AD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C26AD0"/>
    <w:rPr>
      <w:rFonts w:asciiTheme="majorHAnsi" w:eastAsiaTheme="majorEastAsia" w:hAnsiTheme="majorHAnsi" w:cstheme="majorBidi"/>
      <w:i/>
      <w:iCs/>
      <w:sz w:val="24"/>
      <w:szCs w:val="24"/>
    </w:rPr>
  </w:style>
  <w:style w:type="character" w:styleId="Nerykuspabraukimas">
    <w:name w:val="Subtle Emphasis"/>
    <w:basedOn w:val="Numatytasispastraiposriftas"/>
    <w:uiPriority w:val="19"/>
    <w:qFormat/>
    <w:rsid w:val="00C26AD0"/>
    <w:rPr>
      <w:i/>
      <w:iCs/>
      <w:color w:val="auto"/>
    </w:rPr>
  </w:style>
  <w:style w:type="character" w:styleId="Nerykinuoroda">
    <w:name w:val="Subtle Reference"/>
    <w:basedOn w:val="Numatytasispastraiposriftas"/>
    <w:uiPriority w:val="31"/>
    <w:qFormat/>
    <w:rsid w:val="00C26AD0"/>
    <w:rPr>
      <w:smallCaps/>
      <w:color w:val="auto"/>
      <w:u w:val="single" w:color="7F7F7F" w:themeColor="text1" w:themeTint="80"/>
    </w:rPr>
  </w:style>
  <w:style w:type="character" w:styleId="Knygospavadinimas">
    <w:name w:val="Book Title"/>
    <w:basedOn w:val="Numatytasispastraiposriftas"/>
    <w:uiPriority w:val="33"/>
    <w:qFormat/>
    <w:rsid w:val="00C26AD0"/>
    <w:rPr>
      <w:b/>
      <w:bCs/>
      <w:smallCaps/>
      <w:color w:val="auto"/>
    </w:rPr>
  </w:style>
  <w:style w:type="paragraph" w:styleId="Turinioantrat">
    <w:name w:val="TOC Heading"/>
    <w:basedOn w:val="Antrat1"/>
    <w:next w:val="prastasis"/>
    <w:uiPriority w:val="39"/>
    <w:semiHidden/>
    <w:unhideWhenUsed/>
    <w:qFormat/>
    <w:rsid w:val="00C26AD0"/>
    <w:pPr>
      <w:outlineLvl w:val="9"/>
    </w:pPr>
  </w:style>
  <w:style w:type="paragraph" w:styleId="Pagrindinistekstas">
    <w:name w:val="Body Text"/>
    <w:basedOn w:val="prastasis"/>
    <w:link w:val="PagrindinistekstasDiagrama"/>
    <w:uiPriority w:val="99"/>
    <w:semiHidden/>
    <w:unhideWhenUsed/>
    <w:rsid w:val="00E73E9C"/>
    <w:pPr>
      <w:spacing w:after="120"/>
    </w:pPr>
  </w:style>
  <w:style w:type="character" w:customStyle="1" w:styleId="PagrindinistekstasDiagrama">
    <w:name w:val="Pagrindinis tekstas Diagrama"/>
    <w:basedOn w:val="Numatytasispastraiposriftas"/>
    <w:link w:val="Pagrindinistekstas"/>
    <w:uiPriority w:val="99"/>
    <w:semiHidden/>
    <w:rsid w:val="00E73E9C"/>
  </w:style>
  <w:style w:type="table" w:styleId="Lentelstinklelis">
    <w:name w:val="Table Grid"/>
    <w:basedOn w:val="prastojilentel"/>
    <w:qFormat/>
    <w:rsid w:val="00E73E9C"/>
    <w:pPr>
      <w:spacing w:line="259" w:lineRule="auto"/>
      <w:jc w:val="left"/>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Numatytasispastraiposriftas"/>
    <w:link w:val="Bodytext30"/>
    <w:rsid w:val="00E73E9C"/>
    <w:rPr>
      <w:rFonts w:ascii="Times New Roman" w:eastAsia="Times New Roman" w:hAnsi="Times New Roman" w:cs="Times New Roman"/>
      <w:b/>
      <w:bCs/>
      <w:color w:val="232229"/>
      <w:sz w:val="28"/>
      <w:szCs w:val="28"/>
      <w:shd w:val="clear" w:color="auto" w:fill="FFFFFF"/>
    </w:rPr>
  </w:style>
  <w:style w:type="character" w:customStyle="1" w:styleId="Bodytext2">
    <w:name w:val="Body text (2)_"/>
    <w:basedOn w:val="Numatytasispastraiposriftas"/>
    <w:link w:val="Bodytext20"/>
    <w:rsid w:val="00E73E9C"/>
    <w:rPr>
      <w:rFonts w:ascii="Times New Roman" w:eastAsia="Times New Roman" w:hAnsi="Times New Roman" w:cs="Times New Roman"/>
      <w:b/>
      <w:bCs/>
      <w:color w:val="232229"/>
      <w:shd w:val="clear" w:color="auto" w:fill="FFFFFF"/>
    </w:rPr>
  </w:style>
  <w:style w:type="paragraph" w:customStyle="1" w:styleId="Bodytext30">
    <w:name w:val="Body text (3)"/>
    <w:basedOn w:val="prastasis"/>
    <w:link w:val="Bodytext3"/>
    <w:rsid w:val="00E73E9C"/>
    <w:pPr>
      <w:widowControl w:val="0"/>
      <w:shd w:val="clear" w:color="auto" w:fill="FFFFFF"/>
      <w:spacing w:after="580" w:line="230" w:lineRule="auto"/>
      <w:jc w:val="center"/>
    </w:pPr>
    <w:rPr>
      <w:rFonts w:ascii="Times New Roman" w:eastAsia="Times New Roman" w:hAnsi="Times New Roman" w:cs="Times New Roman"/>
      <w:b/>
      <w:bCs/>
      <w:color w:val="232229"/>
      <w:sz w:val="28"/>
      <w:szCs w:val="28"/>
    </w:rPr>
  </w:style>
  <w:style w:type="paragraph" w:customStyle="1" w:styleId="Bodytext20">
    <w:name w:val="Body text (2)"/>
    <w:basedOn w:val="prastasis"/>
    <w:link w:val="Bodytext2"/>
    <w:rsid w:val="00E73E9C"/>
    <w:pPr>
      <w:widowControl w:val="0"/>
      <w:shd w:val="clear" w:color="auto" w:fill="FFFFFF"/>
      <w:spacing w:after="240" w:line="240" w:lineRule="auto"/>
      <w:jc w:val="left"/>
    </w:pPr>
    <w:rPr>
      <w:rFonts w:ascii="Times New Roman" w:eastAsia="Times New Roman" w:hAnsi="Times New Roman" w:cs="Times New Roman"/>
      <w:b/>
      <w:bCs/>
      <w:color w:val="2322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8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mslig." TargetMode="External"/><Relationship Id="rId13" Type="http://schemas.openxmlformats.org/officeDocument/2006/relationships/hyperlink" Target="http://www.kmslig.lt" TargetMode="External"/><Relationship Id="rId18" Type="http://schemas.openxmlformats.org/officeDocument/2006/relationships/chart" Target="charts/chart8.xm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7.xm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o.gl./gHnFVR" TargetMode="External"/><Relationship Id="rId24" Type="http://schemas.openxmlformats.org/officeDocument/2006/relationships/hyperlink" Target="mailto:audrone.liesyte@klaipeda.lt" TargetMode="Externa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1.xml"/><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Office\16.0\DTS\lt-LT%7bBE3ABDC3-F08D-4D94-BB97-8B7B5992EA81%7d\%7b18E075A3-B760-49ED-8220-2979295D9135%7dtf02835058_win32.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darbalapis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darbalapis7.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darbalapis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darbalapis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darbalapis3.xlsx"/></Relationships>
</file>

<file path=word/charts/_rels/chart4.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darbalapis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darbalapis5.xlsx"/></Relationships>
</file>

<file path=word/charts/_rels/chart8.xml.rels><?xml version="1.0" encoding="UTF-8" standalone="yes"?>
<Relationships xmlns="http://schemas.openxmlformats.org/package/2006/relationships"><Relationship Id="rId1" Type="http://schemas.openxmlformats.org/officeDocument/2006/relationships/oleObject" Target="Knyga1"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darbalapis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Lapas1!$B$1</c:f>
              <c:strCache>
                <c:ptCount val="1"/>
                <c:pt idx="0">
                  <c:v>Pardavimas</c:v>
                </c:pt>
              </c:strCache>
            </c:strRef>
          </c:tx>
          <c:dPt>
            <c:idx val="0"/>
            <c:bubble3D val="0"/>
            <c:spPr>
              <a:solidFill>
                <a:schemeClr val="accent6"/>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2-36D4-4B3E-982C-A5F6A4C7A287}"/>
              </c:ext>
            </c:extLst>
          </c:dPt>
          <c:dPt>
            <c:idx val="1"/>
            <c:bubble3D val="0"/>
            <c:spPr>
              <a:solidFill>
                <a:schemeClr val="accent5"/>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36D4-4B3E-982C-A5F6A4C7A287}"/>
              </c:ext>
            </c:extLst>
          </c:dPt>
          <c:dPt>
            <c:idx val="2"/>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4-36D4-4B3E-982C-A5F6A4C7A287}"/>
              </c:ext>
            </c:extLst>
          </c:dPt>
          <c:dPt>
            <c:idx val="3"/>
            <c:bubble3D val="0"/>
            <c:spPr>
              <a:solidFill>
                <a:schemeClr val="accent6">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36D4-4B3E-982C-A5F6A4C7A287}"/>
              </c:ext>
            </c:extLst>
          </c:dPt>
          <c:dPt>
            <c:idx val="4"/>
            <c:bubble3D val="0"/>
            <c:spPr>
              <a:solidFill>
                <a:schemeClr val="accent5">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6-36D4-4B3E-982C-A5F6A4C7A287}"/>
              </c:ext>
            </c:extLst>
          </c:dPt>
          <c:dPt>
            <c:idx val="5"/>
            <c:bubble3D val="0"/>
            <c:spPr>
              <a:solidFill>
                <a:schemeClr val="accent4">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7-36D4-4B3E-982C-A5F6A4C7A287}"/>
              </c:ext>
            </c:extLst>
          </c:dPt>
          <c:dLbls>
            <c:dLbl>
              <c:idx val="0"/>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1"/>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2"/>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3"/>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4"/>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5"/>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spPr>
              <a:solidFill>
                <a:sysClr val="window" lastClr="FFFFFF"/>
              </a:solidFill>
              <a:ln>
                <a:solidFill>
                  <a:srgbClr val="6892A0"/>
                </a:solidFill>
              </a:ln>
              <a:effectLst/>
            </c:sp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Lapas1!$A$2:$A$7</c:f>
              <c:strCache>
                <c:ptCount val="6"/>
                <c:pt idx="0">
                  <c:v>Traumas patyrę ligoniai</c:v>
                </c:pt>
                <c:pt idx="1">
                  <c:v>Insultą patyrę ligoniai</c:v>
                </c:pt>
                <c:pt idx="2">
                  <c:v>Onkologinėmis ligomis sergantys</c:v>
                </c:pt>
                <c:pt idx="3">
                  <c:v>Širdies ir kraujagyslių ligomis sergantys</c:v>
                </c:pt>
                <c:pt idx="4">
                  <c:v>Psichikos ligomis sergantys</c:v>
                </c:pt>
                <c:pt idx="5">
                  <c:v>Kiti</c:v>
                </c:pt>
              </c:strCache>
            </c:strRef>
          </c:cat>
          <c:val>
            <c:numRef>
              <c:f>Lapas1!$B$2:$B$7</c:f>
              <c:numCache>
                <c:formatCode>General</c:formatCode>
                <c:ptCount val="6"/>
                <c:pt idx="0">
                  <c:v>20</c:v>
                </c:pt>
                <c:pt idx="1">
                  <c:v>19</c:v>
                </c:pt>
                <c:pt idx="2">
                  <c:v>14</c:v>
                </c:pt>
                <c:pt idx="3">
                  <c:v>12</c:v>
                </c:pt>
                <c:pt idx="4">
                  <c:v>25</c:v>
                </c:pt>
                <c:pt idx="5">
                  <c:v>10</c:v>
                </c:pt>
              </c:numCache>
            </c:numRef>
          </c:val>
          <c:extLst xmlns:c16r2="http://schemas.microsoft.com/office/drawing/2015/06/chart">
            <c:ext xmlns:c16="http://schemas.microsoft.com/office/drawing/2014/chart" uri="{C3380CC4-5D6E-409C-BE32-E72D297353CC}">
              <c16:uniqueId val="{00000000-36D4-4B3E-982C-A5F6A4C7A287}"/>
            </c:ext>
          </c:extLst>
        </c:ser>
        <c:dLbls>
          <c:dLblPos val="outEnd"/>
          <c:showLegendKey val="0"/>
          <c:showVal val="0"/>
          <c:showCatName val="1"/>
          <c:showSerName val="0"/>
          <c:showPercent val="0"/>
          <c:showBubbleSize val="0"/>
          <c:showLeaderLines val="0"/>
        </c:dLbls>
        <c:firstSliceAng val="0"/>
      </c:pie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sz="700">
          <a:ln w="6350">
            <a:solidFill>
              <a:schemeClr val="tx1"/>
            </a:solidFill>
          </a:ln>
        </a:defRPr>
      </a:pPr>
      <a:endParaRPr lang="lt-LT"/>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Sheet1!$B$42</c:f>
              <c:strCache>
                <c:ptCount val="1"/>
                <c:pt idx="0">
                  <c:v>Darbo užmokestis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Sheet1!$C$41:$G$41</c:f>
              <c:numCache>
                <c:formatCode>General</c:formatCode>
                <c:ptCount val="5"/>
                <c:pt idx="0">
                  <c:v>2016</c:v>
                </c:pt>
                <c:pt idx="1">
                  <c:v>2017</c:v>
                </c:pt>
                <c:pt idx="2">
                  <c:v>2018</c:v>
                </c:pt>
                <c:pt idx="3">
                  <c:v>2019</c:v>
                </c:pt>
                <c:pt idx="4">
                  <c:v>2020</c:v>
                </c:pt>
              </c:numCache>
            </c:numRef>
          </c:cat>
          <c:val>
            <c:numRef>
              <c:f>Sheet1!$C$42:$G$42</c:f>
              <c:numCache>
                <c:formatCode>General</c:formatCode>
                <c:ptCount val="5"/>
                <c:pt idx="0">
                  <c:v>74.5</c:v>
                </c:pt>
                <c:pt idx="1">
                  <c:v>76.599999999999994</c:v>
                </c:pt>
                <c:pt idx="2">
                  <c:v>79.7</c:v>
                </c:pt>
                <c:pt idx="3">
                  <c:v>80.2</c:v>
                </c:pt>
                <c:pt idx="4">
                  <c:v>83.8</c:v>
                </c:pt>
              </c:numCache>
            </c:numRef>
          </c:val>
          <c:extLst xmlns:c16r2="http://schemas.microsoft.com/office/drawing/2015/06/chart">
            <c:ext xmlns:c16="http://schemas.microsoft.com/office/drawing/2014/chart" uri="{C3380CC4-5D6E-409C-BE32-E72D297353CC}">
              <c16:uniqueId val="{00000000-D568-47CE-BACC-DBD9C5805755}"/>
            </c:ext>
          </c:extLst>
        </c:ser>
        <c:dLbls>
          <c:showLegendKey val="0"/>
          <c:showVal val="0"/>
          <c:showCatName val="0"/>
          <c:showSerName val="0"/>
          <c:showPercent val="0"/>
          <c:showBubbleSize val="0"/>
        </c:dLbls>
        <c:gapWidth val="219"/>
        <c:overlap val="-27"/>
        <c:axId val="279895368"/>
        <c:axId val="279896936"/>
      </c:barChart>
      <c:catAx>
        <c:axId val="279895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9896936"/>
        <c:crosses val="autoZero"/>
        <c:auto val="1"/>
        <c:lblAlgn val="ctr"/>
        <c:lblOffset val="100"/>
        <c:noMultiLvlLbl val="0"/>
      </c:catAx>
      <c:valAx>
        <c:axId val="279896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79895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422382636686937"/>
          <c:y val="0.20857075524010207"/>
          <c:w val="0.83561603671721485"/>
          <c:h val="0.73910966207349083"/>
        </c:manualLayout>
      </c:layout>
      <c:pie3DChart>
        <c:varyColors val="1"/>
        <c:ser>
          <c:idx val="0"/>
          <c:order val="0"/>
          <c:tx>
            <c:strRef>
              <c:f>Lapas1!$A$2</c:f>
              <c:strCache>
                <c:ptCount val="1"/>
                <c:pt idx="0">
                  <c:v>2020 m.</c:v>
                </c:pt>
              </c:strCache>
            </c:strRef>
          </c:tx>
          <c:dPt>
            <c:idx val="0"/>
            <c:bubble3D val="0"/>
            <c:explosion val="38"/>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4BD1-4213-BCA6-959DCD8FE39E}"/>
              </c:ext>
            </c:extLst>
          </c:dPt>
          <c:dPt>
            <c:idx val="1"/>
            <c:bubble3D val="0"/>
            <c:explosion val="2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4BD1-4213-BCA6-959DCD8FE39E}"/>
              </c:ext>
            </c:extLst>
          </c:dPt>
          <c:dPt>
            <c:idx val="2"/>
            <c:bubble3D val="0"/>
            <c:explosion val="27"/>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4BD1-4213-BCA6-959DCD8FE39E}"/>
              </c:ext>
            </c:extLst>
          </c:dPt>
          <c:dPt>
            <c:idx val="3"/>
            <c:bubble3D val="0"/>
            <c:explosion val="31"/>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4BD1-4213-BCA6-959DCD8FE39E}"/>
              </c:ext>
            </c:extLst>
          </c:dPt>
          <c:dPt>
            <c:idx val="4"/>
            <c:bubble3D val="0"/>
            <c:explosion val="34"/>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9-4BD1-4213-BCA6-959DCD8FE39E}"/>
              </c:ext>
            </c:extLst>
          </c:dPt>
          <c:dPt>
            <c:idx val="5"/>
            <c:bubble3D val="0"/>
            <c:explosion val="21"/>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B-4BD1-4213-BCA6-959DCD8FE39E}"/>
              </c:ext>
            </c:extLst>
          </c:dPt>
          <c:dPt>
            <c:idx val="6"/>
            <c:bubble3D val="0"/>
            <c:explosion val="18"/>
            <c:spPr>
              <a:solidFill>
                <a:schemeClr val="accent6">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D-4BD1-4213-BCA6-959DCD8FE39E}"/>
              </c:ext>
            </c:extLst>
          </c:dPt>
          <c:dPt>
            <c:idx val="7"/>
            <c:bubble3D val="0"/>
            <c:explosion val="37"/>
            <c:spPr>
              <a:solidFill>
                <a:schemeClr val="accent5">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F-4BD1-4213-BCA6-959DCD8FE39E}"/>
              </c:ext>
            </c:extLst>
          </c:dPt>
          <c:dPt>
            <c:idx val="8"/>
            <c:bubble3D val="0"/>
            <c:explosion val="29"/>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11-4BD1-4213-BCA6-959DCD8FE39E}"/>
              </c:ext>
            </c:extLst>
          </c:dPt>
          <c:dLbls>
            <c:dLbl>
              <c:idx val="0"/>
              <c:layout>
                <c:manualLayout>
                  <c:x val="7.160759040458288E-2"/>
                  <c:y val="-6.655092592592593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4BD1-4213-BCA6-959DCD8FE39E}"/>
                </c:ext>
                <c:ext xmlns:c15="http://schemas.microsoft.com/office/drawing/2012/chart" uri="{CE6537A1-D6FC-4f65-9D91-7224C49458BB}">
                  <c15:layout/>
                </c:ext>
              </c:extLst>
            </c:dLbl>
            <c:dLbl>
              <c:idx val="1"/>
              <c:layout>
                <c:manualLayout>
                  <c:x val="-2.6852846401718582E-2"/>
                  <c:y val="3.6059148301728558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4BD1-4213-BCA6-959DCD8FE39E}"/>
                </c:ext>
                <c:ext xmlns:c15="http://schemas.microsoft.com/office/drawing/2012/chart" uri="{CE6537A1-D6FC-4f65-9D91-7224C49458BB}">
                  <c15:layout/>
                </c:ext>
              </c:extLst>
            </c:dLbl>
            <c:dLbl>
              <c:idx val="2"/>
              <c:layout>
                <c:manualLayout>
                  <c:x val="0.23093447905477982"/>
                  <c:y val="-0.16130084331174577"/>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4BD1-4213-BCA6-959DCD8FE39E}"/>
                </c:ext>
                <c:ext xmlns:c15="http://schemas.microsoft.com/office/drawing/2012/chart" uri="{CE6537A1-D6FC-4f65-9D91-7224C49458BB}">
                  <c15:layout/>
                </c:ext>
              </c:extLst>
            </c:dLbl>
            <c:dLbl>
              <c:idx val="3"/>
              <c:layout>
                <c:manualLayout>
                  <c:x val="0.10562119584675976"/>
                  <c:y val="-6.7424171830592183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4BD1-4213-BCA6-959DCD8FE39E}"/>
                </c:ext>
                <c:ext xmlns:c15="http://schemas.microsoft.com/office/drawing/2012/chart" uri="{CE6537A1-D6FC-4f65-9D91-7224C49458BB}">
                  <c15:layout/>
                </c:ext>
              </c:extLst>
            </c:dLbl>
            <c:dLbl>
              <c:idx val="4"/>
              <c:layout>
                <c:manualLayout>
                  <c:x val="0.10562119584675976"/>
                  <c:y val="5.4976851851851853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9-4BD1-4213-BCA6-959DCD8FE39E}"/>
                </c:ext>
                <c:ext xmlns:c15="http://schemas.microsoft.com/office/drawing/2012/chart" uri="{CE6537A1-D6FC-4f65-9D91-7224C49458BB}">
                  <c15:layout/>
                </c:ext>
              </c:extLst>
            </c:dLbl>
            <c:dLbl>
              <c:idx val="5"/>
              <c:layout>
                <c:manualLayout>
                  <c:x val="-4.8335123523093451E-2"/>
                  <c:y val="-2.2189349112426034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B-4BD1-4213-BCA6-959DCD8FE39E}"/>
                </c:ext>
                <c:ext xmlns:c15="http://schemas.microsoft.com/office/drawing/2012/chart" uri="{CE6537A1-D6FC-4f65-9D91-7224C49458BB}">
                  <c15:layout/>
                </c:ext>
              </c:extLst>
            </c:dLbl>
            <c:dLbl>
              <c:idx val="6"/>
              <c:layout>
                <c:manualLayout>
                  <c:x val="-8.140923174076925E-2"/>
                  <c:y val="-7.6058992995698044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D-4BD1-4213-BCA6-959DCD8FE39E}"/>
                </c:ext>
                <c:ext xmlns:c15="http://schemas.microsoft.com/office/drawing/2012/chart" uri="{CE6537A1-D6FC-4f65-9D91-7224C49458BB}">
                  <c15:layout/>
                </c:ext>
              </c:extLst>
            </c:dLbl>
            <c:dLbl>
              <c:idx val="7"/>
              <c:layout>
                <c:manualLayout>
                  <c:x val="-0.14536791923565945"/>
                  <c:y val="-0.11745173865101181"/>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F-4BD1-4213-BCA6-959DCD8FE39E}"/>
                </c:ext>
                <c:ext xmlns:c15="http://schemas.microsoft.com/office/drawing/2012/chart" uri="{CE6537A1-D6FC-4f65-9D91-7224C49458BB}">
                  <c15:layout/>
                </c:ext>
              </c:extLst>
            </c:dLbl>
            <c:dLbl>
              <c:idx val="8"/>
              <c:layout>
                <c:manualLayout>
                  <c:x val="4.4754744002864305E-2"/>
                  <c:y val="-1.4022387364301355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11-4BD1-4213-BCA6-959DCD8FE39E}"/>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Lapas1!$B$1:$J$1</c:f>
              <c:strCache>
                <c:ptCount val="9"/>
                <c:pt idx="0">
                  <c:v>Darbo užmokesčio ir socialinio draudimo</c:v>
                </c:pt>
                <c:pt idx="1">
                  <c:v>Nusidėvėjimo ir amortizacijos</c:v>
                </c:pt>
                <c:pt idx="2">
                  <c:v>Komunalinių paslaugų ir ryšių</c:v>
                </c:pt>
                <c:pt idx="3">
                  <c:v>Komandiruočių</c:v>
                </c:pt>
                <c:pt idx="4">
                  <c:v>Transporto</c:v>
                </c:pt>
                <c:pt idx="5">
                  <c:v>Kvalifikacijos kėlimo</c:v>
                </c:pt>
                <c:pt idx="6">
                  <c:v>Paprastojo remonto ir eksploatavimo</c:v>
                </c:pt>
                <c:pt idx="7">
                  <c:v>Sunaudotų ir parduotų atsargų savikaina</c:v>
                </c:pt>
                <c:pt idx="8">
                  <c:v>Kitų paslaugų</c:v>
                </c:pt>
              </c:strCache>
            </c:strRef>
          </c:cat>
          <c:val>
            <c:numRef>
              <c:f>Lapas1!$B$2:$J$2</c:f>
              <c:numCache>
                <c:formatCode>0%</c:formatCode>
                <c:ptCount val="9"/>
                <c:pt idx="0">
                  <c:v>0.84</c:v>
                </c:pt>
                <c:pt idx="1">
                  <c:v>0.01</c:v>
                </c:pt>
                <c:pt idx="2">
                  <c:v>0.01</c:v>
                </c:pt>
                <c:pt idx="3">
                  <c:v>0</c:v>
                </c:pt>
                <c:pt idx="4">
                  <c:v>0</c:v>
                </c:pt>
                <c:pt idx="5">
                  <c:v>0</c:v>
                </c:pt>
                <c:pt idx="6">
                  <c:v>0.01</c:v>
                </c:pt>
                <c:pt idx="7">
                  <c:v>0.05</c:v>
                </c:pt>
                <c:pt idx="8">
                  <c:v>0.08</c:v>
                </c:pt>
              </c:numCache>
            </c:numRef>
          </c:val>
          <c:extLst xmlns:c16r2="http://schemas.microsoft.com/office/drawing/2015/06/chart">
            <c:ext xmlns:c16="http://schemas.microsoft.com/office/drawing/2014/chart" uri="{C3380CC4-5D6E-409C-BE32-E72D297353CC}">
              <c16:uniqueId val="{00000012-4BD1-4213-BCA6-959DCD8FE39E}"/>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2019</c:v>
                </c:pt>
              </c:strCache>
            </c:strRef>
          </c:tx>
          <c:spPr>
            <a:solidFill>
              <a:schemeClr val="accent6"/>
            </a:solidFill>
            <a:ln>
              <a:noFill/>
            </a:ln>
            <a:effectLst/>
          </c:spPr>
          <c:invertIfNegative val="0"/>
          <c:cat>
            <c:strRef>
              <c:f>Lapas1!$A$2:$A$4</c:f>
              <c:strCache>
                <c:ptCount val="3"/>
                <c:pt idx="0">
                  <c:v>Hospitalinių infekcijų prevencija</c:v>
                </c:pt>
                <c:pt idx="1">
                  <c:v>Antibiotikams atsparių mikroorganizmų stebėsena</c:v>
                </c:pt>
                <c:pt idx="2">
                  <c:v>Nepageidaujamų įvykių valdymas</c:v>
                </c:pt>
              </c:strCache>
            </c:strRef>
          </c:cat>
          <c:val>
            <c:numRef>
              <c:f>Lapas1!$B$2:$B$4</c:f>
              <c:numCache>
                <c:formatCode>General</c:formatCode>
                <c:ptCount val="3"/>
                <c:pt idx="0">
                  <c:v>3</c:v>
                </c:pt>
                <c:pt idx="1">
                  <c:v>3</c:v>
                </c:pt>
                <c:pt idx="2">
                  <c:v>3</c:v>
                </c:pt>
              </c:numCache>
            </c:numRef>
          </c:val>
          <c:extLst xmlns:c16r2="http://schemas.microsoft.com/office/drawing/2015/06/chart">
            <c:ext xmlns:c16="http://schemas.microsoft.com/office/drawing/2014/chart" uri="{C3380CC4-5D6E-409C-BE32-E72D297353CC}">
              <c16:uniqueId val="{00000000-DA8C-48D4-9622-8EAE260939BE}"/>
            </c:ext>
          </c:extLst>
        </c:ser>
        <c:ser>
          <c:idx val="1"/>
          <c:order val="1"/>
          <c:tx>
            <c:strRef>
              <c:f>Lapas1!$C$1</c:f>
              <c:strCache>
                <c:ptCount val="1"/>
                <c:pt idx="0">
                  <c:v>2020</c:v>
                </c:pt>
              </c:strCache>
            </c:strRef>
          </c:tx>
          <c:spPr>
            <a:solidFill>
              <a:schemeClr val="accent5"/>
            </a:solidFill>
            <a:ln>
              <a:noFill/>
            </a:ln>
            <a:effectLst/>
          </c:spPr>
          <c:invertIfNegative val="0"/>
          <c:cat>
            <c:strRef>
              <c:f>Lapas1!$A$2:$A$4</c:f>
              <c:strCache>
                <c:ptCount val="3"/>
                <c:pt idx="0">
                  <c:v>Hospitalinių infekcijų prevencija</c:v>
                </c:pt>
                <c:pt idx="1">
                  <c:v>Antibiotikams atsparių mikroorganizmų stebėsena</c:v>
                </c:pt>
                <c:pt idx="2">
                  <c:v>Nepageidaujamų įvykių valdymas</c:v>
                </c:pt>
              </c:strCache>
            </c:strRef>
          </c:cat>
          <c:val>
            <c:numRef>
              <c:f>Lapas1!$C$2:$C$4</c:f>
              <c:numCache>
                <c:formatCode>General</c:formatCode>
                <c:ptCount val="3"/>
                <c:pt idx="0">
                  <c:v>3</c:v>
                </c:pt>
                <c:pt idx="1">
                  <c:v>3</c:v>
                </c:pt>
                <c:pt idx="2">
                  <c:v>3</c:v>
                </c:pt>
              </c:numCache>
            </c:numRef>
          </c:val>
          <c:extLst xmlns:c16r2="http://schemas.microsoft.com/office/drawing/2015/06/chart">
            <c:ext xmlns:c16="http://schemas.microsoft.com/office/drawing/2014/chart" uri="{C3380CC4-5D6E-409C-BE32-E72D297353CC}">
              <c16:uniqueId val="{00000001-DA8C-48D4-9622-8EAE260939BE}"/>
            </c:ext>
          </c:extLst>
        </c:ser>
        <c:dLbls>
          <c:showLegendKey val="0"/>
          <c:showVal val="0"/>
          <c:showCatName val="0"/>
          <c:showSerName val="0"/>
          <c:showPercent val="0"/>
          <c:showBubbleSize val="0"/>
        </c:dLbls>
        <c:gapWidth val="219"/>
        <c:overlap val="-27"/>
        <c:axId val="276775032"/>
        <c:axId val="276775416"/>
      </c:barChart>
      <c:catAx>
        <c:axId val="276775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76775416"/>
        <c:crosses val="autoZero"/>
        <c:auto val="1"/>
        <c:lblAlgn val="ctr"/>
        <c:lblOffset val="100"/>
        <c:noMultiLvlLbl val="0"/>
      </c:catAx>
      <c:valAx>
        <c:axId val="276775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lt-LT"/>
          </a:p>
        </c:txPr>
        <c:crossAx val="276775032"/>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a:ln w="6350">
            <a:solidFill>
              <a:schemeClr val="tx1"/>
            </a:solidFill>
          </a:ln>
          <a:latin typeface="Book Antiqua" panose="02040602050305030304" pitchFamily="18" charset="0"/>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Rekomenduojamas</c:v>
                </c:pt>
              </c:strCache>
            </c:strRef>
          </c:tx>
          <c:spPr>
            <a:solidFill>
              <a:schemeClr val="accent6"/>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Lapas1!$A$2:$A$3</c:f>
              <c:numCache>
                <c:formatCode>General</c:formatCode>
                <c:ptCount val="2"/>
                <c:pt idx="0">
                  <c:v>2019</c:v>
                </c:pt>
                <c:pt idx="1">
                  <c:v>2020</c:v>
                </c:pt>
              </c:numCache>
            </c:numRef>
          </c:cat>
          <c:val>
            <c:numRef>
              <c:f>Lapas1!$B$2:$B$3</c:f>
              <c:numCache>
                <c:formatCode>General</c:formatCode>
                <c:ptCount val="2"/>
                <c:pt idx="0">
                  <c:v>4.9000000000000004</c:v>
                </c:pt>
                <c:pt idx="1">
                  <c:v>6.8</c:v>
                </c:pt>
              </c:numCache>
            </c:numRef>
          </c:val>
          <c:extLst xmlns:c16r2="http://schemas.microsoft.com/office/drawing/2015/06/chart">
            <c:ext xmlns:c16="http://schemas.microsoft.com/office/drawing/2014/chart" uri="{C3380CC4-5D6E-409C-BE32-E72D297353CC}">
              <c16:uniqueId val="{00000000-7615-4493-AAE6-0EC277AAF71A}"/>
            </c:ext>
          </c:extLst>
        </c:ser>
        <c:ser>
          <c:idx val="1"/>
          <c:order val="1"/>
          <c:tx>
            <c:strRef>
              <c:f>Lapas1!$C$1</c:f>
              <c:strCache>
                <c:ptCount val="1"/>
                <c:pt idx="0">
                  <c:v>Sunaudota</c:v>
                </c:pt>
              </c:strCache>
            </c:strRef>
          </c:tx>
          <c:spPr>
            <a:solidFill>
              <a:schemeClr val="accent5"/>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Lapas1!$A$2:$A$3</c:f>
              <c:numCache>
                <c:formatCode>General</c:formatCode>
                <c:ptCount val="2"/>
                <c:pt idx="0">
                  <c:v>2019</c:v>
                </c:pt>
                <c:pt idx="1">
                  <c:v>2020</c:v>
                </c:pt>
              </c:numCache>
            </c:numRef>
          </c:cat>
          <c:val>
            <c:numRef>
              <c:f>Lapas1!$C$2:$C$3</c:f>
              <c:numCache>
                <c:formatCode>General</c:formatCode>
                <c:ptCount val="2"/>
                <c:pt idx="0">
                  <c:v>5</c:v>
                </c:pt>
                <c:pt idx="1">
                  <c:v>7.17</c:v>
                </c:pt>
              </c:numCache>
            </c:numRef>
          </c:val>
          <c:extLst xmlns:c16r2="http://schemas.microsoft.com/office/drawing/2015/06/chart">
            <c:ext xmlns:c16="http://schemas.microsoft.com/office/drawing/2014/chart" uri="{C3380CC4-5D6E-409C-BE32-E72D297353CC}">
              <c16:uniqueId val="{00000001-7615-4493-AAE6-0EC277AAF71A}"/>
            </c:ext>
          </c:extLst>
        </c:ser>
        <c:dLbls>
          <c:showLegendKey val="0"/>
          <c:showVal val="0"/>
          <c:showCatName val="0"/>
          <c:showSerName val="0"/>
          <c:showPercent val="0"/>
          <c:showBubbleSize val="0"/>
        </c:dLbls>
        <c:gapWidth val="219"/>
        <c:overlap val="-27"/>
        <c:axId val="276832696"/>
        <c:axId val="276833080"/>
      </c:barChart>
      <c:catAx>
        <c:axId val="276832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76833080"/>
        <c:crosses val="autoZero"/>
        <c:auto val="1"/>
        <c:lblAlgn val="ctr"/>
        <c:lblOffset val="100"/>
        <c:noMultiLvlLbl val="0"/>
      </c:catAx>
      <c:valAx>
        <c:axId val="276833080"/>
        <c:scaling>
          <c:orientation val="minMax"/>
        </c:scaling>
        <c:delete val="0"/>
        <c:axPos val="l"/>
        <c:majorGridlines>
          <c:spPr>
            <a:ln w="9525" cap="flat" cmpd="sng" algn="ctr">
              <a:solidFill>
                <a:schemeClr val="accent5"/>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lt-LT"/>
          </a:p>
        </c:txPr>
        <c:crossAx val="276832696"/>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alpha val="70000"/>
              </a:schemeClr>
            </a:solidFill>
            <a:ln>
              <a:noFill/>
            </a:ln>
            <a:effectLst/>
          </c:spPr>
          <c:invertIfNegative val="0"/>
          <c:dLbls>
            <c:spPr>
              <a:noFill/>
              <a:ln>
                <a:noFill/>
              </a:ln>
              <a:effectLst/>
            </c:spPr>
            <c:txPr>
              <a:bodyPr rot="0" vert="horz"/>
              <a:lstStyle/>
              <a:p>
                <a:pPr>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Lapas1!$C$5:$C$7</c:f>
              <c:numCache>
                <c:formatCode>General</c:formatCode>
                <c:ptCount val="3"/>
                <c:pt idx="0">
                  <c:v>2018</c:v>
                </c:pt>
                <c:pt idx="1">
                  <c:v>2019</c:v>
                </c:pt>
                <c:pt idx="2">
                  <c:v>2020</c:v>
                </c:pt>
              </c:numCache>
            </c:numRef>
          </c:cat>
          <c:val>
            <c:numRef>
              <c:f>Lapas1!$D$5:$D$7</c:f>
              <c:numCache>
                <c:formatCode>0.00</c:formatCode>
                <c:ptCount val="3"/>
                <c:pt idx="0">
                  <c:v>0.9</c:v>
                </c:pt>
                <c:pt idx="1">
                  <c:v>0.95</c:v>
                </c:pt>
                <c:pt idx="2">
                  <c:v>1</c:v>
                </c:pt>
              </c:numCache>
            </c:numRef>
          </c:val>
          <c:extLst xmlns:c16r2="http://schemas.microsoft.com/office/drawing/2015/06/chart">
            <c:ext xmlns:c16="http://schemas.microsoft.com/office/drawing/2014/chart" uri="{C3380CC4-5D6E-409C-BE32-E72D297353CC}">
              <c16:uniqueId val="{00000000-4027-4798-947E-6871DF0011A5}"/>
            </c:ext>
          </c:extLst>
        </c:ser>
        <c:dLbls>
          <c:dLblPos val="inEnd"/>
          <c:showLegendKey val="0"/>
          <c:showVal val="1"/>
          <c:showCatName val="0"/>
          <c:showSerName val="0"/>
          <c:showPercent val="0"/>
          <c:showBubbleSize val="0"/>
        </c:dLbls>
        <c:gapWidth val="80"/>
        <c:overlap val="25"/>
        <c:axId val="276926504"/>
        <c:axId val="276927680"/>
      </c:barChart>
      <c:catAx>
        <c:axId val="276926504"/>
        <c:scaling>
          <c:orientation val="minMax"/>
        </c:scaling>
        <c:delete val="0"/>
        <c:axPos val="b"/>
        <c:title>
          <c:tx>
            <c:rich>
              <a:bodyPr rot="0" vert="horz"/>
              <a:lstStyle/>
              <a:p>
                <a:pPr>
                  <a:defRPr/>
                </a:pPr>
                <a:r>
                  <a:rPr lang="en-US"/>
                  <a:t>Metai</a:t>
                </a:r>
              </a:p>
            </c:rich>
          </c:tx>
          <c:layout/>
          <c:overlay val="0"/>
          <c:spPr>
            <a:noFill/>
            <a:ln>
              <a:noFill/>
            </a:ln>
            <a:effectLst/>
          </c:spPr>
        </c:title>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vert="horz"/>
          <a:lstStyle/>
          <a:p>
            <a:pPr>
              <a:defRPr/>
            </a:pPr>
            <a:endParaRPr lang="lt-LT"/>
          </a:p>
        </c:txPr>
        <c:crossAx val="276927680"/>
        <c:crosses val="autoZero"/>
        <c:auto val="1"/>
        <c:lblAlgn val="ctr"/>
        <c:lblOffset val="100"/>
        <c:noMultiLvlLbl val="0"/>
      </c:catAx>
      <c:valAx>
        <c:axId val="27692768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vert="horz"/>
          <a:lstStyle/>
          <a:p>
            <a:pPr>
              <a:defRPr/>
            </a:pPr>
            <a:endParaRPr lang="lt-LT"/>
          </a:p>
        </c:txPr>
        <c:crossAx val="276926504"/>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Lapas1!$C$23</c:f>
              <c:strCache>
                <c:ptCount val="1"/>
                <c:pt idx="0">
                  <c:v>Planuota</c:v>
                </c:pt>
              </c:strCache>
            </c:strRef>
          </c:tx>
          <c:spPr>
            <a:solidFill>
              <a:schemeClr val="accent6">
                <a:alpha val="70000"/>
              </a:schemeClr>
            </a:solidFill>
            <a:ln>
              <a:noFill/>
            </a:ln>
            <a:effectLst/>
          </c:spPr>
          <c:invertIfNegative val="0"/>
          <c:dLbls>
            <c:spPr>
              <a:noFill/>
              <a:ln>
                <a:noFill/>
              </a:ln>
              <a:effectLst/>
            </c:spPr>
            <c:txPr>
              <a:bodyPr rot="0" vert="horz"/>
              <a:lstStyle/>
              <a:p>
                <a:pPr>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Lapas1!$B$24:$B$27</c:f>
              <c:strCache>
                <c:ptCount val="4"/>
                <c:pt idx="0">
                  <c:v>Gydymo ir tyrimo metodikos</c:v>
                </c:pt>
                <c:pt idx="1">
                  <c:v>Slaugos protokolai</c:v>
                </c:pt>
                <c:pt idx="2">
                  <c:v>Metodinės rekomendacijos</c:v>
                </c:pt>
                <c:pt idx="3">
                  <c:v>KVS procedūros</c:v>
                </c:pt>
              </c:strCache>
            </c:strRef>
          </c:cat>
          <c:val>
            <c:numRef>
              <c:f>Lapas1!$C$24:$C$27</c:f>
              <c:numCache>
                <c:formatCode>General</c:formatCode>
                <c:ptCount val="4"/>
                <c:pt idx="0">
                  <c:v>7</c:v>
                </c:pt>
                <c:pt idx="1">
                  <c:v>3</c:v>
                </c:pt>
                <c:pt idx="2">
                  <c:v>2</c:v>
                </c:pt>
                <c:pt idx="3">
                  <c:v>11</c:v>
                </c:pt>
              </c:numCache>
            </c:numRef>
          </c:val>
          <c:extLst xmlns:c16r2="http://schemas.microsoft.com/office/drawing/2015/06/chart">
            <c:ext xmlns:c16="http://schemas.microsoft.com/office/drawing/2014/chart" uri="{C3380CC4-5D6E-409C-BE32-E72D297353CC}">
              <c16:uniqueId val="{00000000-BC57-4206-987E-10E94D292CE9}"/>
            </c:ext>
          </c:extLst>
        </c:ser>
        <c:ser>
          <c:idx val="1"/>
          <c:order val="1"/>
          <c:tx>
            <c:strRef>
              <c:f>Lapas1!$D$23</c:f>
              <c:strCache>
                <c:ptCount val="1"/>
                <c:pt idx="0">
                  <c:v>Įgyvendinta</c:v>
                </c:pt>
              </c:strCache>
            </c:strRef>
          </c:tx>
          <c:spPr>
            <a:solidFill>
              <a:schemeClr val="accent5">
                <a:alpha val="70000"/>
              </a:schemeClr>
            </a:solidFill>
            <a:ln>
              <a:noFill/>
            </a:ln>
            <a:effectLst/>
          </c:spPr>
          <c:invertIfNegative val="0"/>
          <c:dLbls>
            <c:spPr>
              <a:noFill/>
              <a:ln>
                <a:noFill/>
              </a:ln>
              <a:effectLst/>
            </c:spPr>
            <c:txPr>
              <a:bodyPr rot="0" vert="horz"/>
              <a:lstStyle/>
              <a:p>
                <a:pPr>
                  <a:defRPr/>
                </a:pPr>
                <a:endParaRPr lang="lt-LT"/>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Lapas1!$B$24:$B$27</c:f>
              <c:strCache>
                <c:ptCount val="4"/>
                <c:pt idx="0">
                  <c:v>Gydymo ir tyrimo metodikos</c:v>
                </c:pt>
                <c:pt idx="1">
                  <c:v>Slaugos protokolai</c:v>
                </c:pt>
                <c:pt idx="2">
                  <c:v>Metodinės rekomendacijos</c:v>
                </c:pt>
                <c:pt idx="3">
                  <c:v>KVS procedūros</c:v>
                </c:pt>
              </c:strCache>
            </c:strRef>
          </c:cat>
          <c:val>
            <c:numRef>
              <c:f>Lapas1!$D$24:$D$27</c:f>
              <c:numCache>
                <c:formatCode>General</c:formatCode>
                <c:ptCount val="4"/>
                <c:pt idx="0">
                  <c:v>7</c:v>
                </c:pt>
                <c:pt idx="1">
                  <c:v>3</c:v>
                </c:pt>
                <c:pt idx="2">
                  <c:v>2</c:v>
                </c:pt>
                <c:pt idx="3">
                  <c:v>25</c:v>
                </c:pt>
              </c:numCache>
            </c:numRef>
          </c:val>
          <c:extLst xmlns:c16r2="http://schemas.microsoft.com/office/drawing/2015/06/chart">
            <c:ext xmlns:c16="http://schemas.microsoft.com/office/drawing/2014/chart" uri="{C3380CC4-5D6E-409C-BE32-E72D297353CC}">
              <c16:uniqueId val="{00000001-BC57-4206-987E-10E94D292CE9}"/>
            </c:ext>
          </c:extLst>
        </c:ser>
        <c:dLbls>
          <c:dLblPos val="inEnd"/>
          <c:showLegendKey val="0"/>
          <c:showVal val="1"/>
          <c:showCatName val="0"/>
          <c:showSerName val="0"/>
          <c:showPercent val="0"/>
          <c:showBubbleSize val="0"/>
        </c:dLbls>
        <c:gapWidth val="80"/>
        <c:overlap val="25"/>
        <c:axId val="276928072"/>
        <c:axId val="276928464"/>
      </c:barChart>
      <c:catAx>
        <c:axId val="27692807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vert="horz"/>
          <a:lstStyle/>
          <a:p>
            <a:pPr>
              <a:defRPr sz="900"/>
            </a:pPr>
            <a:endParaRPr lang="lt-LT"/>
          </a:p>
        </c:txPr>
        <c:crossAx val="276928464"/>
        <c:crosses val="autoZero"/>
        <c:auto val="1"/>
        <c:lblAlgn val="ctr"/>
        <c:lblOffset val="100"/>
        <c:noMultiLvlLbl val="0"/>
      </c:catAx>
      <c:valAx>
        <c:axId val="276928464"/>
        <c:scaling>
          <c:orientation val="minMax"/>
        </c:scaling>
        <c:delete val="0"/>
        <c:axPos val="l"/>
        <c:majorGridlines>
          <c:spPr>
            <a:ln w="9525" cap="flat" cmpd="sng" algn="ctr">
              <a:solidFill>
                <a:schemeClr val="tx1">
                  <a:lumMod val="5000"/>
                  <a:lumOff val="95000"/>
                </a:schemeClr>
              </a:solidFill>
              <a:round/>
            </a:ln>
            <a:effectLst/>
          </c:spPr>
        </c:majorGridlines>
        <c:title>
          <c:tx>
            <c:rich>
              <a:bodyPr rot="-5400000" vert="horz"/>
              <a:lstStyle/>
              <a:p>
                <a:pPr>
                  <a:defRPr/>
                </a:pPr>
                <a:r>
                  <a:rPr lang="en-US"/>
                  <a:t>Kiekis (vnt.)</a:t>
                </a:r>
              </a:p>
            </c:rich>
          </c:tx>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lt-LT"/>
          </a:p>
        </c:txPr>
        <c:crossAx val="276928072"/>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chart>
  <c:spPr>
    <a:solidFill>
      <a:schemeClr val="lt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2018</c:v>
                </c:pt>
              </c:strCache>
            </c:strRef>
          </c:tx>
          <c:spPr>
            <a:solidFill>
              <a:schemeClr val="accent6"/>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Lapas1!$B$2:$B$5</c:f>
              <c:numCache>
                <c:formatCode>General</c:formatCode>
                <c:ptCount val="4"/>
                <c:pt idx="0">
                  <c:v>9</c:v>
                </c:pt>
                <c:pt idx="1">
                  <c:v>38</c:v>
                </c:pt>
                <c:pt idx="2">
                  <c:v>50</c:v>
                </c:pt>
                <c:pt idx="3">
                  <c:v>97</c:v>
                </c:pt>
              </c:numCache>
            </c:numRef>
          </c:val>
          <c:extLst xmlns:c16r2="http://schemas.microsoft.com/office/drawing/2015/06/chart">
            <c:ext xmlns:c16="http://schemas.microsoft.com/office/drawing/2014/chart" uri="{C3380CC4-5D6E-409C-BE32-E72D297353CC}">
              <c16:uniqueId val="{00000000-711A-4F89-9056-10D96BA2A214}"/>
            </c:ext>
          </c:extLst>
        </c:ser>
        <c:ser>
          <c:idx val="1"/>
          <c:order val="1"/>
          <c:tx>
            <c:strRef>
              <c:f>Lapas1!$C$1</c:f>
              <c:strCache>
                <c:ptCount val="1"/>
                <c:pt idx="0">
                  <c:v>2019</c:v>
                </c:pt>
              </c:strCache>
            </c:strRef>
          </c:tx>
          <c:spPr>
            <a:solidFill>
              <a:schemeClr val="accent5"/>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Lapas1!$C$2:$C$5</c:f>
              <c:numCache>
                <c:formatCode>General</c:formatCode>
                <c:ptCount val="4"/>
                <c:pt idx="0">
                  <c:v>9</c:v>
                </c:pt>
                <c:pt idx="1">
                  <c:v>37</c:v>
                </c:pt>
                <c:pt idx="2">
                  <c:v>55</c:v>
                </c:pt>
                <c:pt idx="3">
                  <c:v>101</c:v>
                </c:pt>
              </c:numCache>
            </c:numRef>
          </c:val>
          <c:extLst xmlns:c16r2="http://schemas.microsoft.com/office/drawing/2015/06/chart">
            <c:ext xmlns:c16="http://schemas.microsoft.com/office/drawing/2014/chart" uri="{C3380CC4-5D6E-409C-BE32-E72D297353CC}">
              <c16:uniqueId val="{00000001-711A-4F89-9056-10D96BA2A214}"/>
            </c:ext>
          </c:extLst>
        </c:ser>
        <c:ser>
          <c:idx val="2"/>
          <c:order val="2"/>
          <c:tx>
            <c:strRef>
              <c:f>Lapas1!$D$1</c:f>
              <c:strCache>
                <c:ptCount val="1"/>
                <c:pt idx="0">
                  <c:v>2020</c:v>
                </c:pt>
              </c:strCache>
            </c:strRef>
          </c:tx>
          <c:spPr>
            <a:solidFill>
              <a:schemeClr val="accent4"/>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Lapas1!$D$2:$D$5</c:f>
              <c:numCache>
                <c:formatCode>General</c:formatCode>
                <c:ptCount val="4"/>
                <c:pt idx="0">
                  <c:v>8</c:v>
                </c:pt>
                <c:pt idx="1">
                  <c:v>34</c:v>
                </c:pt>
                <c:pt idx="2">
                  <c:v>55</c:v>
                </c:pt>
                <c:pt idx="3">
                  <c:v>97</c:v>
                </c:pt>
              </c:numCache>
            </c:numRef>
          </c:val>
          <c:extLst xmlns:c16r2="http://schemas.microsoft.com/office/drawing/2015/06/chart">
            <c:ext xmlns:c16="http://schemas.microsoft.com/office/drawing/2014/chart" uri="{C3380CC4-5D6E-409C-BE32-E72D297353CC}">
              <c16:uniqueId val="{00000002-711A-4F89-9056-10D96BA2A214}"/>
            </c:ext>
          </c:extLst>
        </c:ser>
        <c:dLbls>
          <c:showLegendKey val="0"/>
          <c:showVal val="0"/>
          <c:showCatName val="0"/>
          <c:showSerName val="0"/>
          <c:showPercent val="0"/>
          <c:showBubbleSize val="0"/>
        </c:dLbls>
        <c:gapWidth val="219"/>
        <c:overlap val="-27"/>
        <c:axId val="279898504"/>
        <c:axId val="279894976"/>
      </c:barChart>
      <c:catAx>
        <c:axId val="279898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79894976"/>
        <c:crosses val="autoZero"/>
        <c:auto val="1"/>
        <c:lblAlgn val="ctr"/>
        <c:lblOffset val="100"/>
        <c:noMultiLvlLbl val="0"/>
      </c:catAx>
      <c:valAx>
        <c:axId val="2798949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lt-LT"/>
          </a:p>
        </c:txPr>
        <c:crossAx val="279898504"/>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2018</c:v>
                </c:pt>
              </c:strCache>
            </c:strRef>
          </c:tx>
          <c:spPr>
            <a:solidFill>
              <a:schemeClr val="accent6"/>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Lapas1!$B$2:$B$5</c:f>
              <c:numCache>
                <c:formatCode>General</c:formatCode>
                <c:ptCount val="4"/>
                <c:pt idx="0">
                  <c:v>1644.1</c:v>
                </c:pt>
                <c:pt idx="1">
                  <c:v>1086.0999999999999</c:v>
                </c:pt>
                <c:pt idx="2">
                  <c:v>818.6</c:v>
                </c:pt>
                <c:pt idx="3">
                  <c:v>999.5</c:v>
                </c:pt>
              </c:numCache>
            </c:numRef>
          </c:val>
          <c:extLst xmlns:c16r2="http://schemas.microsoft.com/office/drawing/2015/06/chart">
            <c:ext xmlns:c16="http://schemas.microsoft.com/office/drawing/2014/chart" uri="{C3380CC4-5D6E-409C-BE32-E72D297353CC}">
              <c16:uniqueId val="{00000000-81EB-4006-8E92-3C4684B794C2}"/>
            </c:ext>
          </c:extLst>
        </c:ser>
        <c:ser>
          <c:idx val="1"/>
          <c:order val="1"/>
          <c:tx>
            <c:strRef>
              <c:f>Lapas1!$C$1</c:f>
              <c:strCache>
                <c:ptCount val="1"/>
                <c:pt idx="0">
                  <c:v>2019</c:v>
                </c:pt>
              </c:strCache>
            </c:strRef>
          </c:tx>
          <c:spPr>
            <a:solidFill>
              <a:schemeClr val="accent5"/>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Lapas1!$C$2:$C$5</c:f>
              <c:numCache>
                <c:formatCode>General</c:formatCode>
                <c:ptCount val="4"/>
                <c:pt idx="0">
                  <c:v>2493.6999999999998</c:v>
                </c:pt>
                <c:pt idx="1">
                  <c:v>1635.5</c:v>
                </c:pt>
                <c:pt idx="2">
                  <c:v>1058.4000000000001</c:v>
                </c:pt>
                <c:pt idx="3">
                  <c:v>1411.3</c:v>
                </c:pt>
              </c:numCache>
            </c:numRef>
          </c:val>
          <c:extLst xmlns:c16r2="http://schemas.microsoft.com/office/drawing/2015/06/chart">
            <c:ext xmlns:c16="http://schemas.microsoft.com/office/drawing/2014/chart" uri="{C3380CC4-5D6E-409C-BE32-E72D297353CC}">
              <c16:uniqueId val="{00000001-81EB-4006-8E92-3C4684B794C2}"/>
            </c:ext>
          </c:extLst>
        </c:ser>
        <c:ser>
          <c:idx val="2"/>
          <c:order val="2"/>
          <c:tx>
            <c:strRef>
              <c:f>Lapas1!$D$1</c:f>
              <c:strCache>
                <c:ptCount val="1"/>
                <c:pt idx="0">
                  <c:v>2020</c:v>
                </c:pt>
              </c:strCache>
            </c:strRef>
          </c:tx>
          <c:spPr>
            <a:solidFill>
              <a:schemeClr val="accent4"/>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Gydytojai</c:v>
                </c:pt>
                <c:pt idx="1">
                  <c:v>Slaugytojai</c:v>
                </c:pt>
                <c:pt idx="2">
                  <c:v>Kitas personalas</c:v>
                </c:pt>
                <c:pt idx="3">
                  <c:v>Viso</c:v>
                </c:pt>
              </c:strCache>
            </c:strRef>
          </c:cat>
          <c:val>
            <c:numRef>
              <c:f>Lapas1!$D$2:$D$5</c:f>
              <c:numCache>
                <c:formatCode>General</c:formatCode>
                <c:ptCount val="4"/>
                <c:pt idx="0">
                  <c:v>3501.5</c:v>
                </c:pt>
                <c:pt idx="1">
                  <c:v>2268.1</c:v>
                </c:pt>
                <c:pt idx="2">
                  <c:v>1414.3</c:v>
                </c:pt>
                <c:pt idx="3">
                  <c:v>1851.3</c:v>
                </c:pt>
              </c:numCache>
            </c:numRef>
          </c:val>
          <c:extLst xmlns:c16r2="http://schemas.microsoft.com/office/drawing/2015/06/chart">
            <c:ext xmlns:c16="http://schemas.microsoft.com/office/drawing/2014/chart" uri="{C3380CC4-5D6E-409C-BE32-E72D297353CC}">
              <c16:uniqueId val="{00000002-81EB-4006-8E92-3C4684B794C2}"/>
            </c:ext>
          </c:extLst>
        </c:ser>
        <c:dLbls>
          <c:showLegendKey val="0"/>
          <c:showVal val="0"/>
          <c:showCatName val="0"/>
          <c:showSerName val="0"/>
          <c:showPercent val="0"/>
          <c:showBubbleSize val="0"/>
        </c:dLbls>
        <c:gapWidth val="219"/>
        <c:overlap val="-27"/>
        <c:axId val="279897720"/>
        <c:axId val="279899288"/>
      </c:barChart>
      <c:catAx>
        <c:axId val="279897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79899288"/>
        <c:crosses val="autoZero"/>
        <c:auto val="1"/>
        <c:lblAlgn val="ctr"/>
        <c:lblOffset val="100"/>
        <c:noMultiLvlLbl val="0"/>
      </c:catAx>
      <c:valAx>
        <c:axId val="279899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lt-LT"/>
          </a:p>
        </c:txPr>
        <c:crossAx val="279897720"/>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Lapas1!$C$67</c:f>
              <c:strCache>
                <c:ptCount val="1"/>
                <c:pt idx="0">
                  <c:v>Planuota</c:v>
                </c:pt>
              </c:strCache>
            </c:strRef>
          </c:tx>
          <c:spPr>
            <a:solidFill>
              <a:schemeClr val="accent6">
                <a:alpha val="70000"/>
              </a:schemeClr>
            </a:solidFill>
            <a:ln>
              <a:noFill/>
            </a:ln>
            <a:effectLst/>
          </c:spPr>
          <c:invertIfNegative val="0"/>
          <c:cat>
            <c:strRef>
              <c:f>Lapas1!$B$68:$B$71</c:f>
              <c:strCache>
                <c:ptCount val="4"/>
                <c:pt idx="0">
                  <c:v>Gydytojai</c:v>
                </c:pt>
                <c:pt idx="1">
                  <c:v>Slaugytojai</c:v>
                </c:pt>
                <c:pt idx="2">
                  <c:v>Kitas personalas</c:v>
                </c:pt>
                <c:pt idx="3">
                  <c:v>Vietinės reikšmės renginiai</c:v>
                </c:pt>
              </c:strCache>
            </c:strRef>
          </c:cat>
          <c:val>
            <c:numRef>
              <c:f>Lapas1!$C$68:$C$71</c:f>
              <c:numCache>
                <c:formatCode>General</c:formatCode>
                <c:ptCount val="4"/>
                <c:pt idx="0">
                  <c:v>4</c:v>
                </c:pt>
                <c:pt idx="1">
                  <c:v>15</c:v>
                </c:pt>
                <c:pt idx="2">
                  <c:v>4</c:v>
                </c:pt>
                <c:pt idx="3">
                  <c:v>6</c:v>
                </c:pt>
              </c:numCache>
            </c:numRef>
          </c:val>
          <c:extLst xmlns:c16r2="http://schemas.microsoft.com/office/drawing/2015/06/chart">
            <c:ext xmlns:c16="http://schemas.microsoft.com/office/drawing/2014/chart" uri="{C3380CC4-5D6E-409C-BE32-E72D297353CC}">
              <c16:uniqueId val="{00000000-4959-4C34-9B28-08D71AFF0C2B}"/>
            </c:ext>
          </c:extLst>
        </c:ser>
        <c:ser>
          <c:idx val="1"/>
          <c:order val="1"/>
          <c:tx>
            <c:strRef>
              <c:f>Lapas1!$D$67</c:f>
              <c:strCache>
                <c:ptCount val="1"/>
                <c:pt idx="0">
                  <c:v>Įgyvendinta</c:v>
                </c:pt>
              </c:strCache>
            </c:strRef>
          </c:tx>
          <c:spPr>
            <a:solidFill>
              <a:schemeClr val="accent5">
                <a:alpha val="70000"/>
              </a:schemeClr>
            </a:solidFill>
            <a:ln>
              <a:noFill/>
            </a:ln>
            <a:effectLst/>
          </c:spPr>
          <c:invertIfNegative val="0"/>
          <c:cat>
            <c:strRef>
              <c:f>Lapas1!$B$68:$B$71</c:f>
              <c:strCache>
                <c:ptCount val="4"/>
                <c:pt idx="0">
                  <c:v>Gydytojai</c:v>
                </c:pt>
                <c:pt idx="1">
                  <c:v>Slaugytojai</c:v>
                </c:pt>
                <c:pt idx="2">
                  <c:v>Kitas personalas</c:v>
                </c:pt>
                <c:pt idx="3">
                  <c:v>Vietinės reikšmės renginiai</c:v>
                </c:pt>
              </c:strCache>
            </c:strRef>
          </c:cat>
          <c:val>
            <c:numRef>
              <c:f>Lapas1!$D$68:$D$71</c:f>
              <c:numCache>
                <c:formatCode>General</c:formatCode>
                <c:ptCount val="4"/>
                <c:pt idx="0">
                  <c:v>8</c:v>
                </c:pt>
                <c:pt idx="1">
                  <c:v>24</c:v>
                </c:pt>
                <c:pt idx="2">
                  <c:v>4</c:v>
                </c:pt>
                <c:pt idx="3">
                  <c:v>7</c:v>
                </c:pt>
              </c:numCache>
            </c:numRef>
          </c:val>
          <c:extLst xmlns:c16r2="http://schemas.microsoft.com/office/drawing/2015/06/chart">
            <c:ext xmlns:c16="http://schemas.microsoft.com/office/drawing/2014/chart" uri="{C3380CC4-5D6E-409C-BE32-E72D297353CC}">
              <c16:uniqueId val="{00000001-4959-4C34-9B28-08D71AFF0C2B}"/>
            </c:ext>
          </c:extLst>
        </c:ser>
        <c:dLbls>
          <c:showLegendKey val="0"/>
          <c:showVal val="0"/>
          <c:showCatName val="0"/>
          <c:showSerName val="0"/>
          <c:showPercent val="0"/>
          <c:showBubbleSize val="0"/>
        </c:dLbls>
        <c:gapWidth val="80"/>
        <c:overlap val="25"/>
        <c:axId val="279894192"/>
        <c:axId val="279896152"/>
      </c:barChart>
      <c:catAx>
        <c:axId val="27989419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vert="horz"/>
          <a:lstStyle/>
          <a:p>
            <a:pPr>
              <a:defRPr/>
            </a:pPr>
            <a:endParaRPr lang="lt-LT"/>
          </a:p>
        </c:txPr>
        <c:crossAx val="279896152"/>
        <c:crosses val="autoZero"/>
        <c:auto val="1"/>
        <c:lblAlgn val="ctr"/>
        <c:lblOffset val="100"/>
        <c:noMultiLvlLbl val="0"/>
      </c:catAx>
      <c:valAx>
        <c:axId val="279896152"/>
        <c:scaling>
          <c:orientation val="minMax"/>
        </c:scaling>
        <c:delete val="0"/>
        <c:axPos val="l"/>
        <c:majorGridlines>
          <c:spPr>
            <a:ln w="9525" cap="flat" cmpd="sng" algn="ctr">
              <a:solidFill>
                <a:schemeClr val="tx1">
                  <a:lumMod val="5000"/>
                  <a:lumOff val="95000"/>
                </a:schemeClr>
              </a:solidFill>
              <a:round/>
            </a:ln>
            <a:effectLst/>
          </c:spPr>
        </c:majorGridlines>
        <c:title>
          <c:tx>
            <c:rich>
              <a:bodyPr rot="-5400000" vert="horz"/>
              <a:lstStyle/>
              <a:p>
                <a:pPr>
                  <a:defRPr/>
                </a:pPr>
                <a:r>
                  <a:rPr lang="en-US"/>
                  <a:t>Kiekis (vnt.)</a:t>
                </a:r>
              </a:p>
            </c:rich>
          </c:tx>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lt-LT"/>
          </a:p>
        </c:txPr>
        <c:crossAx val="279894192"/>
        <c:crosses val="autoZero"/>
        <c:crossBetween val="between"/>
      </c:valAx>
      <c:spPr>
        <a:noFill/>
        <a:ln>
          <a:noFill/>
        </a:ln>
        <a:effectLst/>
      </c:spPr>
    </c:plotArea>
    <c:legend>
      <c:legendPos val="b"/>
      <c:layout/>
      <c:overlay val="0"/>
      <c:spPr>
        <a:noFill/>
        <a:ln>
          <a:noFill/>
        </a:ln>
        <a:effectLst/>
      </c:spPr>
      <c:txPr>
        <a:bodyPr rot="0" vert="horz"/>
        <a:lstStyle/>
        <a:p>
          <a:pPr>
            <a:defRPr/>
          </a:pPr>
          <a:endParaRPr lang="lt-LT"/>
        </a:p>
      </c:txPr>
    </c:legend>
    <c:plotVisOnly val="1"/>
    <c:dispBlanksAs val="gap"/>
    <c:showDLblsOverMax val="0"/>
  </c:chart>
  <c:spPr>
    <a:solidFill>
      <a:schemeClr val="lt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Sheet1!$B$3:$F$3</c:f>
              <c:numCache>
                <c:formatCode>General</c:formatCode>
                <c:ptCount val="5"/>
                <c:pt idx="0">
                  <c:v>2016</c:v>
                </c:pt>
                <c:pt idx="1">
                  <c:v>2017</c:v>
                </c:pt>
                <c:pt idx="2">
                  <c:v>2018</c:v>
                </c:pt>
                <c:pt idx="3">
                  <c:v>2019</c:v>
                </c:pt>
                <c:pt idx="4">
                  <c:v>2020</c:v>
                </c:pt>
              </c:numCache>
            </c:numRef>
          </c:cat>
          <c:val>
            <c:numRef>
              <c:f>Sheet1!$B$4:$F$4</c:f>
              <c:numCache>
                <c:formatCode>General</c:formatCode>
                <c:ptCount val="5"/>
                <c:pt idx="0">
                  <c:v>1592819</c:v>
                </c:pt>
                <c:pt idx="1">
                  <c:v>1694477</c:v>
                </c:pt>
                <c:pt idx="2">
                  <c:v>1834170</c:v>
                </c:pt>
                <c:pt idx="3">
                  <c:v>1975500</c:v>
                </c:pt>
                <c:pt idx="4">
                  <c:v>2498043</c:v>
                </c:pt>
              </c:numCache>
            </c:numRef>
          </c:val>
          <c:extLst xmlns:c16r2="http://schemas.microsoft.com/office/drawing/2015/06/chart">
            <c:ext xmlns:c16="http://schemas.microsoft.com/office/drawing/2014/chart" uri="{C3380CC4-5D6E-409C-BE32-E72D297353CC}">
              <c16:uniqueId val="{00000000-FAE3-49E0-9CEC-D1459A683508}"/>
            </c:ext>
          </c:extLst>
        </c:ser>
        <c:dLbls>
          <c:showLegendKey val="0"/>
          <c:showVal val="0"/>
          <c:showCatName val="0"/>
          <c:showSerName val="0"/>
          <c:showPercent val="0"/>
          <c:showBubbleSize val="0"/>
        </c:dLbls>
        <c:gapWidth val="219"/>
        <c:overlap val="-27"/>
        <c:axId val="279893408"/>
        <c:axId val="279896544"/>
      </c:barChart>
      <c:catAx>
        <c:axId val="279893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lt-LT"/>
          </a:p>
        </c:txPr>
        <c:crossAx val="279896544"/>
        <c:crosses val="autoZero"/>
        <c:auto val="1"/>
        <c:lblAlgn val="ctr"/>
        <c:lblOffset val="100"/>
        <c:noMultiLvlLbl val="0"/>
      </c:catAx>
      <c:valAx>
        <c:axId val="279896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US"/>
                  <a:t>Pajamos (Eur.)</a:t>
                </a:r>
                <a:endParaRPr lang="lt-LT"/>
              </a:p>
            </c:rich>
          </c:tx>
          <c:layout/>
          <c:overlay val="0"/>
          <c:spPr>
            <a:noFill/>
            <a:ln>
              <a:noFill/>
            </a:ln>
            <a:effectLst/>
          </c:spPr>
        </c:title>
        <c:numFmt formatCode="General" sourceLinked="1"/>
        <c:majorTickMark val="none"/>
        <c:minorTickMark val="none"/>
        <c:tickLblPos val="nextTo"/>
        <c:spPr>
          <a:noFill/>
          <a:ln>
            <a:noFill/>
          </a:ln>
          <a:effectLst/>
        </c:spPr>
        <c:txPr>
          <a:bodyPr rot="-60000000" vert="horz"/>
          <a:lstStyle/>
          <a:p>
            <a:pPr>
              <a:defRPr/>
            </a:pPr>
            <a:endParaRPr lang="lt-LT"/>
          </a:p>
        </c:txPr>
        <c:crossAx val="2798934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theme/theme1.xml><?xml version="1.0" encoding="utf-8"?>
<a:theme xmlns:a="http://schemas.openxmlformats.org/drawingml/2006/main" name="Galerija">
  <a:themeElements>
    <a:clrScheme name="Galerija">
      <a:dk1>
        <a:sysClr val="windowText" lastClr="000000"/>
      </a:dk1>
      <a:lt1>
        <a:sysClr val="window" lastClr="FFFFFF"/>
      </a:lt1>
      <a:dk2>
        <a:srgbClr val="454545"/>
      </a:dk2>
      <a:lt2>
        <a:srgbClr val="DFDBD5"/>
      </a:lt2>
      <a:accent1>
        <a:srgbClr val="B71E42"/>
      </a:accent1>
      <a:accent2>
        <a:srgbClr val="DE478E"/>
      </a:accent2>
      <a:accent3>
        <a:srgbClr val="BC72F0"/>
      </a:accent3>
      <a:accent4>
        <a:srgbClr val="795FAF"/>
      </a:accent4>
      <a:accent5>
        <a:srgbClr val="586EA6"/>
      </a:accent5>
      <a:accent6>
        <a:srgbClr val="6892A0"/>
      </a:accent6>
      <a:hlink>
        <a:srgbClr val="FA2B5C"/>
      </a:hlink>
      <a:folHlink>
        <a:srgbClr val="BC658E"/>
      </a:folHlink>
    </a:clrScheme>
    <a:fontScheme name="Galerija">
      <a:majorFont>
        <a:latin typeface="Gill Sans MT" panose="020B0502020104020203"/>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ill Sans MT" panose="020B0502020104020203"/>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alerija">
      <a:fillStyleLst>
        <a:solidFill>
          <a:schemeClr val="phClr"/>
        </a:solidFill>
        <a:gradFill rotWithShape="1">
          <a:gsLst>
            <a:gs pos="0">
              <a:schemeClr val="phClr">
                <a:tint val="54000"/>
                <a:alpha val="100000"/>
                <a:satMod val="105000"/>
                <a:lumMod val="110000"/>
              </a:schemeClr>
            </a:gs>
            <a:gs pos="100000">
              <a:schemeClr val="phClr">
                <a:tint val="78000"/>
                <a:alpha val="92000"/>
                <a:satMod val="109000"/>
                <a:lumMod val="100000"/>
              </a:schemeClr>
            </a:gs>
          </a:gsLst>
          <a:lin ang="5400000" scaled="0"/>
        </a:gradFill>
        <a:gradFill rotWithShape="1">
          <a:gsLst>
            <a:gs pos="0">
              <a:schemeClr val="phClr">
                <a:tint val="98000"/>
                <a:satMod val="110000"/>
                <a:lumMod val="104000"/>
              </a:schemeClr>
            </a:gs>
            <a:gs pos="69000">
              <a:schemeClr val="phClr">
                <a:shade val="88000"/>
                <a:satMod val="130000"/>
                <a:lumMod val="92000"/>
              </a:schemeClr>
            </a:gs>
            <a:gs pos="100000">
              <a:schemeClr val="phClr">
                <a:shade val="78000"/>
                <a:satMod val="130000"/>
                <a:lumMod val="92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a:effectStyle>
      </a:effectStyleLst>
      <a:bgFillStyleLst>
        <a:solidFill>
          <a:schemeClr val="phClr"/>
        </a:solidFill>
        <a:solidFill>
          <a:schemeClr val="phClr"/>
        </a:solidFill>
        <a:gradFill rotWithShape="1">
          <a:gsLst>
            <a:gs pos="0">
              <a:schemeClr val="phClr">
                <a:tint val="94000"/>
                <a:satMod val="80000"/>
                <a:lumMod val="106000"/>
              </a:schemeClr>
            </a:gs>
            <a:gs pos="100000">
              <a:schemeClr val="phClr">
                <a:shade val="8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Gallery" id="{BBFCD31E-59A1-489D-B089-A3EAD7CAE12E}" vid="{F5E91637-A7B6-4E27-B710-77DA7014EE1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AE979-46CB-4369-B091-05AA12B2B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{18E075A3-B760-49ED-8220-2979295D9135}tf02835058_win32</Template>
  <TotalTime>0</TotalTime>
  <Pages>27</Pages>
  <Words>23530</Words>
  <Characters>13413</Characters>
  <Application>Microsoft Office Word</Application>
  <DocSecurity>4</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Virginija Palaimiene</cp:lastModifiedBy>
  <cp:revision>2</cp:revision>
  <cp:lastPrinted>2021-03-22T12:45:00Z</cp:lastPrinted>
  <dcterms:created xsi:type="dcterms:W3CDTF">2021-05-04T04:58:00Z</dcterms:created>
  <dcterms:modified xsi:type="dcterms:W3CDTF">2021-05-04T04:58:00Z</dcterms:modified>
</cp:coreProperties>
</file>