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54790" w:rsidRPr="000D5F42">
        <w:rPr>
          <w:b/>
          <w:caps/>
        </w:rPr>
        <w:t>PRITARIMO KLAIPĖDOS MIESTO SAVIVALDYBĖS VIEŠOSIOS ĮSTAIGOS „KLAIPĖDA ID“ 20</w:t>
      </w:r>
      <w:r w:rsidR="00C54790">
        <w:rPr>
          <w:b/>
          <w:caps/>
        </w:rPr>
        <w:t>20</w:t>
      </w:r>
      <w:r w:rsidR="00C54790" w:rsidRPr="000D5F42">
        <w:rPr>
          <w:b/>
          <w:caps/>
        </w:rPr>
        <w:t xml:space="preserve"> M. </w:t>
      </w:r>
      <w:r w:rsidR="00745551">
        <w:rPr>
          <w:b/>
          <w:caps/>
        </w:rPr>
        <w:t>VEIKLOS ATASKAITAI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54790" w:rsidRDefault="00C54790" w:rsidP="00C54790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19 punktu ir Klaipėdos miesto savivaldybės tarybos veiklos reglamento, patvirtinto Klaipėdos miesto savivaldybės tarybos 2016 m. birželio 23 d. sprendimu Nr. T2-184 „Dėl Klaipėdos miesto savivaldybės tarybos veiklos reglamento patvirtinimo“, 15.5 papunkčiu, Klaipėdos miesto savivaldybės taryba </w:t>
      </w:r>
      <w:r w:rsidRPr="009319AF">
        <w:rPr>
          <w:spacing w:val="60"/>
        </w:rPr>
        <w:t>nusprendži</w:t>
      </w:r>
      <w:r>
        <w:t>a:</w:t>
      </w:r>
    </w:p>
    <w:p w:rsidR="00C54790" w:rsidRDefault="00C54790" w:rsidP="00C54790">
      <w:pPr>
        <w:tabs>
          <w:tab w:val="left" w:pos="912"/>
        </w:tabs>
        <w:ind w:firstLine="709"/>
        <w:jc w:val="both"/>
      </w:pPr>
      <w:r>
        <w:t xml:space="preserve">1. Pritarti Klaipėdos miesto savivaldybės viešosios įstaigos „Klaipėda ID“ 2020 m. </w:t>
      </w:r>
      <w:r w:rsidR="00745551">
        <w:t>veiklos ataskaitai</w:t>
      </w:r>
      <w:r>
        <w:t xml:space="preserve"> (pridedama).</w:t>
      </w:r>
    </w:p>
    <w:p w:rsidR="00C54790" w:rsidRDefault="00C54790" w:rsidP="00C54790">
      <w:pPr>
        <w:tabs>
          <w:tab w:val="left" w:pos="912"/>
        </w:tabs>
        <w:ind w:firstLine="709"/>
        <w:jc w:val="both"/>
      </w:pPr>
      <w:r>
        <w:t>2. Skelbti šį sprendimą Klaipėdos miesto savivaldybės interneto svetainėje.</w:t>
      </w:r>
    </w:p>
    <w:p w:rsidR="00C54790" w:rsidRDefault="00C54790" w:rsidP="00C54790">
      <w:pPr>
        <w:jc w:val="both"/>
      </w:pPr>
    </w:p>
    <w:p w:rsidR="00C54790" w:rsidRDefault="00C54790" w:rsidP="00C5479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C54790" w:rsidTr="00AC7AA3">
        <w:tc>
          <w:tcPr>
            <w:tcW w:w="6629" w:type="dxa"/>
            <w:shd w:val="clear" w:color="auto" w:fill="auto"/>
          </w:tcPr>
          <w:p w:rsidR="00C54790" w:rsidRDefault="00C54790" w:rsidP="00AC7AA3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C54790" w:rsidRDefault="00C54790" w:rsidP="00AC7AA3">
            <w:pPr>
              <w:jc w:val="right"/>
            </w:pPr>
          </w:p>
        </w:tc>
      </w:tr>
    </w:tbl>
    <w:p w:rsidR="00C54790" w:rsidRDefault="00C54790" w:rsidP="00C54790">
      <w:pPr>
        <w:jc w:val="both"/>
      </w:pPr>
    </w:p>
    <w:p w:rsidR="00C54790" w:rsidRPr="00D50F7E" w:rsidRDefault="00C54790" w:rsidP="00C5479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C54790" w:rsidTr="00AC7AA3">
        <w:tc>
          <w:tcPr>
            <w:tcW w:w="6629" w:type="dxa"/>
            <w:shd w:val="clear" w:color="auto" w:fill="auto"/>
          </w:tcPr>
          <w:p w:rsidR="00C54790" w:rsidRDefault="00C54790" w:rsidP="00AC7AA3">
            <w:pPr>
              <w:widowControl w:val="0"/>
            </w:pPr>
            <w:r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C54790" w:rsidRDefault="00C54790" w:rsidP="00AC7AA3">
            <w:pPr>
              <w:jc w:val="right"/>
            </w:pPr>
            <w:r>
              <w:t>Gintaras Neniškis</w:t>
            </w:r>
          </w:p>
        </w:tc>
      </w:tr>
    </w:tbl>
    <w:p w:rsidR="00C54790" w:rsidRDefault="00C54790" w:rsidP="00C54790">
      <w:pPr>
        <w:tabs>
          <w:tab w:val="left" w:pos="7560"/>
        </w:tabs>
        <w:jc w:val="both"/>
      </w:pPr>
    </w:p>
    <w:p w:rsidR="00C54790" w:rsidRDefault="00C54790" w:rsidP="00C54790">
      <w:pPr>
        <w:tabs>
          <w:tab w:val="left" w:pos="7560"/>
        </w:tabs>
        <w:jc w:val="both"/>
      </w:pPr>
    </w:p>
    <w:p w:rsidR="00C54790" w:rsidRDefault="00C54790" w:rsidP="00C54790">
      <w:pPr>
        <w:tabs>
          <w:tab w:val="left" w:pos="7560"/>
        </w:tabs>
        <w:jc w:val="both"/>
      </w:pPr>
    </w:p>
    <w:p w:rsidR="00C54790" w:rsidRDefault="00C54790" w:rsidP="00C54790">
      <w:pPr>
        <w:tabs>
          <w:tab w:val="left" w:pos="7560"/>
        </w:tabs>
        <w:jc w:val="both"/>
      </w:pPr>
    </w:p>
    <w:p w:rsidR="00C54790" w:rsidRDefault="00C54790" w:rsidP="00C54790">
      <w:pPr>
        <w:jc w:val="both"/>
      </w:pPr>
    </w:p>
    <w:p w:rsidR="00C54790" w:rsidRDefault="00C54790" w:rsidP="00C54790">
      <w:pPr>
        <w:jc w:val="both"/>
      </w:pPr>
    </w:p>
    <w:p w:rsidR="00C54790" w:rsidRDefault="00C54790" w:rsidP="00C54790">
      <w:pPr>
        <w:jc w:val="both"/>
      </w:pPr>
    </w:p>
    <w:p w:rsidR="00C54790" w:rsidRDefault="00C54790" w:rsidP="00C54790">
      <w:pPr>
        <w:jc w:val="both"/>
      </w:pPr>
    </w:p>
    <w:p w:rsidR="00C54790" w:rsidRDefault="00C54790" w:rsidP="00C54790">
      <w:pPr>
        <w:jc w:val="both"/>
      </w:pPr>
    </w:p>
    <w:p w:rsidR="00C54790" w:rsidRDefault="00C54790" w:rsidP="00C54790">
      <w:pPr>
        <w:jc w:val="both"/>
      </w:pPr>
    </w:p>
    <w:p w:rsidR="00C54790" w:rsidRDefault="00C54790" w:rsidP="00C54790">
      <w:pPr>
        <w:jc w:val="both"/>
      </w:pPr>
    </w:p>
    <w:p w:rsidR="00C54790" w:rsidRDefault="00C54790" w:rsidP="00C54790">
      <w:pPr>
        <w:jc w:val="both"/>
      </w:pPr>
    </w:p>
    <w:p w:rsidR="00C54790" w:rsidRDefault="00C54790" w:rsidP="00C54790">
      <w:pPr>
        <w:jc w:val="both"/>
      </w:pPr>
    </w:p>
    <w:p w:rsidR="00C54790" w:rsidRDefault="00C54790" w:rsidP="00C54790">
      <w:pPr>
        <w:jc w:val="both"/>
      </w:pPr>
    </w:p>
    <w:p w:rsidR="00C54790" w:rsidRDefault="00C54790" w:rsidP="00C54790">
      <w:pPr>
        <w:jc w:val="both"/>
      </w:pPr>
    </w:p>
    <w:p w:rsidR="00C54790" w:rsidRDefault="00C54790" w:rsidP="00C54790">
      <w:pPr>
        <w:jc w:val="both"/>
      </w:pPr>
    </w:p>
    <w:p w:rsidR="00C54790" w:rsidRDefault="00C54790" w:rsidP="00C54790">
      <w:pPr>
        <w:jc w:val="both"/>
      </w:pPr>
    </w:p>
    <w:p w:rsidR="00C54790" w:rsidRDefault="00C54790" w:rsidP="00C54790">
      <w:pPr>
        <w:jc w:val="both"/>
      </w:pPr>
    </w:p>
    <w:p w:rsidR="00C54790" w:rsidRDefault="00C54790" w:rsidP="00C54790">
      <w:pPr>
        <w:jc w:val="both"/>
      </w:pPr>
    </w:p>
    <w:p w:rsidR="00C54790" w:rsidRDefault="00C54790" w:rsidP="00C54790">
      <w:pPr>
        <w:jc w:val="both"/>
      </w:pPr>
    </w:p>
    <w:p w:rsidR="00C54790" w:rsidRDefault="00C54790" w:rsidP="00C54790">
      <w:pPr>
        <w:jc w:val="both"/>
      </w:pPr>
    </w:p>
    <w:p w:rsidR="00C54790" w:rsidRDefault="00C54790" w:rsidP="00C54790">
      <w:pPr>
        <w:jc w:val="both"/>
      </w:pPr>
    </w:p>
    <w:p w:rsidR="00C54790" w:rsidRDefault="00C54790" w:rsidP="00C54790">
      <w:pPr>
        <w:tabs>
          <w:tab w:val="left" w:pos="912"/>
        </w:tabs>
        <w:jc w:val="both"/>
      </w:pPr>
      <w:r>
        <w:t>Parengė</w:t>
      </w:r>
    </w:p>
    <w:p w:rsidR="00C54790" w:rsidRDefault="00C54790" w:rsidP="00C54790">
      <w:pPr>
        <w:tabs>
          <w:tab w:val="left" w:pos="912"/>
        </w:tabs>
        <w:jc w:val="both"/>
      </w:pPr>
      <w:r>
        <w:t>Ekonominės plėtros grupės vyriausioji specialistė</w:t>
      </w:r>
    </w:p>
    <w:p w:rsidR="00C54790" w:rsidRDefault="00C54790" w:rsidP="00C54790">
      <w:pPr>
        <w:tabs>
          <w:tab w:val="left" w:pos="912"/>
        </w:tabs>
        <w:jc w:val="both"/>
      </w:pPr>
    </w:p>
    <w:p w:rsidR="00C54790" w:rsidRDefault="00C54790" w:rsidP="00C54790">
      <w:pPr>
        <w:tabs>
          <w:tab w:val="left" w:pos="912"/>
        </w:tabs>
        <w:jc w:val="both"/>
      </w:pPr>
      <w:r>
        <w:t>Edita Šukytė, tel. 39 60 14</w:t>
      </w:r>
    </w:p>
    <w:p w:rsidR="00DD6F1A" w:rsidRDefault="00C54790" w:rsidP="00C54790">
      <w:pPr>
        <w:jc w:val="both"/>
      </w:pPr>
      <w:r>
        <w:t>2021-05-03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5479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5386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DA4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551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0ADB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7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33D21"/>
  <w15:docId w15:val="{3BF28B80-97EF-46A5-AA0C-A4BF67E6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2021-05-06T12:59:00Z</dcterms:created>
  <dcterms:modified xsi:type="dcterms:W3CDTF">2021-05-06T12:59:00Z</dcterms:modified>
</cp:coreProperties>
</file>