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D72AB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>
        <w:rPr>
          <w:b/>
        </w:rPr>
        <w:t xml:space="preserve">DĖL KLAIPĖDOS </w:t>
      </w:r>
      <w:r w:rsidR="00F8154A">
        <w:rPr>
          <w:b/>
        </w:rPr>
        <w:t>MIESTO SAVIVALDYBĖS TARYBOS 2016</w:t>
      </w:r>
      <w:r>
        <w:rPr>
          <w:b/>
        </w:rPr>
        <w:t xml:space="preserve"> M. </w:t>
      </w:r>
      <w:r w:rsidR="00F8154A">
        <w:rPr>
          <w:b/>
        </w:rPr>
        <w:t>KOVO 31</w:t>
      </w:r>
      <w:r>
        <w:rPr>
          <w:b/>
        </w:rPr>
        <w:t xml:space="preserve"> D. SPRENDIMO NR. T2-</w:t>
      </w:r>
      <w:r w:rsidR="00F8154A">
        <w:rPr>
          <w:b/>
        </w:rPr>
        <w:t>68</w:t>
      </w:r>
      <w:r>
        <w:rPr>
          <w:b/>
        </w:rPr>
        <w:t xml:space="preserve"> „DĖL </w:t>
      </w:r>
      <w:r w:rsidRPr="00B70BB9">
        <w:rPr>
          <w:b/>
        </w:rPr>
        <w:t xml:space="preserve">KLAIPĖDOS </w:t>
      </w:r>
      <w:r w:rsidR="00F8154A">
        <w:rPr>
          <w:b/>
        </w:rPr>
        <w:t>KAR</w:t>
      </w:r>
      <w:r w:rsidR="00C71832">
        <w:rPr>
          <w:b/>
        </w:rPr>
        <w:t>A</w:t>
      </w:r>
      <w:r w:rsidR="00F8154A">
        <w:rPr>
          <w:b/>
        </w:rPr>
        <w:t>LIENĖS LUIZĖS JAUNIMO CENTRO</w:t>
      </w:r>
      <w:r w:rsidRPr="00B70BB9">
        <w:rPr>
          <w:b/>
        </w:rPr>
        <w:t xml:space="preserve"> NUOSTATŲ PATVIRTINIMO</w:t>
      </w:r>
      <w:r>
        <w:rPr>
          <w:b/>
        </w:rPr>
        <w:t>“ PAKEITIMO</w:t>
      </w:r>
      <w:r w:rsidRPr="00E7448C">
        <w:rPr>
          <w:b/>
        </w:rPr>
        <w:t>“ PROJEKTO</w:t>
      </w:r>
    </w:p>
    <w:p w:rsidR="00E029F0" w:rsidRDefault="00E029F0" w:rsidP="00E15CD5">
      <w:pPr>
        <w:jc w:val="center"/>
        <w:rPr>
          <w:b/>
        </w:rPr>
      </w:pPr>
    </w:p>
    <w:p w:rsidR="00392E74" w:rsidRPr="00F670A9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670A9">
        <w:rPr>
          <w:b/>
          <w:color w:val="000000"/>
          <w:sz w:val="24"/>
          <w:szCs w:val="24"/>
        </w:rPr>
        <w:t>P</w:t>
      </w:r>
      <w:r w:rsidRPr="00F670A9">
        <w:rPr>
          <w:b/>
          <w:sz w:val="24"/>
          <w:szCs w:val="24"/>
        </w:rPr>
        <w:t xml:space="preserve">rojekto rengimą paskatinusios priežastys. </w:t>
      </w:r>
    </w:p>
    <w:p w:rsidR="002D6DFB" w:rsidRPr="00562E0B" w:rsidRDefault="00392E74" w:rsidP="002D6DFB">
      <w:pPr>
        <w:ind w:firstLine="720"/>
        <w:jc w:val="both"/>
      </w:pPr>
      <w:r w:rsidRPr="00AA5895">
        <w:t xml:space="preserve">Šis sprendimo projektas parengtas, </w:t>
      </w:r>
      <w:r>
        <w:t xml:space="preserve">siekiant </w:t>
      </w:r>
      <w:r w:rsidR="003E2565">
        <w:t xml:space="preserve">patikslinti </w:t>
      </w:r>
      <w:r w:rsidR="008A3046">
        <w:t>a</w:t>
      </w:r>
      <w:r w:rsidR="00DC3863">
        <w:t xml:space="preserve">r papildyti </w:t>
      </w:r>
      <w:r w:rsidR="00E60FD8">
        <w:t>nuostat</w:t>
      </w:r>
      <w:r w:rsidR="003E2565">
        <w:t>as,</w:t>
      </w:r>
      <w:r>
        <w:t xml:space="preserve"> </w:t>
      </w:r>
      <w:r w:rsidR="00F8154A">
        <w:t xml:space="preserve">susijusias su </w:t>
      </w:r>
      <w:r w:rsidR="00C71832">
        <w:t>Klaipėdos karalienės Luizės jaunimo centro (toliau – Centras)</w:t>
      </w:r>
      <w:r w:rsidR="006B4983">
        <w:t xml:space="preserve"> struktūrinio padalinio </w:t>
      </w:r>
      <w:r w:rsidR="00C71832">
        <w:t>„</w:t>
      </w:r>
      <w:r w:rsidR="00141294">
        <w:t>Atviros jaunimo erdvės</w:t>
      </w:r>
      <w:r w:rsidR="00C71832">
        <w:t>“</w:t>
      </w:r>
      <w:r w:rsidR="00141294">
        <w:t xml:space="preserve"> </w:t>
      </w:r>
      <w:r w:rsidR="00086866">
        <w:t>darbo su jaunimu formų įvardinimu</w:t>
      </w:r>
      <w:r w:rsidR="00C71832">
        <w:t>,</w:t>
      </w:r>
      <w:r w:rsidR="00086866">
        <w:t xml:space="preserve"> vykdant neformalųjį jaunimo ugdymą</w:t>
      </w:r>
      <w:r w:rsidR="008A3046">
        <w:t>, bei</w:t>
      </w:r>
      <w:r w:rsidR="008A3046" w:rsidRPr="008A3046">
        <w:t xml:space="preserve"> </w:t>
      </w:r>
      <w:r w:rsidR="008A3046">
        <w:t>atlikti redakcinio pobūdžio pakeitimus</w:t>
      </w:r>
      <w:r w:rsidR="003E2565">
        <w:t>.</w:t>
      </w:r>
      <w:r w:rsidR="002D6DFB" w:rsidRPr="00562E0B">
        <w:t xml:space="preserve"> </w:t>
      </w:r>
    </w:p>
    <w:p w:rsidR="00392E74" w:rsidRPr="0009208E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9208E">
        <w:rPr>
          <w:b/>
          <w:sz w:val="24"/>
          <w:szCs w:val="24"/>
        </w:rPr>
        <w:t xml:space="preserve">arengto projekto tikslai ir uždaviniai. </w:t>
      </w:r>
    </w:p>
    <w:p w:rsidR="00E60FD8" w:rsidRDefault="00E60FD8" w:rsidP="003F2C0C">
      <w:pPr>
        <w:numPr>
          <w:ilvl w:val="0"/>
          <w:numId w:val="7"/>
        </w:numPr>
        <w:tabs>
          <w:tab w:val="num" w:pos="1080"/>
          <w:tab w:val="left" w:pos="1260"/>
        </w:tabs>
        <w:ind w:left="0" w:firstLine="709"/>
        <w:jc w:val="both"/>
      </w:pPr>
      <w:r w:rsidRPr="000F5D74">
        <w:t>Sprendimo projekto tikslas –</w:t>
      </w:r>
      <w:r>
        <w:t xml:space="preserve"> </w:t>
      </w:r>
      <w:r w:rsidR="00141294">
        <w:t xml:space="preserve">patikslinti darbo su jaunimu </w:t>
      </w:r>
      <w:r w:rsidR="00C767AC">
        <w:t>sąvoką bei įvardinti darbo su jaunimu formas</w:t>
      </w:r>
      <w:r w:rsidR="00141294">
        <w:t>.</w:t>
      </w:r>
      <w:r>
        <w:t xml:space="preserve"> Uždavinys –</w:t>
      </w:r>
      <w:r w:rsidR="007827E9">
        <w:t xml:space="preserve"> </w:t>
      </w:r>
      <w:r>
        <w:t>pakeist</w:t>
      </w:r>
      <w:r w:rsidR="007827E9">
        <w:t xml:space="preserve">i </w:t>
      </w:r>
      <w:r>
        <w:t>biudžetinės įstaigos nuostatus.</w:t>
      </w:r>
      <w:r w:rsidR="00C767AC" w:rsidRPr="00825F2F">
        <w:rPr>
          <w:b/>
        </w:rPr>
        <w:t xml:space="preserve"> </w:t>
      </w:r>
    </w:p>
    <w:p w:rsidR="00392E74" w:rsidRPr="006A2B3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6A2B3A">
        <w:rPr>
          <w:b/>
          <w:sz w:val="24"/>
          <w:szCs w:val="24"/>
        </w:rPr>
        <w:t xml:space="preserve">Kaip šiuo metu yra teisiškai reglamentuojami projekte aptarti klausimai. </w:t>
      </w:r>
    </w:p>
    <w:p w:rsidR="00825F2F" w:rsidRDefault="00C71832" w:rsidP="00966723">
      <w:pPr>
        <w:ind w:firstLine="709"/>
        <w:jc w:val="both"/>
      </w:pPr>
      <w:bookmarkStart w:id="1" w:name="straipsnis58"/>
      <w:r>
        <w:t>„</w:t>
      </w:r>
      <w:r w:rsidR="002B389F">
        <w:t>Atviros jaunimo erdvės</w:t>
      </w:r>
      <w:r>
        <w:t>“</w:t>
      </w:r>
      <w:r w:rsidR="002B389F">
        <w:t xml:space="preserve"> vykdo darbą su jaunimu gatvėje, tačiau š</w:t>
      </w:r>
      <w:r w:rsidR="00966723">
        <w:t xml:space="preserve">iuo metu </w:t>
      </w:r>
      <w:r>
        <w:t>galiojančiuos</w:t>
      </w:r>
      <w:r w:rsidR="00966723">
        <w:t xml:space="preserve">e </w:t>
      </w:r>
      <w:r w:rsidR="006B4983">
        <w:t xml:space="preserve">Centro </w:t>
      </w:r>
      <w:r w:rsidR="00966723">
        <w:t>nuostatuose</w:t>
      </w:r>
      <w:r w:rsidR="00FA7224">
        <w:t xml:space="preserve"> nėra nurodyta</w:t>
      </w:r>
      <w:r w:rsidR="00704D97">
        <w:t xml:space="preserve"> </w:t>
      </w:r>
      <w:r w:rsidR="00FA7224">
        <w:t xml:space="preserve">Jaunimo politikos  pagrindų įstatyme </w:t>
      </w:r>
      <w:r w:rsidR="002B389F">
        <w:t>įvardinta</w:t>
      </w:r>
      <w:r w:rsidR="00FA7224">
        <w:t xml:space="preserve"> darbo su jaunimu</w:t>
      </w:r>
      <w:r w:rsidR="002B389F">
        <w:t xml:space="preserve"> gatvėje forma. Norint dalyvauti 2022 m. </w:t>
      </w:r>
      <w:r w:rsidR="00022FC8">
        <w:t>Jaunimo reikalų departamento prie Socialinės apsaugos ir darbo ministerijos organizuojamuose finansavimo konkursuose</w:t>
      </w:r>
      <w:r>
        <w:t>,</w:t>
      </w:r>
      <w:r w:rsidR="00022FC8">
        <w:t xml:space="preserve"> būtinas Centro nuostatų pakeitimas. </w:t>
      </w:r>
      <w:r w:rsidR="00704D97">
        <w:t xml:space="preserve"> </w:t>
      </w:r>
      <w:bookmarkEnd w:id="1"/>
    </w:p>
    <w:p w:rsidR="00392E74" w:rsidRPr="00AB249E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AB249E">
        <w:rPr>
          <w:b/>
          <w:bCs/>
          <w:sz w:val="24"/>
          <w:szCs w:val="24"/>
        </w:rPr>
        <w:t xml:space="preserve">Kokios numatomos naujos teisinio reglamentavimo nuostatos ir kokių rezultatų laukiama. </w:t>
      </w:r>
    </w:p>
    <w:p w:rsidR="00740820" w:rsidRDefault="0026082A" w:rsidP="00B54DB3">
      <w:pPr>
        <w:ind w:firstLine="709"/>
        <w:jc w:val="both"/>
      </w:pPr>
      <w:r>
        <w:t>Šiuo s</w:t>
      </w:r>
      <w:r w:rsidR="0048504C">
        <w:t xml:space="preserve">prendimo projektu teikiami </w:t>
      </w:r>
      <w:r w:rsidR="00AA179B">
        <w:t xml:space="preserve">tokie </w:t>
      </w:r>
      <w:r w:rsidR="00C71832">
        <w:t>C</w:t>
      </w:r>
      <w:r w:rsidR="00D77A64">
        <w:t>entro</w:t>
      </w:r>
      <w:r w:rsidR="0048504C" w:rsidRPr="00962B41">
        <w:t xml:space="preserve"> nuostat</w:t>
      </w:r>
      <w:r>
        <w:t>ų pakeitimai</w:t>
      </w:r>
      <w:r w:rsidR="00740820">
        <w:t xml:space="preserve">: </w:t>
      </w:r>
      <w:r w:rsidR="00D77A64">
        <w:t>papildytas Centro tikslas</w:t>
      </w:r>
      <w:r w:rsidR="00C71832">
        <w:t>,</w:t>
      </w:r>
      <w:r w:rsidR="00CD57E0">
        <w:t xml:space="preserve"> išaiškinant</w:t>
      </w:r>
      <w:r w:rsidR="00D77A64">
        <w:t xml:space="preserve"> darbo su jaunimu sąvoką</w:t>
      </w:r>
      <w:r w:rsidR="004861A6">
        <w:t>;</w:t>
      </w:r>
      <w:r>
        <w:t xml:space="preserve"> </w:t>
      </w:r>
      <w:r w:rsidR="004861A6">
        <w:t>nustatytos</w:t>
      </w:r>
      <w:r w:rsidR="00CD57E0">
        <w:t xml:space="preserve"> darbo su jaunimu form</w:t>
      </w:r>
      <w:r w:rsidR="004861A6">
        <w:t xml:space="preserve">os; </w:t>
      </w:r>
      <w:r w:rsidR="008335D1">
        <w:t>patikslintas Lietuvos Respublikos švietimo, mokslo ir sporto minist</w:t>
      </w:r>
      <w:r w:rsidR="00AA179B">
        <w:t>e</w:t>
      </w:r>
      <w:r w:rsidR="008335D1">
        <w:t>r</w:t>
      </w:r>
      <w:r w:rsidR="00AA179B">
        <w:t>ij</w:t>
      </w:r>
      <w:r w:rsidR="008335D1">
        <w:t>o</w:t>
      </w:r>
      <w:r w:rsidR="00AA179B">
        <w:t>s</w:t>
      </w:r>
      <w:r w:rsidR="008335D1">
        <w:t xml:space="preserve"> pavadinimas bei </w:t>
      </w:r>
      <w:r w:rsidR="0040234C">
        <w:t xml:space="preserve">atlikti </w:t>
      </w:r>
      <w:r w:rsidR="00BA3250">
        <w:t xml:space="preserve">kiti </w:t>
      </w:r>
      <w:r w:rsidR="0040234C">
        <w:t>redakcinio pobūdžio pakeitimai.</w:t>
      </w:r>
    </w:p>
    <w:p w:rsidR="00392E74" w:rsidRPr="00407DDA" w:rsidRDefault="00392E74" w:rsidP="002168D9">
      <w:pPr>
        <w:pStyle w:val="Pagrindinistekstas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b/>
          <w:bCs/>
        </w:rPr>
      </w:pPr>
      <w:r w:rsidRPr="00407DDA">
        <w:rPr>
          <w:b/>
          <w:bCs/>
        </w:rPr>
        <w:t xml:space="preserve">Galimos neigiamos priimto sprendimo pasekmės ir kokių priemonių reikėtų imtis, kad tokių pasekmių būtų išvengta. </w:t>
      </w:r>
    </w:p>
    <w:p w:rsidR="00392E74" w:rsidRPr="00407DDA" w:rsidRDefault="00392E74" w:rsidP="00392E74">
      <w:pPr>
        <w:ind w:left="709"/>
        <w:jc w:val="both"/>
        <w:rPr>
          <w:b/>
        </w:rPr>
      </w:pPr>
      <w:r>
        <w:rPr>
          <w:bCs/>
        </w:rPr>
        <w:t>N</w:t>
      </w:r>
      <w:r w:rsidRPr="00407DDA">
        <w:t xml:space="preserve">eigiamų </w:t>
      </w:r>
      <w:r>
        <w:rPr>
          <w:bCs/>
        </w:rPr>
        <w:t>priimto</w:t>
      </w:r>
      <w:r w:rsidRPr="00407DDA">
        <w:rPr>
          <w:bCs/>
        </w:rPr>
        <w:t xml:space="preserve"> sprendimo </w:t>
      </w:r>
      <w:r w:rsidRPr="00407DDA">
        <w:t>pasekmių nenustatyta.</w:t>
      </w:r>
    </w:p>
    <w:p w:rsidR="00392E74" w:rsidRPr="00407DD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407DDA">
        <w:rPr>
          <w:b/>
          <w:bCs/>
          <w:sz w:val="24"/>
          <w:szCs w:val="24"/>
        </w:rPr>
        <w:t xml:space="preserve">Jeigu sprendimui įgyvendinti reikia kitų teisės aktų, – kas ir kada juos turėtų parengti, šių aktų metmenys. </w:t>
      </w:r>
    </w:p>
    <w:p w:rsidR="00392E74" w:rsidRPr="00407DDA" w:rsidRDefault="00392E74" w:rsidP="00392E74">
      <w:pPr>
        <w:ind w:left="709"/>
        <w:jc w:val="both"/>
        <w:rPr>
          <w:bCs/>
        </w:rPr>
      </w:pPr>
      <w:r w:rsidRPr="00407DDA">
        <w:rPr>
          <w:bCs/>
        </w:rPr>
        <w:t>Šiam sprendimui įgyvendinti kitų teisės aktų nereikia.</w:t>
      </w:r>
    </w:p>
    <w:p w:rsidR="00392E74" w:rsidRPr="00407DD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407DDA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šaltiniai. </w:t>
      </w:r>
    </w:p>
    <w:p w:rsidR="00392E74" w:rsidRPr="00407DDA" w:rsidRDefault="00392E74" w:rsidP="00E029F0">
      <w:pPr>
        <w:ind w:firstLine="720"/>
        <w:jc w:val="both"/>
      </w:pPr>
      <w:r w:rsidRPr="00407DDA">
        <w:rPr>
          <w:bCs/>
        </w:rPr>
        <w:t>Šiam sprendimo projektui įgyvendinti papildomų lėšų nereikia</w:t>
      </w:r>
      <w:r w:rsidR="00F45D4E">
        <w:rPr>
          <w:bCs/>
        </w:rPr>
        <w:t>.</w:t>
      </w:r>
      <w:r w:rsidRPr="00407DDA">
        <w:rPr>
          <w:bCs/>
        </w:rPr>
        <w:t xml:space="preserve"> </w:t>
      </w:r>
      <w:r w:rsidR="00704D97">
        <w:rPr>
          <w:bCs/>
        </w:rPr>
        <w:t>Centras</w:t>
      </w:r>
      <w:r w:rsidR="00E029F0" w:rsidRPr="002D3CF3">
        <w:rPr>
          <w:bCs/>
        </w:rPr>
        <w:t xml:space="preserve"> padengs išlaidas, susijusias su </w:t>
      </w:r>
      <w:r w:rsidR="00E029F0">
        <w:rPr>
          <w:bCs/>
        </w:rPr>
        <w:t xml:space="preserve">pakeistų </w:t>
      </w:r>
      <w:r w:rsidR="00E029F0">
        <w:t>nuostatų įregistravimu</w:t>
      </w:r>
      <w:r w:rsidR="00E029F0">
        <w:rPr>
          <w:bCs/>
        </w:rPr>
        <w:t>.</w:t>
      </w:r>
    </w:p>
    <w:p w:rsidR="00D50D35" w:rsidRPr="00D50D35" w:rsidRDefault="00D50D35" w:rsidP="00D50D35">
      <w:pPr>
        <w:ind w:firstLine="709"/>
        <w:jc w:val="both"/>
        <w:rPr>
          <w:b/>
          <w:bCs/>
        </w:rPr>
      </w:pPr>
      <w:r w:rsidRPr="00D50D35"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</w:p>
    <w:p w:rsidR="00E74520" w:rsidRDefault="006E414B" w:rsidP="006E414B">
      <w:pPr>
        <w:tabs>
          <w:tab w:val="num" w:pos="0"/>
          <w:tab w:val="left" w:pos="1134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</w:rPr>
        <w:t>Šį s</w:t>
      </w:r>
      <w:r w:rsidR="00D50D35" w:rsidRPr="00D50D35">
        <w:rPr>
          <w:bCs/>
        </w:rPr>
        <w:t xml:space="preserve">prendimo projektą </w:t>
      </w:r>
      <w:r w:rsidR="00D50D35">
        <w:t xml:space="preserve">vertino </w:t>
      </w:r>
      <w:r w:rsidR="00D50D35" w:rsidRPr="003D5F7D">
        <w:t xml:space="preserve">Klaipėdos miesto savivaldybės </w:t>
      </w:r>
      <w:r w:rsidR="00D50D35" w:rsidRPr="00D50D35">
        <w:rPr>
          <w:bCs/>
        </w:rPr>
        <w:t xml:space="preserve">administracijos specialistai ir </w:t>
      </w:r>
      <w:r w:rsidR="00C71832">
        <w:rPr>
          <w:bCs/>
        </w:rPr>
        <w:t>C</w:t>
      </w:r>
      <w:r w:rsidR="00704D97">
        <w:rPr>
          <w:bCs/>
        </w:rPr>
        <w:t>entro</w:t>
      </w:r>
      <w:r w:rsidR="00D50D35" w:rsidRPr="00CD4DD3">
        <w:rPr>
          <w:bCs/>
        </w:rPr>
        <w:t xml:space="preserve"> taryba </w:t>
      </w:r>
      <w:r w:rsidR="00CD4DD3" w:rsidRPr="009D7F7D">
        <w:rPr>
          <w:bCs/>
        </w:rPr>
        <w:t>(</w:t>
      </w:r>
      <w:r w:rsidR="00C71832" w:rsidRPr="009D7F7D">
        <w:t>2021</w:t>
      </w:r>
      <w:r w:rsidR="00CD4DD3" w:rsidRPr="009D7F7D">
        <w:t>-</w:t>
      </w:r>
      <w:r w:rsidR="00C71832" w:rsidRPr="009D7F7D">
        <w:t>05</w:t>
      </w:r>
      <w:r w:rsidR="00CD4DD3" w:rsidRPr="009D7F7D">
        <w:t>-</w:t>
      </w:r>
      <w:r w:rsidR="009D7F7D" w:rsidRPr="009D7F7D">
        <w:t>0</w:t>
      </w:r>
      <w:r w:rsidR="00E74520" w:rsidRPr="009D7F7D">
        <w:t>4</w:t>
      </w:r>
      <w:r w:rsidR="00CD4DD3" w:rsidRPr="009D7F7D">
        <w:t xml:space="preserve"> </w:t>
      </w:r>
      <w:r w:rsidR="00E74520" w:rsidRPr="009D7F7D">
        <w:t>protokolas Nr. V2-</w:t>
      </w:r>
      <w:r w:rsidR="009D7F7D" w:rsidRPr="009D7F7D">
        <w:t>4</w:t>
      </w:r>
      <w:r w:rsidR="00E74520" w:rsidRPr="009D7F7D">
        <w:t>)</w:t>
      </w:r>
      <w:r w:rsidR="00CD4DD3" w:rsidRPr="009D7F7D">
        <w:t>.</w:t>
      </w:r>
    </w:p>
    <w:p w:rsidR="00D50D35" w:rsidRPr="00D50D35" w:rsidRDefault="00D50D35" w:rsidP="00D50D35">
      <w:pPr>
        <w:ind w:firstLine="709"/>
        <w:jc w:val="both"/>
        <w:rPr>
          <w:b/>
          <w:bCs/>
        </w:rPr>
      </w:pPr>
      <w:r w:rsidRPr="00D50D35">
        <w:rPr>
          <w:b/>
          <w:bCs/>
        </w:rPr>
        <w:t xml:space="preserve">9. Sprendimo projekto autorius ar autorių grupė, sprendimo projekto iniciatoriai. </w:t>
      </w:r>
    </w:p>
    <w:p w:rsidR="00D50D35" w:rsidRPr="00D50D35" w:rsidRDefault="00D50D35" w:rsidP="00D50D35">
      <w:pPr>
        <w:ind w:firstLine="709"/>
        <w:jc w:val="both"/>
        <w:rPr>
          <w:bCs/>
        </w:rPr>
      </w:pPr>
      <w:r w:rsidRPr="00D50D35">
        <w:rPr>
          <w:bCs/>
        </w:rPr>
        <w:t xml:space="preserve">Sprendimo projektą </w:t>
      </w:r>
      <w:r>
        <w:t xml:space="preserve">inicijavo </w:t>
      </w:r>
      <w:r w:rsidR="00C71832">
        <w:t>C</w:t>
      </w:r>
      <w:r w:rsidR="00704D97">
        <w:rPr>
          <w:bCs/>
        </w:rPr>
        <w:t>entro</w:t>
      </w:r>
      <w:r w:rsidR="00E029F0">
        <w:rPr>
          <w:bCs/>
        </w:rPr>
        <w:t xml:space="preserve"> </w:t>
      </w:r>
      <w:r w:rsidR="006E414B">
        <w:rPr>
          <w:bCs/>
        </w:rPr>
        <w:t>direktor</w:t>
      </w:r>
      <w:r w:rsidR="00704D97">
        <w:rPr>
          <w:bCs/>
        </w:rPr>
        <w:t>ius Aleksas Bagdonavičius</w:t>
      </w:r>
      <w:r w:rsidRPr="00D50D35">
        <w:rPr>
          <w:bCs/>
        </w:rPr>
        <w:t xml:space="preserve">. </w:t>
      </w:r>
    </w:p>
    <w:p w:rsidR="00D50D35" w:rsidRPr="00D50D35" w:rsidRDefault="00D50D35" w:rsidP="00D50D35">
      <w:pPr>
        <w:ind w:firstLine="709"/>
        <w:jc w:val="both"/>
        <w:rPr>
          <w:b/>
        </w:rPr>
      </w:pPr>
      <w:r w:rsidRPr="00D50D35">
        <w:rPr>
          <w:b/>
        </w:rPr>
        <w:t xml:space="preserve">10. Kiti reikalingi pagrindimai ir paaiškinimai. </w:t>
      </w:r>
    </w:p>
    <w:p w:rsidR="00D50D35" w:rsidRPr="00D50D35" w:rsidRDefault="00D50D35" w:rsidP="00D50D35">
      <w:pPr>
        <w:ind w:firstLine="709"/>
        <w:jc w:val="both"/>
        <w:rPr>
          <w:bCs/>
        </w:rPr>
      </w:pPr>
      <w:r w:rsidRPr="00B04933">
        <w:t>Nėra</w:t>
      </w:r>
      <w:r>
        <w:t>.</w:t>
      </w:r>
    </w:p>
    <w:p w:rsidR="00392E74" w:rsidRPr="0037083E" w:rsidRDefault="00392E74" w:rsidP="00392E74">
      <w:pPr>
        <w:ind w:firstLine="720"/>
      </w:pPr>
      <w:r w:rsidRPr="0037083E">
        <w:t>PRIDEDAMA:</w:t>
      </w:r>
    </w:p>
    <w:p w:rsidR="00392E74" w:rsidRPr="00343B61" w:rsidRDefault="00392E74" w:rsidP="00392E7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43B61">
        <w:rPr>
          <w:sz w:val="24"/>
          <w:szCs w:val="24"/>
        </w:rPr>
        <w:t>Teisės aktų, nurodytų sprendimo projekto įžangoje, išraša</w:t>
      </w:r>
      <w:r>
        <w:rPr>
          <w:sz w:val="24"/>
          <w:szCs w:val="24"/>
        </w:rPr>
        <w:t>s</w:t>
      </w:r>
      <w:r w:rsidR="001D58AB">
        <w:rPr>
          <w:sz w:val="24"/>
          <w:szCs w:val="24"/>
        </w:rPr>
        <w:t>, 1</w:t>
      </w:r>
      <w:r w:rsidRPr="00343B61">
        <w:rPr>
          <w:sz w:val="24"/>
          <w:szCs w:val="24"/>
        </w:rPr>
        <w:t xml:space="preserve"> lapa</w:t>
      </w:r>
      <w:r w:rsidR="001D58AB">
        <w:rPr>
          <w:sz w:val="24"/>
          <w:szCs w:val="24"/>
        </w:rPr>
        <w:t>s</w:t>
      </w:r>
      <w:r w:rsidRPr="00343B61">
        <w:rPr>
          <w:sz w:val="24"/>
          <w:szCs w:val="24"/>
        </w:rPr>
        <w:t>.</w:t>
      </w:r>
    </w:p>
    <w:p w:rsidR="00392E74" w:rsidRDefault="00392E74" w:rsidP="00392E74">
      <w:pPr>
        <w:numPr>
          <w:ilvl w:val="0"/>
          <w:numId w:val="1"/>
        </w:numPr>
        <w:tabs>
          <w:tab w:val="num" w:pos="936"/>
          <w:tab w:val="left" w:pos="993"/>
        </w:tabs>
        <w:ind w:left="0" w:right="-82" w:firstLine="720"/>
        <w:jc w:val="both"/>
      </w:pPr>
      <w:r>
        <w:t xml:space="preserve"> </w:t>
      </w:r>
      <w:r w:rsidR="00201964">
        <w:t>P</w:t>
      </w:r>
      <w:r w:rsidR="006E414B">
        <w:rPr>
          <w:color w:val="000000"/>
        </w:rPr>
        <w:t>rojekto lyginamasis variantas</w:t>
      </w:r>
      <w:r>
        <w:t xml:space="preserve">, </w:t>
      </w:r>
      <w:r w:rsidR="009D7F7D">
        <w:t>1</w:t>
      </w:r>
      <w:r>
        <w:t xml:space="preserve"> lap</w:t>
      </w:r>
      <w:r w:rsidR="005E667E">
        <w:t>a</w:t>
      </w:r>
      <w:r w:rsidR="00D073D3">
        <w:t>s</w:t>
      </w:r>
      <w:r>
        <w:t>.</w:t>
      </w:r>
    </w:p>
    <w:p w:rsidR="00C71832" w:rsidRDefault="009D7F7D" w:rsidP="00392E74">
      <w:pPr>
        <w:numPr>
          <w:ilvl w:val="0"/>
          <w:numId w:val="1"/>
        </w:numPr>
        <w:tabs>
          <w:tab w:val="num" w:pos="936"/>
          <w:tab w:val="left" w:pos="993"/>
        </w:tabs>
        <w:ind w:left="0" w:right="-82" w:firstLine="720"/>
        <w:jc w:val="both"/>
      </w:pPr>
      <w:r>
        <w:t xml:space="preserve"> Klaipėdos karalienės Luizės jaunimo centro tarybos posėdžio 2021 m. gegužės 4 d. protokolo Nr. V2-4 išrašas, 1 lapas.</w:t>
      </w:r>
    </w:p>
    <w:p w:rsidR="00392E74" w:rsidRDefault="00392E74" w:rsidP="00392E74">
      <w:pPr>
        <w:ind w:firstLine="720"/>
        <w:rPr>
          <w:b/>
        </w:rPr>
      </w:pPr>
    </w:p>
    <w:p w:rsidR="00392E74" w:rsidRDefault="00392E74" w:rsidP="00392E74">
      <w:pPr>
        <w:ind w:firstLine="720"/>
        <w:rPr>
          <w:b/>
        </w:rPr>
      </w:pPr>
    </w:p>
    <w:p w:rsidR="000B1D13" w:rsidRDefault="000B1D13" w:rsidP="000B1D13">
      <w:pPr>
        <w:tabs>
          <w:tab w:val="left" w:pos="7740"/>
        </w:tabs>
      </w:pPr>
      <w:r w:rsidRPr="00F12146">
        <w:t xml:space="preserve">Švietimo skyriaus </w:t>
      </w:r>
      <w:r>
        <w:t>vedėj</w:t>
      </w:r>
      <w:r w:rsidR="006E414B">
        <w:t>a</w:t>
      </w:r>
      <w:r w:rsidR="006E414B">
        <w:tab/>
        <w:t>Laima Prižgintienė</w:t>
      </w:r>
      <w:r>
        <w:t xml:space="preserve"> </w:t>
      </w:r>
    </w:p>
    <w:p w:rsidR="00392E74" w:rsidRDefault="00392E74" w:rsidP="000B1D13">
      <w:pPr>
        <w:tabs>
          <w:tab w:val="left" w:pos="7740"/>
        </w:tabs>
      </w:pPr>
    </w:p>
    <w:sectPr w:rsidR="00392E74" w:rsidSect="000B1D1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D13" w:rsidRDefault="000B1D13" w:rsidP="000B1D13">
      <w:r>
        <w:separator/>
      </w:r>
    </w:p>
  </w:endnote>
  <w:endnote w:type="continuationSeparator" w:id="0">
    <w:p w:rsidR="000B1D13" w:rsidRDefault="000B1D13" w:rsidP="000B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D13" w:rsidRDefault="000B1D13" w:rsidP="000B1D13">
      <w:r>
        <w:separator/>
      </w:r>
    </w:p>
  </w:footnote>
  <w:footnote w:type="continuationSeparator" w:id="0">
    <w:p w:rsidR="000B1D13" w:rsidRDefault="000B1D13" w:rsidP="000B1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39386"/>
      <w:docPartObj>
        <w:docPartGallery w:val="Page Numbers (Top of Page)"/>
        <w:docPartUnique/>
      </w:docPartObj>
    </w:sdtPr>
    <w:sdtEndPr/>
    <w:sdtContent>
      <w:p w:rsidR="000B1D13" w:rsidRDefault="000B1D1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1A6">
          <w:rPr>
            <w:noProof/>
          </w:rPr>
          <w:t>2</w:t>
        </w:r>
        <w:r>
          <w:fldChar w:fldCharType="end"/>
        </w:r>
      </w:p>
    </w:sdtContent>
  </w:sdt>
  <w:p w:rsidR="000B1D13" w:rsidRDefault="000B1D1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50E22"/>
    <w:multiLevelType w:val="hybridMultilevel"/>
    <w:tmpl w:val="C43836D4"/>
    <w:lvl w:ilvl="0" w:tplc="1F58F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C40E6"/>
    <w:multiLevelType w:val="multilevel"/>
    <w:tmpl w:val="0770C334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F077B2"/>
    <w:multiLevelType w:val="hybridMultilevel"/>
    <w:tmpl w:val="57FA7E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E405E"/>
    <w:multiLevelType w:val="multilevel"/>
    <w:tmpl w:val="0770C334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613157F5"/>
    <w:multiLevelType w:val="multilevel"/>
    <w:tmpl w:val="0770C334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69DA23AD"/>
    <w:multiLevelType w:val="hybridMultilevel"/>
    <w:tmpl w:val="A7D2BE32"/>
    <w:lvl w:ilvl="0" w:tplc="436E230A">
      <w:start w:val="201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0D32542"/>
    <w:multiLevelType w:val="hybridMultilevel"/>
    <w:tmpl w:val="D75C99C8"/>
    <w:lvl w:ilvl="0" w:tplc="87AE8618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2BD2"/>
    <w:rsid w:val="00015E4A"/>
    <w:rsid w:val="00022FC8"/>
    <w:rsid w:val="0003672C"/>
    <w:rsid w:val="00043998"/>
    <w:rsid w:val="00054CAD"/>
    <w:rsid w:val="00057A3E"/>
    <w:rsid w:val="0006079E"/>
    <w:rsid w:val="0006406E"/>
    <w:rsid w:val="000814F1"/>
    <w:rsid w:val="00086866"/>
    <w:rsid w:val="00093B48"/>
    <w:rsid w:val="000B1D13"/>
    <w:rsid w:val="000D62F4"/>
    <w:rsid w:val="000F5806"/>
    <w:rsid w:val="0011058B"/>
    <w:rsid w:val="00111F0B"/>
    <w:rsid w:val="00141294"/>
    <w:rsid w:val="0016238A"/>
    <w:rsid w:val="00166742"/>
    <w:rsid w:val="00171E4D"/>
    <w:rsid w:val="00177BF5"/>
    <w:rsid w:val="001874E4"/>
    <w:rsid w:val="001878CE"/>
    <w:rsid w:val="00190EFD"/>
    <w:rsid w:val="00195CE2"/>
    <w:rsid w:val="001A4A0A"/>
    <w:rsid w:val="001C0386"/>
    <w:rsid w:val="001C279C"/>
    <w:rsid w:val="001C4B28"/>
    <w:rsid w:val="001D0A77"/>
    <w:rsid w:val="001D3A15"/>
    <w:rsid w:val="001D58AB"/>
    <w:rsid w:val="001D5D46"/>
    <w:rsid w:val="001F5A22"/>
    <w:rsid w:val="00201964"/>
    <w:rsid w:val="00207680"/>
    <w:rsid w:val="002168D9"/>
    <w:rsid w:val="00236ADE"/>
    <w:rsid w:val="00244FCC"/>
    <w:rsid w:val="0026082A"/>
    <w:rsid w:val="00277842"/>
    <w:rsid w:val="00292635"/>
    <w:rsid w:val="0029293B"/>
    <w:rsid w:val="002B389F"/>
    <w:rsid w:val="002D6DFB"/>
    <w:rsid w:val="002F7AC0"/>
    <w:rsid w:val="003017EA"/>
    <w:rsid w:val="00324DC4"/>
    <w:rsid w:val="00331BA8"/>
    <w:rsid w:val="0034194B"/>
    <w:rsid w:val="00343B61"/>
    <w:rsid w:val="0037083E"/>
    <w:rsid w:val="003736C0"/>
    <w:rsid w:val="00392E74"/>
    <w:rsid w:val="003A5C3C"/>
    <w:rsid w:val="003A5CF0"/>
    <w:rsid w:val="003E2565"/>
    <w:rsid w:val="003E661E"/>
    <w:rsid w:val="003F5932"/>
    <w:rsid w:val="0040234C"/>
    <w:rsid w:val="00407401"/>
    <w:rsid w:val="00437677"/>
    <w:rsid w:val="0044347A"/>
    <w:rsid w:val="004449DD"/>
    <w:rsid w:val="004476DD"/>
    <w:rsid w:val="004716C6"/>
    <w:rsid w:val="00472095"/>
    <w:rsid w:val="004825FF"/>
    <w:rsid w:val="0048504C"/>
    <w:rsid w:val="004861A6"/>
    <w:rsid w:val="004949A2"/>
    <w:rsid w:val="004A0D08"/>
    <w:rsid w:val="004A43A2"/>
    <w:rsid w:val="004A6212"/>
    <w:rsid w:val="004D7A02"/>
    <w:rsid w:val="00507FC3"/>
    <w:rsid w:val="0053660E"/>
    <w:rsid w:val="0054535C"/>
    <w:rsid w:val="005579A8"/>
    <w:rsid w:val="00561278"/>
    <w:rsid w:val="00580AE6"/>
    <w:rsid w:val="00582681"/>
    <w:rsid w:val="00596E67"/>
    <w:rsid w:val="00597EE8"/>
    <w:rsid w:val="005D1B55"/>
    <w:rsid w:val="005D582F"/>
    <w:rsid w:val="005E667E"/>
    <w:rsid w:val="005F495C"/>
    <w:rsid w:val="0060479C"/>
    <w:rsid w:val="00610880"/>
    <w:rsid w:val="00627BB2"/>
    <w:rsid w:val="00646077"/>
    <w:rsid w:val="006548EB"/>
    <w:rsid w:val="00694BDA"/>
    <w:rsid w:val="006B4983"/>
    <w:rsid w:val="006B5ADD"/>
    <w:rsid w:val="006C0C93"/>
    <w:rsid w:val="006C74E4"/>
    <w:rsid w:val="006D06CB"/>
    <w:rsid w:val="006E414B"/>
    <w:rsid w:val="00704D97"/>
    <w:rsid w:val="00727ED2"/>
    <w:rsid w:val="00730967"/>
    <w:rsid w:val="007312E6"/>
    <w:rsid w:val="00740820"/>
    <w:rsid w:val="00743347"/>
    <w:rsid w:val="00751D72"/>
    <w:rsid w:val="007827E9"/>
    <w:rsid w:val="007829CA"/>
    <w:rsid w:val="00783211"/>
    <w:rsid w:val="007950C6"/>
    <w:rsid w:val="00797784"/>
    <w:rsid w:val="007B18E9"/>
    <w:rsid w:val="007B483F"/>
    <w:rsid w:val="007C3026"/>
    <w:rsid w:val="007D5181"/>
    <w:rsid w:val="007E4C6C"/>
    <w:rsid w:val="007E6AAD"/>
    <w:rsid w:val="00806D3F"/>
    <w:rsid w:val="0081450A"/>
    <w:rsid w:val="00825F2F"/>
    <w:rsid w:val="00827334"/>
    <w:rsid w:val="008335D1"/>
    <w:rsid w:val="008354D5"/>
    <w:rsid w:val="008419AE"/>
    <w:rsid w:val="0084312F"/>
    <w:rsid w:val="0084632D"/>
    <w:rsid w:val="00856C31"/>
    <w:rsid w:val="00883FD5"/>
    <w:rsid w:val="008843FC"/>
    <w:rsid w:val="00884514"/>
    <w:rsid w:val="008958C6"/>
    <w:rsid w:val="008965C7"/>
    <w:rsid w:val="008A3046"/>
    <w:rsid w:val="008C3845"/>
    <w:rsid w:val="008D1DCC"/>
    <w:rsid w:val="008E6E82"/>
    <w:rsid w:val="00923064"/>
    <w:rsid w:val="00945FE9"/>
    <w:rsid w:val="00951D74"/>
    <w:rsid w:val="00962B41"/>
    <w:rsid w:val="00966723"/>
    <w:rsid w:val="00967C09"/>
    <w:rsid w:val="00971414"/>
    <w:rsid w:val="00982D54"/>
    <w:rsid w:val="0099289F"/>
    <w:rsid w:val="009A0D50"/>
    <w:rsid w:val="009A2EFF"/>
    <w:rsid w:val="009B23A3"/>
    <w:rsid w:val="009D3B4E"/>
    <w:rsid w:val="009D455B"/>
    <w:rsid w:val="009D7F7D"/>
    <w:rsid w:val="00A06545"/>
    <w:rsid w:val="00A1730C"/>
    <w:rsid w:val="00A63EE8"/>
    <w:rsid w:val="00A74C05"/>
    <w:rsid w:val="00A750CB"/>
    <w:rsid w:val="00A76D3F"/>
    <w:rsid w:val="00A76F9C"/>
    <w:rsid w:val="00A800A6"/>
    <w:rsid w:val="00AA179B"/>
    <w:rsid w:val="00AA1A3B"/>
    <w:rsid w:val="00AA522E"/>
    <w:rsid w:val="00AA5895"/>
    <w:rsid w:val="00AA7015"/>
    <w:rsid w:val="00AE3D07"/>
    <w:rsid w:val="00AF664E"/>
    <w:rsid w:val="00AF7D08"/>
    <w:rsid w:val="00B32B9B"/>
    <w:rsid w:val="00B54DB3"/>
    <w:rsid w:val="00B601A0"/>
    <w:rsid w:val="00B61E9F"/>
    <w:rsid w:val="00B65CBD"/>
    <w:rsid w:val="00B7251C"/>
    <w:rsid w:val="00B750B6"/>
    <w:rsid w:val="00B763A9"/>
    <w:rsid w:val="00BA08F4"/>
    <w:rsid w:val="00BA3250"/>
    <w:rsid w:val="00BA3841"/>
    <w:rsid w:val="00BC608F"/>
    <w:rsid w:val="00BF2164"/>
    <w:rsid w:val="00BF3C1F"/>
    <w:rsid w:val="00C014D5"/>
    <w:rsid w:val="00C05AB8"/>
    <w:rsid w:val="00C104C2"/>
    <w:rsid w:val="00C44A28"/>
    <w:rsid w:val="00C61ED0"/>
    <w:rsid w:val="00C701D2"/>
    <w:rsid w:val="00C70862"/>
    <w:rsid w:val="00C71832"/>
    <w:rsid w:val="00C767AC"/>
    <w:rsid w:val="00C86804"/>
    <w:rsid w:val="00C91887"/>
    <w:rsid w:val="00C9784C"/>
    <w:rsid w:val="00CA4D3B"/>
    <w:rsid w:val="00CB67E8"/>
    <w:rsid w:val="00CC159D"/>
    <w:rsid w:val="00CD00E8"/>
    <w:rsid w:val="00CD4DD3"/>
    <w:rsid w:val="00CD57E0"/>
    <w:rsid w:val="00CE4786"/>
    <w:rsid w:val="00CE624B"/>
    <w:rsid w:val="00D03EC3"/>
    <w:rsid w:val="00D073D3"/>
    <w:rsid w:val="00D50D35"/>
    <w:rsid w:val="00D57786"/>
    <w:rsid w:val="00D70781"/>
    <w:rsid w:val="00D72AB2"/>
    <w:rsid w:val="00D77A64"/>
    <w:rsid w:val="00D87455"/>
    <w:rsid w:val="00D91676"/>
    <w:rsid w:val="00DB6A40"/>
    <w:rsid w:val="00DC3863"/>
    <w:rsid w:val="00DF5457"/>
    <w:rsid w:val="00E02443"/>
    <w:rsid w:val="00E029F0"/>
    <w:rsid w:val="00E12458"/>
    <w:rsid w:val="00E15CD5"/>
    <w:rsid w:val="00E27A83"/>
    <w:rsid w:val="00E33871"/>
    <w:rsid w:val="00E4786A"/>
    <w:rsid w:val="00E51AD0"/>
    <w:rsid w:val="00E60FD8"/>
    <w:rsid w:val="00E70E3D"/>
    <w:rsid w:val="00E7448C"/>
    <w:rsid w:val="00E74520"/>
    <w:rsid w:val="00EA0820"/>
    <w:rsid w:val="00EA6FC0"/>
    <w:rsid w:val="00EE1FBB"/>
    <w:rsid w:val="00F03C43"/>
    <w:rsid w:val="00F220D3"/>
    <w:rsid w:val="00F2546F"/>
    <w:rsid w:val="00F36E70"/>
    <w:rsid w:val="00F45D4E"/>
    <w:rsid w:val="00F777B4"/>
    <w:rsid w:val="00F8154A"/>
    <w:rsid w:val="00F84B1E"/>
    <w:rsid w:val="00F85EF0"/>
    <w:rsid w:val="00FA7224"/>
    <w:rsid w:val="00F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FCD6"/>
  <w15:docId w15:val="{96599125-ACBA-4C35-AA54-17F1DD9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character" w:customStyle="1" w:styleId="apple-converted-space">
    <w:name w:val="apple-converted-space"/>
    <w:basedOn w:val="Numatytasispastraiposriftas"/>
    <w:rsid w:val="00392E74"/>
  </w:style>
  <w:style w:type="paragraph" w:styleId="Pagrindinistekstas">
    <w:name w:val="Body Text"/>
    <w:basedOn w:val="prastasis"/>
    <w:link w:val="PagrindinistekstasDiagrama"/>
    <w:uiPriority w:val="99"/>
    <w:unhideWhenUsed/>
    <w:rsid w:val="002168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68D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B1D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1D1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B1D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1D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1957</Words>
  <Characters>1116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2017-05-10T11:22:00Z</cp:lastPrinted>
  <dcterms:created xsi:type="dcterms:W3CDTF">2021-05-19T12:42:00Z</dcterms:created>
  <dcterms:modified xsi:type="dcterms:W3CDTF">2021-05-19T12:42:00Z</dcterms:modified>
</cp:coreProperties>
</file>