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3776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E2DAB7" wp14:editId="4CED7A4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7A9C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F78A2C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08F58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BFD19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5D9A69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1BD3" w:rsidRPr="00FB1BD3">
        <w:rPr>
          <w:b/>
          <w:caps/>
        </w:rPr>
        <w:t>PRITARIMO KLAIPĖDOS MIESTO SAVIVALDYBĖS BIUDŽETINIŲ KULTŪROS ĮSTAIGŲ 2020 M. VEIKLOS ATASKAITOMS</w:t>
      </w:r>
    </w:p>
    <w:p w14:paraId="59D8C300" w14:textId="77777777" w:rsidR="00CA4D3B" w:rsidRDefault="00CA4D3B" w:rsidP="00CA4D3B">
      <w:pPr>
        <w:jc w:val="center"/>
      </w:pPr>
    </w:p>
    <w:bookmarkStart w:id="1" w:name="registravimoDataIlga"/>
    <w:p w14:paraId="6BBDB02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T2-113</w:t>
      </w:r>
      <w:bookmarkEnd w:id="2"/>
    </w:p>
    <w:p w14:paraId="671C1AF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4267BE" w14:textId="77777777" w:rsidR="00CA4D3B" w:rsidRPr="008354D5" w:rsidRDefault="00CA4D3B" w:rsidP="00CA4D3B">
      <w:pPr>
        <w:jc w:val="center"/>
      </w:pPr>
    </w:p>
    <w:p w14:paraId="5A92B5D8" w14:textId="77777777" w:rsidR="00CA4D3B" w:rsidRDefault="00CA4D3B" w:rsidP="00CA4D3B">
      <w:pPr>
        <w:jc w:val="center"/>
      </w:pPr>
    </w:p>
    <w:p w14:paraId="495706CB" w14:textId="77777777" w:rsidR="00FB1BD3" w:rsidRPr="00FB1BD3" w:rsidRDefault="00FB1BD3" w:rsidP="00FB1BD3">
      <w:pPr>
        <w:tabs>
          <w:tab w:val="left" w:pos="912"/>
        </w:tabs>
        <w:ind w:firstLine="709"/>
        <w:jc w:val="both"/>
      </w:pPr>
      <w:r w:rsidRPr="00FB1BD3"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FB1BD3">
        <w:rPr>
          <w:spacing w:val="60"/>
        </w:rPr>
        <w:t>nusprendži</w:t>
      </w:r>
      <w:r w:rsidRPr="00FB1BD3">
        <w:t>a:</w:t>
      </w:r>
    </w:p>
    <w:p w14:paraId="2AAC8618" w14:textId="77777777" w:rsidR="00FB1BD3" w:rsidRPr="00FB1BD3" w:rsidRDefault="00FB1BD3" w:rsidP="00FB1BD3">
      <w:pPr>
        <w:ind w:firstLine="709"/>
        <w:jc w:val="both"/>
      </w:pPr>
      <w:r w:rsidRPr="00FB1BD3">
        <w:t>1. Pritarti pridedamoms Klaipėdos miesto savivaldybės biudžetinių kultūros įstaigų 2020 m. veiklos ataskaitoms:</w:t>
      </w:r>
    </w:p>
    <w:p w14:paraId="37A11339" w14:textId="77777777" w:rsidR="00FB1BD3" w:rsidRPr="00FB1BD3" w:rsidRDefault="00FB1BD3" w:rsidP="00FB1BD3">
      <w:pPr>
        <w:ind w:firstLine="709"/>
        <w:jc w:val="both"/>
      </w:pPr>
      <w:r w:rsidRPr="00FB1BD3">
        <w:t>1.1. Klaipėdos miesto savivaldybės Imanuelio Kanto viešosios bibliotekos 2020 m. veiklos ataskaitai;</w:t>
      </w:r>
    </w:p>
    <w:p w14:paraId="396B36A4" w14:textId="77777777" w:rsidR="00FB1BD3" w:rsidRPr="00FB1BD3" w:rsidRDefault="00FB1BD3" w:rsidP="00FB1BD3">
      <w:pPr>
        <w:ind w:firstLine="709"/>
        <w:jc w:val="both"/>
      </w:pPr>
      <w:r w:rsidRPr="00FB1BD3">
        <w:t>1.2. Klaipėdos miesto savivaldybės etnokultūros centro 2020 m. veiklos ataskaitai;</w:t>
      </w:r>
    </w:p>
    <w:p w14:paraId="611C0F9D" w14:textId="77777777" w:rsidR="00FB1BD3" w:rsidRPr="00FB1BD3" w:rsidRDefault="00FB1BD3" w:rsidP="00FB1BD3">
      <w:pPr>
        <w:ind w:firstLine="709"/>
        <w:jc w:val="both"/>
      </w:pPr>
      <w:r w:rsidRPr="00FB1BD3">
        <w:t>1.3. Klaipėdos miesto savivaldybės koncertinės įstaigos Klaipėdos koncertų salės 2020 m. veiklos ataskaitai;</w:t>
      </w:r>
    </w:p>
    <w:p w14:paraId="0C8FD24E" w14:textId="77777777" w:rsidR="00FB1BD3" w:rsidRPr="00FB1BD3" w:rsidRDefault="00FB1BD3" w:rsidP="00FB1BD3">
      <w:pPr>
        <w:ind w:firstLine="709"/>
        <w:jc w:val="both"/>
      </w:pPr>
      <w:r w:rsidRPr="00FB1BD3">
        <w:t>1.4. Klaipėdos kultūrų komunikacijų centro 2020 m. veiklos ataskaitai;</w:t>
      </w:r>
    </w:p>
    <w:p w14:paraId="0483ACC4" w14:textId="77777777" w:rsidR="00FB1BD3" w:rsidRPr="00FB1BD3" w:rsidRDefault="00FB1BD3" w:rsidP="00FB1BD3">
      <w:pPr>
        <w:ind w:firstLine="709"/>
        <w:jc w:val="both"/>
      </w:pPr>
      <w:r w:rsidRPr="00FB1BD3">
        <w:t>1.5. Klaipėdos miesto savivaldybės Mažosios Lietuvos istorijos muziejaus 2020 m. veiklos ataskaitai;</w:t>
      </w:r>
    </w:p>
    <w:p w14:paraId="4A87980B" w14:textId="77777777" w:rsidR="00FB1BD3" w:rsidRPr="00FB1BD3" w:rsidRDefault="00FB1BD3" w:rsidP="00FB1BD3">
      <w:pPr>
        <w:ind w:firstLine="709"/>
        <w:jc w:val="both"/>
      </w:pPr>
      <w:r w:rsidRPr="00FB1BD3">
        <w:t>1.6. Klaipėdos miesto savivaldybės tautinių kultūrų centro 2020 m. veiklos ataskaitai;</w:t>
      </w:r>
    </w:p>
    <w:p w14:paraId="4EE0CAB7" w14:textId="77777777" w:rsidR="00FB1BD3" w:rsidRPr="00FB1BD3" w:rsidRDefault="00FB1BD3" w:rsidP="00FB1BD3">
      <w:pPr>
        <w:ind w:firstLine="709"/>
        <w:jc w:val="both"/>
      </w:pPr>
      <w:r w:rsidRPr="00FB1BD3">
        <w:t>1.7. Klaipėdos miesto savivaldybės kultūros centro Žvejų rūmų 2020 m. veiklos ataskaitai.</w:t>
      </w:r>
    </w:p>
    <w:p w14:paraId="20CDBDD3" w14:textId="77777777" w:rsidR="00FB1BD3" w:rsidRPr="00FB1BD3" w:rsidRDefault="00FB1BD3" w:rsidP="00FB1BD3">
      <w:pPr>
        <w:ind w:firstLine="709"/>
        <w:jc w:val="both"/>
      </w:pPr>
      <w:r w:rsidRPr="00FB1BD3">
        <w:t>2. Skelbti šį sprendimą Teisės aktų registre ir Klaipėdos miesto savivaldybės interneto svetainėje.</w:t>
      </w:r>
    </w:p>
    <w:p w14:paraId="0FF81E59" w14:textId="77777777" w:rsidR="00CA4D3B" w:rsidRDefault="00CA4D3B" w:rsidP="00976342">
      <w:pPr>
        <w:jc w:val="both"/>
      </w:pPr>
    </w:p>
    <w:p w14:paraId="3CB0F5E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7BE0338" w14:textId="77777777" w:rsidTr="00C56F56">
        <w:tc>
          <w:tcPr>
            <w:tcW w:w="6204" w:type="dxa"/>
          </w:tcPr>
          <w:p w14:paraId="6BD57F6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852A8B" w14:textId="77777777" w:rsidR="004476DD" w:rsidRDefault="00FB1BD3" w:rsidP="004476DD">
            <w:pPr>
              <w:jc w:val="right"/>
            </w:pPr>
            <w:r>
              <w:t>Vytautas Grubliauskas</w:t>
            </w:r>
          </w:p>
        </w:tc>
      </w:tr>
    </w:tbl>
    <w:p w14:paraId="3F8E446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F5C7C" w14:textId="77777777" w:rsidR="00F51622" w:rsidRDefault="00F51622" w:rsidP="00E014C1">
      <w:r>
        <w:separator/>
      </w:r>
    </w:p>
  </w:endnote>
  <w:endnote w:type="continuationSeparator" w:id="0">
    <w:p w14:paraId="5C23EA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87019" w14:textId="77777777" w:rsidR="00F51622" w:rsidRDefault="00F51622" w:rsidP="00E014C1">
      <w:r>
        <w:separator/>
      </w:r>
    </w:p>
  </w:footnote>
  <w:footnote w:type="continuationSeparator" w:id="0">
    <w:p w14:paraId="3626CA7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24D2D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EB93EB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76342"/>
    <w:rsid w:val="00A12691"/>
    <w:rsid w:val="00A63990"/>
    <w:rsid w:val="00AF45C3"/>
    <w:rsid w:val="00AF7D08"/>
    <w:rsid w:val="00C56F56"/>
    <w:rsid w:val="00CA4D3B"/>
    <w:rsid w:val="00E014C1"/>
    <w:rsid w:val="00E33871"/>
    <w:rsid w:val="00ED2A9C"/>
    <w:rsid w:val="00F51622"/>
    <w:rsid w:val="00FB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F391"/>
  <w15:docId w15:val="{6567DACA-12FF-420E-9BD5-BC7572B7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2021-05-04T12:04:00Z</dcterms:created>
  <dcterms:modified xsi:type="dcterms:W3CDTF">2021-05-04T12:04:00Z</dcterms:modified>
</cp:coreProperties>
</file>