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CA4D3B" w:rsidRDefault="00CA4D3B" w:rsidP="00CA4D3B">
      <w:pPr>
        <w:jc w:val="center"/>
      </w:pPr>
      <w:r>
        <w:rPr>
          <w:b/>
          <w:caps/>
        </w:rPr>
        <w:t xml:space="preserve">DĖL </w:t>
      </w:r>
      <w:r w:rsidR="009D6977">
        <w:rPr>
          <w:b/>
        </w:rPr>
        <w:t>SAVIVALDYBĖS BŪSTŲ IR PAGALBINIO ŪKIO PASKIRTIES ŪKINIO PASTATO PARDAVIMO</w:t>
      </w:r>
      <w:r w:rsidR="006F01BB">
        <w:rPr>
          <w:b/>
        </w:rPr>
        <w:t xml:space="preserve"> (N)</w:t>
      </w:r>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2021 m. gegužės 27 d.</w:t>
      </w:r>
      <w:r>
        <w:rPr>
          <w:noProof/>
        </w:rPr>
        <w:fldChar w:fldCharType="end"/>
      </w:r>
      <w:bookmarkEnd w:id="1"/>
      <w:r>
        <w:rPr>
          <w:noProof/>
        </w:rPr>
        <w:t xml:space="preserve"> </w:t>
      </w:r>
      <w:r w:rsidRPr="003C09F9">
        <w:t>Nr.</w:t>
      </w:r>
      <w:r>
        <w:t xml:space="preserve"> </w:t>
      </w:r>
      <w:bookmarkStart w:id="2" w:name="registravimoNr"/>
      <w:r w:rsidR="00146B30">
        <w:rPr>
          <w:noProof/>
        </w:rPr>
        <w:t>T2-130</w:t>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CD05F6" w:rsidRDefault="00CD05F6" w:rsidP="00CD05F6">
      <w:pPr>
        <w:pStyle w:val="Pavadinimas"/>
        <w:spacing w:after="0"/>
        <w:ind w:firstLine="720"/>
        <w:contextualSpacing/>
        <w:jc w:val="both"/>
        <w:rPr>
          <w:szCs w:val="24"/>
        </w:rPr>
      </w:pPr>
      <w:r>
        <w:rPr>
          <w:szCs w:val="24"/>
        </w:rPr>
        <w:t xml:space="preserve">Vadovaudamasi Lietuvos Respublikos vietos savivaldos įstatymo 16 straipsnio 2 dalies 26 punktu, Lietuvos Respublikos paramos būstui įsigyti ar išsinuomoti įstatymo 25 straipsnio 2 dalies 3 ir 5 punktais, 3 dalimi, 27 straipsniu ir Klaipėdos miesto savivaldybės būsto ir pagalbinio ūkio paskirties pastatų pardavimo tvarkos aprašo, patvirtinto Klaipėdos miesto savivaldybės tarybos 2016 m. gruodžio 22 d. sprendimu Nr. T2-304 „Dėl Klaipėdos miesto savivaldybės būsto ir pagalbinio ūkio paskirties pastatų pardavimo tvarkos aprašo patvirtinimo“, 16.6 papunkčiu, Klaipėdos miesto savivaldybės taryba </w:t>
      </w:r>
      <w:r>
        <w:rPr>
          <w:spacing w:val="60"/>
          <w:szCs w:val="24"/>
        </w:rPr>
        <w:t>nusprendži</w:t>
      </w:r>
      <w:r>
        <w:rPr>
          <w:szCs w:val="24"/>
        </w:rPr>
        <w:t>a:</w:t>
      </w:r>
    </w:p>
    <w:p w:rsidR="00CD05F6" w:rsidRDefault="00CD05F6" w:rsidP="00CD05F6">
      <w:pPr>
        <w:pStyle w:val="Pavadinimas"/>
        <w:spacing w:after="0"/>
        <w:ind w:firstLine="720"/>
        <w:contextualSpacing/>
        <w:jc w:val="both"/>
      </w:pPr>
      <w:r>
        <w:t>1. Parduoti savivaldybei nuosavybės teise priklausančius būstus ir pagalbinio ūkio paskirties ūkinį pastatą:</w:t>
      </w:r>
    </w:p>
    <w:p w:rsidR="00CD05F6" w:rsidRDefault="00CD05F6" w:rsidP="00CD05F6">
      <w:pPr>
        <w:pStyle w:val="Pavadinimas"/>
        <w:spacing w:after="0"/>
        <w:ind w:firstLine="720"/>
        <w:contextualSpacing/>
        <w:jc w:val="both"/>
        <w:rPr>
          <w:b/>
        </w:rPr>
      </w:pPr>
      <w:r>
        <w:t>1.1. R. P. – Žalgirio g. 13-</w:t>
      </w:r>
      <w:r>
        <w:rPr>
          <w:i/>
        </w:rPr>
        <w:t xml:space="preserve">(duomenys neskelbtini), </w:t>
      </w:r>
      <w:r>
        <w:t>Klaipėda, 41,55 kv. m ploto būstą, unikalus Nr. </w:t>
      </w:r>
      <w:r>
        <w:rPr>
          <w:i/>
        </w:rPr>
        <w:t>(duomenys neskelbtini)</w:t>
      </w:r>
      <w:r>
        <w:t>, namo statybos metai – 1960. Kaina</w:t>
      </w:r>
      <w:r>
        <w:rPr>
          <w:i/>
        </w:rPr>
        <w:t xml:space="preserve"> –</w:t>
      </w:r>
      <w:r>
        <w:t xml:space="preserve"> 33 580,00 Eur (trisdešimt trys tūkstančiai penki šimtai aštuoniasdešimt eurų 00 ct), iš jų 80,00 Eur (aštuoniasdešimt eurų 00 ct) – už būsto vertės nustatymą;</w:t>
      </w:r>
    </w:p>
    <w:p w:rsidR="00CD05F6" w:rsidRDefault="00CD05F6" w:rsidP="00CD05F6">
      <w:pPr>
        <w:pStyle w:val="Pavadinimas"/>
        <w:spacing w:after="0"/>
        <w:ind w:firstLine="720"/>
        <w:contextualSpacing/>
        <w:jc w:val="both"/>
        <w:rPr>
          <w:b/>
        </w:rPr>
      </w:pPr>
      <w:r>
        <w:rPr>
          <w:lang w:bidi="he-IL"/>
        </w:rPr>
        <w:t>1.2.</w:t>
      </w:r>
      <w:r>
        <w:t xml:space="preserve"> N. F. – Žalgirio g. 1-</w:t>
      </w:r>
      <w:r>
        <w:rPr>
          <w:i/>
        </w:rPr>
        <w:t>(duomenys neskelbtini)</w:t>
      </w:r>
      <w:r>
        <w:t>, Klaipėda, 37,33 kv. m ploto būstą, unikalus Nr. </w:t>
      </w:r>
      <w:r>
        <w:rPr>
          <w:i/>
        </w:rPr>
        <w:t>(duomenys neskelbtini)</w:t>
      </w:r>
      <w:r>
        <w:t>, namo statybos metai – 1956. Kaina</w:t>
      </w:r>
      <w:r>
        <w:rPr>
          <w:i/>
        </w:rPr>
        <w:t xml:space="preserve"> –</w:t>
      </w:r>
      <w:r>
        <w:t xml:space="preserve"> 32 080,00 Eur (trisdešimt du tūkstančiai aštuoniasdešimt eurų 00 ct), iš jų 80,00 Eur (aštuoniasdešimt eurų 00 ct ) – už būsto vertės nustatymą;</w:t>
      </w:r>
    </w:p>
    <w:p w:rsidR="00CD05F6" w:rsidRDefault="00CD05F6" w:rsidP="00CD05F6">
      <w:pPr>
        <w:pStyle w:val="Pavadinimas"/>
        <w:spacing w:after="0"/>
        <w:ind w:firstLine="720"/>
        <w:contextualSpacing/>
        <w:jc w:val="both"/>
        <w:rPr>
          <w:b/>
        </w:rPr>
      </w:pPr>
      <w:r>
        <w:t>1.3. I. V.– Taikos pr. 18-</w:t>
      </w:r>
      <w:r>
        <w:rPr>
          <w:i/>
        </w:rPr>
        <w:t>(duomenys neskelbtini)</w:t>
      </w:r>
      <w:r>
        <w:t>, Klaipėda, 17,99 kv. m ploto būstą su bendro naudojimo patalpomis, unikalus Nr. </w:t>
      </w:r>
      <w:r>
        <w:rPr>
          <w:i/>
        </w:rPr>
        <w:t>(duomenys neskelbtini)</w:t>
      </w:r>
      <w:r>
        <w:t>, namo statybos metai – 1965. Kaina</w:t>
      </w:r>
      <w:r>
        <w:rPr>
          <w:i/>
        </w:rPr>
        <w:t xml:space="preserve"> –</w:t>
      </w:r>
      <w:r>
        <w:t xml:space="preserve"> 9 080,00 Eur (devyni tūkstančiai aštuoniasdešimt eurų 00 ct), iš jų 80,00 Eur (aštuoniasdešimt eurų 00 ct) – už būsto vertės nustatymą;</w:t>
      </w:r>
    </w:p>
    <w:p w:rsidR="00CD05F6" w:rsidRDefault="00CD05F6" w:rsidP="00CD05F6">
      <w:pPr>
        <w:pStyle w:val="Pavadinimas"/>
        <w:spacing w:after="0"/>
        <w:ind w:firstLine="720"/>
        <w:contextualSpacing/>
        <w:jc w:val="both"/>
      </w:pPr>
      <w:r>
        <w:rPr>
          <w:lang w:bidi="he-IL"/>
        </w:rPr>
        <w:t xml:space="preserve">1.4. D. M. – Minijos </w:t>
      </w:r>
      <w:r>
        <w:t>g. 141-</w:t>
      </w:r>
      <w:r>
        <w:rPr>
          <w:i/>
        </w:rPr>
        <w:t>(duomenys neskelbtini)</w:t>
      </w:r>
      <w:r>
        <w:t>, Klaipėda, 66,62 kv. m ploto būstą, unikalus Nr.</w:t>
      </w:r>
      <w:r>
        <w:rPr>
          <w:i/>
        </w:rPr>
        <w:t xml:space="preserve"> (duomenys neskelbtini)</w:t>
      </w:r>
      <w:r>
        <w:t>, namo statybos metai – 1953. Kaina – 41 880,00 Eur (keturiasdešimt vienas tūkstantis aštuoni šimtai aštuoniasdešimt eurų 00 ct), iš jų 80,00 Eur (aštuoniasdešimt eurų 00 ct) – už turto vertės nustatymą;</w:t>
      </w:r>
    </w:p>
    <w:p w:rsidR="00CD05F6" w:rsidRDefault="00CD05F6" w:rsidP="00CD05F6">
      <w:pPr>
        <w:pStyle w:val="Pavadinimas"/>
        <w:spacing w:after="0"/>
        <w:ind w:firstLine="720"/>
        <w:contextualSpacing/>
        <w:jc w:val="both"/>
      </w:pPr>
      <w:r>
        <w:t>1.5.</w:t>
      </w:r>
      <w:r>
        <w:rPr>
          <w:lang w:bidi="he-IL"/>
        </w:rPr>
        <w:t xml:space="preserve"> T. K. – Pievų Tako </w:t>
      </w:r>
      <w:r>
        <w:t>g. 14, Klaipėda, 1/3 dalį pagalbinio ūkio paskirties ūkinio pastato, žymimo plane – 2I2p, bendras plotas – 111,11 kv. m, užstatytas plotas – 76,46 kv. m, unikalus Nr.</w:t>
      </w:r>
      <w:r>
        <w:rPr>
          <w:i/>
        </w:rPr>
        <w:t> (duomenys neskelbtini)</w:t>
      </w:r>
      <w:r>
        <w:t>, namo statybos metai – 1974. Kaina – 4 250,00 Eur (keturi tūkstančiai du šimtai penkiasdešimt eurų 00 ct), iš jų 116,67 Eur (vienas šimtas šešiolika eurų 67 ct) – už turto vertės nustatymą;</w:t>
      </w:r>
    </w:p>
    <w:p w:rsidR="00CD05F6" w:rsidRDefault="00CD05F6" w:rsidP="00CD05F6">
      <w:pPr>
        <w:pStyle w:val="Pavadinimas"/>
        <w:spacing w:after="0"/>
        <w:ind w:firstLine="720"/>
        <w:contextualSpacing/>
        <w:jc w:val="both"/>
      </w:pPr>
      <w:r>
        <w:rPr>
          <w:lang w:bidi="he-IL"/>
        </w:rPr>
        <w:t xml:space="preserve">1.6. S. D.-K. – Pievų Tako </w:t>
      </w:r>
      <w:r>
        <w:t>g. 14, Klaipėda, 1/3 dalį pagalbinio ūkio paskirties ūkinio pastato, žymimo plane – 2I2p, bendras plotas – 111,11 kv. m, užstatytas plotas – 76,46 kv. m, unikalus Nr.</w:t>
      </w:r>
      <w:r>
        <w:rPr>
          <w:i/>
        </w:rPr>
        <w:t> (duomenys neskelbtini)</w:t>
      </w:r>
      <w:r>
        <w:t>, namo statybos metai – 1974. Kaina – 4 250,00 Eur (keturi tūkstančiai du šimtai penkiasdešimt eurų 00 ct), iš jų 116,67 Eur (vienas šimtas šešiolika eurų 67 ct) – už turto vertės nustatymą;</w:t>
      </w:r>
    </w:p>
    <w:p w:rsidR="00CD05F6" w:rsidRDefault="00CD05F6" w:rsidP="00CD05F6">
      <w:pPr>
        <w:pStyle w:val="Pavadinimas"/>
        <w:spacing w:after="0"/>
        <w:ind w:firstLine="720"/>
        <w:contextualSpacing/>
        <w:jc w:val="both"/>
      </w:pPr>
      <w:r>
        <w:rPr>
          <w:lang w:bidi="he-IL"/>
        </w:rPr>
        <w:t>1.7.</w:t>
      </w:r>
      <w:r>
        <w:t xml:space="preserve"> M. M.-R.– </w:t>
      </w:r>
      <w:r>
        <w:rPr>
          <w:lang w:bidi="he-IL"/>
        </w:rPr>
        <w:t xml:space="preserve">Pievų Tako </w:t>
      </w:r>
      <w:r>
        <w:t xml:space="preserve">g. 14, Klaipėda, 1/3 dalį pagalbinio ūkio paskirties ūkinio pastato, žymimo plane – 2I2p, bendras plotas – 111,11 kv. m, užstatytas plotas – 76,46 kv. m, unikalus </w:t>
      </w:r>
      <w:r>
        <w:lastRenderedPageBreak/>
        <w:t>Nr.</w:t>
      </w:r>
      <w:r>
        <w:rPr>
          <w:i/>
        </w:rPr>
        <w:t> (duomenys neskelbtini)</w:t>
      </w:r>
      <w:r>
        <w:t>, namo statybos metai – 1974. Kaina – 4 250,00 Eur (keturi tūkstančiai du šimtai penkiasdešimt eurų 00 ct), iš jų 116,66 Eur (vienas šimtas šešiolika eurų 66 ct) – už turto vertės nustatymą.</w:t>
      </w:r>
    </w:p>
    <w:p w:rsidR="00CD05F6" w:rsidRDefault="00CD05F6" w:rsidP="00CD05F6">
      <w:pPr>
        <w:pStyle w:val="Pavadinimas"/>
        <w:spacing w:after="0"/>
        <w:ind w:firstLine="720"/>
        <w:contextualSpacing/>
        <w:jc w:val="both"/>
      </w:pPr>
      <w:r>
        <w:t>2. Leisti 1.1 papunktyje nurodytai pirkėjai R P. perkamą būstą Žalgirio g. 13-</w:t>
      </w:r>
      <w:r>
        <w:rPr>
          <w:i/>
        </w:rPr>
        <w:t>(duomenys neskelbtini)</w:t>
      </w:r>
      <w:r>
        <w:t>, Klaipėda, įkeisti kredito davėjo įstaigai – kredito unijai „Mėmelio taupomoji kasa“ (j. a. k. 300087289), užtikrinusiai pirkėjos skolinio įsipareigojimo įvykdymą, numatant, kad hipoteka įsigalios, kai bus visiškai atsiskaityta su Klaipėdos miesto savivaldybės administracija už perkamą būstą, sumokėta būsto kaina, netesybos ir įvykdytos kitos prievolės.</w:t>
      </w:r>
    </w:p>
    <w:p w:rsidR="00CD05F6" w:rsidRDefault="00CD05F6" w:rsidP="00CD05F6">
      <w:pPr>
        <w:pStyle w:val="Pavadinimas"/>
        <w:spacing w:after="0"/>
        <w:ind w:firstLine="720"/>
        <w:contextualSpacing/>
        <w:jc w:val="both"/>
      </w:pPr>
      <w:r>
        <w:t>Šis sprendimas gali būti skundžiamas Lietuvos administracinių ginčų komisijos Klaipėdos apygardos skyriui arba Regionų apygardos administraciniam teismui, skundą (prašymą) paduodant bet kuriuose šio teismo rūmuose, per vieną mėnesį nuo šio sprendimo įteikimo suinteresuotai šaliai dienos.</w:t>
      </w:r>
    </w:p>
    <w:p w:rsidR="00CD05F6" w:rsidRDefault="00CD05F6" w:rsidP="00CD05F6">
      <w:pPr>
        <w:jc w:val="both"/>
      </w:pPr>
    </w:p>
    <w:p w:rsidR="00CD05F6" w:rsidRDefault="00CD05F6" w:rsidP="00CD05F6">
      <w:pPr>
        <w:jc w:val="both"/>
      </w:pPr>
    </w:p>
    <w:tbl>
      <w:tblPr>
        <w:tblW w:w="0" w:type="auto"/>
        <w:tblLook w:val="04A0" w:firstRow="1" w:lastRow="0" w:firstColumn="1" w:lastColumn="0" w:noHBand="0" w:noVBand="1"/>
      </w:tblPr>
      <w:tblGrid>
        <w:gridCol w:w="6468"/>
        <w:gridCol w:w="3170"/>
      </w:tblGrid>
      <w:tr w:rsidR="00CD05F6" w:rsidTr="00657177">
        <w:tc>
          <w:tcPr>
            <w:tcW w:w="6629" w:type="dxa"/>
            <w:hideMark/>
          </w:tcPr>
          <w:p w:rsidR="00CD05F6" w:rsidRDefault="000F7629" w:rsidP="00657177">
            <w:r>
              <w:t>Savivaldybės meras</w:t>
            </w:r>
          </w:p>
        </w:tc>
        <w:tc>
          <w:tcPr>
            <w:tcW w:w="3225" w:type="dxa"/>
          </w:tcPr>
          <w:p w:rsidR="00CD05F6" w:rsidRDefault="000F7629" w:rsidP="00657177">
            <w:pPr>
              <w:jc w:val="right"/>
            </w:pPr>
            <w:r>
              <w:t>Vytautas Grubliauskas</w:t>
            </w:r>
          </w:p>
        </w:tc>
      </w:tr>
    </w:tbl>
    <w:p w:rsidR="00CD05F6" w:rsidRDefault="00CD05F6" w:rsidP="00CD05F6">
      <w:pPr>
        <w:rPr>
          <w:szCs w:val="20"/>
        </w:rPr>
      </w:pPr>
    </w:p>
    <w:sectPr w:rsidR="00CD05F6"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1622" w:rsidRDefault="00F51622" w:rsidP="00E014C1">
      <w:r>
        <w:separator/>
      </w:r>
    </w:p>
  </w:endnote>
  <w:endnote w:type="continuationSeparator" w:id="0">
    <w:p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1622" w:rsidRDefault="00F51622" w:rsidP="00E014C1">
      <w:r>
        <w:separator/>
      </w:r>
    </w:p>
  </w:footnote>
  <w:footnote w:type="continuationSeparator" w:id="0">
    <w:p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D6796E">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F7629"/>
    <w:rsid w:val="00146B30"/>
    <w:rsid w:val="001E7FB1"/>
    <w:rsid w:val="00284DCD"/>
    <w:rsid w:val="003222B4"/>
    <w:rsid w:val="00422474"/>
    <w:rsid w:val="004476DD"/>
    <w:rsid w:val="00575528"/>
    <w:rsid w:val="00597EE8"/>
    <w:rsid w:val="005F495C"/>
    <w:rsid w:val="006F01BB"/>
    <w:rsid w:val="007359C8"/>
    <w:rsid w:val="00835269"/>
    <w:rsid w:val="008354D5"/>
    <w:rsid w:val="00894D6F"/>
    <w:rsid w:val="00922CD4"/>
    <w:rsid w:val="009D6977"/>
    <w:rsid w:val="00A12691"/>
    <w:rsid w:val="00A54DA9"/>
    <w:rsid w:val="00AF7D08"/>
    <w:rsid w:val="00B32AA4"/>
    <w:rsid w:val="00C56F56"/>
    <w:rsid w:val="00CA4D3B"/>
    <w:rsid w:val="00CD05F6"/>
    <w:rsid w:val="00D6796E"/>
    <w:rsid w:val="00E014C1"/>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155DB"/>
  <w15:docId w15:val="{9F112319-29B8-4643-80F5-77EF7E4AC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 w:type="paragraph" w:styleId="Pavadinimas">
    <w:name w:val="Title"/>
    <w:basedOn w:val="prastasis"/>
    <w:link w:val="PavadinimasDiagrama"/>
    <w:uiPriority w:val="99"/>
    <w:qFormat/>
    <w:rsid w:val="00422474"/>
    <w:pPr>
      <w:spacing w:after="120"/>
      <w:ind w:firstLine="709"/>
      <w:jc w:val="center"/>
    </w:pPr>
    <w:rPr>
      <w:szCs w:val="20"/>
    </w:rPr>
  </w:style>
  <w:style w:type="character" w:customStyle="1" w:styleId="PavadinimasDiagrama">
    <w:name w:val="Pavadinimas Diagrama"/>
    <w:basedOn w:val="Numatytasispastraiposriftas"/>
    <w:link w:val="Pavadinimas"/>
    <w:uiPriority w:val="99"/>
    <w:rsid w:val="00422474"/>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991251600">
      <w:bodyDiv w:val="1"/>
      <w:marLeft w:val="0"/>
      <w:marRight w:val="0"/>
      <w:marTop w:val="0"/>
      <w:marBottom w:val="0"/>
      <w:divBdr>
        <w:top w:val="none" w:sz="0" w:space="0" w:color="auto"/>
        <w:left w:val="none" w:sz="0" w:space="0" w:color="auto"/>
        <w:bottom w:val="none" w:sz="0" w:space="0" w:color="auto"/>
        <w:right w:val="none" w:sz="0" w:space="0" w:color="auto"/>
      </w:divBdr>
    </w:div>
    <w:div w:id="1291937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2671</Words>
  <Characters>1523</Characters>
  <Application>Microsoft Office Word</Application>
  <DocSecurity>4</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2021-05-31T11:26:00Z</dcterms:created>
  <dcterms:modified xsi:type="dcterms:W3CDTF">2021-05-31T11:26:00Z</dcterms:modified>
</cp:coreProperties>
</file>