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01363">
        <w:rPr>
          <w:b/>
          <w:caps/>
        </w:rPr>
        <w:t>PRITARIMO VIEŠOSIOS ĮSTAIGOS „KLAIPĖDOS BUTAI“ 2020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F01363">
        <w:t>Lietuvos Respublikos vietos savivaldos įstatymo 16 straipsnio 2 dalies 19 punktu</w:t>
      </w:r>
      <w:r w:rsidR="00F01363">
        <w:rPr>
          <w:color w:val="000000"/>
        </w:rPr>
        <w:t xml:space="preserve">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F01363">
      <w:pPr>
        <w:ind w:firstLine="709"/>
        <w:jc w:val="both"/>
      </w:pPr>
      <w:r>
        <w:t xml:space="preserve">1. </w:t>
      </w:r>
      <w:r w:rsidR="00F01363">
        <w:t>Pritarti Viešosios įstaigos „Klaipėdos butai“ 2020 metų veiklos ataskaitai (pridedama).</w:t>
      </w:r>
    </w:p>
    <w:p w:rsidR="00CA4D3B" w:rsidRPr="00F01363" w:rsidRDefault="00CA4D3B" w:rsidP="00F01363">
      <w:pPr>
        <w:ind w:firstLine="709"/>
        <w:jc w:val="both"/>
        <w:rPr>
          <w:color w:val="000000"/>
          <w:lang w:eastAsia="lt-LT"/>
        </w:rPr>
      </w:pPr>
      <w:r>
        <w:t xml:space="preserve">2. </w:t>
      </w:r>
      <w:r w:rsidR="00F01363">
        <w:rPr>
          <w:color w:val="00000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0136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D26D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F2C0B"/>
    <w:rsid w:val="00F0136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45AA"/>
  <w15:docId w15:val="{517C8729-DF7A-483F-A43A-2BD40027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2021-05-31T11:28:00Z</dcterms:created>
  <dcterms:modified xsi:type="dcterms:W3CDTF">2021-05-31T11:28:00Z</dcterms:modified>
</cp:coreProperties>
</file>