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35B" w:rsidRDefault="00E7135B" w:rsidP="00E7135B">
      <w:pPr>
        <w:ind w:left="6237"/>
        <w:rPr>
          <w:szCs w:val="24"/>
          <w:lang w:val="en-US" w:eastAsia="lt-LT"/>
        </w:rPr>
      </w:pPr>
      <w:r>
        <w:rPr>
          <w:szCs w:val="24"/>
          <w:lang w:eastAsia="lt-LT"/>
        </w:rPr>
        <w:t xml:space="preserve">Neformaliojo vaikų švietimo </w:t>
      </w:r>
    </w:p>
    <w:p w:rsidR="00E7135B" w:rsidRDefault="00E7135B" w:rsidP="00E7135B">
      <w:pPr>
        <w:ind w:firstLine="6237"/>
        <w:rPr>
          <w:szCs w:val="24"/>
          <w:lang w:val="en-US" w:eastAsia="lt-LT"/>
        </w:rPr>
      </w:pPr>
      <w:r>
        <w:rPr>
          <w:szCs w:val="24"/>
          <w:lang w:eastAsia="lt-LT"/>
        </w:rPr>
        <w:t xml:space="preserve">lėšų skyrimo ir panaudojimo </w:t>
      </w:r>
    </w:p>
    <w:p w:rsidR="00E7135B" w:rsidRDefault="00E7135B" w:rsidP="00E7135B">
      <w:pPr>
        <w:ind w:firstLine="6237"/>
        <w:rPr>
          <w:szCs w:val="24"/>
          <w:lang w:val="en-US" w:eastAsia="lt-LT"/>
        </w:rPr>
      </w:pPr>
      <w:r>
        <w:rPr>
          <w:szCs w:val="24"/>
          <w:lang w:eastAsia="lt-LT"/>
        </w:rPr>
        <w:t>tvarkos aprašo</w:t>
      </w:r>
    </w:p>
    <w:p w:rsidR="00E7135B" w:rsidRDefault="00E7135B" w:rsidP="00E7135B">
      <w:pPr>
        <w:ind w:firstLine="6237"/>
        <w:rPr>
          <w:szCs w:val="24"/>
          <w:lang w:eastAsia="lt-LT"/>
        </w:rPr>
      </w:pPr>
      <w:r>
        <w:rPr>
          <w:szCs w:val="24"/>
          <w:lang w:eastAsia="lt-LT"/>
        </w:rPr>
        <w:t>1 priedas</w:t>
      </w:r>
    </w:p>
    <w:p w:rsidR="00E7135B" w:rsidRDefault="00E7135B" w:rsidP="00E7135B">
      <w:pPr>
        <w:ind w:firstLine="6237"/>
        <w:rPr>
          <w:szCs w:val="24"/>
          <w:lang w:val="en-US" w:eastAsia="lt-LT"/>
        </w:rPr>
      </w:pPr>
    </w:p>
    <w:p w:rsidR="00E7135B" w:rsidRDefault="00E7135B" w:rsidP="00E7135B">
      <w:pPr>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E7135B" w:rsidRDefault="00E7135B" w:rsidP="00E7135B">
      <w:pPr>
        <w:jc w:val="center"/>
        <w:rPr>
          <w:szCs w:val="24"/>
          <w:lang w:val="en-US"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E7135B" w:rsidTr="00A5519F">
        <w:tc>
          <w:tcPr>
            <w:tcW w:w="249" w:type="pct"/>
            <w:tcBorders>
              <w:top w:val="nil"/>
              <w:left w:val="nil"/>
              <w:bottom w:val="single" w:sz="4" w:space="0" w:color="auto"/>
              <w:right w:val="nil"/>
            </w:tcBorders>
            <w:tcMar>
              <w:top w:w="0" w:type="dxa"/>
              <w:left w:w="108" w:type="dxa"/>
              <w:bottom w:w="0" w:type="dxa"/>
              <w:right w:w="108" w:type="dxa"/>
            </w:tcMar>
            <w:hideMark/>
          </w:tcPr>
          <w:p w:rsidR="00E7135B" w:rsidRDefault="00E7135B" w:rsidP="00A5519F">
            <w:pPr>
              <w:ind w:firstLine="62"/>
              <w:rPr>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b/>
                <w:bCs/>
                <w:color w:val="000000"/>
                <w:szCs w:val="24"/>
                <w:lang w:eastAsia="lt-LT"/>
              </w:rPr>
              <w:t>INFORMACIJA APIE NEFORMALIOJO VAIKŲ ŠVIETIMO TEIKĖJĄ</w:t>
            </w:r>
          </w:p>
        </w:tc>
      </w:tr>
      <w:tr w:rsidR="00E7135B" w:rsidTr="00A5519F">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Informacija apie neformaliojo vaikų švietimo (toliau – NVŠ) teikėją – juridinį asmenį</w:t>
            </w:r>
          </w:p>
        </w:tc>
      </w:tr>
      <w:tr w:rsidR="00E7135B" w:rsidTr="00A5519F">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Informacija apie NVŠ teikėjo (institucijos) vadovą</w:t>
            </w: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Informacija apie NVŠ teikėją – fizinį asmenį</w:t>
            </w: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Informacija apie NVŠ teikėjo (fizinio / juridinio asmens) patirtį NVŠ srityje</w:t>
            </w:r>
          </w:p>
        </w:tc>
      </w:tr>
      <w:tr w:rsidR="00E7135B" w:rsidTr="00A5519F">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E7135B" w:rsidTr="00A5519F">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Išvardijamos šiuo metu ar per pastaruosius dvejus metus vykdytos veiklos:</w:t>
            </w: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Trukmė</w:t>
            </w: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 xml:space="preserve">Teikėjas gali pateikti turimos patirties ir veiklos </w:t>
            </w:r>
            <w:proofErr w:type="spellStart"/>
            <w:r>
              <w:rPr>
                <w:color w:val="000000"/>
                <w:szCs w:val="24"/>
                <w:lang w:eastAsia="lt-LT"/>
              </w:rPr>
              <w:t>įrodymus</w:t>
            </w:r>
            <w:proofErr w:type="spellEnd"/>
            <w:r>
              <w:rPr>
                <w:color w:val="000000"/>
                <w:szCs w:val="24"/>
                <w:lang w:eastAsia="lt-LT"/>
              </w:rPr>
              <w:t>,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Telefonas</w:t>
            </w:r>
          </w:p>
          <w:p w:rsidR="00E7135B" w:rsidRDefault="00E7135B" w:rsidP="00A5519F">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 xml:space="preserve">Rekomenduoja / </w:t>
            </w:r>
          </w:p>
          <w:p w:rsidR="00E7135B" w:rsidRDefault="00E7135B" w:rsidP="00A5519F">
            <w:pPr>
              <w:rPr>
                <w:szCs w:val="24"/>
                <w:lang w:eastAsia="lt-LT"/>
              </w:rPr>
            </w:pPr>
            <w:r>
              <w:rPr>
                <w:color w:val="000000"/>
                <w:szCs w:val="24"/>
                <w:lang w:eastAsia="lt-LT"/>
              </w:rPr>
              <w:t>bendradarbiauja</w:t>
            </w: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E7135B" w:rsidTr="00A5519F">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r>
      <w:tr w:rsidR="00E7135B" w:rsidTr="00A5519F">
        <w:tc>
          <w:tcPr>
            <w:tcW w:w="555"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r>
    </w:tbl>
    <w:p w:rsidR="00E7135B" w:rsidRDefault="00E7135B" w:rsidP="00E7135B">
      <w:pPr>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E7135B" w:rsidTr="00A5519F">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b/>
                <w:bCs/>
                <w:color w:val="000000"/>
                <w:szCs w:val="24"/>
                <w:lang w:eastAsia="lt-LT"/>
              </w:rPr>
              <w:t xml:space="preserve">INFORMACIJA APIE NVŠ PROGRAMĄ </w:t>
            </w:r>
          </w:p>
        </w:tc>
      </w:tr>
      <w:tr w:rsidR="00E7135B" w:rsidTr="00A5519F">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Informacija apie NVŠ programos rengėją</w:t>
            </w:r>
          </w:p>
        </w:tc>
      </w:tr>
      <w:tr w:rsidR="00E7135B" w:rsidTr="00A5519F">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 xml:space="preserve">Vardas ir pavardė </w:t>
            </w:r>
          </w:p>
        </w:tc>
      </w:tr>
      <w:tr w:rsidR="00E7135B" w:rsidTr="00A5519F">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Išsilavinimas ir kvalifikacija</w:t>
            </w:r>
          </w:p>
        </w:tc>
      </w:tr>
      <w:tr w:rsidR="00E7135B" w:rsidTr="00A5519F">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 xml:space="preserve">El. pašto adresas </w:t>
            </w:r>
          </w:p>
        </w:tc>
      </w:tr>
      <w:tr w:rsidR="00E7135B" w:rsidTr="00A5519F">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Telefono numeris</w:t>
            </w:r>
          </w:p>
        </w:tc>
      </w:tr>
      <w:tr w:rsidR="00E7135B" w:rsidTr="00A5519F">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Darbovietė, pareigos</w:t>
            </w:r>
          </w:p>
        </w:tc>
      </w:tr>
      <w:tr w:rsidR="00E7135B" w:rsidTr="00A5519F">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Informacija apie NVŠ programos turinį</w:t>
            </w:r>
          </w:p>
        </w:tc>
      </w:tr>
      <w:tr w:rsidR="00E7135B" w:rsidTr="00A5519F">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E7135B" w:rsidTr="00A5519F">
        <w:trPr>
          <w:trHeight w:val="420"/>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rPr>
                <w:szCs w:val="24"/>
                <w:lang w:eastAsia="lt-LT"/>
              </w:rPr>
            </w:pPr>
          </w:p>
          <w:p w:rsidR="00E7135B" w:rsidRDefault="00E7135B" w:rsidP="00A5519F">
            <w:pPr>
              <w:ind w:firstLine="62"/>
              <w:rPr>
                <w:szCs w:val="24"/>
                <w:lang w:eastAsia="lt-LT"/>
              </w:rPr>
            </w:pPr>
          </w:p>
        </w:tc>
      </w:tr>
      <w:tr w:rsidR="00E7135B" w:rsidTr="00A5519F">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NVŠ programos kodas Kvalifikacijos tobulinimo programų ir renginių registre (KTPRR)</w:t>
            </w:r>
          </w:p>
        </w:tc>
      </w:tr>
      <w:tr w:rsidR="00E7135B" w:rsidTr="00A5519F">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rPr>
                <w:szCs w:val="24"/>
                <w:lang w:eastAsia="lt-LT"/>
              </w:rPr>
            </w:pPr>
          </w:p>
          <w:p w:rsidR="00E7135B" w:rsidRDefault="00E7135B" w:rsidP="00A5519F">
            <w:pPr>
              <w:ind w:firstLine="62"/>
              <w:rPr>
                <w:szCs w:val="24"/>
                <w:lang w:eastAsia="lt-LT"/>
              </w:rPr>
            </w:pPr>
          </w:p>
        </w:tc>
      </w:tr>
      <w:tr w:rsidR="00E7135B" w:rsidTr="00A5519F">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Programos anotacija (esmė, turinys, numatomos veiklos, naudos vaikams pagrindimas)</w:t>
            </w:r>
          </w:p>
        </w:tc>
      </w:tr>
      <w:tr w:rsidR="00E7135B" w:rsidTr="00A5519F">
        <w:trPr>
          <w:trHeight w:val="544"/>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rPr>
                <w:szCs w:val="24"/>
                <w:lang w:eastAsia="lt-LT"/>
              </w:rPr>
            </w:pPr>
          </w:p>
        </w:tc>
      </w:tr>
      <w:tr w:rsidR="00E7135B" w:rsidTr="00A5519F">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Programos įgyvendinimo vieta (nurodyti vietą, jei įmanoma – ir adresą)</w:t>
            </w:r>
          </w:p>
        </w:tc>
      </w:tr>
      <w:tr w:rsidR="00E7135B" w:rsidTr="00A5519F">
        <w:trPr>
          <w:trHeight w:val="402"/>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rPr>
                <w:szCs w:val="24"/>
                <w:lang w:eastAsia="lt-LT"/>
              </w:rPr>
            </w:pPr>
          </w:p>
          <w:p w:rsidR="00E7135B" w:rsidRDefault="00E7135B" w:rsidP="00A5519F">
            <w:pPr>
              <w:ind w:firstLine="62"/>
              <w:rPr>
                <w:szCs w:val="24"/>
                <w:lang w:eastAsia="lt-LT"/>
              </w:rPr>
            </w:pPr>
          </w:p>
        </w:tc>
      </w:tr>
      <w:tr w:rsidR="00E7135B" w:rsidTr="00A5519F">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Nuoroda į išsamesnę informaciją (tinklalapis, kuriame pateikiama kita svarbi informacija apie programą)</w:t>
            </w:r>
          </w:p>
        </w:tc>
      </w:tr>
      <w:tr w:rsidR="00E7135B" w:rsidTr="00A5519F">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http://</w:t>
            </w:r>
          </w:p>
        </w:tc>
      </w:tr>
      <w:tr w:rsidR="00E7135B" w:rsidTr="00A5519F">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Ugdymo kryptis (pagal NVŠ ugdymo krypčių klasifikatorių)</w:t>
            </w:r>
          </w:p>
        </w:tc>
      </w:tr>
      <w:tr w:rsidR="00E7135B" w:rsidTr="00A5519F">
        <w:trPr>
          <w:trHeight w:val="291"/>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Medijos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rsidR="00E7135B" w:rsidRDefault="00E7135B" w:rsidP="00A5519F">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Kita (įrašyti)........................</w:t>
            </w:r>
          </w:p>
        </w:tc>
      </w:tr>
      <w:tr w:rsidR="00E7135B" w:rsidTr="00A5519F">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E7135B" w:rsidTr="00A5519F">
        <w:trPr>
          <w:trHeight w:val="427"/>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p w:rsidR="00E7135B" w:rsidRDefault="00E7135B" w:rsidP="00A5519F">
            <w:pPr>
              <w:ind w:firstLine="62"/>
              <w:textAlignment w:val="center"/>
              <w:rPr>
                <w:szCs w:val="24"/>
                <w:lang w:eastAsia="lt-LT"/>
              </w:rPr>
            </w:pPr>
          </w:p>
        </w:tc>
      </w:tr>
      <w:tr w:rsidR="00E7135B" w:rsidTr="00A5519F">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E7135B" w:rsidTr="00A5519F">
        <w:trPr>
          <w:trHeight w:val="686"/>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r>
      <w:tr w:rsidR="00E7135B" w:rsidTr="00A5519F">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rsidR="00E7135B" w:rsidRDefault="00E7135B" w:rsidP="00A5519F">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szCs w:val="24"/>
                <w:lang w:eastAsia="lt-LT"/>
              </w:rPr>
              <w:t>ugdyti ir plėtoti vaikų kompetencijas per saviraiškos poreikio tenkinimą;</w:t>
            </w:r>
          </w:p>
          <w:p w:rsidR="00E7135B" w:rsidRDefault="00E7135B" w:rsidP="00A5519F">
            <w:pPr>
              <w:rPr>
                <w:szCs w:val="24"/>
                <w:lang w:eastAsia="lt-LT"/>
              </w:rPr>
            </w:pP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rsidR="00E7135B" w:rsidRDefault="00E7135B" w:rsidP="00A5519F">
            <w:pPr>
              <w:rPr>
                <w:szCs w:val="24"/>
                <w:lang w:eastAsia="lt-LT"/>
              </w:rPr>
            </w:pPr>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rsidR="00E7135B" w:rsidRDefault="00E7135B" w:rsidP="00A5519F">
            <w:pPr>
              <w:rPr>
                <w:szCs w:val="24"/>
                <w:lang w:eastAsia="lt-LT"/>
              </w:rPr>
            </w:pPr>
            <w:r>
              <w:rPr>
                <w:rFonts w:ascii="Segoe UI Symbol" w:eastAsia="MS Mincho" w:hAnsi="Segoe UI Symbol" w:cs="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E7135B" w:rsidRDefault="00E7135B" w:rsidP="00A5519F">
            <w:pPr>
              <w:rPr>
                <w:szCs w:val="24"/>
                <w:lang w:eastAsia="lt-LT"/>
              </w:rPr>
            </w:pP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rsidR="00E7135B" w:rsidRDefault="00E7135B" w:rsidP="00A5519F">
            <w:pPr>
              <w:rPr>
                <w:szCs w:val="24"/>
                <w:lang w:eastAsia="lt-LT"/>
              </w:rPr>
            </w:pPr>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asmeniui papildomų dalykinių kompetencijų.</w:t>
            </w:r>
          </w:p>
        </w:tc>
      </w:tr>
      <w:tr w:rsidR="00E7135B" w:rsidTr="00A5519F">
        <w:trPr>
          <w:trHeight w:val="375"/>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7135B" w:rsidTr="00A5519F">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jc w:val="center"/>
              <w:rPr>
                <w:szCs w:val="24"/>
                <w:lang w:eastAsia="lt-LT"/>
              </w:rPr>
            </w:pPr>
            <w:r>
              <w:rPr>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rPr>
                <w:szCs w:val="24"/>
                <w:lang w:eastAsia="lt-LT"/>
              </w:rPr>
            </w:pPr>
            <w:r>
              <w:rPr>
                <w:szCs w:val="24"/>
                <w:lang w:eastAsia="lt-LT"/>
              </w:rPr>
              <w:t>Pažymėkite kompetencijas, kurias įgis arba patobulins vaikai, baigę programą:</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jc w:val="center"/>
              <w:rPr>
                <w:szCs w:val="24"/>
                <w:lang w:eastAsia="lt-LT"/>
              </w:rPr>
            </w:pPr>
            <w:r>
              <w:rPr>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jc w:val="center"/>
              <w:rPr>
                <w:szCs w:val="24"/>
                <w:lang w:eastAsia="lt-LT"/>
              </w:rPr>
            </w:pPr>
            <w:r>
              <w:rPr>
                <w:szCs w:val="24"/>
                <w:lang w:eastAsia="lt-LT"/>
              </w:rPr>
              <w:t xml:space="preserve">Kompetencijos </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rPr>
                <w:szCs w:val="24"/>
                <w:lang w:eastAsia="lt-LT"/>
              </w:rPr>
            </w:pPr>
            <w:r>
              <w:rPr>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rsidR="00E7135B" w:rsidRDefault="00E7135B" w:rsidP="00A5519F">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rsidR="00E7135B" w:rsidRDefault="00E7135B" w:rsidP="00A5519F">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rsidR="00E7135B" w:rsidRDefault="00E7135B" w:rsidP="00A5519F">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rsidR="00E7135B" w:rsidRDefault="00E7135B" w:rsidP="00A5519F">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rsidR="00E7135B" w:rsidRDefault="00E7135B" w:rsidP="00A5519F">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rPr>
                <w:szCs w:val="24"/>
                <w:lang w:eastAsia="lt-LT"/>
              </w:rPr>
            </w:pPr>
            <w:r>
              <w:rPr>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rPr>
                <w:szCs w:val="24"/>
                <w:lang w:eastAsia="lt-LT"/>
              </w:rPr>
            </w:pPr>
            <w:r>
              <w:rPr>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Inicijuoti idėjų įgyvendinimą, įtraukti kitus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E7135B" w:rsidTr="00A5519F">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ind w:firstLine="62"/>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Įrašykite</w:t>
            </w:r>
          </w:p>
        </w:tc>
      </w:tr>
      <w:tr w:rsidR="00E7135B" w:rsidTr="00A5519F">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E7135B" w:rsidTr="00A5519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35B" w:rsidRDefault="00E7135B" w:rsidP="00A5519F">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jc w:val="center"/>
              <w:textAlignment w:val="center"/>
              <w:rPr>
                <w:szCs w:val="24"/>
                <w:lang w:eastAsia="lt-LT"/>
              </w:rPr>
            </w:pPr>
            <w:r>
              <w:rPr>
                <w:color w:val="000000"/>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jc w:val="center"/>
              <w:textAlignment w:val="center"/>
              <w:rPr>
                <w:szCs w:val="24"/>
                <w:lang w:eastAsia="lt-LT"/>
              </w:rPr>
            </w:pPr>
            <w:r>
              <w:rPr>
                <w:color w:val="000000"/>
                <w:szCs w:val="24"/>
                <w:lang w:eastAsia="lt-LT"/>
              </w:rPr>
              <w:t xml:space="preserve">Sudėtinė dalis </w:t>
            </w:r>
          </w:p>
          <w:p w:rsidR="00E7135B" w:rsidRDefault="00E7135B" w:rsidP="00A5519F">
            <w:pPr>
              <w:jc w:val="center"/>
              <w:textAlignment w:val="center"/>
              <w:rPr>
                <w:szCs w:val="24"/>
                <w:lang w:eastAsia="lt-LT"/>
              </w:rPr>
            </w:pPr>
            <w:r>
              <w:rPr>
                <w:color w:val="000000"/>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jc w:val="center"/>
              <w:textAlignment w:val="center"/>
              <w:rPr>
                <w:szCs w:val="24"/>
                <w:lang w:eastAsia="lt-LT"/>
              </w:rPr>
            </w:pPr>
            <w:r>
              <w:rPr>
                <w:color w:val="000000"/>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jc w:val="center"/>
              <w:textAlignment w:val="center"/>
              <w:rPr>
                <w:szCs w:val="24"/>
                <w:lang w:eastAsia="lt-LT"/>
              </w:rPr>
            </w:pPr>
            <w:r>
              <w:rPr>
                <w:color w:val="000000"/>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jc w:val="center"/>
              <w:textAlignment w:val="center"/>
              <w:rPr>
                <w:szCs w:val="24"/>
                <w:lang w:eastAsia="lt-LT"/>
              </w:rPr>
            </w:pPr>
            <w:r>
              <w:rPr>
                <w:color w:val="000000"/>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jc w:val="center"/>
              <w:textAlignment w:val="center"/>
              <w:rPr>
                <w:szCs w:val="24"/>
                <w:lang w:eastAsia="lt-LT"/>
              </w:rPr>
            </w:pPr>
            <w:r>
              <w:rPr>
                <w:color w:val="000000"/>
                <w:szCs w:val="24"/>
                <w:lang w:eastAsia="lt-LT"/>
              </w:rPr>
              <w:t>Trukmė</w:t>
            </w:r>
          </w:p>
          <w:p w:rsidR="00E7135B" w:rsidRDefault="00E7135B" w:rsidP="00A5519F">
            <w:pPr>
              <w:jc w:val="center"/>
              <w:textAlignment w:val="center"/>
              <w:rPr>
                <w:szCs w:val="24"/>
                <w:lang w:eastAsia="lt-LT"/>
              </w:rPr>
            </w:pPr>
            <w:r>
              <w:rPr>
                <w:color w:val="000000"/>
                <w:szCs w:val="24"/>
                <w:lang w:eastAsia="lt-LT"/>
              </w:rPr>
              <w:t>(val.)</w:t>
            </w:r>
          </w:p>
        </w:tc>
      </w:tr>
      <w:tr w:rsidR="00E7135B" w:rsidTr="00A5519F">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35B" w:rsidRDefault="00E7135B" w:rsidP="00A5519F">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r>
      <w:tr w:rsidR="00E7135B" w:rsidTr="00A5519F">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35B" w:rsidRDefault="00E7135B" w:rsidP="00A5519F">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r>
      <w:tr w:rsidR="00E7135B" w:rsidTr="00A5519F">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35B" w:rsidRDefault="00E7135B" w:rsidP="00A5519F">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r>
      <w:tr w:rsidR="00E7135B" w:rsidTr="00A5519F">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7135B" w:rsidRDefault="00E7135B" w:rsidP="00A5519F">
            <w:pPr>
              <w:ind w:firstLine="62"/>
              <w:textAlignment w:val="cente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jc w:val="right"/>
              <w:textAlignment w:val="center"/>
              <w:rPr>
                <w:szCs w:val="24"/>
                <w:lang w:eastAsia="lt-LT"/>
              </w:rPr>
            </w:pPr>
            <w:r>
              <w:rPr>
                <w:color w:val="000000"/>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r>
      <w:tr w:rsidR="00E7135B" w:rsidTr="00A5519F">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Programos apimtis ir trukmė</w:t>
            </w:r>
          </w:p>
        </w:tc>
      </w:tr>
      <w:tr w:rsidR="00E7135B" w:rsidTr="00A5519F">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240"/>
              <w:textAlignment w:val="center"/>
              <w:rPr>
                <w:szCs w:val="24"/>
                <w:lang w:eastAsia="lt-LT"/>
              </w:rPr>
            </w:pPr>
            <w:r>
              <w:rPr>
                <w:color w:val="000000"/>
                <w:szCs w:val="24"/>
                <w:lang w:eastAsia="lt-LT"/>
              </w:rPr>
              <w:t>mėnesių</w:t>
            </w:r>
          </w:p>
          <w:p w:rsidR="00E7135B" w:rsidRDefault="00E7135B" w:rsidP="00A5519F">
            <w:pPr>
              <w:ind w:firstLine="240"/>
              <w:textAlignment w:val="center"/>
              <w:rPr>
                <w:szCs w:val="24"/>
                <w:lang w:eastAsia="lt-LT"/>
              </w:rPr>
            </w:pPr>
            <w:r>
              <w:rPr>
                <w:color w:val="000000"/>
                <w:szCs w:val="24"/>
                <w:lang w:eastAsia="lt-LT"/>
              </w:rPr>
              <w:t xml:space="preserve">skaičius </w:t>
            </w:r>
          </w:p>
        </w:tc>
      </w:tr>
      <w:tr w:rsidR="00E7135B" w:rsidTr="00A5519F">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Mažiausia 3 mėn.</w:t>
            </w:r>
          </w:p>
        </w:tc>
      </w:tr>
      <w:tr w:rsidR="00E7135B" w:rsidTr="00A5519F">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Vaikų amžius (galimi keli pasirinkimai)</w:t>
            </w:r>
          </w:p>
          <w:p w:rsidR="00E7135B" w:rsidRDefault="00E7135B" w:rsidP="00A5519F">
            <w:pPr>
              <w:ind w:firstLine="62"/>
              <w:textAlignment w:val="center"/>
              <w:rPr>
                <w:szCs w:val="24"/>
                <w:lang w:eastAsia="lt-LT"/>
              </w:rPr>
            </w:pP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rsidR="00E7135B" w:rsidRDefault="00E7135B" w:rsidP="00A5519F">
            <w:pPr>
              <w:textAlignment w:val="center"/>
              <w:rPr>
                <w:szCs w:val="24"/>
                <w:lang w:eastAsia="lt-LT"/>
              </w:rP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E7135B" w:rsidTr="00A5519F">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Vaikų, kuriems skiriama NVŠ programa, lytis (galimi keli pasirinkimai)</w:t>
            </w:r>
          </w:p>
          <w:p w:rsidR="00E7135B" w:rsidRDefault="00E7135B" w:rsidP="00A5519F">
            <w:pPr>
              <w:ind w:firstLine="62"/>
              <w:textAlignment w:val="center"/>
              <w:rPr>
                <w:szCs w:val="24"/>
                <w:lang w:eastAsia="lt-LT"/>
              </w:rPr>
            </w:pP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E7135B" w:rsidTr="00A5519F">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p w:rsidR="00E7135B" w:rsidRDefault="00E7135B" w:rsidP="00A5519F">
            <w:pPr>
              <w:ind w:firstLine="62"/>
              <w:textAlignment w:val="center"/>
              <w:rPr>
                <w:szCs w:val="24"/>
                <w:lang w:eastAsia="lt-LT"/>
              </w:rPr>
            </w:pPr>
          </w:p>
        </w:tc>
      </w:tr>
      <w:tr w:rsidR="00E7135B" w:rsidTr="00A5519F">
        <w:trPr>
          <w:trHeight w:val="280"/>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p w:rsidR="00E7135B" w:rsidRDefault="00E7135B" w:rsidP="00A5519F">
            <w:pPr>
              <w:ind w:firstLine="62"/>
              <w:textAlignment w:val="center"/>
              <w:rPr>
                <w:szCs w:val="24"/>
                <w:lang w:eastAsia="lt-LT"/>
              </w:rPr>
            </w:pPr>
          </w:p>
        </w:tc>
      </w:tr>
      <w:tr w:rsidR="00E7135B" w:rsidTr="00A5519F">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Numatomas grupės dydis (vaikų skaičius grupėje)</w:t>
            </w:r>
          </w:p>
          <w:p w:rsidR="00E7135B" w:rsidRDefault="00E7135B" w:rsidP="00A5519F">
            <w:pPr>
              <w:ind w:firstLine="62"/>
              <w:textAlignment w:val="center"/>
              <w:rPr>
                <w:szCs w:val="24"/>
                <w:lang w:eastAsia="lt-LT"/>
              </w:rPr>
            </w:pPr>
          </w:p>
        </w:tc>
      </w:tr>
      <w:tr w:rsidR="00E7135B" w:rsidTr="00A5519F">
        <w:trPr>
          <w:trHeight w:val="387"/>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p w:rsidR="00E7135B" w:rsidRDefault="00E7135B" w:rsidP="00A5519F">
            <w:pPr>
              <w:ind w:firstLine="62"/>
              <w:textAlignment w:val="center"/>
              <w:rPr>
                <w:szCs w:val="24"/>
                <w:lang w:eastAsia="lt-LT"/>
              </w:rPr>
            </w:pPr>
          </w:p>
        </w:tc>
      </w:tr>
      <w:tr w:rsidR="00E7135B" w:rsidTr="00A5519F">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Numatomas grupių skaičius</w:t>
            </w:r>
          </w:p>
          <w:p w:rsidR="00E7135B" w:rsidRDefault="00E7135B" w:rsidP="00A5519F">
            <w:pPr>
              <w:ind w:firstLine="62"/>
              <w:textAlignment w:val="center"/>
              <w:rPr>
                <w:szCs w:val="24"/>
                <w:lang w:eastAsia="lt-LT"/>
              </w:rPr>
            </w:pPr>
          </w:p>
        </w:tc>
      </w:tr>
      <w:tr w:rsidR="00E7135B" w:rsidTr="00A5519F">
        <w:trPr>
          <w:trHeight w:val="148"/>
        </w:trPr>
        <w:tc>
          <w:tcPr>
            <w:tcW w:w="0" w:type="auto"/>
            <w:vMerge/>
            <w:tcBorders>
              <w:top w:val="nil"/>
              <w:left w:val="single" w:sz="8" w:space="0" w:color="auto"/>
              <w:bottom w:val="single" w:sz="4"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color w:val="000000"/>
                <w:szCs w:val="24"/>
                <w:lang w:eastAsia="lt-LT"/>
              </w:rPr>
            </w:pPr>
          </w:p>
        </w:tc>
      </w:tr>
      <w:tr w:rsidR="00E7135B" w:rsidTr="00A5519F">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rsidR="00E7135B" w:rsidRDefault="00E7135B" w:rsidP="00A5519F">
            <w:pPr>
              <w:ind w:firstLine="124"/>
              <w:rPr>
                <w:szCs w:val="24"/>
                <w:lang w:eastAsia="lt-LT"/>
              </w:rPr>
            </w:pPr>
            <w:r>
              <w:rPr>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7135B" w:rsidRDefault="00E7135B" w:rsidP="00A5519F">
            <w:pPr>
              <w:textAlignment w:val="center"/>
              <w:rPr>
                <w:color w:val="000000"/>
                <w:szCs w:val="24"/>
                <w:lang w:eastAsia="lt-LT"/>
              </w:rPr>
            </w:pPr>
            <w:r>
              <w:rPr>
                <w:color w:val="000000"/>
                <w:szCs w:val="24"/>
                <w:lang w:eastAsia="lt-LT"/>
              </w:rPr>
              <w:t>Numatoma paslaugos kaina asmeniui</w:t>
            </w:r>
          </w:p>
          <w:p w:rsidR="00E7135B" w:rsidRDefault="00E7135B" w:rsidP="00A5519F">
            <w:pPr>
              <w:textAlignment w:val="center"/>
              <w:rPr>
                <w:color w:val="000000"/>
                <w:szCs w:val="24"/>
                <w:lang w:eastAsia="lt-LT"/>
              </w:rPr>
            </w:pPr>
          </w:p>
        </w:tc>
      </w:tr>
      <w:tr w:rsidR="00E7135B" w:rsidTr="00A5519F">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7135B" w:rsidRDefault="00E7135B" w:rsidP="00A5519F">
            <w:pPr>
              <w:textAlignment w:val="center"/>
              <w:rPr>
                <w:color w:val="000000"/>
                <w:szCs w:val="24"/>
                <w:lang w:eastAsia="lt-LT"/>
              </w:rPr>
            </w:pPr>
          </w:p>
        </w:tc>
      </w:tr>
      <w:tr w:rsidR="00E7135B" w:rsidTr="00A5519F">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Vaikų vaidmuo įgyvendinant programą (galimybės atsiskleisti jų iniciatyvai, priimti sprendimus, pasirinkti ugdymo metodus, koreguoti turinį ir pan.)</w:t>
            </w:r>
          </w:p>
        </w:tc>
      </w:tr>
      <w:tr w:rsidR="00E7135B" w:rsidTr="00A5519F">
        <w:trPr>
          <w:trHeight w:val="397"/>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p w:rsidR="00E7135B" w:rsidRDefault="00E7135B" w:rsidP="00A5519F">
            <w:pPr>
              <w:ind w:firstLine="62"/>
              <w:textAlignment w:val="center"/>
              <w:rPr>
                <w:szCs w:val="24"/>
                <w:lang w:eastAsia="lt-LT"/>
              </w:rPr>
            </w:pPr>
          </w:p>
        </w:tc>
      </w:tr>
      <w:tr w:rsidR="00E7135B" w:rsidTr="00A5519F">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rPr>
                <w:szCs w:val="24"/>
                <w:lang w:eastAsia="lt-LT"/>
              </w:rPr>
            </w:pPr>
          </w:p>
          <w:p w:rsidR="00E7135B" w:rsidRDefault="00E7135B" w:rsidP="00A5519F">
            <w:pPr>
              <w:ind w:firstLine="62"/>
              <w:rPr>
                <w:szCs w:val="24"/>
                <w:lang w:eastAsia="lt-LT"/>
              </w:rPr>
            </w:pPr>
          </w:p>
        </w:tc>
      </w:tr>
      <w:tr w:rsidR="00E7135B" w:rsidTr="00A5519F">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NVŠ mokytojų kvalifikacija (įvardykite išsilavinimą, patirtis ir kvalifikaciją, kompetencijas)</w:t>
            </w:r>
          </w:p>
        </w:tc>
      </w:tr>
      <w:tr w:rsidR="00E7135B" w:rsidTr="00A5519F">
        <w:trPr>
          <w:trHeight w:val="487"/>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firstLine="62"/>
              <w:textAlignment w:val="center"/>
              <w:rPr>
                <w:szCs w:val="24"/>
                <w:lang w:eastAsia="lt-LT"/>
              </w:rPr>
            </w:pPr>
          </w:p>
          <w:p w:rsidR="00E7135B" w:rsidRDefault="00E7135B" w:rsidP="00A5519F">
            <w:pPr>
              <w:ind w:firstLine="62"/>
              <w:textAlignment w:val="center"/>
              <w:rPr>
                <w:szCs w:val="24"/>
                <w:lang w:eastAsia="lt-LT"/>
              </w:rPr>
            </w:pPr>
          </w:p>
        </w:tc>
      </w:tr>
      <w:tr w:rsidR="00E7135B" w:rsidTr="00A5519F">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Patvirtinkite, kad, vykdant programą, bus vadovaujamasi šiais NVŠ principais:</w:t>
            </w:r>
          </w:p>
        </w:tc>
      </w:tr>
      <w:tr w:rsidR="00E7135B" w:rsidTr="00A5519F">
        <w:trPr>
          <w:trHeight w:val="3933"/>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rsidR="00E7135B" w:rsidRDefault="00E7135B" w:rsidP="00A5519F">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rsidR="00E7135B" w:rsidRDefault="00E7135B" w:rsidP="00A5519F">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rsidR="00E7135B" w:rsidRDefault="00E7135B" w:rsidP="00A5519F">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rsidR="00E7135B" w:rsidRDefault="00E7135B" w:rsidP="00A5519F">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w:t>
            </w:r>
            <w:proofErr w:type="spellStart"/>
            <w:r>
              <w:rPr>
                <w:szCs w:val="24"/>
                <w:lang w:eastAsia="lt-LT"/>
              </w:rPr>
              <w:t>si</w:t>
            </w:r>
            <w:proofErr w:type="spellEnd"/>
            <w:r>
              <w:rPr>
                <w:szCs w:val="24"/>
                <w:lang w:eastAsia="lt-LT"/>
              </w:rPr>
              <w:t>) proceso kūrėjai, kartu identifikuoja ugdymosi poreikius;</w:t>
            </w:r>
          </w:p>
          <w:p w:rsidR="00E7135B" w:rsidRDefault="00E7135B" w:rsidP="00A5519F">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rsidR="00E7135B" w:rsidRDefault="00E7135B" w:rsidP="00A5519F">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rsidR="00E7135B" w:rsidRDefault="00E7135B" w:rsidP="00A5519F">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E7135B" w:rsidTr="00A5519F">
        <w:trPr>
          <w:trHeight w:val="397"/>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7135B" w:rsidTr="00A5519F">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textAlignment w:val="center"/>
              <w:rPr>
                <w:szCs w:val="24"/>
                <w:lang w:eastAsia="lt-LT"/>
              </w:rPr>
            </w:pPr>
            <w:r>
              <w:rPr>
                <w:color w:val="000000"/>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Patvirtinkite, kad:</w:t>
            </w:r>
          </w:p>
          <w:p w:rsidR="00E7135B" w:rsidRDefault="00E7135B" w:rsidP="00A5519F">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E7135B" w:rsidRDefault="00E7135B" w:rsidP="00A5519F">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rsidR="00E7135B" w:rsidRDefault="00E7135B" w:rsidP="00A5519F">
            <w:pPr>
              <w:ind w:firstLine="422"/>
              <w:jc w:val="both"/>
              <w:textAlignment w:val="center"/>
              <w:rPr>
                <w:szCs w:val="24"/>
                <w:lang w:eastAsia="lt-LT"/>
              </w:rPr>
            </w:pPr>
          </w:p>
          <w:p w:rsidR="00E7135B" w:rsidRDefault="00E7135B" w:rsidP="00A5519F">
            <w:pPr>
              <w:jc w:val="both"/>
              <w:textAlignment w:val="center"/>
              <w:rPr>
                <w:szCs w:val="24"/>
                <w:lang w:eastAsia="lt-LT"/>
              </w:rPr>
            </w:pPr>
            <w:r>
              <w:rPr>
                <w:color w:val="000000"/>
                <w:szCs w:val="24"/>
                <w:lang w:eastAsia="lt-LT"/>
              </w:rPr>
              <w:t>Programos įgyvendinimo priemonės:</w:t>
            </w:r>
          </w:p>
          <w:p w:rsidR="00E7135B" w:rsidRDefault="00E7135B" w:rsidP="00A5519F">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rsidR="00E7135B" w:rsidRDefault="00E7135B" w:rsidP="00A5519F">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rsidR="00E7135B" w:rsidRDefault="00E7135B" w:rsidP="00A5519F">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rsidR="00E7135B" w:rsidRDefault="00E7135B" w:rsidP="00A5519F">
            <w:pPr>
              <w:ind w:left="356" w:hanging="360"/>
              <w:jc w:val="both"/>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E7135B" w:rsidTr="00A5519F">
        <w:trPr>
          <w:trHeight w:val="397"/>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7135B" w:rsidTr="00A5519F">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E7135B" w:rsidRDefault="00E7135B" w:rsidP="00A5519F">
            <w:pPr>
              <w:ind w:firstLine="62"/>
              <w:textAlignment w:val="cente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7135B" w:rsidRDefault="00E7135B" w:rsidP="00A5519F">
            <w:pPr>
              <w:rPr>
                <w:szCs w:val="24"/>
                <w:lang w:eastAsia="lt-LT"/>
              </w:rPr>
            </w:pPr>
            <w:r>
              <w:rPr>
                <w:szCs w:val="24"/>
                <w:lang w:eastAsia="lt-LT"/>
              </w:rPr>
              <w:t>Patvirtinkite, kad prisiimate atsakomybę už tai, jog programą įgyvendins asmenys, pagal Švietimo įstatymą turintys teisę dirbti NVŠ mokytojais</w:t>
            </w:r>
          </w:p>
          <w:p w:rsidR="00E7135B" w:rsidRDefault="00E7135B" w:rsidP="00A5519F">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7135B" w:rsidTr="00A5519F">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textAlignment w:val="cente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Patvirtinkite, kad prisiimate atsakomybę už sveiką ir saugią vaikų mokymosi aplinką</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7135B" w:rsidTr="00A5519F">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Patvirtinkite, kad turite tinkamos įrangos ir priemonių NVŠ programai įgyvendinti</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7135B" w:rsidTr="00A5519F">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35B" w:rsidRDefault="00E7135B" w:rsidP="00A5519F">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color w:val="000000"/>
                <w:szCs w:val="24"/>
                <w:lang w:eastAsia="lt-LT"/>
              </w:rPr>
              <w:t>Patvirtinkite, kad turite lėšų NVŠ programos įgyvendinimo pradžiai (ne mažiau kaip mėn.)</w:t>
            </w:r>
          </w:p>
        </w:tc>
      </w:tr>
      <w:tr w:rsidR="00E7135B" w:rsidTr="00A5519F">
        <w:trPr>
          <w:trHeight w:val="419"/>
        </w:trPr>
        <w:tc>
          <w:tcPr>
            <w:tcW w:w="0" w:type="auto"/>
            <w:vMerge/>
            <w:tcBorders>
              <w:top w:val="nil"/>
              <w:left w:val="single" w:sz="8" w:space="0" w:color="auto"/>
              <w:bottom w:val="single" w:sz="8" w:space="0" w:color="auto"/>
              <w:right w:val="single" w:sz="8" w:space="0" w:color="auto"/>
            </w:tcBorders>
            <w:vAlign w:val="center"/>
            <w:hideMark/>
          </w:tcPr>
          <w:p w:rsidR="00E7135B" w:rsidRDefault="00E7135B" w:rsidP="00A5519F">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35B" w:rsidRDefault="00E7135B" w:rsidP="00A5519F">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7135B" w:rsidTr="00A5519F">
        <w:tc>
          <w:tcPr>
            <w:tcW w:w="338"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rsidR="00E7135B" w:rsidRDefault="00E7135B" w:rsidP="00A5519F">
            <w:pPr>
              <w:rPr>
                <w:sz w:val="20"/>
                <w:lang w:val="en-US"/>
              </w:rPr>
            </w:pPr>
          </w:p>
        </w:tc>
      </w:tr>
    </w:tbl>
    <w:p w:rsidR="00E7135B" w:rsidRDefault="00E7135B" w:rsidP="00E7135B">
      <w:pPr>
        <w:ind w:firstLine="62"/>
        <w:jc w:val="both"/>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E7135B" w:rsidTr="00A5519F">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135B" w:rsidRDefault="00E7135B" w:rsidP="00A5519F">
            <w:pPr>
              <w:rPr>
                <w:szCs w:val="24"/>
                <w:lang w:eastAsia="lt-LT"/>
              </w:rPr>
            </w:pPr>
            <w:r>
              <w:rPr>
                <w:szCs w:val="24"/>
                <w:lang w:eastAsia="lt-LT"/>
              </w:rPr>
              <w:t xml:space="preserve">Institucijos vadovas / </w:t>
            </w:r>
          </w:p>
          <w:p w:rsidR="00E7135B" w:rsidRDefault="00E7135B" w:rsidP="00A5519F">
            <w:pPr>
              <w:rPr>
                <w:szCs w:val="24"/>
                <w:lang w:eastAsia="lt-LT"/>
              </w:rPr>
            </w:pPr>
            <w:r>
              <w:rPr>
                <w:szCs w:val="24"/>
                <w:lang w:eastAsia="lt-LT"/>
              </w:rPr>
              <w:t>laisvasis mokytojas</w:t>
            </w:r>
          </w:p>
          <w:p w:rsidR="00E7135B" w:rsidRDefault="00E7135B" w:rsidP="00A5519F">
            <w:pPr>
              <w:rPr>
                <w:szCs w:val="24"/>
                <w:lang w:eastAsia="lt-LT"/>
              </w:rPr>
            </w:pPr>
            <w:r>
              <w:rPr>
                <w:szCs w:val="24"/>
                <w:lang w:eastAsia="lt-LT"/>
              </w:rPr>
              <w:t>A. V.</w:t>
            </w:r>
          </w:p>
          <w:p w:rsidR="00E7135B" w:rsidRDefault="00E7135B" w:rsidP="00A5519F">
            <w:pPr>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135B" w:rsidRDefault="00E7135B" w:rsidP="00A5519F">
            <w:pPr>
              <w:jc w:val="center"/>
              <w:rPr>
                <w:szCs w:val="24"/>
                <w:lang w:eastAsia="lt-LT"/>
              </w:rPr>
            </w:pPr>
            <w:r>
              <w:rPr>
                <w:i/>
                <w:iCs/>
                <w:szCs w:val="24"/>
                <w:lang w:eastAsia="lt-LT"/>
              </w:rPr>
              <w:t>__________________________</w:t>
            </w:r>
          </w:p>
          <w:p w:rsidR="00E7135B" w:rsidRDefault="00E7135B" w:rsidP="00A5519F">
            <w:pPr>
              <w:jc w:val="center"/>
              <w:rPr>
                <w:szCs w:val="24"/>
                <w:lang w:eastAsia="lt-LT"/>
              </w:rPr>
            </w:pPr>
            <w:r>
              <w:rPr>
                <w:i/>
                <w:iCs/>
                <w:szCs w:val="24"/>
                <w:lang w:eastAsia="lt-LT"/>
              </w:rPr>
              <w:t>(vardas, pavardė)</w:t>
            </w:r>
          </w:p>
          <w:p w:rsidR="00E7135B" w:rsidRDefault="00E7135B" w:rsidP="00A5519F">
            <w:pPr>
              <w:ind w:firstLine="62"/>
              <w:jc w:val="center"/>
              <w:rPr>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135B" w:rsidRDefault="00E7135B" w:rsidP="00A5519F">
            <w:pPr>
              <w:jc w:val="center"/>
              <w:rPr>
                <w:szCs w:val="24"/>
                <w:lang w:eastAsia="lt-LT"/>
              </w:rPr>
            </w:pPr>
            <w:r>
              <w:rPr>
                <w:szCs w:val="24"/>
                <w:lang w:eastAsia="lt-LT"/>
              </w:rPr>
              <w:t>__________________</w:t>
            </w:r>
          </w:p>
          <w:p w:rsidR="00E7135B" w:rsidRDefault="00E7135B" w:rsidP="00A5519F">
            <w:pPr>
              <w:jc w:val="center"/>
              <w:rPr>
                <w:szCs w:val="24"/>
                <w:lang w:eastAsia="lt-LT"/>
              </w:rPr>
            </w:pPr>
            <w:r>
              <w:rPr>
                <w:i/>
                <w:iCs/>
                <w:szCs w:val="24"/>
                <w:lang w:eastAsia="lt-LT"/>
              </w:rPr>
              <w:t>(parašas)</w:t>
            </w:r>
          </w:p>
        </w:tc>
      </w:tr>
    </w:tbl>
    <w:p w:rsidR="00E7135B" w:rsidRDefault="00E7135B" w:rsidP="00E7135B">
      <w:pPr>
        <w:jc w:val="center"/>
        <w:rPr>
          <w:szCs w:val="24"/>
          <w:lang w:eastAsia="lt-LT"/>
        </w:rPr>
      </w:pPr>
    </w:p>
    <w:p w:rsidR="00E7135B" w:rsidRDefault="00E7135B" w:rsidP="00E7135B">
      <w:pPr>
        <w:ind w:firstLine="62"/>
        <w:jc w:val="center"/>
        <w:rPr>
          <w:szCs w:val="24"/>
          <w:lang w:eastAsia="lt-LT"/>
        </w:rPr>
      </w:pPr>
      <w:r>
        <w:rPr>
          <w:szCs w:val="24"/>
          <w:lang w:eastAsia="lt-LT"/>
        </w:rPr>
        <w:t>__________________</w:t>
      </w:r>
    </w:p>
    <w:p w:rsidR="00E7135B" w:rsidRDefault="00E7135B" w:rsidP="00E7135B">
      <w:pPr>
        <w:rPr>
          <w:rFonts w:ascii="Calibri" w:hAnsi="Calibri" w:cs="Calibri"/>
          <w:sz w:val="22"/>
          <w:szCs w:val="22"/>
          <w:lang w:eastAsia="lt-LT"/>
        </w:rPr>
      </w:pPr>
    </w:p>
    <w:p w:rsidR="00A33D9A" w:rsidRDefault="00A33D9A">
      <w:bookmarkStart w:id="0" w:name="_GoBack"/>
      <w:bookmarkEnd w:id="0"/>
    </w:p>
    <w:sectPr w:rsidR="00A33D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5B"/>
    <w:rsid w:val="00A33D9A"/>
    <w:rsid w:val="00E71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D0A35-4AFE-4451-A8E9-8ADFC9C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35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6214</Words>
  <Characters>3543</Characters>
  <Application>Microsoft Office Word</Application>
  <DocSecurity>0</DocSecurity>
  <Lines>29</Lines>
  <Paragraphs>19</Paragraphs>
  <ScaleCrop>false</ScaleCrop>
  <Company>Klaipėdos miesto savivaldybės administracija</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Muravjova</dc:creator>
  <cp:keywords/>
  <dc:description/>
  <cp:lastModifiedBy>Sigita Muravjova</cp:lastModifiedBy>
  <cp:revision>1</cp:revision>
  <dcterms:created xsi:type="dcterms:W3CDTF">2021-06-04T11:34:00Z</dcterms:created>
  <dcterms:modified xsi:type="dcterms:W3CDTF">2021-06-04T11:35:00Z</dcterms:modified>
</cp:coreProperties>
</file>