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B59C803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CC19F9">
        <w:rPr>
          <w:sz w:val="24"/>
          <w:szCs w:val="24"/>
        </w:rPr>
        <w:t>b</w:t>
      </w:r>
      <w:r w:rsidR="00790EA6">
        <w:rPr>
          <w:sz w:val="24"/>
          <w:szCs w:val="24"/>
        </w:rPr>
        <w:t>irželio 2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790EA6">
        <w:rPr>
          <w:sz w:val="24"/>
          <w:szCs w:val="24"/>
        </w:rPr>
        <w:t>955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03562D89" w:rsidR="00BC4ECF" w:rsidRPr="001D31B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790EA6" w:rsidRPr="00790EA6">
        <w:rPr>
          <w:sz w:val="24"/>
          <w:szCs w:val="24"/>
        </w:rPr>
        <w:t xml:space="preserve"> teritorijos tarp Herkaus Manto, S. Daukanto, I. Kanto ir J. Janonio gatvių specialiajame plane suformuotų naujų žemės sklypų detaliojo plano, patvirtinto Klaipėdos miesto savivaldybės valdybos 2002 m. gegužės 2 d. sprendimu Nr. 245 „Dėl teritorijos tarp Herkaus Manto, S. Daukanto, I. Kanto ir J. Janonio gatvių specialiajame plane suformuotų naujų žemės sklypų detaliojo plano patvirtinimo“, korektūr</w:t>
      </w:r>
      <w:r w:rsidR="00790EA6">
        <w:rPr>
          <w:sz w:val="24"/>
          <w:szCs w:val="24"/>
        </w:rPr>
        <w:t>a</w:t>
      </w:r>
      <w:r w:rsidR="00790EA6" w:rsidRPr="00790EA6">
        <w:rPr>
          <w:sz w:val="24"/>
          <w:szCs w:val="24"/>
        </w:rPr>
        <w:t xml:space="preserve"> suplanuotos teritorijos dalyje, žemės sklypui Pievų Tako g. 14 (koreguojamame detaliajame plane pažymėtas Nr. 23).</w:t>
      </w:r>
      <w:r w:rsidR="00790EA6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E63D0F">
        <w:rPr>
          <w:sz w:val="24"/>
          <w:szCs w:val="24"/>
        </w:rPr>
        <w:t xml:space="preserve"> </w:t>
      </w:r>
      <w:r w:rsidR="00813F22" w:rsidRPr="00813F22">
        <w:rPr>
          <w:sz w:val="24"/>
          <w:szCs w:val="24"/>
        </w:rPr>
        <w:t>nekeičiant žemės sklyp</w:t>
      </w:r>
      <w:r w:rsidR="00E81F1A">
        <w:rPr>
          <w:sz w:val="24"/>
          <w:szCs w:val="24"/>
        </w:rPr>
        <w:t>o</w:t>
      </w:r>
      <w:r w:rsidR="00813F22" w:rsidRPr="00813F22">
        <w:rPr>
          <w:sz w:val="24"/>
          <w:szCs w:val="24"/>
        </w:rPr>
        <w:t xml:space="preserve"> pagrindinės žemės naudojimo paskirties ir </w:t>
      </w:r>
      <w:r w:rsidR="00790EA6">
        <w:rPr>
          <w:sz w:val="24"/>
          <w:szCs w:val="24"/>
        </w:rPr>
        <w:t xml:space="preserve">naudojimo būdo, </w:t>
      </w:r>
      <w:r w:rsidR="00813F22" w:rsidRPr="00813F22">
        <w:rPr>
          <w:sz w:val="24"/>
          <w:szCs w:val="24"/>
        </w:rPr>
        <w:t>nepažeidžiant įstatymų ir kitų teisės aktų reikalavimų, aukštesnio lygmens kompleksinio ar specialiojo teritorijų planavimo dokumentų sprendinių,</w:t>
      </w:r>
      <w:r w:rsidR="00F52B21">
        <w:rPr>
          <w:sz w:val="24"/>
          <w:szCs w:val="24"/>
        </w:rPr>
        <w:t xml:space="preserve"> </w:t>
      </w:r>
      <w:r w:rsidR="007D1119">
        <w:rPr>
          <w:sz w:val="24"/>
          <w:szCs w:val="24"/>
        </w:rPr>
        <w:t xml:space="preserve">koreguoti </w:t>
      </w:r>
      <w:r w:rsidR="0002041E" w:rsidRPr="0002041E">
        <w:rPr>
          <w:sz w:val="24"/>
          <w:szCs w:val="24"/>
        </w:rPr>
        <w:t>teritorijos naudojimo reglament</w:t>
      </w:r>
      <w:r w:rsidR="0002041E">
        <w:rPr>
          <w:sz w:val="24"/>
          <w:szCs w:val="24"/>
        </w:rPr>
        <w:t>us</w:t>
      </w:r>
      <w:r w:rsidR="007D1119">
        <w:rPr>
          <w:sz w:val="24"/>
          <w:szCs w:val="24"/>
        </w:rPr>
        <w:t>.</w:t>
      </w:r>
      <w:r w:rsidR="0002041E">
        <w:rPr>
          <w:sz w:val="24"/>
          <w:szCs w:val="24"/>
        </w:rPr>
        <w:t xml:space="preserve"> </w:t>
      </w:r>
    </w:p>
    <w:p w14:paraId="239F97CC" w14:textId="24B0C939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4540B8">
        <w:rPr>
          <w:sz w:val="24"/>
          <w:szCs w:val="24"/>
        </w:rPr>
        <w:t>i</w:t>
      </w:r>
      <w:r w:rsidR="007D1119">
        <w:rPr>
          <w:sz w:val="24"/>
          <w:szCs w:val="24"/>
        </w:rPr>
        <w:t>ams.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D98EB" w14:textId="77777777" w:rsidR="00150E59" w:rsidRDefault="00150E5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BE4A6" w14:textId="77777777" w:rsidR="00150E59" w:rsidRDefault="00150E5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B6FF" w14:textId="77777777" w:rsidR="00150E59" w:rsidRDefault="00150E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750D" w14:textId="77777777" w:rsidR="00150E59" w:rsidRDefault="00150E5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A2F1" w14:textId="49FF5573" w:rsidR="00606E65" w:rsidRPr="00150E59" w:rsidRDefault="00150E59" w:rsidP="00606E65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150E59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64A7E"/>
    <w:rsid w:val="00071EBB"/>
    <w:rsid w:val="000847B2"/>
    <w:rsid w:val="000849E4"/>
    <w:rsid w:val="000944BF"/>
    <w:rsid w:val="000D0788"/>
    <w:rsid w:val="000E40F4"/>
    <w:rsid w:val="000E6C34"/>
    <w:rsid w:val="001331CC"/>
    <w:rsid w:val="001444C8"/>
    <w:rsid w:val="001456CE"/>
    <w:rsid w:val="00150E59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72954"/>
    <w:rsid w:val="004B1072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601448"/>
    <w:rsid w:val="00606132"/>
    <w:rsid w:val="00606A07"/>
    <w:rsid w:val="00606E65"/>
    <w:rsid w:val="006355B9"/>
    <w:rsid w:val="00664949"/>
    <w:rsid w:val="00696470"/>
    <w:rsid w:val="006A09D2"/>
    <w:rsid w:val="006B0A86"/>
    <w:rsid w:val="006B4144"/>
    <w:rsid w:val="006B429F"/>
    <w:rsid w:val="006C3D9D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32DDD"/>
    <w:rsid w:val="0093724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320C"/>
    <w:rsid w:val="00B7644E"/>
    <w:rsid w:val="00B86A40"/>
    <w:rsid w:val="00B9459A"/>
    <w:rsid w:val="00BA7D85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4649"/>
    <w:rsid w:val="00EA65AF"/>
    <w:rsid w:val="00EC10BA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2021-06-07T11:37:00Z</dcterms:created>
  <dcterms:modified xsi:type="dcterms:W3CDTF">2021-06-07T11:37:00Z</dcterms:modified>
</cp:coreProperties>
</file>