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FA3" w:rsidRPr="00806049" w:rsidRDefault="00DE4FA3" w:rsidP="000425B1">
      <w:pPr>
        <w:keepNext/>
        <w:tabs>
          <w:tab w:val="left" w:pos="567"/>
          <w:tab w:val="left" w:pos="851"/>
        </w:tabs>
        <w:ind w:firstLine="567"/>
        <w:jc w:val="center"/>
        <w:outlineLvl w:val="0"/>
        <w:rPr>
          <w:b/>
          <w:szCs w:val="24"/>
        </w:rPr>
      </w:pPr>
      <w:bookmarkStart w:id="0" w:name="straipsnis16"/>
      <w:bookmarkStart w:id="1" w:name="_GoBack"/>
      <w:bookmarkEnd w:id="1"/>
      <w:r w:rsidRPr="00806049">
        <w:rPr>
          <w:b/>
          <w:szCs w:val="24"/>
        </w:rPr>
        <w:t>AIŠKINAMASIS RAŠTAS</w:t>
      </w:r>
    </w:p>
    <w:p w:rsidR="00DE4FA3" w:rsidRPr="00806049" w:rsidRDefault="00584D9C" w:rsidP="005420AA">
      <w:pPr>
        <w:keepNext/>
        <w:tabs>
          <w:tab w:val="left" w:pos="567"/>
        </w:tabs>
        <w:jc w:val="center"/>
        <w:outlineLvl w:val="0"/>
        <w:rPr>
          <w:b/>
          <w:szCs w:val="24"/>
        </w:rPr>
      </w:pPr>
      <w:r w:rsidRPr="00806049">
        <w:rPr>
          <w:b/>
          <w:szCs w:val="24"/>
        </w:rPr>
        <w:t xml:space="preserve">PRIE SAVIVALDYBĖS TARYBOS SPRENDIMO </w:t>
      </w:r>
      <w:r w:rsidR="00EB59B4" w:rsidRPr="00806049">
        <w:rPr>
          <w:b/>
          <w:szCs w:val="24"/>
        </w:rPr>
        <w:t>„DĖL KLAIPĖDOS MIESTO SAVIVALDYBĖS TARYBOS 20</w:t>
      </w:r>
      <w:r w:rsidR="005A7BEB" w:rsidRPr="00806049">
        <w:rPr>
          <w:b/>
          <w:szCs w:val="24"/>
        </w:rPr>
        <w:t>2</w:t>
      </w:r>
      <w:r w:rsidR="00FB5E8A" w:rsidRPr="00806049">
        <w:rPr>
          <w:b/>
          <w:szCs w:val="24"/>
        </w:rPr>
        <w:t>1</w:t>
      </w:r>
      <w:r w:rsidRPr="00806049">
        <w:rPr>
          <w:b/>
          <w:szCs w:val="24"/>
        </w:rPr>
        <w:t xml:space="preserve"> </w:t>
      </w:r>
      <w:r w:rsidR="00EB59B4" w:rsidRPr="00806049">
        <w:rPr>
          <w:b/>
          <w:szCs w:val="24"/>
        </w:rPr>
        <w:t xml:space="preserve">M. VASARIO </w:t>
      </w:r>
      <w:r w:rsidR="009D6B7E" w:rsidRPr="00806049">
        <w:rPr>
          <w:b/>
          <w:szCs w:val="24"/>
        </w:rPr>
        <w:t>2</w:t>
      </w:r>
      <w:r w:rsidR="00FB5E8A" w:rsidRPr="00806049">
        <w:rPr>
          <w:b/>
          <w:szCs w:val="24"/>
        </w:rPr>
        <w:t>5</w:t>
      </w:r>
      <w:r w:rsidR="00EB59B4" w:rsidRPr="00806049">
        <w:rPr>
          <w:b/>
          <w:szCs w:val="24"/>
        </w:rPr>
        <w:t xml:space="preserve"> D. SPRENDIMO NR. T2-</w:t>
      </w:r>
      <w:r w:rsidR="005A7BEB" w:rsidRPr="00806049">
        <w:rPr>
          <w:b/>
          <w:szCs w:val="24"/>
        </w:rPr>
        <w:t>2</w:t>
      </w:r>
      <w:r w:rsidR="00FB5E8A" w:rsidRPr="00806049">
        <w:rPr>
          <w:b/>
          <w:szCs w:val="24"/>
        </w:rPr>
        <w:t>3</w:t>
      </w:r>
      <w:r w:rsidRPr="00806049">
        <w:rPr>
          <w:b/>
          <w:szCs w:val="24"/>
        </w:rPr>
        <w:t xml:space="preserve"> „DĖL KLAIPĖDOS MIESTO </w:t>
      </w:r>
      <w:r w:rsidR="00EB59B4" w:rsidRPr="00806049">
        <w:rPr>
          <w:b/>
          <w:szCs w:val="24"/>
        </w:rPr>
        <w:t>SAVIVALDYBĖS 20</w:t>
      </w:r>
      <w:r w:rsidR="005A7BEB" w:rsidRPr="00806049">
        <w:rPr>
          <w:b/>
          <w:szCs w:val="24"/>
        </w:rPr>
        <w:t>2</w:t>
      </w:r>
      <w:r w:rsidR="00FB5E8A" w:rsidRPr="00806049">
        <w:rPr>
          <w:b/>
          <w:szCs w:val="24"/>
        </w:rPr>
        <w:t>1</w:t>
      </w:r>
      <w:r w:rsidR="00EB59B4" w:rsidRPr="00806049">
        <w:rPr>
          <w:b/>
          <w:szCs w:val="24"/>
        </w:rPr>
        <w:t xml:space="preserve"> METŲ BIUDŽETO PATVIRTINIMO“ PAKEITIMO“ </w:t>
      </w:r>
      <w:r w:rsidR="00C241B0" w:rsidRPr="00806049">
        <w:rPr>
          <w:b/>
          <w:szCs w:val="24"/>
        </w:rPr>
        <w:t>PROJEKTO</w:t>
      </w:r>
    </w:p>
    <w:p w:rsidR="00DE4FA3" w:rsidRPr="00806049" w:rsidRDefault="00DE4FA3" w:rsidP="00314F21">
      <w:pPr>
        <w:jc w:val="center"/>
        <w:rPr>
          <w:szCs w:val="24"/>
        </w:rPr>
      </w:pPr>
    </w:p>
    <w:p w:rsidR="00314F21" w:rsidRPr="00806049" w:rsidRDefault="00314F21" w:rsidP="009157DE">
      <w:pPr>
        <w:jc w:val="center"/>
        <w:rPr>
          <w:szCs w:val="24"/>
        </w:rPr>
      </w:pPr>
      <w:r w:rsidRPr="00806049">
        <w:rPr>
          <w:szCs w:val="24"/>
        </w:rPr>
        <w:t>20</w:t>
      </w:r>
      <w:r w:rsidR="005A7BEB" w:rsidRPr="00806049">
        <w:rPr>
          <w:szCs w:val="24"/>
        </w:rPr>
        <w:t>2</w:t>
      </w:r>
      <w:r w:rsidR="00FB5E8A" w:rsidRPr="00806049">
        <w:rPr>
          <w:szCs w:val="24"/>
        </w:rPr>
        <w:t>1</w:t>
      </w:r>
      <w:r w:rsidRPr="00806049">
        <w:rPr>
          <w:szCs w:val="24"/>
        </w:rPr>
        <w:t xml:space="preserve"> m</w:t>
      </w:r>
      <w:r w:rsidR="004A5CDB" w:rsidRPr="00806049">
        <w:rPr>
          <w:szCs w:val="24"/>
        </w:rPr>
        <w:t xml:space="preserve">. </w:t>
      </w:r>
      <w:r w:rsidR="00DB74ED" w:rsidRPr="00806049">
        <w:rPr>
          <w:szCs w:val="24"/>
        </w:rPr>
        <w:t>gegužės</w:t>
      </w:r>
      <w:r w:rsidR="004A5CDB" w:rsidRPr="00806049">
        <w:rPr>
          <w:szCs w:val="24"/>
        </w:rPr>
        <w:t xml:space="preserve"> </w:t>
      </w:r>
      <w:r w:rsidR="00161169" w:rsidRPr="00806049">
        <w:rPr>
          <w:szCs w:val="24"/>
        </w:rPr>
        <w:t>31</w:t>
      </w:r>
      <w:r w:rsidR="004A5CDB" w:rsidRPr="00806049">
        <w:rPr>
          <w:szCs w:val="24"/>
        </w:rPr>
        <w:t xml:space="preserve"> d.</w:t>
      </w:r>
    </w:p>
    <w:p w:rsidR="00784B98" w:rsidRPr="00806049" w:rsidRDefault="00784B98" w:rsidP="00784B98">
      <w:pPr>
        <w:rPr>
          <w:szCs w:val="24"/>
        </w:rPr>
      </w:pPr>
    </w:p>
    <w:p w:rsidR="00784B98" w:rsidRPr="00806049" w:rsidRDefault="00784B98" w:rsidP="00784B98">
      <w:pPr>
        <w:ind w:firstLine="567"/>
        <w:rPr>
          <w:b/>
          <w:szCs w:val="24"/>
        </w:rPr>
      </w:pPr>
      <w:r w:rsidRPr="00806049">
        <w:rPr>
          <w:b/>
          <w:szCs w:val="24"/>
        </w:rPr>
        <w:t xml:space="preserve">1. Sprendimo projekto esmė, tikslai ir uždaviniai. </w:t>
      </w:r>
    </w:p>
    <w:p w:rsidR="00784B98" w:rsidRPr="00806049" w:rsidRDefault="00784B98" w:rsidP="00AE6A1D">
      <w:pPr>
        <w:ind w:firstLine="567"/>
        <w:jc w:val="both"/>
        <w:rPr>
          <w:szCs w:val="24"/>
        </w:rPr>
      </w:pPr>
      <w:r w:rsidRPr="00806049">
        <w:rPr>
          <w:szCs w:val="24"/>
        </w:rPr>
        <w:t>Sprendimo projektu siūlome keisti Klaipėdos miesto savivaldybės tarybos</w:t>
      </w:r>
      <w:r w:rsidR="000C76AB" w:rsidRPr="00806049">
        <w:rPr>
          <w:szCs w:val="24"/>
        </w:rPr>
        <w:t xml:space="preserve"> </w:t>
      </w:r>
      <w:r w:rsidRPr="00806049">
        <w:rPr>
          <w:szCs w:val="24"/>
        </w:rPr>
        <w:t>20</w:t>
      </w:r>
      <w:r w:rsidR="006D3BA0" w:rsidRPr="00806049">
        <w:rPr>
          <w:szCs w:val="24"/>
        </w:rPr>
        <w:t>2</w:t>
      </w:r>
      <w:r w:rsidR="00FB5E8A" w:rsidRPr="00806049">
        <w:rPr>
          <w:szCs w:val="24"/>
        </w:rPr>
        <w:t>1</w:t>
      </w:r>
      <w:r w:rsidRPr="00806049">
        <w:rPr>
          <w:szCs w:val="24"/>
        </w:rPr>
        <w:t xml:space="preserve"> m. vasario 2</w:t>
      </w:r>
      <w:r w:rsidR="00FB5E8A" w:rsidRPr="00806049">
        <w:rPr>
          <w:szCs w:val="24"/>
        </w:rPr>
        <w:t>5</w:t>
      </w:r>
      <w:r w:rsidRPr="00806049">
        <w:rPr>
          <w:szCs w:val="24"/>
        </w:rPr>
        <w:t xml:space="preserve"> d. sprendimą Nr. T2-</w:t>
      </w:r>
      <w:r w:rsidR="006D3BA0" w:rsidRPr="00806049">
        <w:rPr>
          <w:szCs w:val="24"/>
        </w:rPr>
        <w:t>2</w:t>
      </w:r>
      <w:r w:rsidR="00FB5E8A" w:rsidRPr="00806049">
        <w:rPr>
          <w:szCs w:val="24"/>
        </w:rPr>
        <w:t>3</w:t>
      </w:r>
      <w:r w:rsidRPr="00806049">
        <w:rPr>
          <w:szCs w:val="24"/>
        </w:rPr>
        <w:t xml:space="preserve"> „Dėl Klaipėdos miesto savivaldybės 20</w:t>
      </w:r>
      <w:r w:rsidR="006D3BA0" w:rsidRPr="00806049">
        <w:rPr>
          <w:szCs w:val="24"/>
        </w:rPr>
        <w:t>2</w:t>
      </w:r>
      <w:r w:rsidR="00FB5E8A" w:rsidRPr="00806049">
        <w:rPr>
          <w:szCs w:val="24"/>
        </w:rPr>
        <w:t>1</w:t>
      </w:r>
      <w:r w:rsidRPr="00806049">
        <w:rPr>
          <w:szCs w:val="24"/>
        </w:rPr>
        <w:t xml:space="preserve"> metų biudžeto patvirtinimo“, siekiant </w:t>
      </w:r>
      <w:r w:rsidR="00286EAD" w:rsidRPr="00806049">
        <w:rPr>
          <w:szCs w:val="24"/>
        </w:rPr>
        <w:t>pa</w:t>
      </w:r>
      <w:r w:rsidRPr="00806049">
        <w:rPr>
          <w:szCs w:val="24"/>
        </w:rPr>
        <w:t>didinti biudžet</w:t>
      </w:r>
      <w:r w:rsidR="00286EAD" w:rsidRPr="00806049">
        <w:rPr>
          <w:szCs w:val="24"/>
        </w:rPr>
        <w:t>ą</w:t>
      </w:r>
      <w:r w:rsidR="006D3BA0" w:rsidRPr="00806049">
        <w:rPr>
          <w:szCs w:val="24"/>
        </w:rPr>
        <w:t xml:space="preserve"> </w:t>
      </w:r>
      <w:r w:rsidRPr="00806049">
        <w:rPr>
          <w:szCs w:val="24"/>
        </w:rPr>
        <w:t xml:space="preserve">dėl dotacijų skyrimo Savivaldybei, </w:t>
      </w:r>
      <w:r w:rsidR="00903009" w:rsidRPr="00806049">
        <w:rPr>
          <w:szCs w:val="24"/>
        </w:rPr>
        <w:t xml:space="preserve">patikslinti biudžeto pajamas </w:t>
      </w:r>
      <w:r w:rsidR="00856FD0" w:rsidRPr="00806049">
        <w:rPr>
          <w:szCs w:val="24"/>
        </w:rPr>
        <w:t xml:space="preserve">ir asignavimus </w:t>
      </w:r>
      <w:r w:rsidR="00903009" w:rsidRPr="00806049">
        <w:rPr>
          <w:szCs w:val="24"/>
        </w:rPr>
        <w:t xml:space="preserve">iš rinkliavų bei </w:t>
      </w:r>
      <w:r w:rsidRPr="00806049">
        <w:rPr>
          <w:szCs w:val="24"/>
        </w:rPr>
        <w:t>ES finansinės paramos</w:t>
      </w:r>
      <w:r w:rsidR="00C919F0" w:rsidRPr="00806049">
        <w:rPr>
          <w:szCs w:val="24"/>
        </w:rPr>
        <w:t xml:space="preserve"> </w:t>
      </w:r>
      <w:r w:rsidR="00C919F0" w:rsidRPr="00806049">
        <w:rPr>
          <w:bCs/>
          <w:szCs w:val="24"/>
        </w:rPr>
        <w:t xml:space="preserve">ir bendrojo finansavimo </w:t>
      </w:r>
      <w:r w:rsidR="00FB5E8A" w:rsidRPr="00806049">
        <w:rPr>
          <w:szCs w:val="24"/>
        </w:rPr>
        <w:t>lėšų bei</w:t>
      </w:r>
      <w:r w:rsidR="009203B8" w:rsidRPr="00806049">
        <w:rPr>
          <w:szCs w:val="24"/>
        </w:rPr>
        <w:t xml:space="preserve"> keisti</w:t>
      </w:r>
      <w:r w:rsidRPr="00806049">
        <w:rPr>
          <w:szCs w:val="24"/>
        </w:rPr>
        <w:t xml:space="preserve"> </w:t>
      </w:r>
      <w:r w:rsidR="00903009" w:rsidRPr="00806049">
        <w:rPr>
          <w:szCs w:val="24"/>
        </w:rPr>
        <w:t xml:space="preserve">asignavimus, nekeičiant bendros asignavimų apimties, </w:t>
      </w:r>
      <w:r w:rsidRPr="00806049">
        <w:rPr>
          <w:szCs w:val="24"/>
        </w:rPr>
        <w:t>pagal ekonominę klasifikaciją</w:t>
      </w:r>
      <w:r w:rsidR="00903009" w:rsidRPr="00806049">
        <w:rPr>
          <w:szCs w:val="24"/>
        </w:rPr>
        <w:t xml:space="preserve"> ir tarp vykdomų programų</w:t>
      </w:r>
      <w:r w:rsidR="00F01A57" w:rsidRPr="00806049">
        <w:rPr>
          <w:bCs/>
          <w:szCs w:val="24"/>
        </w:rPr>
        <w:t>,</w:t>
      </w:r>
      <w:r w:rsidRPr="00806049">
        <w:rPr>
          <w:bCs/>
          <w:szCs w:val="24"/>
        </w:rPr>
        <w:t xml:space="preserve"> </w:t>
      </w:r>
      <w:r w:rsidR="00903009" w:rsidRPr="00806049">
        <w:rPr>
          <w:bCs/>
          <w:szCs w:val="24"/>
        </w:rPr>
        <w:t>atsižvelgiant į Strateginio veiklos plano pakeitimo projektą ir Savivaldybės administracijos pateiktas paraiškas.</w:t>
      </w:r>
    </w:p>
    <w:p w:rsidR="00784B98" w:rsidRPr="00806049" w:rsidRDefault="00784B98" w:rsidP="00784B98">
      <w:pPr>
        <w:ind w:firstLine="540"/>
        <w:jc w:val="both"/>
        <w:rPr>
          <w:szCs w:val="24"/>
        </w:rPr>
      </w:pPr>
      <w:r w:rsidRPr="00806049">
        <w:rPr>
          <w:b/>
          <w:szCs w:val="24"/>
        </w:rPr>
        <w:t>2. Projekto rengimą paskatinusios priežastys ir kuo remiantis parengtas sprendimo projektas.</w:t>
      </w:r>
    </w:p>
    <w:p w:rsidR="00784B98" w:rsidRPr="00806049" w:rsidRDefault="00784B98" w:rsidP="00784B98">
      <w:pPr>
        <w:ind w:firstLine="540"/>
        <w:jc w:val="both"/>
        <w:rPr>
          <w:szCs w:val="24"/>
        </w:rPr>
      </w:pPr>
      <w:r w:rsidRPr="00806049">
        <w:rPr>
          <w:szCs w:val="24"/>
        </w:rPr>
        <w:t xml:space="preserve">Šiuo sprendimo projektu biudžeto pajamas (sprendimo 1 priedas) siūloma </w:t>
      </w:r>
      <w:r w:rsidR="00231E0B" w:rsidRPr="00806049">
        <w:rPr>
          <w:szCs w:val="24"/>
        </w:rPr>
        <w:t>padidinti</w:t>
      </w:r>
      <w:r w:rsidRPr="00806049">
        <w:rPr>
          <w:szCs w:val="24"/>
        </w:rPr>
        <w:t xml:space="preserve"> </w:t>
      </w:r>
      <w:r w:rsidR="00D4374A" w:rsidRPr="00806049">
        <w:rPr>
          <w:szCs w:val="24"/>
        </w:rPr>
        <w:t>783,4</w:t>
      </w:r>
      <w:r w:rsidRPr="00806049">
        <w:rPr>
          <w:szCs w:val="24"/>
        </w:rPr>
        <w:t xml:space="preserve"> tūkst. Eur, iš jų: </w:t>
      </w:r>
    </w:p>
    <w:p w:rsidR="009D0A79" w:rsidRPr="00806049" w:rsidRDefault="00FD65B9" w:rsidP="009D0A79">
      <w:pPr>
        <w:ind w:firstLine="540"/>
        <w:jc w:val="both"/>
        <w:rPr>
          <w:szCs w:val="24"/>
        </w:rPr>
      </w:pPr>
      <w:r w:rsidRPr="00806049">
        <w:rPr>
          <w:noProof/>
          <w:szCs w:val="24"/>
          <w:lang w:val="pt-BR" w:eastAsia="en-US"/>
        </w:rPr>
        <w:t>mažinama</w:t>
      </w:r>
      <w:r w:rsidR="00784B98" w:rsidRPr="00806049">
        <w:rPr>
          <w:noProof/>
          <w:szCs w:val="24"/>
          <w:lang w:val="pt-BR" w:eastAsia="en-US"/>
        </w:rPr>
        <w:t xml:space="preserve"> </w:t>
      </w:r>
      <w:r w:rsidRPr="00806049">
        <w:rPr>
          <w:noProof/>
          <w:szCs w:val="24"/>
          <w:lang w:val="pt-BR" w:eastAsia="en-US"/>
        </w:rPr>
        <w:t>340,5</w:t>
      </w:r>
      <w:r w:rsidR="00784B98" w:rsidRPr="00806049">
        <w:rPr>
          <w:szCs w:val="24"/>
        </w:rPr>
        <w:t xml:space="preserve"> tūkst. Eur </w:t>
      </w:r>
      <w:r w:rsidR="00784B98" w:rsidRPr="00806049">
        <w:rPr>
          <w:bCs/>
          <w:szCs w:val="24"/>
        </w:rPr>
        <w:t>Europos Sąjungos finansinės paramos ir bendrojo finansavimo lėšos</w:t>
      </w:r>
      <w:r w:rsidR="00784B98" w:rsidRPr="00806049">
        <w:rPr>
          <w:szCs w:val="24"/>
          <w:lang w:eastAsia="en-US"/>
        </w:rPr>
        <w:t xml:space="preserve">, nes, </w:t>
      </w:r>
      <w:r w:rsidR="00784B98" w:rsidRPr="00806049">
        <w:rPr>
          <w:szCs w:val="24"/>
        </w:rPr>
        <w:t>vykdant Lietuvos Respublikos 20</w:t>
      </w:r>
      <w:r w:rsidR="00D942FA" w:rsidRPr="00806049">
        <w:rPr>
          <w:szCs w:val="24"/>
        </w:rPr>
        <w:t>2</w:t>
      </w:r>
      <w:r w:rsidR="000C76AB" w:rsidRPr="00806049">
        <w:rPr>
          <w:szCs w:val="24"/>
        </w:rPr>
        <w:t>1</w:t>
      </w:r>
      <w:r w:rsidR="00784B98" w:rsidRPr="00806049">
        <w:rPr>
          <w:szCs w:val="24"/>
        </w:rPr>
        <w:t xml:space="preserve"> metų valstybės biudžeto ir savivaldybių biudžetų finansinių rodiklių patvirtinimo įstatymo </w:t>
      </w:r>
      <w:r w:rsidR="00521F9D" w:rsidRPr="00806049">
        <w:rPr>
          <w:szCs w:val="24"/>
        </w:rPr>
        <w:t>3</w:t>
      </w:r>
      <w:r w:rsidR="00784B98" w:rsidRPr="00806049">
        <w:rPr>
          <w:szCs w:val="24"/>
        </w:rPr>
        <w:t xml:space="preserve"> straipsnio 3 dalies reikalavimus, </w:t>
      </w:r>
      <w:r w:rsidR="00DB5AF0" w:rsidRPr="00806049">
        <w:rPr>
          <w:szCs w:val="24"/>
        </w:rPr>
        <w:t xml:space="preserve">Savivaldybės administracija </w:t>
      </w:r>
      <w:r w:rsidR="00784B98" w:rsidRPr="00806049">
        <w:rPr>
          <w:szCs w:val="24"/>
        </w:rPr>
        <w:t>patikslina prognozuojamas gauti lėšas iki metų pabaigos;</w:t>
      </w:r>
    </w:p>
    <w:p w:rsidR="003C5A1E" w:rsidRPr="00806049" w:rsidRDefault="003C5A1E" w:rsidP="009D0A79">
      <w:pPr>
        <w:ind w:firstLine="540"/>
        <w:jc w:val="both"/>
        <w:rPr>
          <w:szCs w:val="24"/>
        </w:rPr>
      </w:pPr>
      <w:r w:rsidRPr="00806049">
        <w:rPr>
          <w:szCs w:val="24"/>
        </w:rPr>
        <w:t>didinama 0,3 tūkst. E</w:t>
      </w:r>
      <w:r w:rsidR="00FB6DAA" w:rsidRPr="00806049">
        <w:rPr>
          <w:szCs w:val="24"/>
        </w:rPr>
        <w:t>ur dotacija Onkologijos radioterapijos paslaugų teikimo optimizavimui Klaipė</w:t>
      </w:r>
      <w:r w:rsidR="00517A1E" w:rsidRPr="00806049">
        <w:rPr>
          <w:szCs w:val="24"/>
        </w:rPr>
        <w:t>dos universitetinėje ligoninėje</w:t>
      </w:r>
      <w:r w:rsidR="00FB6DAA" w:rsidRPr="00806049">
        <w:rPr>
          <w:szCs w:val="24"/>
        </w:rPr>
        <w:t>, vadovaujantis Lietuvos Respublikos sveikatos apsaugos ministro 2021 m. balandžio 26 d. įsakymu Nr. V-940 „Dėl investicinių lėšų, skirtų Onkologijos radioterapijos paslaugų teikimo optimizavimo Klaipėdos universitetinėje ligoninėje investicijų projektui 2021 metais, panaudojimo“;</w:t>
      </w:r>
    </w:p>
    <w:p w:rsidR="00C87066" w:rsidRPr="00806049" w:rsidRDefault="008B4630" w:rsidP="009D0A79">
      <w:pPr>
        <w:ind w:firstLine="540"/>
        <w:jc w:val="both"/>
        <w:rPr>
          <w:szCs w:val="24"/>
        </w:rPr>
      </w:pPr>
      <w:r>
        <w:rPr>
          <w:szCs w:val="24"/>
        </w:rPr>
        <w:t>didinama</w:t>
      </w:r>
      <w:r w:rsidR="00C87066" w:rsidRPr="00806049">
        <w:rPr>
          <w:szCs w:val="24"/>
        </w:rPr>
        <w:t xml:space="preserve"> 174,7 tūkst. Eur dotacija savivaldybių patirtoms materialinių išteklių teikimo, siekiant šalinti COVID-19 ligos padarinius ir valdyti jos plitimą esant valstybės lygio ekstremaliajai situacijai, išlaidoms kompensuoti, vadovaujantis Lietuvos Respublikos Vyriausybės 2021 m. balandžio 14 d. nutarimu Nr. 221 „Dėl lėšų skyrimo iš Lietuvos Respublikos Vyriausybės rezervo“;</w:t>
      </w:r>
    </w:p>
    <w:p w:rsidR="00E778BC" w:rsidRPr="00806049" w:rsidRDefault="009D0A79" w:rsidP="004E07F0">
      <w:pPr>
        <w:ind w:firstLine="540"/>
        <w:jc w:val="both"/>
        <w:rPr>
          <w:szCs w:val="24"/>
        </w:rPr>
      </w:pPr>
      <w:r w:rsidRPr="00806049">
        <w:rPr>
          <w:szCs w:val="24"/>
        </w:rPr>
        <w:t xml:space="preserve">skiriama </w:t>
      </w:r>
      <w:r w:rsidR="00E778BC" w:rsidRPr="00806049">
        <w:rPr>
          <w:szCs w:val="24"/>
        </w:rPr>
        <w:t>232,0</w:t>
      </w:r>
      <w:r w:rsidRPr="00806049">
        <w:rPr>
          <w:szCs w:val="24"/>
        </w:rPr>
        <w:t xml:space="preserve"> tūkst. Eur dotacija </w:t>
      </w:r>
      <w:r w:rsidR="00E778BC" w:rsidRPr="00806049">
        <w:rPr>
          <w:szCs w:val="24"/>
        </w:rPr>
        <w:t>Klaipėdos miesto Hermano Zudermano gimnazijos sporto aikštyno atnaujinimui, vadovaujantis Lietuvos Respublikos švietimo, mokslo ir sporto ministro 2021</w:t>
      </w:r>
      <w:r w:rsidR="0002729F" w:rsidRPr="00806049">
        <w:rPr>
          <w:szCs w:val="24"/>
        </w:rPr>
        <w:t> </w:t>
      </w:r>
      <w:r w:rsidR="00E778BC" w:rsidRPr="00806049">
        <w:rPr>
          <w:szCs w:val="24"/>
        </w:rPr>
        <w:t>m. balandžio 26 d. įsakymu Nr. V-606 „Dėl švietimo įstaigų sporto aikštynų atnaujinimo programos įgyvendinimo“;</w:t>
      </w:r>
    </w:p>
    <w:p w:rsidR="00487672" w:rsidRPr="00806049" w:rsidRDefault="00487672" w:rsidP="00686D2F">
      <w:pPr>
        <w:ind w:firstLine="540"/>
        <w:jc w:val="both"/>
        <w:rPr>
          <w:szCs w:val="24"/>
        </w:rPr>
      </w:pPr>
      <w:r w:rsidRPr="00806049">
        <w:rPr>
          <w:szCs w:val="24"/>
        </w:rPr>
        <w:t>mažinama 2,6 tūkst. Eur dotacija Lypkių ga</w:t>
      </w:r>
      <w:r w:rsidR="00BB0B50" w:rsidRPr="00806049">
        <w:rPr>
          <w:szCs w:val="24"/>
        </w:rPr>
        <w:t>tvės (NR.LM0677) rekonstravimui</w:t>
      </w:r>
      <w:r w:rsidRPr="00806049">
        <w:rPr>
          <w:szCs w:val="24"/>
        </w:rPr>
        <w:t>, vadovaujantis Lietuvos Respublikos Vyriausybės 2021 m. balandžio 7 d. nutarimu Nr. 211 „Dėl 2021 metų Kelių priežiūros ir plėtros programos finansavimo lėšų rezervo valstybės reikmėms, susijusioms su keliais, finansuoti paskirstymo“;</w:t>
      </w:r>
    </w:p>
    <w:p w:rsidR="00434AC2" w:rsidRPr="00806049" w:rsidRDefault="00434AC2" w:rsidP="00434AC2">
      <w:pPr>
        <w:ind w:firstLine="540"/>
        <w:jc w:val="both"/>
        <w:rPr>
          <w:szCs w:val="24"/>
        </w:rPr>
      </w:pPr>
      <w:r w:rsidRPr="00806049">
        <w:rPr>
          <w:szCs w:val="24"/>
        </w:rPr>
        <w:t xml:space="preserve">skiriama </w:t>
      </w:r>
      <w:r w:rsidR="00795581" w:rsidRPr="00806049">
        <w:rPr>
          <w:szCs w:val="24"/>
        </w:rPr>
        <w:t>10,0</w:t>
      </w:r>
      <w:r w:rsidRPr="00806049">
        <w:rPr>
          <w:szCs w:val="24"/>
        </w:rPr>
        <w:t xml:space="preserve"> tūkst. Eur dotacija </w:t>
      </w:r>
      <w:r w:rsidR="00795581" w:rsidRPr="00806049">
        <w:rPr>
          <w:szCs w:val="24"/>
        </w:rPr>
        <w:t xml:space="preserve">įvažiuojamojo kelio į Jaunystės g. 7 (Nr. LM1242) paprastojo </w:t>
      </w:r>
      <w:r w:rsidR="004858B0" w:rsidRPr="00806049">
        <w:rPr>
          <w:szCs w:val="24"/>
        </w:rPr>
        <w:t>remonto darbams finansuoti</w:t>
      </w:r>
      <w:r w:rsidR="00795581" w:rsidRPr="00806049">
        <w:rPr>
          <w:szCs w:val="24"/>
        </w:rPr>
        <w:t>, vadovaujantis Lietuvos Respublikos krašto apsaugos ministro 2021</w:t>
      </w:r>
      <w:r w:rsidR="001B36D3" w:rsidRPr="00806049">
        <w:rPr>
          <w:szCs w:val="24"/>
        </w:rPr>
        <w:t> </w:t>
      </w:r>
      <w:r w:rsidR="00795581" w:rsidRPr="00806049">
        <w:rPr>
          <w:szCs w:val="24"/>
        </w:rPr>
        <w:t>m.</w:t>
      </w:r>
      <w:r w:rsidR="001B36D3" w:rsidRPr="00806049">
        <w:rPr>
          <w:szCs w:val="24"/>
        </w:rPr>
        <w:t> </w:t>
      </w:r>
      <w:r w:rsidR="00795581" w:rsidRPr="00806049">
        <w:rPr>
          <w:szCs w:val="24"/>
        </w:rPr>
        <w:t>balandžio 26 d. įsakymu Nr. V-293 „Dėl Krašto apsaugos ministro 2021 m. balandžio 7 d. įsakymo Nr. V-248 ,,Dėl privažiuojamųjų prie krašto apsaugos sistemos objektų vietinės reikšmės kelių priežiūros 2021 metais“ pakeitimo“;</w:t>
      </w:r>
    </w:p>
    <w:p w:rsidR="00D62DB0" w:rsidRPr="00806049" w:rsidRDefault="000E3077" w:rsidP="00162E3D">
      <w:pPr>
        <w:ind w:firstLine="540"/>
        <w:jc w:val="both"/>
        <w:rPr>
          <w:bCs/>
          <w:szCs w:val="24"/>
        </w:rPr>
      </w:pPr>
      <w:r>
        <w:rPr>
          <w:szCs w:val="24"/>
        </w:rPr>
        <w:t>didinama</w:t>
      </w:r>
      <w:r w:rsidR="00680166" w:rsidRPr="00806049">
        <w:rPr>
          <w:szCs w:val="24"/>
        </w:rPr>
        <w:t xml:space="preserve"> </w:t>
      </w:r>
      <w:r w:rsidR="00A60696" w:rsidRPr="00806049">
        <w:rPr>
          <w:szCs w:val="24"/>
        </w:rPr>
        <w:t>32,</w:t>
      </w:r>
      <w:r w:rsidR="00137140" w:rsidRPr="00806049">
        <w:rPr>
          <w:szCs w:val="24"/>
        </w:rPr>
        <w:t>0</w:t>
      </w:r>
      <w:r w:rsidR="00680166" w:rsidRPr="00806049">
        <w:rPr>
          <w:szCs w:val="24"/>
        </w:rPr>
        <w:t xml:space="preserve"> tūkst. Eur </w:t>
      </w:r>
      <w:r w:rsidR="00B8355E" w:rsidRPr="00806049">
        <w:rPr>
          <w:szCs w:val="24"/>
        </w:rPr>
        <w:t>dotacija LNSS įstaigų ir LNSS nepriklausančių įstaigų patirtoms išlaidoms,</w:t>
      </w:r>
      <w:r w:rsidR="00D62DB0" w:rsidRPr="00806049">
        <w:rPr>
          <w:szCs w:val="24"/>
        </w:rPr>
        <w:t xml:space="preserve"> </w:t>
      </w:r>
      <w:r w:rsidR="00B8355E" w:rsidRPr="00806049">
        <w:rPr>
          <w:szCs w:val="24"/>
        </w:rPr>
        <w:t>susijusioms su šių įstaigų darbuotojų darbo užmokesčio didinimu, kompensuoti</w:t>
      </w:r>
      <w:r w:rsidR="00D62DB0" w:rsidRPr="00806049">
        <w:rPr>
          <w:szCs w:val="24"/>
        </w:rPr>
        <w:t xml:space="preserve">, </w:t>
      </w:r>
      <w:r w:rsidR="00680166" w:rsidRPr="00806049">
        <w:rPr>
          <w:szCs w:val="24"/>
        </w:rPr>
        <w:t>vadovaujantis</w:t>
      </w:r>
      <w:r w:rsidR="00B8355E" w:rsidRPr="00806049">
        <w:rPr>
          <w:szCs w:val="24"/>
        </w:rPr>
        <w:t xml:space="preserve"> </w:t>
      </w:r>
      <w:r w:rsidR="00A60696" w:rsidRPr="00806049">
        <w:rPr>
          <w:szCs w:val="24"/>
        </w:rPr>
        <w:t>Lietuvos Respublikos sveikatos apsaugos ministro 2021 m. balandžio 9 d. įsakymu Nr.</w:t>
      </w:r>
      <w:r w:rsidR="00715E8C" w:rsidRPr="00806049">
        <w:rPr>
          <w:szCs w:val="24"/>
        </w:rPr>
        <w:t> </w:t>
      </w:r>
      <w:r w:rsidR="00A60696" w:rsidRPr="00806049">
        <w:rPr>
          <w:szCs w:val="24"/>
        </w:rPr>
        <w:t>V-750, 2021 m. balandžio 9 d. įsakymu Nr. V-752, 2021 m. gegužės 4 d. įsakymu Nr. V-1019 „Dėl lėšų skyrimo LNSS įstaigų ir LNSS nepriklausančių įstaigų patirtoms išlaidoms, susijusioms su šių įstaigų darbuotojų darbo užmokesčio didinimu, kompensuoti“;</w:t>
      </w:r>
    </w:p>
    <w:p w:rsidR="00660418" w:rsidRPr="00806049" w:rsidRDefault="007B33FE" w:rsidP="005D0E73">
      <w:pPr>
        <w:ind w:firstLine="540"/>
        <w:jc w:val="both"/>
        <w:rPr>
          <w:szCs w:val="24"/>
        </w:rPr>
      </w:pPr>
      <w:r w:rsidRPr="00806049">
        <w:rPr>
          <w:szCs w:val="24"/>
        </w:rPr>
        <w:t xml:space="preserve">skiriama </w:t>
      </w:r>
      <w:r w:rsidR="00660418" w:rsidRPr="00806049">
        <w:rPr>
          <w:szCs w:val="24"/>
        </w:rPr>
        <w:t>32,</w:t>
      </w:r>
      <w:r w:rsidR="00137140" w:rsidRPr="00806049">
        <w:rPr>
          <w:szCs w:val="24"/>
        </w:rPr>
        <w:t>5</w:t>
      </w:r>
      <w:r w:rsidRPr="00806049">
        <w:rPr>
          <w:szCs w:val="24"/>
        </w:rPr>
        <w:t xml:space="preserve"> tūkst. Eur </w:t>
      </w:r>
      <w:r w:rsidR="0028185F" w:rsidRPr="00806049">
        <w:rPr>
          <w:szCs w:val="24"/>
        </w:rPr>
        <w:t xml:space="preserve">dotacija </w:t>
      </w:r>
      <w:r w:rsidR="00660418" w:rsidRPr="00806049">
        <w:rPr>
          <w:szCs w:val="24"/>
        </w:rPr>
        <w:t>įstaigų patirtoms išlaidoms už skiepijimo nuo COVID-19 ligos paslaugas kompensuoti, vadovaujantis Lietuvos Respublikos sveikatos apsaugos ministro 2021</w:t>
      </w:r>
      <w:r w:rsidR="008A2C5B" w:rsidRPr="00806049">
        <w:rPr>
          <w:szCs w:val="24"/>
        </w:rPr>
        <w:t> </w:t>
      </w:r>
      <w:r w:rsidR="00660418" w:rsidRPr="00806049">
        <w:rPr>
          <w:szCs w:val="24"/>
        </w:rPr>
        <w:t>m.</w:t>
      </w:r>
      <w:r w:rsidR="008A2C5B" w:rsidRPr="00806049">
        <w:rPr>
          <w:szCs w:val="24"/>
        </w:rPr>
        <w:t> </w:t>
      </w:r>
      <w:r w:rsidR="00660418" w:rsidRPr="00806049">
        <w:rPr>
          <w:szCs w:val="24"/>
        </w:rPr>
        <w:t>balandžio 6 d. įsakymu Nr. V-711 „Dėl įstaigų patirtų išlaidų už skiepijimo nuo COVID-19 ligos (koronaviruso infekcijos) paslaugas kompensavimo</w:t>
      </w:r>
      <w:r w:rsidR="00FF6389" w:rsidRPr="00806049">
        <w:rPr>
          <w:szCs w:val="24"/>
        </w:rPr>
        <w:t>“</w:t>
      </w:r>
      <w:r w:rsidR="00660418" w:rsidRPr="00806049">
        <w:rPr>
          <w:szCs w:val="24"/>
        </w:rPr>
        <w:t>;</w:t>
      </w:r>
    </w:p>
    <w:p w:rsidR="00AC2B0A" w:rsidRPr="00806049" w:rsidRDefault="00AC2B0A" w:rsidP="005D0E73">
      <w:pPr>
        <w:ind w:firstLine="540"/>
        <w:jc w:val="both"/>
        <w:rPr>
          <w:szCs w:val="24"/>
        </w:rPr>
      </w:pPr>
      <w:r w:rsidRPr="00806049">
        <w:rPr>
          <w:szCs w:val="24"/>
        </w:rPr>
        <w:lastRenderedPageBreak/>
        <w:t xml:space="preserve">skiriama 452,2 tūkst. Eur </w:t>
      </w:r>
      <w:r w:rsidRPr="00806049">
        <w:rPr>
          <w:noProof/>
          <w:szCs w:val="24"/>
        </w:rPr>
        <w:t xml:space="preserve">dotacija išlaidoms, susijusioms su pedagoginių darbuotojų skaičiaus optimizavimu, apmokėti, vadovaujantis </w:t>
      </w:r>
      <w:r w:rsidRPr="00806049">
        <w:rPr>
          <w:szCs w:val="24"/>
        </w:rPr>
        <w:t xml:space="preserve">Lietuvos Respublikos </w:t>
      </w:r>
      <w:r w:rsidRPr="00806049">
        <w:rPr>
          <w:color w:val="000000"/>
          <w:szCs w:val="24"/>
        </w:rPr>
        <w:t>švietimo, mokslo ir sporto ministro 2020 m. kovo 3 d. įsakymu Nr. V-317 „Dėl Lietuvos Respublikos valstybės biudžeto lėšų, skirtų išlaidoms, susijusioms su valstybinių ir savivaldybių mokyklų mokytojų, dirbančių pagal ikimokyklinio, priešmokyklinio, bendrojo ugdymo ir profesinio mokymo programas, skaičiaus optimizavimu, apmokėti, paskirstymo tvarkos aprašo patvirtinimo“</w:t>
      </w:r>
      <w:r w:rsidRPr="00806049">
        <w:rPr>
          <w:szCs w:val="24"/>
        </w:rPr>
        <w:t>;</w:t>
      </w:r>
    </w:p>
    <w:p w:rsidR="005D0E73" w:rsidRPr="00806049" w:rsidRDefault="00EF26E9" w:rsidP="00686D2F">
      <w:pPr>
        <w:ind w:firstLine="540"/>
        <w:jc w:val="both"/>
        <w:rPr>
          <w:szCs w:val="24"/>
        </w:rPr>
      </w:pPr>
      <w:r w:rsidRPr="00806049">
        <w:rPr>
          <w:szCs w:val="24"/>
        </w:rPr>
        <w:t>skiriama</w:t>
      </w:r>
      <w:r w:rsidR="00B57C74" w:rsidRPr="00806049">
        <w:rPr>
          <w:szCs w:val="24"/>
        </w:rPr>
        <w:t xml:space="preserve"> </w:t>
      </w:r>
      <w:r w:rsidR="00B93343" w:rsidRPr="00806049">
        <w:rPr>
          <w:szCs w:val="24"/>
        </w:rPr>
        <w:t>18,3</w:t>
      </w:r>
      <w:r w:rsidR="00D62DB0" w:rsidRPr="00806049">
        <w:rPr>
          <w:szCs w:val="24"/>
        </w:rPr>
        <w:t xml:space="preserve"> </w:t>
      </w:r>
      <w:r w:rsidR="00B57C74" w:rsidRPr="00806049">
        <w:rPr>
          <w:noProof/>
          <w:szCs w:val="24"/>
        </w:rPr>
        <w:t xml:space="preserve">tūkst. Eur </w:t>
      </w:r>
      <w:r w:rsidR="00D62DB0" w:rsidRPr="00806049">
        <w:rPr>
          <w:noProof/>
          <w:szCs w:val="24"/>
        </w:rPr>
        <w:t xml:space="preserve">dotacija </w:t>
      </w:r>
      <w:r w:rsidR="00B93343" w:rsidRPr="00806049">
        <w:rPr>
          <w:szCs w:val="24"/>
        </w:rPr>
        <w:t>mokinių, pasirinkusių laikyti brandos egzaminus 2021 metais ir dėl COVID-19 pandemijos patyrusių mokymosi praradimų, tiesiog</w:t>
      </w:r>
      <w:r w:rsidR="00F519D3" w:rsidRPr="00806049">
        <w:rPr>
          <w:szCs w:val="24"/>
        </w:rPr>
        <w:t>inėms konsultacijoms finansuoti</w:t>
      </w:r>
      <w:r w:rsidR="00B93343" w:rsidRPr="00806049">
        <w:rPr>
          <w:szCs w:val="24"/>
        </w:rPr>
        <w:t>, vadovaujantis Lietuvos Respublikos švietimo, mokslo ir sporto ministro 2021 m. kovo 30 d. įsakymu Nr. V-497 „Dėl mokinių, pasirinkusių laikyti brandos egzaminus 2021 metais ir dėl COVID-19 pandemijos patyrusių mokymosi praradimų, tiesioginių konsultacijų finansavimo tvarkos aprašo patvirtinimo ir lėšų skyrimo savivaldybėms ir valstybinėms mokykloms“</w:t>
      </w:r>
      <w:r w:rsidR="0091493A" w:rsidRPr="00806049">
        <w:rPr>
          <w:szCs w:val="24"/>
        </w:rPr>
        <w:t>;</w:t>
      </w:r>
    </w:p>
    <w:p w:rsidR="0091493A" w:rsidRPr="00806049" w:rsidRDefault="0091493A" w:rsidP="00686D2F">
      <w:pPr>
        <w:ind w:firstLine="540"/>
        <w:jc w:val="both"/>
        <w:rPr>
          <w:szCs w:val="24"/>
        </w:rPr>
      </w:pPr>
      <w:r w:rsidRPr="00806049">
        <w:rPr>
          <w:szCs w:val="24"/>
        </w:rPr>
        <w:t>didinam</w:t>
      </w:r>
      <w:r w:rsidR="00A3515D">
        <w:rPr>
          <w:szCs w:val="24"/>
        </w:rPr>
        <w:t xml:space="preserve">os pajamos </w:t>
      </w:r>
      <w:r w:rsidR="004C7DA2" w:rsidRPr="00806049">
        <w:rPr>
          <w:szCs w:val="24"/>
        </w:rPr>
        <w:t>174,5</w:t>
      </w:r>
      <w:r w:rsidRPr="00806049">
        <w:rPr>
          <w:szCs w:val="24"/>
        </w:rPr>
        <w:t xml:space="preserve"> tūkst. Eur</w:t>
      </w:r>
      <w:r w:rsidR="00A3515D">
        <w:rPr>
          <w:szCs w:val="24"/>
        </w:rPr>
        <w:t xml:space="preserve"> iš</w:t>
      </w:r>
      <w:r w:rsidRPr="00806049">
        <w:rPr>
          <w:szCs w:val="24"/>
        </w:rPr>
        <w:t xml:space="preserve"> vietinės rinkliavos už naudojimąsi </w:t>
      </w:r>
      <w:r w:rsidR="00B915E4" w:rsidRPr="00806049">
        <w:rPr>
          <w:szCs w:val="24"/>
        </w:rPr>
        <w:t>s</w:t>
      </w:r>
      <w:r w:rsidRPr="00806049">
        <w:rPr>
          <w:szCs w:val="24"/>
        </w:rPr>
        <w:t xml:space="preserve">avivaldybės tarybos nustatytomis mokamomis </w:t>
      </w:r>
      <w:r w:rsidR="00E3331A" w:rsidRPr="00806049">
        <w:rPr>
          <w:szCs w:val="24"/>
        </w:rPr>
        <w:t>vietomis automobiliams statyti pajamos</w:t>
      </w:r>
      <w:r w:rsidRPr="00806049">
        <w:rPr>
          <w:szCs w:val="24"/>
        </w:rPr>
        <w:t>, vadovaujantis Klaipėdos miesto savivaldybės tarybos 2021 m. balandžio 29 d. sprendimu Nr. T2-87 „Dėl Klaipėdos miesto savivaldybės tarybos 2015 m. gruodžio 22 d. sprendimo Nr. T2-356 „Dėl vietinės rinkliavos už naudojimąsi savivaldybės tarybos nustatytomis mokamomis vietomis automobiliams statyti tvarkos“ pakeitimo“.</w:t>
      </w:r>
    </w:p>
    <w:p w:rsidR="005D0E73" w:rsidRPr="00806049" w:rsidRDefault="00784B98" w:rsidP="005D0E73">
      <w:pPr>
        <w:ind w:firstLine="540"/>
        <w:jc w:val="both"/>
        <w:rPr>
          <w:szCs w:val="24"/>
        </w:rPr>
      </w:pPr>
      <w:r w:rsidRPr="00806049">
        <w:rPr>
          <w:szCs w:val="24"/>
        </w:rPr>
        <w:t>Dėl aukščiau nurodytų priežasčių tokia pač</w:t>
      </w:r>
      <w:r w:rsidR="00E03BDC" w:rsidRPr="00806049">
        <w:rPr>
          <w:szCs w:val="24"/>
        </w:rPr>
        <w:t>ia suma, kaip pajamas, siūloma didinti</w:t>
      </w:r>
      <w:r w:rsidRPr="00806049">
        <w:rPr>
          <w:szCs w:val="24"/>
        </w:rPr>
        <w:t xml:space="preserve"> </w:t>
      </w:r>
      <w:r w:rsidR="00D9626B" w:rsidRPr="00806049">
        <w:rPr>
          <w:szCs w:val="24"/>
        </w:rPr>
        <w:t>783,4</w:t>
      </w:r>
      <w:r w:rsidR="00402628" w:rsidRPr="00806049">
        <w:rPr>
          <w:szCs w:val="24"/>
        </w:rPr>
        <w:t> </w:t>
      </w:r>
      <w:r w:rsidRPr="00806049">
        <w:rPr>
          <w:noProof/>
          <w:szCs w:val="24"/>
        </w:rPr>
        <w:t>tūkst.</w:t>
      </w:r>
      <w:r w:rsidR="00402628" w:rsidRPr="00806049">
        <w:rPr>
          <w:noProof/>
          <w:szCs w:val="24"/>
        </w:rPr>
        <w:t> </w:t>
      </w:r>
      <w:r w:rsidRPr="00806049">
        <w:rPr>
          <w:noProof/>
          <w:szCs w:val="24"/>
        </w:rPr>
        <w:t>Eur</w:t>
      </w:r>
      <w:r w:rsidRPr="00806049">
        <w:rPr>
          <w:szCs w:val="24"/>
        </w:rPr>
        <w:t xml:space="preserve"> Savivaldybės biudžeto asignavimus (sprendimo 1 priedas)</w:t>
      </w:r>
      <w:r w:rsidR="00172934" w:rsidRPr="00806049">
        <w:rPr>
          <w:szCs w:val="24"/>
        </w:rPr>
        <w:t xml:space="preserve"> </w:t>
      </w:r>
      <w:r w:rsidR="00172934" w:rsidRPr="00806049">
        <w:rPr>
          <w:b/>
          <w:szCs w:val="24"/>
        </w:rPr>
        <w:t>Savivaldybės administracijai</w:t>
      </w:r>
      <w:r w:rsidRPr="00806049">
        <w:rPr>
          <w:szCs w:val="24"/>
        </w:rPr>
        <w:t>, iš jų:</w:t>
      </w:r>
      <w:bookmarkEnd w:id="0"/>
    </w:p>
    <w:p w:rsidR="00C2143B" w:rsidRPr="00806049" w:rsidRDefault="00C9766F" w:rsidP="006564BF">
      <w:pPr>
        <w:ind w:firstLine="540"/>
        <w:jc w:val="both"/>
        <w:rPr>
          <w:szCs w:val="24"/>
        </w:rPr>
      </w:pPr>
      <w:r w:rsidRPr="00806049">
        <w:rPr>
          <w:rFonts w:eastAsia="Calibri"/>
          <w:b/>
          <w:szCs w:val="24"/>
          <w:lang w:eastAsia="en-US"/>
        </w:rPr>
        <w:t>Miesto urbanistinio planavimo programai</w:t>
      </w:r>
      <w:r w:rsidRPr="00806049">
        <w:rPr>
          <w:rFonts w:eastAsia="Calibri"/>
          <w:i/>
          <w:szCs w:val="24"/>
          <w:lang w:eastAsia="en-US"/>
        </w:rPr>
        <w:t xml:space="preserve"> </w:t>
      </w:r>
      <w:r w:rsidRPr="00806049">
        <w:rPr>
          <w:rFonts w:eastAsia="Calibri"/>
          <w:szCs w:val="24"/>
          <w:lang w:eastAsia="en-US"/>
        </w:rPr>
        <w:t>vykdyti</w:t>
      </w:r>
      <w:r w:rsidRPr="00806049">
        <w:rPr>
          <w:rFonts w:eastAsia="Calibri"/>
          <w:i/>
          <w:szCs w:val="24"/>
          <w:lang w:eastAsia="en-US"/>
        </w:rPr>
        <w:t xml:space="preserve"> </w:t>
      </w:r>
      <w:r w:rsidRPr="00806049">
        <w:rPr>
          <w:rFonts w:eastAsia="Calibri"/>
          <w:szCs w:val="24"/>
          <w:lang w:eastAsia="en-US"/>
        </w:rPr>
        <w:t xml:space="preserve">siūloma </w:t>
      </w:r>
      <w:r w:rsidR="00183BFB" w:rsidRPr="00806049">
        <w:rPr>
          <w:rFonts w:eastAsia="Calibri"/>
          <w:szCs w:val="24"/>
          <w:lang w:eastAsia="en-US"/>
        </w:rPr>
        <w:t xml:space="preserve">mažinti </w:t>
      </w:r>
      <w:r w:rsidRPr="00806049">
        <w:rPr>
          <w:rFonts w:eastAsia="Calibri"/>
          <w:szCs w:val="24"/>
          <w:lang w:eastAsia="en-US"/>
        </w:rPr>
        <w:t>iš</w:t>
      </w:r>
      <w:r w:rsidRPr="00806049">
        <w:rPr>
          <w:rFonts w:eastAsia="Calibri"/>
          <w:i/>
          <w:szCs w:val="24"/>
          <w:lang w:eastAsia="en-US"/>
        </w:rPr>
        <w:t xml:space="preserve"> savivaldybės biudžeto lėšų</w:t>
      </w:r>
      <w:r w:rsidRPr="00806049">
        <w:rPr>
          <w:rFonts w:eastAsia="Calibri"/>
          <w:szCs w:val="24"/>
          <w:lang w:eastAsia="en-US"/>
        </w:rPr>
        <w:t xml:space="preserve"> 5,0</w:t>
      </w:r>
      <w:r w:rsidRPr="00806049">
        <w:rPr>
          <w:szCs w:val="24"/>
        </w:rPr>
        <w:t xml:space="preserve"> tūkst. Eur asignavimų, iš jų:</w:t>
      </w:r>
    </w:p>
    <w:p w:rsidR="00C2143B" w:rsidRPr="00806049" w:rsidRDefault="00C2143B" w:rsidP="006564BF">
      <w:pPr>
        <w:ind w:firstLine="540"/>
        <w:jc w:val="both"/>
        <w:rPr>
          <w:szCs w:val="24"/>
        </w:rPr>
      </w:pPr>
      <w:r w:rsidRPr="00806049">
        <w:rPr>
          <w:szCs w:val="24"/>
        </w:rPr>
        <w:t>mažinama</w:t>
      </w:r>
      <w:r w:rsidR="002777FD" w:rsidRPr="00806049">
        <w:rPr>
          <w:szCs w:val="24"/>
        </w:rPr>
        <w:t xml:space="preserve"> </w:t>
      </w:r>
      <w:r w:rsidR="00C9766F" w:rsidRPr="00806049">
        <w:rPr>
          <w:szCs w:val="24"/>
        </w:rPr>
        <w:t xml:space="preserve">6,0 tūkst. Eur galimybių studijos dėl kapinių plėtros papildymui, nes nutraukiama paslaugų </w:t>
      </w:r>
      <w:r w:rsidR="00880B20" w:rsidRPr="00806049">
        <w:rPr>
          <w:szCs w:val="24"/>
        </w:rPr>
        <w:t>sutartis;</w:t>
      </w:r>
    </w:p>
    <w:p w:rsidR="00C9766F" w:rsidRPr="00806049" w:rsidRDefault="00C2143B" w:rsidP="00CF6EB1">
      <w:pPr>
        <w:ind w:firstLine="540"/>
        <w:jc w:val="both"/>
        <w:rPr>
          <w:szCs w:val="24"/>
        </w:rPr>
      </w:pPr>
      <w:r w:rsidRPr="00806049">
        <w:rPr>
          <w:szCs w:val="24"/>
        </w:rPr>
        <w:t>didinama</w:t>
      </w:r>
      <w:r w:rsidR="002777FD" w:rsidRPr="00806049">
        <w:rPr>
          <w:szCs w:val="24"/>
        </w:rPr>
        <w:t xml:space="preserve"> 1,0 tūkst. Eur rengiamų planavimo dokumentų ekspertiniam vertinimui</w:t>
      </w:r>
      <w:r w:rsidR="00CF6EB1" w:rsidRPr="00806049">
        <w:rPr>
          <w:szCs w:val="24"/>
        </w:rPr>
        <w:t>.</w:t>
      </w:r>
    </w:p>
    <w:p w:rsidR="009E1DAB" w:rsidRPr="00806049" w:rsidRDefault="00F552B1" w:rsidP="009E1DAB">
      <w:pPr>
        <w:ind w:firstLine="540"/>
        <w:jc w:val="both"/>
        <w:rPr>
          <w:szCs w:val="24"/>
        </w:rPr>
      </w:pPr>
      <w:r w:rsidRPr="00806049">
        <w:rPr>
          <w:rFonts w:eastAsia="Calibri"/>
          <w:b/>
          <w:szCs w:val="24"/>
          <w:lang w:eastAsia="en-US"/>
        </w:rPr>
        <w:t>Ekonominės plėtros program</w:t>
      </w:r>
      <w:r w:rsidR="007B33FE" w:rsidRPr="00806049">
        <w:rPr>
          <w:rFonts w:eastAsia="Calibri"/>
          <w:b/>
          <w:szCs w:val="24"/>
          <w:lang w:eastAsia="en-US"/>
        </w:rPr>
        <w:t>ai</w:t>
      </w:r>
      <w:r w:rsidRPr="00806049">
        <w:rPr>
          <w:rFonts w:eastAsia="Calibri"/>
          <w:b/>
          <w:szCs w:val="24"/>
          <w:lang w:eastAsia="en-US"/>
        </w:rPr>
        <w:t xml:space="preserve"> </w:t>
      </w:r>
      <w:r w:rsidR="002A2622" w:rsidRPr="00806049">
        <w:rPr>
          <w:rFonts w:eastAsia="Calibri"/>
          <w:szCs w:val="24"/>
          <w:lang w:eastAsia="en-US"/>
        </w:rPr>
        <w:t xml:space="preserve">vykdyti </w:t>
      </w:r>
      <w:r w:rsidRPr="00806049">
        <w:rPr>
          <w:rFonts w:eastAsia="Calibri"/>
          <w:szCs w:val="24"/>
          <w:lang w:eastAsia="en-US"/>
        </w:rPr>
        <w:t>siūloma</w:t>
      </w:r>
      <w:r w:rsidR="002B4C69" w:rsidRPr="00806049">
        <w:rPr>
          <w:szCs w:val="24"/>
        </w:rPr>
        <w:t xml:space="preserve"> </w:t>
      </w:r>
      <w:r w:rsidR="00B65B07" w:rsidRPr="00806049">
        <w:rPr>
          <w:szCs w:val="24"/>
        </w:rPr>
        <w:t xml:space="preserve">mažinti </w:t>
      </w:r>
      <w:r w:rsidR="00B65B07" w:rsidRPr="00806049">
        <w:rPr>
          <w:i/>
          <w:szCs w:val="24"/>
        </w:rPr>
        <w:t xml:space="preserve">iš savivaldybės biudžeto lėšų </w:t>
      </w:r>
      <w:r w:rsidR="004C40BA" w:rsidRPr="00806049">
        <w:rPr>
          <w:szCs w:val="24"/>
        </w:rPr>
        <w:t>12,0</w:t>
      </w:r>
      <w:r w:rsidR="00E22F57" w:rsidRPr="00806049">
        <w:rPr>
          <w:szCs w:val="24"/>
        </w:rPr>
        <w:t> </w:t>
      </w:r>
      <w:r w:rsidR="004C40BA" w:rsidRPr="00806049">
        <w:rPr>
          <w:szCs w:val="24"/>
        </w:rPr>
        <w:t xml:space="preserve">tūkst. Eur </w:t>
      </w:r>
      <w:r w:rsidR="00B65B07" w:rsidRPr="00806049">
        <w:rPr>
          <w:szCs w:val="24"/>
        </w:rPr>
        <w:t xml:space="preserve">Smiltynės turizmo ir rekreacijos schemos priemonių </w:t>
      </w:r>
      <w:r w:rsidR="00AC4553" w:rsidRPr="00806049">
        <w:rPr>
          <w:szCs w:val="24"/>
        </w:rPr>
        <w:t>įgyvendinimui, perkeliant lėšas į aplinkos apsaugos programą projekt</w:t>
      </w:r>
      <w:r w:rsidR="00563407" w:rsidRPr="00806049">
        <w:rPr>
          <w:szCs w:val="24"/>
        </w:rPr>
        <w:t>ui</w:t>
      </w:r>
      <w:r w:rsidR="00AC4553" w:rsidRPr="00806049">
        <w:rPr>
          <w:szCs w:val="24"/>
        </w:rPr>
        <w:t xml:space="preserve"> „Miško parkas“ pėsčiųjų ir dviračių takų įrengim</w:t>
      </w:r>
      <w:r w:rsidR="00273BCF" w:rsidRPr="00806049">
        <w:rPr>
          <w:szCs w:val="24"/>
        </w:rPr>
        <w:t>ui</w:t>
      </w:r>
      <w:r w:rsidR="00AC4553" w:rsidRPr="00806049">
        <w:rPr>
          <w:szCs w:val="24"/>
        </w:rPr>
        <w:t xml:space="preserve"> Smiltynėje</w:t>
      </w:r>
      <w:r w:rsidR="00273BCF" w:rsidRPr="00806049">
        <w:rPr>
          <w:szCs w:val="24"/>
        </w:rPr>
        <w:t>.</w:t>
      </w:r>
    </w:p>
    <w:p w:rsidR="003023BE" w:rsidRPr="00806049" w:rsidRDefault="0007744A" w:rsidP="00B54BB3">
      <w:pPr>
        <w:ind w:firstLine="567"/>
        <w:jc w:val="both"/>
        <w:rPr>
          <w:szCs w:val="24"/>
        </w:rPr>
      </w:pPr>
      <w:r w:rsidRPr="00806049">
        <w:rPr>
          <w:b/>
          <w:szCs w:val="24"/>
        </w:rPr>
        <w:t>Savivaldybės valdymo programai</w:t>
      </w:r>
      <w:r w:rsidRPr="00806049">
        <w:rPr>
          <w:szCs w:val="24"/>
        </w:rPr>
        <w:t xml:space="preserve"> </w:t>
      </w:r>
      <w:r w:rsidR="00287D70" w:rsidRPr="00806049">
        <w:rPr>
          <w:szCs w:val="24"/>
        </w:rPr>
        <w:t>vykdyti</w:t>
      </w:r>
      <w:r w:rsidR="002A2622" w:rsidRPr="00806049">
        <w:rPr>
          <w:szCs w:val="24"/>
        </w:rPr>
        <w:t xml:space="preserve"> </w:t>
      </w:r>
      <w:r w:rsidR="00982D51" w:rsidRPr="00806049">
        <w:rPr>
          <w:szCs w:val="24"/>
        </w:rPr>
        <w:t xml:space="preserve">siūloma </w:t>
      </w:r>
      <w:r w:rsidR="003023BE" w:rsidRPr="00806049">
        <w:rPr>
          <w:szCs w:val="24"/>
        </w:rPr>
        <w:t>didinti</w:t>
      </w:r>
      <w:r w:rsidR="00982D51" w:rsidRPr="00806049">
        <w:rPr>
          <w:szCs w:val="24"/>
        </w:rPr>
        <w:t xml:space="preserve"> </w:t>
      </w:r>
      <w:r w:rsidR="003023BE" w:rsidRPr="00806049">
        <w:rPr>
          <w:szCs w:val="24"/>
        </w:rPr>
        <w:t>1</w:t>
      </w:r>
      <w:r w:rsidR="002B4F10" w:rsidRPr="00806049">
        <w:rPr>
          <w:szCs w:val="24"/>
        </w:rPr>
        <w:t>24,7</w:t>
      </w:r>
      <w:r w:rsidR="00982D51" w:rsidRPr="00806049">
        <w:rPr>
          <w:szCs w:val="24"/>
        </w:rPr>
        <w:t xml:space="preserve"> </w:t>
      </w:r>
      <w:r w:rsidR="002A2622" w:rsidRPr="00806049">
        <w:rPr>
          <w:szCs w:val="24"/>
        </w:rPr>
        <w:t>tūkst. Eur</w:t>
      </w:r>
      <w:r w:rsidR="003023BE" w:rsidRPr="00806049">
        <w:rPr>
          <w:szCs w:val="24"/>
        </w:rPr>
        <w:t>, iš jų:</w:t>
      </w:r>
    </w:p>
    <w:p w:rsidR="006242D2" w:rsidRPr="00806049" w:rsidRDefault="00D3176C" w:rsidP="006242D2">
      <w:pPr>
        <w:ind w:firstLine="567"/>
        <w:jc w:val="both"/>
        <w:rPr>
          <w:szCs w:val="24"/>
        </w:rPr>
      </w:pPr>
      <w:r w:rsidRPr="00806049">
        <w:rPr>
          <w:i/>
          <w:szCs w:val="24"/>
        </w:rPr>
        <w:t xml:space="preserve">iš savivaldybės biudžeto lėšų </w:t>
      </w:r>
      <w:r w:rsidRPr="00806049">
        <w:rPr>
          <w:szCs w:val="24"/>
        </w:rPr>
        <w:t>mažinama</w:t>
      </w:r>
      <w:r w:rsidR="001F0A86" w:rsidRPr="00806049">
        <w:rPr>
          <w:szCs w:val="24"/>
        </w:rPr>
        <w:t>s</w:t>
      </w:r>
      <w:r w:rsidRPr="00806049">
        <w:rPr>
          <w:szCs w:val="24"/>
        </w:rPr>
        <w:t xml:space="preserve"> 50,0 tūkst. Eur </w:t>
      </w:r>
      <w:r w:rsidR="006242D2" w:rsidRPr="00806049">
        <w:rPr>
          <w:szCs w:val="24"/>
        </w:rPr>
        <w:t xml:space="preserve">Savivaldybės administracijos direktoriaus rezervas, nes gauta dotacija iš Lietuvos Respublikos Vyriausybės </w:t>
      </w:r>
      <w:r w:rsidR="006242D2" w:rsidRPr="006242D2">
        <w:rPr>
          <w:szCs w:val="24"/>
        </w:rPr>
        <w:t>rezervo savivaldybės patirtoms materialinių išteklių teikimo, siekiant šalinti COVID-19 ligos padarinius, išlaidoms kompensuoti;</w:t>
      </w:r>
    </w:p>
    <w:p w:rsidR="006A3A84" w:rsidRPr="00806049" w:rsidRDefault="00C806A7" w:rsidP="00B54BB3">
      <w:pPr>
        <w:ind w:firstLine="567"/>
        <w:jc w:val="both"/>
        <w:rPr>
          <w:rFonts w:eastAsia="SimSun"/>
          <w:szCs w:val="24"/>
        </w:rPr>
      </w:pPr>
      <w:r w:rsidRPr="00806049">
        <w:rPr>
          <w:szCs w:val="24"/>
        </w:rPr>
        <w:t xml:space="preserve">Be to, nekeičiant bendros asignavimų apimties siūloma </w:t>
      </w:r>
      <w:r w:rsidR="00DE590A" w:rsidRPr="00806049">
        <w:rPr>
          <w:szCs w:val="24"/>
        </w:rPr>
        <w:t xml:space="preserve">perskirstyti asignavimus tarp programos priemonių: padidinti 35,8 tūkst. Eur (iš jų 13,0 tūkst. Eur darbo užmokesčiui) </w:t>
      </w:r>
      <w:r w:rsidR="00DE590A" w:rsidRPr="00806049">
        <w:rPr>
          <w:rFonts w:eastAsia="SimSun"/>
          <w:szCs w:val="24"/>
        </w:rPr>
        <w:t>tarptautinės programos URBACT III projekto „Darnaus vystymosi tikslų bandomasis tinklas“ įgyvendinimui</w:t>
      </w:r>
      <w:r w:rsidR="004113A0" w:rsidRPr="00806049">
        <w:rPr>
          <w:rFonts w:eastAsia="SimSun"/>
          <w:szCs w:val="24"/>
        </w:rPr>
        <w:t>,</w:t>
      </w:r>
      <w:r w:rsidR="009C2229" w:rsidRPr="00806049">
        <w:rPr>
          <w:rFonts w:eastAsia="SimSun"/>
          <w:szCs w:val="24"/>
        </w:rPr>
        <w:t xml:space="preserve"> bei</w:t>
      </w:r>
      <w:r w:rsidR="004113A0" w:rsidRPr="00806049">
        <w:rPr>
          <w:rFonts w:eastAsia="SimSun"/>
          <w:szCs w:val="24"/>
        </w:rPr>
        <w:t xml:space="preserve"> tokia pačia suma </w:t>
      </w:r>
      <w:r w:rsidR="009C2229" w:rsidRPr="00806049">
        <w:rPr>
          <w:rFonts w:eastAsia="SimSun"/>
          <w:szCs w:val="24"/>
        </w:rPr>
        <w:t>su</w:t>
      </w:r>
      <w:r w:rsidR="004113A0" w:rsidRPr="00806049">
        <w:rPr>
          <w:rFonts w:eastAsia="SimSun"/>
          <w:szCs w:val="24"/>
        </w:rPr>
        <w:t>mažin</w:t>
      </w:r>
      <w:r w:rsidR="009C2229" w:rsidRPr="00806049">
        <w:rPr>
          <w:rFonts w:eastAsia="SimSun"/>
          <w:szCs w:val="24"/>
        </w:rPr>
        <w:t>ti</w:t>
      </w:r>
      <w:r w:rsidR="004113A0" w:rsidRPr="00806049">
        <w:rPr>
          <w:rFonts w:eastAsia="SimSun"/>
          <w:szCs w:val="24"/>
        </w:rPr>
        <w:t xml:space="preserve"> ekstremalios situacijos, susijusios su COVID-19 paplitimu, valdymo ir pasekmių likvidavimo priemonių vykdymui, kitų prekių ir paslaugų išlaidoms apmokėti, </w:t>
      </w:r>
      <w:r w:rsidR="00033E19" w:rsidRPr="00806049">
        <w:rPr>
          <w:rFonts w:eastAsia="SimSun"/>
          <w:szCs w:val="24"/>
        </w:rPr>
        <w:t>nes patirtos išlaidos kompensuotos iš gautos dotacijos lėšų</w:t>
      </w:r>
      <w:r w:rsidR="00345BE9" w:rsidRPr="00806049">
        <w:rPr>
          <w:rFonts w:eastAsia="SimSun"/>
          <w:szCs w:val="24"/>
        </w:rPr>
        <w:t>;</w:t>
      </w:r>
    </w:p>
    <w:p w:rsidR="006A3A84" w:rsidRPr="00806049" w:rsidRDefault="006A3A84" w:rsidP="006A3A84">
      <w:pPr>
        <w:ind w:firstLine="567"/>
        <w:jc w:val="both"/>
        <w:rPr>
          <w:szCs w:val="24"/>
        </w:rPr>
      </w:pPr>
      <w:r w:rsidRPr="00806049">
        <w:rPr>
          <w:i/>
          <w:szCs w:val="24"/>
        </w:rPr>
        <w:t xml:space="preserve">iš dotacijos savivaldybių patirtoms materialinių išteklių teikimo, siekiant šalinti COVID-19 ligos padarinius ir valdyti jos plitimą esant valstybės lygio ekstremaliajai situacijai, išlaidoms kompensuoti lėšų </w:t>
      </w:r>
      <w:r w:rsidR="00A179B3">
        <w:rPr>
          <w:szCs w:val="24"/>
        </w:rPr>
        <w:t>didinama</w:t>
      </w:r>
      <w:r w:rsidRPr="00806049">
        <w:rPr>
          <w:szCs w:val="24"/>
        </w:rPr>
        <w:t xml:space="preserve"> 174,7 tūkst. Eur pagal Lietuvos Respublikos Vyriausybės 2021 m. b</w:t>
      </w:r>
      <w:r w:rsidR="001B4316" w:rsidRPr="00806049">
        <w:rPr>
          <w:szCs w:val="24"/>
        </w:rPr>
        <w:t>alandžio 14 d. nutarimą Nr. 221</w:t>
      </w:r>
      <w:r w:rsidRPr="00806049">
        <w:rPr>
          <w:szCs w:val="24"/>
        </w:rPr>
        <w:t>.</w:t>
      </w:r>
    </w:p>
    <w:p w:rsidR="00BD4F03" w:rsidRPr="00806049" w:rsidRDefault="00B54BB3" w:rsidP="00BD4F03">
      <w:pPr>
        <w:ind w:firstLine="567"/>
        <w:jc w:val="both"/>
        <w:rPr>
          <w:szCs w:val="24"/>
        </w:rPr>
      </w:pPr>
      <w:r w:rsidRPr="00806049">
        <w:rPr>
          <w:b/>
          <w:szCs w:val="24"/>
        </w:rPr>
        <w:t xml:space="preserve">Sveikatos apsaugos programai </w:t>
      </w:r>
      <w:r w:rsidRPr="00806049">
        <w:rPr>
          <w:szCs w:val="24"/>
        </w:rPr>
        <w:t xml:space="preserve">vykdyti siūloma didinti </w:t>
      </w:r>
      <w:r w:rsidR="007D25A6" w:rsidRPr="00806049">
        <w:rPr>
          <w:szCs w:val="24"/>
        </w:rPr>
        <w:t>202,5</w:t>
      </w:r>
      <w:r w:rsidRPr="00806049">
        <w:rPr>
          <w:szCs w:val="24"/>
        </w:rPr>
        <w:t xml:space="preserve"> tūkst</w:t>
      </w:r>
      <w:r w:rsidR="00BD4F03" w:rsidRPr="00806049">
        <w:rPr>
          <w:szCs w:val="24"/>
        </w:rPr>
        <w:t>. Eur, iš jų:</w:t>
      </w:r>
    </w:p>
    <w:p w:rsidR="00BD4F03" w:rsidRPr="00806049" w:rsidRDefault="00BD4F03" w:rsidP="00BD4F03">
      <w:pPr>
        <w:ind w:firstLine="567"/>
        <w:jc w:val="both"/>
        <w:rPr>
          <w:szCs w:val="24"/>
        </w:rPr>
      </w:pPr>
      <w:r w:rsidRPr="00806049">
        <w:rPr>
          <w:i/>
          <w:szCs w:val="24"/>
        </w:rPr>
        <w:t>iš</w:t>
      </w:r>
      <w:r w:rsidRPr="00806049">
        <w:rPr>
          <w:b/>
          <w:szCs w:val="24"/>
        </w:rPr>
        <w:t xml:space="preserve"> </w:t>
      </w:r>
      <w:r w:rsidRPr="00806049">
        <w:rPr>
          <w:i/>
          <w:szCs w:val="24"/>
        </w:rPr>
        <w:t xml:space="preserve">Europos Sąjungos finansinės paramos ir bendrojo finansavimo lėšų </w:t>
      </w:r>
      <w:r w:rsidRPr="00806049">
        <w:rPr>
          <w:szCs w:val="24"/>
        </w:rPr>
        <w:t xml:space="preserve"> </w:t>
      </w:r>
      <w:r w:rsidR="00A03B25" w:rsidRPr="00806049">
        <w:rPr>
          <w:szCs w:val="24"/>
        </w:rPr>
        <w:t>didinama</w:t>
      </w:r>
      <w:r w:rsidRPr="00806049">
        <w:rPr>
          <w:szCs w:val="24"/>
        </w:rPr>
        <w:t xml:space="preserve"> </w:t>
      </w:r>
      <w:r w:rsidR="007D25A6" w:rsidRPr="00806049">
        <w:rPr>
          <w:szCs w:val="24"/>
        </w:rPr>
        <w:t>137,7</w:t>
      </w:r>
      <w:r w:rsidRPr="00806049">
        <w:rPr>
          <w:szCs w:val="24"/>
        </w:rPr>
        <w:t xml:space="preserve"> tūkst.</w:t>
      </w:r>
      <w:r w:rsidR="00CE63A2" w:rsidRPr="00806049">
        <w:rPr>
          <w:szCs w:val="24"/>
        </w:rPr>
        <w:t> </w:t>
      </w:r>
      <w:r w:rsidR="003578DA" w:rsidRPr="00806049">
        <w:rPr>
          <w:szCs w:val="24"/>
        </w:rPr>
        <w:t xml:space="preserve">Eur </w:t>
      </w:r>
      <w:r w:rsidRPr="00806049">
        <w:rPr>
          <w:szCs w:val="24"/>
        </w:rPr>
        <w:t xml:space="preserve">projektui </w:t>
      </w:r>
      <w:r w:rsidR="007D25A6" w:rsidRPr="00806049">
        <w:rPr>
          <w:szCs w:val="24"/>
        </w:rPr>
        <w:t>„Paslaugų vaikams su negalia ir jų šeimoms plėtra Klaipėdos regione“ įgyvendin</w:t>
      </w:r>
      <w:r w:rsidR="00794873" w:rsidRPr="00806049">
        <w:rPr>
          <w:szCs w:val="24"/>
        </w:rPr>
        <w:t>ti;</w:t>
      </w:r>
    </w:p>
    <w:p w:rsidR="00BF058F" w:rsidRPr="00806049" w:rsidRDefault="00BF058F" w:rsidP="00BF058F">
      <w:pPr>
        <w:ind w:firstLine="567"/>
        <w:jc w:val="both"/>
        <w:rPr>
          <w:szCs w:val="24"/>
        </w:rPr>
      </w:pPr>
      <w:r w:rsidRPr="00806049">
        <w:rPr>
          <w:i/>
          <w:szCs w:val="24"/>
        </w:rPr>
        <w:t>iš dotacijos Onkologijos radioterapijos paslaugų teikimo optimizavimo Klaipėdos universitetinėje ligoninėje lėšų</w:t>
      </w:r>
      <w:r w:rsidRPr="00806049">
        <w:rPr>
          <w:szCs w:val="24"/>
        </w:rPr>
        <w:t xml:space="preserve"> </w:t>
      </w:r>
      <w:r w:rsidR="00F82FD5" w:rsidRPr="00806049">
        <w:rPr>
          <w:szCs w:val="24"/>
        </w:rPr>
        <w:t>didinama</w:t>
      </w:r>
      <w:r w:rsidRPr="00806049">
        <w:rPr>
          <w:szCs w:val="24"/>
        </w:rPr>
        <w:t xml:space="preserve"> 0,3 tūkst. Eur pagal Lietuvos Respublikos sveikatos apsaugos ministro 2021 m. balandžio 26 d. įsakymą Nr. V-940;</w:t>
      </w:r>
    </w:p>
    <w:p w:rsidR="00873DAA" w:rsidRPr="00806049" w:rsidRDefault="00982D51" w:rsidP="00873DAA">
      <w:pPr>
        <w:ind w:firstLine="567"/>
        <w:jc w:val="both"/>
        <w:rPr>
          <w:szCs w:val="24"/>
        </w:rPr>
      </w:pPr>
      <w:r w:rsidRPr="00806049">
        <w:rPr>
          <w:i/>
          <w:szCs w:val="24"/>
        </w:rPr>
        <w:t xml:space="preserve">iš dotacijos LNSS įstaigų ir LNSS nepriklausančių įstaigų patirtoms išlaidoms, susijusioms su šių įstaigų darbuotojų darbo užmokesčio didinimu, kompensuoti </w:t>
      </w:r>
      <w:r w:rsidR="00D552C4" w:rsidRPr="00806049">
        <w:rPr>
          <w:i/>
          <w:szCs w:val="24"/>
        </w:rPr>
        <w:t>lėšų</w:t>
      </w:r>
      <w:r w:rsidR="005148DD" w:rsidRPr="00806049">
        <w:rPr>
          <w:i/>
          <w:szCs w:val="24"/>
        </w:rPr>
        <w:t xml:space="preserve"> </w:t>
      </w:r>
      <w:r w:rsidR="005148DD" w:rsidRPr="00806049">
        <w:rPr>
          <w:szCs w:val="24"/>
        </w:rPr>
        <w:t>didinama</w:t>
      </w:r>
      <w:r w:rsidRPr="00806049">
        <w:rPr>
          <w:szCs w:val="24"/>
        </w:rPr>
        <w:t xml:space="preserve"> </w:t>
      </w:r>
      <w:r w:rsidR="00BE3472" w:rsidRPr="00806049">
        <w:rPr>
          <w:szCs w:val="24"/>
        </w:rPr>
        <w:t>32,0</w:t>
      </w:r>
      <w:r w:rsidRPr="00806049">
        <w:rPr>
          <w:szCs w:val="24"/>
        </w:rPr>
        <w:t xml:space="preserve"> tūkst. Eur Visuomenės sveikatos biurui pagal </w:t>
      </w:r>
      <w:r w:rsidR="00D27646" w:rsidRPr="00806049">
        <w:rPr>
          <w:szCs w:val="24"/>
        </w:rPr>
        <w:t>Lietuvos Respublikos sveikatos apsaugos ministro 2021</w:t>
      </w:r>
      <w:r w:rsidR="00DB0960" w:rsidRPr="00806049">
        <w:rPr>
          <w:szCs w:val="24"/>
        </w:rPr>
        <w:t> </w:t>
      </w:r>
      <w:r w:rsidR="00D27646" w:rsidRPr="00806049">
        <w:rPr>
          <w:szCs w:val="24"/>
        </w:rPr>
        <w:t>m.</w:t>
      </w:r>
      <w:r w:rsidR="00DB0960" w:rsidRPr="00806049">
        <w:rPr>
          <w:szCs w:val="24"/>
        </w:rPr>
        <w:t> </w:t>
      </w:r>
      <w:r w:rsidR="00D27646" w:rsidRPr="00806049">
        <w:rPr>
          <w:szCs w:val="24"/>
        </w:rPr>
        <w:t>balandžio 9 d. įsakymą Nr. V-750, 2021 m. balandž</w:t>
      </w:r>
      <w:r w:rsidR="00493305" w:rsidRPr="00806049">
        <w:rPr>
          <w:szCs w:val="24"/>
        </w:rPr>
        <w:t>io 9 d. įsakymą Nr. V-752, 2021 </w:t>
      </w:r>
      <w:r w:rsidR="00D27646" w:rsidRPr="00806049">
        <w:rPr>
          <w:szCs w:val="24"/>
        </w:rPr>
        <w:t>m.</w:t>
      </w:r>
      <w:r w:rsidR="00493305" w:rsidRPr="00806049">
        <w:rPr>
          <w:szCs w:val="24"/>
        </w:rPr>
        <w:t> </w:t>
      </w:r>
      <w:r w:rsidR="00D27646" w:rsidRPr="00806049">
        <w:rPr>
          <w:szCs w:val="24"/>
        </w:rPr>
        <w:t>gegužės 4 d. įsakymą Nr. V-1019;</w:t>
      </w:r>
    </w:p>
    <w:p w:rsidR="00A44252" w:rsidRPr="00806049" w:rsidRDefault="00A44252" w:rsidP="00873DAA">
      <w:pPr>
        <w:ind w:firstLine="567"/>
        <w:jc w:val="both"/>
        <w:rPr>
          <w:szCs w:val="24"/>
        </w:rPr>
      </w:pPr>
      <w:r w:rsidRPr="00806049">
        <w:rPr>
          <w:i/>
          <w:szCs w:val="24"/>
        </w:rPr>
        <w:lastRenderedPageBreak/>
        <w:t>iš</w:t>
      </w:r>
      <w:r w:rsidRPr="00806049">
        <w:rPr>
          <w:szCs w:val="24"/>
        </w:rPr>
        <w:t xml:space="preserve"> </w:t>
      </w:r>
      <w:r w:rsidRPr="00806049">
        <w:rPr>
          <w:i/>
          <w:szCs w:val="24"/>
        </w:rPr>
        <w:t xml:space="preserve">dotacijos įstaigų patirtoms išlaidoms už skiepijimo nuo COVID-19 ligos (koronaviruso infekcijos) paslaugas apmokėti </w:t>
      </w:r>
      <w:r w:rsidR="00A76510" w:rsidRPr="00806049">
        <w:rPr>
          <w:szCs w:val="24"/>
        </w:rPr>
        <w:t>lėšų</w:t>
      </w:r>
      <w:r w:rsidR="00A76510" w:rsidRPr="00806049">
        <w:rPr>
          <w:i/>
          <w:szCs w:val="24"/>
        </w:rPr>
        <w:t xml:space="preserve"> </w:t>
      </w:r>
      <w:r w:rsidR="005148DD" w:rsidRPr="00806049">
        <w:rPr>
          <w:szCs w:val="24"/>
        </w:rPr>
        <w:t>skiriama</w:t>
      </w:r>
      <w:r w:rsidRPr="00806049">
        <w:rPr>
          <w:i/>
          <w:szCs w:val="24"/>
        </w:rPr>
        <w:t xml:space="preserve"> </w:t>
      </w:r>
      <w:r w:rsidRPr="00806049">
        <w:rPr>
          <w:szCs w:val="24"/>
        </w:rPr>
        <w:t>32,5 tūkst. Eur pagal Lietuvos Respublikos sveikatos apsaugos ministro 2021 m. balandžio 6 d. įsakymą Nr. V-711</w:t>
      </w:r>
      <w:r w:rsidR="00BF058F" w:rsidRPr="00806049">
        <w:rPr>
          <w:szCs w:val="24"/>
        </w:rPr>
        <w:t>.</w:t>
      </w:r>
    </w:p>
    <w:p w:rsidR="002A64B1" w:rsidRPr="00806049" w:rsidRDefault="00BA6CA7" w:rsidP="005420AA">
      <w:pPr>
        <w:ind w:firstLine="567"/>
        <w:jc w:val="both"/>
        <w:rPr>
          <w:szCs w:val="24"/>
        </w:rPr>
      </w:pPr>
      <w:r w:rsidRPr="00806049">
        <w:rPr>
          <w:b/>
          <w:szCs w:val="24"/>
        </w:rPr>
        <w:t>Aplinkos apsaugos programai</w:t>
      </w:r>
      <w:r w:rsidRPr="00806049">
        <w:rPr>
          <w:szCs w:val="24"/>
        </w:rPr>
        <w:t xml:space="preserve"> vykdyti </w:t>
      </w:r>
      <w:r w:rsidR="00873DAA" w:rsidRPr="00806049">
        <w:rPr>
          <w:szCs w:val="24"/>
        </w:rPr>
        <w:t xml:space="preserve">siūloma </w:t>
      </w:r>
      <w:r w:rsidR="002A64B1" w:rsidRPr="00806049">
        <w:rPr>
          <w:szCs w:val="24"/>
        </w:rPr>
        <w:t>didinti</w:t>
      </w:r>
      <w:r w:rsidRPr="00806049">
        <w:rPr>
          <w:szCs w:val="24"/>
        </w:rPr>
        <w:t xml:space="preserve"> </w:t>
      </w:r>
      <w:r w:rsidR="002A64B1" w:rsidRPr="00806049">
        <w:rPr>
          <w:szCs w:val="24"/>
        </w:rPr>
        <w:t>247,1</w:t>
      </w:r>
      <w:r w:rsidRPr="00806049">
        <w:rPr>
          <w:szCs w:val="24"/>
        </w:rPr>
        <w:t xml:space="preserve"> tūkst. Eur</w:t>
      </w:r>
      <w:r w:rsidR="002A64B1" w:rsidRPr="00806049">
        <w:rPr>
          <w:szCs w:val="24"/>
        </w:rPr>
        <w:t>, iš jų:</w:t>
      </w:r>
    </w:p>
    <w:p w:rsidR="002A64B1" w:rsidRPr="00806049" w:rsidRDefault="002A64B1" w:rsidP="005420AA">
      <w:pPr>
        <w:ind w:firstLine="567"/>
        <w:jc w:val="both"/>
        <w:rPr>
          <w:szCs w:val="24"/>
        </w:rPr>
      </w:pPr>
      <w:r w:rsidRPr="00806049">
        <w:rPr>
          <w:rFonts w:eastAsia="Calibri"/>
          <w:i/>
          <w:szCs w:val="24"/>
          <w:lang w:eastAsia="en-US"/>
        </w:rPr>
        <w:t>iš savivaldybės biudžeto lėšų</w:t>
      </w:r>
      <w:r w:rsidR="00C95176" w:rsidRPr="00806049">
        <w:rPr>
          <w:rFonts w:eastAsia="Calibri"/>
          <w:i/>
          <w:szCs w:val="24"/>
          <w:lang w:eastAsia="en-US"/>
        </w:rPr>
        <w:t xml:space="preserve"> </w:t>
      </w:r>
      <w:r w:rsidR="00FC183A" w:rsidRPr="00806049">
        <w:rPr>
          <w:rFonts w:eastAsia="Calibri"/>
          <w:szCs w:val="24"/>
          <w:lang w:eastAsia="en-US"/>
        </w:rPr>
        <w:t>didinama</w:t>
      </w:r>
      <w:r w:rsidR="00C95176" w:rsidRPr="00806049">
        <w:rPr>
          <w:rFonts w:eastAsia="Calibri"/>
          <w:i/>
          <w:szCs w:val="24"/>
          <w:lang w:eastAsia="en-US"/>
        </w:rPr>
        <w:t xml:space="preserve"> </w:t>
      </w:r>
      <w:r w:rsidR="00935BD3" w:rsidRPr="00806049">
        <w:rPr>
          <w:rFonts w:eastAsia="Calibri"/>
          <w:szCs w:val="24"/>
          <w:lang w:eastAsia="en-US"/>
        </w:rPr>
        <w:t>235,1 tūkst. Eur užterštų teritorijų ekogeologinių tyrimų atlikimui ir tvarkymo planų įgyvendinimui</w:t>
      </w:r>
      <w:r w:rsidR="007C6C12" w:rsidRPr="00806049">
        <w:rPr>
          <w:rFonts w:eastAsia="Calibri"/>
          <w:szCs w:val="24"/>
          <w:lang w:eastAsia="en-US"/>
        </w:rPr>
        <w:t xml:space="preserve"> – Vitės progimnazijos teritorijos grunto ir lopšelio</w:t>
      </w:r>
      <w:r w:rsidR="003851A2" w:rsidRPr="00806049">
        <w:rPr>
          <w:rFonts w:eastAsia="Calibri"/>
          <w:szCs w:val="24"/>
          <w:lang w:eastAsia="en-US"/>
        </w:rPr>
        <w:t>-</w:t>
      </w:r>
      <w:r w:rsidR="007C6C12" w:rsidRPr="00806049">
        <w:rPr>
          <w:rFonts w:eastAsia="Calibri"/>
          <w:szCs w:val="24"/>
          <w:lang w:eastAsia="en-US"/>
        </w:rPr>
        <w:t>darželio „Bitutė“ teritorijos sutvarkymui</w:t>
      </w:r>
      <w:r w:rsidR="005B4F9A" w:rsidRPr="00806049">
        <w:rPr>
          <w:rFonts w:eastAsia="Calibri"/>
          <w:szCs w:val="24"/>
          <w:lang w:eastAsia="en-US"/>
        </w:rPr>
        <w:t xml:space="preserve"> ir</w:t>
      </w:r>
      <w:r w:rsidR="007C6C12" w:rsidRPr="00806049">
        <w:rPr>
          <w:rFonts w:eastAsia="Calibri"/>
          <w:szCs w:val="24"/>
          <w:lang w:eastAsia="en-US"/>
        </w:rPr>
        <w:t xml:space="preserve"> </w:t>
      </w:r>
      <w:r w:rsidR="00C95176" w:rsidRPr="00806049">
        <w:rPr>
          <w:rFonts w:eastAsia="Calibri"/>
          <w:szCs w:val="24"/>
          <w:lang w:eastAsia="en-US"/>
        </w:rPr>
        <w:t>12,0 tūkst. Eur</w:t>
      </w:r>
      <w:r w:rsidR="00935BD3" w:rsidRPr="00806049">
        <w:rPr>
          <w:rFonts w:eastAsia="Calibri"/>
          <w:szCs w:val="24"/>
          <w:lang w:eastAsia="en-US"/>
        </w:rPr>
        <w:t xml:space="preserve"> p</w:t>
      </w:r>
      <w:r w:rsidR="00935BD3" w:rsidRPr="00806049">
        <w:rPr>
          <w:szCs w:val="24"/>
        </w:rPr>
        <w:t xml:space="preserve">rojekto „Miško parkas“ pėsčiųjų ir dviračių takų įrengimas Smiltynėje“ techninio projekto parengimui; </w:t>
      </w:r>
    </w:p>
    <w:p w:rsidR="00CD6F2C" w:rsidRPr="00806049" w:rsidRDefault="00545159" w:rsidP="005420AA">
      <w:pPr>
        <w:ind w:firstLine="567"/>
        <w:jc w:val="both"/>
        <w:rPr>
          <w:szCs w:val="24"/>
        </w:rPr>
      </w:pPr>
      <w:r w:rsidRPr="00806049">
        <w:rPr>
          <w:i/>
          <w:szCs w:val="24"/>
        </w:rPr>
        <w:t>iš Aplinkos apsaugos rėmimo specialiosios programos lėšų</w:t>
      </w:r>
      <w:r w:rsidR="009536A5" w:rsidRPr="00806049">
        <w:rPr>
          <w:i/>
          <w:szCs w:val="24"/>
        </w:rPr>
        <w:t xml:space="preserve">, </w:t>
      </w:r>
      <w:r w:rsidR="009536A5" w:rsidRPr="00806049">
        <w:rPr>
          <w:szCs w:val="24"/>
        </w:rPr>
        <w:t xml:space="preserve">nekeičiant bendros asignavimų apimties, </w:t>
      </w:r>
      <w:r w:rsidRPr="00806049">
        <w:rPr>
          <w:szCs w:val="24"/>
        </w:rPr>
        <w:t xml:space="preserve">siūloma </w:t>
      </w:r>
      <w:r w:rsidR="009536A5" w:rsidRPr="00806049">
        <w:rPr>
          <w:szCs w:val="24"/>
        </w:rPr>
        <w:t>perskirstyti asignavimus tarp programos vykdomų priemonių:</w:t>
      </w:r>
    </w:p>
    <w:p w:rsidR="00CF5B5A" w:rsidRPr="00806049" w:rsidRDefault="00CD6F2C" w:rsidP="005420AA">
      <w:pPr>
        <w:ind w:firstLine="567"/>
        <w:jc w:val="both"/>
        <w:rPr>
          <w:szCs w:val="24"/>
        </w:rPr>
      </w:pPr>
      <w:r w:rsidRPr="00806049">
        <w:rPr>
          <w:szCs w:val="24"/>
        </w:rPr>
        <w:t>mažin</w:t>
      </w:r>
      <w:r w:rsidR="00FC183A" w:rsidRPr="00806049">
        <w:rPr>
          <w:szCs w:val="24"/>
        </w:rPr>
        <w:t>ama</w:t>
      </w:r>
      <w:r w:rsidRPr="00806049">
        <w:rPr>
          <w:szCs w:val="24"/>
        </w:rPr>
        <w:t xml:space="preserve"> 2,7 tūkst. Eur </w:t>
      </w:r>
      <w:r w:rsidR="005B4F9A" w:rsidRPr="00806049">
        <w:rPr>
          <w:szCs w:val="24"/>
        </w:rPr>
        <w:t>(</w:t>
      </w:r>
      <w:r w:rsidR="00D220B5" w:rsidRPr="00806049">
        <w:rPr>
          <w:szCs w:val="24"/>
        </w:rPr>
        <w:t>turtui įsigyti</w:t>
      </w:r>
      <w:r w:rsidR="005B4F9A" w:rsidRPr="00806049">
        <w:rPr>
          <w:szCs w:val="24"/>
        </w:rPr>
        <w:t>)</w:t>
      </w:r>
      <w:r w:rsidR="00545159" w:rsidRPr="00806049">
        <w:rPr>
          <w:szCs w:val="24"/>
        </w:rPr>
        <w:t xml:space="preserve"> </w:t>
      </w:r>
      <w:r w:rsidR="00AE5170" w:rsidRPr="00806049">
        <w:rPr>
          <w:szCs w:val="24"/>
        </w:rPr>
        <w:t>Apsauginės paskirties želdynų ir želdinių įrengimo labiausiai taršos veikiamose teritorijose veiksmų plano 2020-2023 vykdymui</w:t>
      </w:r>
      <w:r w:rsidRPr="00806049">
        <w:rPr>
          <w:szCs w:val="24"/>
        </w:rPr>
        <w:t>, nes paslauga nupirkta pigiau nei planuota;</w:t>
      </w:r>
      <w:r w:rsidR="00CF5B5A" w:rsidRPr="00806049">
        <w:rPr>
          <w:szCs w:val="24"/>
        </w:rPr>
        <w:t xml:space="preserve"> </w:t>
      </w:r>
    </w:p>
    <w:p w:rsidR="0050501F" w:rsidRPr="00806049" w:rsidRDefault="00CF5B5A" w:rsidP="005420AA">
      <w:pPr>
        <w:ind w:firstLine="567"/>
        <w:jc w:val="both"/>
        <w:rPr>
          <w:szCs w:val="24"/>
        </w:rPr>
      </w:pPr>
      <w:r w:rsidRPr="00806049">
        <w:rPr>
          <w:szCs w:val="24"/>
        </w:rPr>
        <w:t>mažin</w:t>
      </w:r>
      <w:r w:rsidR="00FC183A" w:rsidRPr="00806049">
        <w:rPr>
          <w:szCs w:val="24"/>
        </w:rPr>
        <w:t>ama</w:t>
      </w:r>
      <w:r w:rsidRPr="00806049">
        <w:rPr>
          <w:szCs w:val="24"/>
        </w:rPr>
        <w:t xml:space="preserve"> </w:t>
      </w:r>
      <w:r w:rsidR="00CD6F2C" w:rsidRPr="00806049">
        <w:rPr>
          <w:szCs w:val="24"/>
        </w:rPr>
        <w:t xml:space="preserve">30,0 tūkst. Eur </w:t>
      </w:r>
      <w:r w:rsidR="005B4F9A" w:rsidRPr="00806049">
        <w:rPr>
          <w:szCs w:val="24"/>
        </w:rPr>
        <w:t>(</w:t>
      </w:r>
      <w:r w:rsidR="00D220B5" w:rsidRPr="00806049">
        <w:rPr>
          <w:szCs w:val="24"/>
        </w:rPr>
        <w:t>išlaid</w:t>
      </w:r>
      <w:r w:rsidR="005B4F9A" w:rsidRPr="00806049">
        <w:rPr>
          <w:szCs w:val="24"/>
        </w:rPr>
        <w:t>oms)</w:t>
      </w:r>
      <w:r w:rsidR="00D220B5" w:rsidRPr="00806049">
        <w:rPr>
          <w:szCs w:val="24"/>
        </w:rPr>
        <w:t xml:space="preserve"> </w:t>
      </w:r>
      <w:r w:rsidR="00001607" w:rsidRPr="00806049">
        <w:rPr>
          <w:szCs w:val="24"/>
        </w:rPr>
        <w:t>Želdynų ir želdinių inventorizavimui ir jų geoduomenų bazės tikslinimui ir papildymui, nes sustabdyti inventorizacijos paslaugos pirkimai</w:t>
      </w:r>
      <w:r w:rsidR="00E63537" w:rsidRPr="00806049">
        <w:rPr>
          <w:szCs w:val="24"/>
        </w:rPr>
        <w:t xml:space="preserve"> iki kol įsigalios nauja Lietuvos Respublikos želdynų įstatymo redakcija</w:t>
      </w:r>
      <w:r w:rsidR="0050501F" w:rsidRPr="00806049">
        <w:rPr>
          <w:szCs w:val="24"/>
        </w:rPr>
        <w:t>;</w:t>
      </w:r>
    </w:p>
    <w:p w:rsidR="003851A2" w:rsidRPr="00806049" w:rsidRDefault="00AE5170" w:rsidP="005420AA">
      <w:pPr>
        <w:ind w:firstLine="567"/>
        <w:jc w:val="both"/>
        <w:rPr>
          <w:szCs w:val="24"/>
        </w:rPr>
      </w:pPr>
      <w:r w:rsidRPr="00806049">
        <w:rPr>
          <w:szCs w:val="24"/>
        </w:rPr>
        <w:t>didin</w:t>
      </w:r>
      <w:r w:rsidR="00FC183A" w:rsidRPr="00806049">
        <w:rPr>
          <w:szCs w:val="24"/>
        </w:rPr>
        <w:t>ama</w:t>
      </w:r>
      <w:r w:rsidRPr="00806049">
        <w:rPr>
          <w:szCs w:val="24"/>
        </w:rPr>
        <w:t xml:space="preserve"> </w:t>
      </w:r>
      <w:r w:rsidR="0050501F" w:rsidRPr="00806049">
        <w:rPr>
          <w:szCs w:val="24"/>
        </w:rPr>
        <w:t>3</w:t>
      </w:r>
      <w:r w:rsidRPr="00806049">
        <w:rPr>
          <w:szCs w:val="24"/>
        </w:rPr>
        <w:t xml:space="preserve">2,7 tūkst. Eur </w:t>
      </w:r>
      <w:r w:rsidR="005B4F9A" w:rsidRPr="00806049">
        <w:rPr>
          <w:szCs w:val="24"/>
        </w:rPr>
        <w:t>(</w:t>
      </w:r>
      <w:r w:rsidRPr="00806049">
        <w:rPr>
          <w:szCs w:val="24"/>
        </w:rPr>
        <w:t>išlaid</w:t>
      </w:r>
      <w:r w:rsidR="005B4F9A" w:rsidRPr="00806049">
        <w:rPr>
          <w:szCs w:val="24"/>
        </w:rPr>
        <w:t>oms)</w:t>
      </w:r>
      <w:r w:rsidRPr="00806049">
        <w:rPr>
          <w:szCs w:val="24"/>
        </w:rPr>
        <w:t xml:space="preserve"> </w:t>
      </w:r>
      <w:r w:rsidR="006D49E0" w:rsidRPr="00806049">
        <w:rPr>
          <w:rFonts w:eastAsia="Calibri"/>
          <w:szCs w:val="24"/>
          <w:lang w:eastAsia="en-US"/>
        </w:rPr>
        <w:t>užterštų teritorijų ekogeologinių tyrimų atlikimui ir tvarkymo planų įgyvendinimui – lopšelio-darželio „Bitutė“ teritorijos sutvarkymui.</w:t>
      </w:r>
    </w:p>
    <w:p w:rsidR="005420AA" w:rsidRPr="00806049" w:rsidRDefault="00667038" w:rsidP="005420AA">
      <w:pPr>
        <w:ind w:firstLine="567"/>
        <w:jc w:val="both"/>
        <w:rPr>
          <w:rFonts w:eastAsia="Calibri"/>
          <w:szCs w:val="24"/>
          <w:lang w:eastAsia="en-US"/>
        </w:rPr>
      </w:pPr>
      <w:r w:rsidRPr="00806049">
        <w:rPr>
          <w:rFonts w:eastAsia="Calibri"/>
          <w:b/>
          <w:szCs w:val="24"/>
          <w:lang w:eastAsia="en-US"/>
        </w:rPr>
        <w:t xml:space="preserve">Susisiekimo sistemos priežiūros ir plėtros programai </w:t>
      </w:r>
      <w:r w:rsidRPr="00806049">
        <w:rPr>
          <w:rFonts w:eastAsia="Calibri"/>
          <w:szCs w:val="24"/>
          <w:lang w:eastAsia="en-US"/>
        </w:rPr>
        <w:t>vykdyti</w:t>
      </w:r>
      <w:r w:rsidRPr="00806049">
        <w:rPr>
          <w:rFonts w:eastAsia="Calibri"/>
          <w:b/>
          <w:szCs w:val="24"/>
          <w:lang w:eastAsia="en-US"/>
        </w:rPr>
        <w:t xml:space="preserve"> </w:t>
      </w:r>
      <w:r w:rsidRPr="00806049">
        <w:rPr>
          <w:rFonts w:eastAsia="Calibri"/>
          <w:szCs w:val="24"/>
          <w:lang w:eastAsia="en-US"/>
        </w:rPr>
        <w:t>siūloma didinti</w:t>
      </w:r>
      <w:r w:rsidRPr="00806049">
        <w:rPr>
          <w:rFonts w:eastAsia="Calibri"/>
          <w:b/>
          <w:szCs w:val="24"/>
          <w:lang w:eastAsia="en-US"/>
        </w:rPr>
        <w:t xml:space="preserve"> </w:t>
      </w:r>
      <w:r w:rsidR="00903947" w:rsidRPr="00806049">
        <w:rPr>
          <w:rFonts w:eastAsia="Calibri"/>
          <w:szCs w:val="24"/>
          <w:lang w:eastAsia="en-US"/>
        </w:rPr>
        <w:t>421,3</w:t>
      </w:r>
      <w:r w:rsidRPr="00806049">
        <w:rPr>
          <w:rFonts w:eastAsia="Calibri"/>
          <w:szCs w:val="24"/>
          <w:lang w:eastAsia="en-US"/>
        </w:rPr>
        <w:t xml:space="preserve"> tūkst. Eur,</w:t>
      </w:r>
      <w:r w:rsidRPr="00806049">
        <w:rPr>
          <w:rFonts w:eastAsia="Calibri"/>
          <w:b/>
          <w:szCs w:val="24"/>
          <w:lang w:eastAsia="en-US"/>
        </w:rPr>
        <w:t xml:space="preserve"> </w:t>
      </w:r>
      <w:r w:rsidRPr="00806049">
        <w:rPr>
          <w:rFonts w:eastAsia="Calibri"/>
          <w:szCs w:val="24"/>
          <w:lang w:eastAsia="en-US"/>
        </w:rPr>
        <w:t>iš jų:</w:t>
      </w:r>
    </w:p>
    <w:p w:rsidR="00BE77F9" w:rsidRPr="00806049" w:rsidRDefault="0019752A" w:rsidP="00E14D92">
      <w:pPr>
        <w:ind w:firstLine="540"/>
        <w:jc w:val="both"/>
        <w:rPr>
          <w:rFonts w:eastAsia="Calibri"/>
          <w:szCs w:val="24"/>
          <w:lang w:eastAsia="en-US"/>
        </w:rPr>
      </w:pPr>
      <w:r w:rsidRPr="00806049">
        <w:rPr>
          <w:rFonts w:eastAsia="Calibri"/>
          <w:i/>
          <w:szCs w:val="24"/>
          <w:lang w:eastAsia="en-US"/>
        </w:rPr>
        <w:t>iš savivaldybės biudžeto lėšų</w:t>
      </w:r>
      <w:r w:rsidRPr="00806049">
        <w:rPr>
          <w:rFonts w:eastAsia="Calibri"/>
          <w:szCs w:val="24"/>
          <w:lang w:eastAsia="en-US"/>
        </w:rPr>
        <w:t xml:space="preserve"> </w:t>
      </w:r>
      <w:r w:rsidR="00BE77F9" w:rsidRPr="00806049">
        <w:rPr>
          <w:rFonts w:eastAsia="Calibri"/>
          <w:szCs w:val="24"/>
          <w:lang w:eastAsia="en-US"/>
        </w:rPr>
        <w:t>didin</w:t>
      </w:r>
      <w:r w:rsidR="001F769F" w:rsidRPr="00806049">
        <w:rPr>
          <w:rFonts w:eastAsia="Calibri"/>
          <w:szCs w:val="24"/>
          <w:lang w:eastAsia="en-US"/>
        </w:rPr>
        <w:t>ama</w:t>
      </w:r>
      <w:r w:rsidR="00BE77F9" w:rsidRPr="00806049">
        <w:rPr>
          <w:rFonts w:eastAsia="Calibri"/>
          <w:szCs w:val="24"/>
          <w:lang w:eastAsia="en-US"/>
        </w:rPr>
        <w:t xml:space="preserve"> 289,1 tūkst. Eur, iš jų:</w:t>
      </w:r>
    </w:p>
    <w:p w:rsidR="00BE77F9" w:rsidRPr="00806049" w:rsidRDefault="00BE77F9" w:rsidP="00BD411E">
      <w:pPr>
        <w:ind w:firstLine="567"/>
        <w:jc w:val="both"/>
        <w:rPr>
          <w:szCs w:val="24"/>
        </w:rPr>
      </w:pPr>
      <w:r w:rsidRPr="00806049">
        <w:rPr>
          <w:rFonts w:eastAsia="Calibri"/>
          <w:szCs w:val="24"/>
          <w:lang w:eastAsia="en-US"/>
        </w:rPr>
        <w:t xml:space="preserve">didinama </w:t>
      </w:r>
      <w:r w:rsidR="003B41E9" w:rsidRPr="00806049">
        <w:rPr>
          <w:rFonts w:eastAsia="Calibri"/>
          <w:szCs w:val="24"/>
          <w:lang w:eastAsia="en-US"/>
        </w:rPr>
        <w:t>342,8</w:t>
      </w:r>
      <w:r w:rsidRPr="00806049">
        <w:rPr>
          <w:rFonts w:eastAsia="Calibri"/>
          <w:szCs w:val="24"/>
          <w:lang w:eastAsia="en-US"/>
        </w:rPr>
        <w:t xml:space="preserve"> tūkst. Eur</w:t>
      </w:r>
      <w:r w:rsidR="009637C3" w:rsidRPr="00806049">
        <w:rPr>
          <w:rFonts w:eastAsia="Calibri"/>
          <w:szCs w:val="24"/>
          <w:lang w:eastAsia="en-US"/>
        </w:rPr>
        <w:t>, iš jų: 242,8</w:t>
      </w:r>
      <w:r w:rsidR="009637C3" w:rsidRPr="00806049">
        <w:rPr>
          <w:szCs w:val="24"/>
        </w:rPr>
        <w:t xml:space="preserve"> tūkst. Eur </w:t>
      </w:r>
      <w:r w:rsidR="00B62553" w:rsidRPr="00806049">
        <w:rPr>
          <w:szCs w:val="24"/>
        </w:rPr>
        <w:t xml:space="preserve">– </w:t>
      </w:r>
      <w:r w:rsidR="009637C3" w:rsidRPr="00806049">
        <w:rPr>
          <w:szCs w:val="24"/>
        </w:rPr>
        <w:t xml:space="preserve">parengto projekto šviesoforų montavimo darbams, nes nebus gautos ES lėšos; 46,3 tūkst. Eur </w:t>
      </w:r>
      <w:r w:rsidR="00B62553" w:rsidRPr="00806049">
        <w:rPr>
          <w:szCs w:val="24"/>
        </w:rPr>
        <w:t xml:space="preserve">– </w:t>
      </w:r>
      <w:r w:rsidR="009637C3" w:rsidRPr="00806049">
        <w:rPr>
          <w:szCs w:val="24"/>
        </w:rPr>
        <w:t xml:space="preserve">eismo reguliavimo infrastruktūrai eksploatuoti ir įrengti, </w:t>
      </w:r>
      <w:r w:rsidR="00B62553" w:rsidRPr="00806049">
        <w:rPr>
          <w:szCs w:val="24"/>
        </w:rPr>
        <w:t>nes</w:t>
      </w:r>
      <w:r w:rsidR="009637C3" w:rsidRPr="00806049">
        <w:rPr>
          <w:szCs w:val="24"/>
        </w:rPr>
        <w:t xml:space="preserve"> šviesoforų elektros įvadų numatoma įrengti daugiau nei planuota; 40,0 tūkst. Eur </w:t>
      </w:r>
      <w:r w:rsidR="00B62553" w:rsidRPr="00806049">
        <w:rPr>
          <w:szCs w:val="24"/>
        </w:rPr>
        <w:t xml:space="preserve">– </w:t>
      </w:r>
      <w:r w:rsidR="009637C3" w:rsidRPr="00806049">
        <w:rPr>
          <w:szCs w:val="24"/>
        </w:rPr>
        <w:t>naujai priemonei „Danės upės pritaikymas laivybai ir vandens autobuso maršruto įdiegimas“; 13,7</w:t>
      </w:r>
      <w:r w:rsidR="002246DC" w:rsidRPr="00806049">
        <w:rPr>
          <w:szCs w:val="24"/>
        </w:rPr>
        <w:t> </w:t>
      </w:r>
      <w:r w:rsidR="009637C3" w:rsidRPr="00806049">
        <w:rPr>
          <w:szCs w:val="24"/>
        </w:rPr>
        <w:t>tūkst.</w:t>
      </w:r>
      <w:r w:rsidR="002246DC" w:rsidRPr="00806049">
        <w:rPr>
          <w:szCs w:val="24"/>
        </w:rPr>
        <w:t> </w:t>
      </w:r>
      <w:r w:rsidR="009637C3" w:rsidRPr="00806049">
        <w:rPr>
          <w:szCs w:val="24"/>
        </w:rPr>
        <w:t>Eur</w:t>
      </w:r>
      <w:r w:rsidR="002246DC" w:rsidRPr="00806049">
        <w:rPr>
          <w:szCs w:val="24"/>
        </w:rPr>
        <w:t> </w:t>
      </w:r>
      <w:r w:rsidR="002D5792" w:rsidRPr="00806049">
        <w:rPr>
          <w:szCs w:val="24"/>
        </w:rPr>
        <w:t>– Danės g. rekonstravimui</w:t>
      </w:r>
      <w:r w:rsidR="009637C3" w:rsidRPr="00806049">
        <w:rPr>
          <w:szCs w:val="24"/>
        </w:rPr>
        <w:t xml:space="preserve"> ruož</w:t>
      </w:r>
      <w:r w:rsidR="002D5792" w:rsidRPr="00806049">
        <w:rPr>
          <w:szCs w:val="24"/>
        </w:rPr>
        <w:t>o</w:t>
      </w:r>
      <w:r w:rsidR="009637C3" w:rsidRPr="00806049">
        <w:rPr>
          <w:szCs w:val="24"/>
        </w:rPr>
        <w:t xml:space="preserve"> nuo Laivų skg. iki Artojų g. </w:t>
      </w:r>
      <w:r w:rsidR="002D5792" w:rsidRPr="00806049">
        <w:rPr>
          <w:szCs w:val="24"/>
        </w:rPr>
        <w:t xml:space="preserve">techninio projekto </w:t>
      </w:r>
      <w:r w:rsidR="009637C3" w:rsidRPr="00806049">
        <w:rPr>
          <w:szCs w:val="24"/>
        </w:rPr>
        <w:t>parengimui</w:t>
      </w:r>
      <w:r w:rsidR="002D5792" w:rsidRPr="00806049">
        <w:rPr>
          <w:szCs w:val="24"/>
        </w:rPr>
        <w:t>;</w:t>
      </w:r>
    </w:p>
    <w:p w:rsidR="00D245CF" w:rsidRPr="00806049" w:rsidRDefault="00BE77F9" w:rsidP="00E14D92">
      <w:pPr>
        <w:ind w:firstLine="540"/>
        <w:jc w:val="both"/>
        <w:rPr>
          <w:rFonts w:eastAsia="Calibri"/>
          <w:szCs w:val="24"/>
          <w:lang w:eastAsia="en-US"/>
        </w:rPr>
      </w:pPr>
      <w:r w:rsidRPr="00806049">
        <w:rPr>
          <w:rFonts w:eastAsia="Calibri"/>
          <w:szCs w:val="24"/>
          <w:lang w:eastAsia="en-US"/>
        </w:rPr>
        <w:t xml:space="preserve">mažinama </w:t>
      </w:r>
      <w:r w:rsidR="003B41E9" w:rsidRPr="00806049">
        <w:rPr>
          <w:rFonts w:eastAsia="Calibri"/>
          <w:szCs w:val="24"/>
          <w:lang w:eastAsia="en-US"/>
        </w:rPr>
        <w:t xml:space="preserve">53,7 tūkst. Eur, iš jų: </w:t>
      </w:r>
      <w:r w:rsidR="003B41E9" w:rsidRPr="00806049">
        <w:rPr>
          <w:szCs w:val="24"/>
        </w:rPr>
        <w:t xml:space="preserve">20,0 tūkst. Eur </w:t>
      </w:r>
      <w:r w:rsidR="002D3F96" w:rsidRPr="00806049">
        <w:rPr>
          <w:szCs w:val="24"/>
        </w:rPr>
        <w:t xml:space="preserve">– </w:t>
      </w:r>
      <w:r w:rsidR="003B41E9" w:rsidRPr="00806049">
        <w:rPr>
          <w:szCs w:val="24"/>
        </w:rPr>
        <w:t>Šilutės plento atkarpos nuo Tilžės g, iki geležinkelio pervažos (iki Kauno g,) rekonstrukcija, nes baigiamas projektas</w:t>
      </w:r>
      <w:r w:rsidR="00D245CF" w:rsidRPr="00806049">
        <w:rPr>
          <w:szCs w:val="24"/>
        </w:rPr>
        <w:t>; 20,0 tūkst. Eur</w:t>
      </w:r>
      <w:r w:rsidR="001E5656" w:rsidRPr="00806049">
        <w:rPr>
          <w:szCs w:val="24"/>
        </w:rPr>
        <w:t xml:space="preserve"> – </w:t>
      </w:r>
      <w:r w:rsidR="00D245CF" w:rsidRPr="00806049">
        <w:rPr>
          <w:szCs w:val="24"/>
        </w:rPr>
        <w:t xml:space="preserve">nuostolingiems maršrutams subsidijuoti priemiesčio ir miesto maršrutus aptarnaujantiems vežėjams, nes karantino metu sustabdytas maršrutas Klaipėdos autobusų stotis – Palangos oro uostas; </w:t>
      </w:r>
      <w:r w:rsidR="00037132" w:rsidRPr="00806049">
        <w:rPr>
          <w:szCs w:val="24"/>
        </w:rPr>
        <w:t>13,7 tūkst. </w:t>
      </w:r>
      <w:r w:rsidR="00D245CF" w:rsidRPr="00806049">
        <w:rPr>
          <w:szCs w:val="24"/>
        </w:rPr>
        <w:t>Eur – asfaltuotų daugiabučių kiemų dangoms remontuoti, nes numatoma atlikti mažiau darbų</w:t>
      </w:r>
      <w:r w:rsidR="005B31E9" w:rsidRPr="00806049">
        <w:rPr>
          <w:szCs w:val="24"/>
        </w:rPr>
        <w:t>;</w:t>
      </w:r>
    </w:p>
    <w:p w:rsidR="00365389" w:rsidRPr="00806049" w:rsidRDefault="00667038" w:rsidP="00365389">
      <w:pPr>
        <w:ind w:firstLine="540"/>
        <w:jc w:val="both"/>
        <w:rPr>
          <w:szCs w:val="24"/>
        </w:rPr>
      </w:pPr>
      <w:r w:rsidRPr="00806049">
        <w:rPr>
          <w:rFonts w:eastAsia="Calibri"/>
          <w:i/>
          <w:szCs w:val="24"/>
          <w:lang w:eastAsia="en-US"/>
        </w:rPr>
        <w:t xml:space="preserve">iš dotacijos </w:t>
      </w:r>
      <w:r w:rsidR="00630FD9" w:rsidRPr="00806049">
        <w:rPr>
          <w:i/>
          <w:szCs w:val="24"/>
        </w:rPr>
        <w:t>įvažiuojamojo kelio į Jaunystės g. 7 (Nr. LM1242) paprastojo remonto darbams finansuoti</w:t>
      </w:r>
      <w:r w:rsidR="00630FD9" w:rsidRPr="00806049">
        <w:rPr>
          <w:rFonts w:eastAsia="Calibri"/>
          <w:i/>
          <w:szCs w:val="24"/>
          <w:lang w:eastAsia="en-US"/>
        </w:rPr>
        <w:t xml:space="preserve"> </w:t>
      </w:r>
      <w:r w:rsidRPr="00806049">
        <w:rPr>
          <w:rFonts w:eastAsia="Calibri"/>
          <w:szCs w:val="24"/>
          <w:lang w:eastAsia="en-US"/>
        </w:rPr>
        <w:t>skir</w:t>
      </w:r>
      <w:r w:rsidR="0019752A" w:rsidRPr="00806049">
        <w:rPr>
          <w:rFonts w:eastAsia="Calibri"/>
          <w:szCs w:val="24"/>
          <w:lang w:eastAsia="en-US"/>
        </w:rPr>
        <w:t>iama</w:t>
      </w:r>
      <w:r w:rsidRPr="00806049">
        <w:rPr>
          <w:rFonts w:eastAsia="Calibri"/>
          <w:szCs w:val="24"/>
          <w:lang w:eastAsia="en-US"/>
        </w:rPr>
        <w:t xml:space="preserve"> </w:t>
      </w:r>
      <w:r w:rsidR="008018A6" w:rsidRPr="00806049">
        <w:rPr>
          <w:rFonts w:eastAsia="Calibri"/>
          <w:szCs w:val="24"/>
          <w:lang w:eastAsia="en-US"/>
        </w:rPr>
        <w:t>10,0</w:t>
      </w:r>
      <w:r w:rsidRPr="00806049">
        <w:rPr>
          <w:rFonts w:eastAsia="Calibri"/>
          <w:szCs w:val="24"/>
          <w:lang w:eastAsia="en-US"/>
        </w:rPr>
        <w:t xml:space="preserve"> tūkst. Eur</w:t>
      </w:r>
      <w:r w:rsidR="00365389" w:rsidRPr="00806049">
        <w:rPr>
          <w:szCs w:val="24"/>
        </w:rPr>
        <w:t>, vadovaujantis Lietuvos Respublikos krašto apsaugos ministro 2021 m. balandžio 26 d. įsakymu Nr. V-293</w:t>
      </w:r>
      <w:r w:rsidR="00630FD9" w:rsidRPr="00806049">
        <w:rPr>
          <w:szCs w:val="24"/>
        </w:rPr>
        <w:t>;</w:t>
      </w:r>
    </w:p>
    <w:p w:rsidR="00F31608" w:rsidRPr="00806049" w:rsidRDefault="00863C0E" w:rsidP="00F31608">
      <w:pPr>
        <w:ind w:firstLine="540"/>
        <w:jc w:val="both"/>
        <w:rPr>
          <w:szCs w:val="24"/>
        </w:rPr>
      </w:pPr>
      <w:r w:rsidRPr="00806049">
        <w:rPr>
          <w:rFonts w:eastAsia="Calibri"/>
          <w:i/>
          <w:szCs w:val="24"/>
          <w:lang w:eastAsia="en-US"/>
        </w:rPr>
        <w:t xml:space="preserve">iš dotacijos </w:t>
      </w:r>
      <w:r w:rsidR="00336366" w:rsidRPr="00806049">
        <w:rPr>
          <w:i/>
          <w:szCs w:val="24"/>
        </w:rPr>
        <w:t>Lypkių ga</w:t>
      </w:r>
      <w:r w:rsidR="003E15FA" w:rsidRPr="00806049">
        <w:rPr>
          <w:i/>
          <w:szCs w:val="24"/>
        </w:rPr>
        <w:t>tvės (NR.LM0677) rekonstravimui</w:t>
      </w:r>
      <w:r w:rsidR="003E15FA" w:rsidRPr="00806049">
        <w:rPr>
          <w:rFonts w:eastAsia="Calibri"/>
          <w:szCs w:val="24"/>
          <w:lang w:eastAsia="en-US"/>
        </w:rPr>
        <w:t xml:space="preserve"> mažinama 2,6 tūkst. Eur</w:t>
      </w:r>
      <w:r w:rsidR="00336366" w:rsidRPr="00806049">
        <w:rPr>
          <w:szCs w:val="24"/>
        </w:rPr>
        <w:t>, vadovaujantis Lietuvos Respublikos Vyriausybės 2021 m. balandžio 7 d. nutarimu Nr. 211</w:t>
      </w:r>
      <w:r w:rsidR="003E15FA" w:rsidRPr="00806049">
        <w:rPr>
          <w:szCs w:val="24"/>
        </w:rPr>
        <w:t>;</w:t>
      </w:r>
    </w:p>
    <w:p w:rsidR="0045389C" w:rsidRPr="00806049" w:rsidRDefault="0078038F" w:rsidP="00F31608">
      <w:pPr>
        <w:ind w:firstLine="540"/>
        <w:jc w:val="both"/>
        <w:rPr>
          <w:rFonts w:eastAsia="Calibri"/>
          <w:szCs w:val="24"/>
          <w:lang w:eastAsia="en-US"/>
        </w:rPr>
      </w:pPr>
      <w:r w:rsidRPr="00806049">
        <w:rPr>
          <w:rFonts w:eastAsia="Calibri"/>
          <w:i/>
          <w:szCs w:val="24"/>
          <w:lang w:eastAsia="en-US"/>
        </w:rPr>
        <w:t xml:space="preserve">iš </w:t>
      </w:r>
      <w:r w:rsidR="0045389C" w:rsidRPr="00806049">
        <w:rPr>
          <w:rFonts w:eastAsia="Calibri"/>
          <w:i/>
          <w:szCs w:val="24"/>
          <w:lang w:eastAsia="en-US"/>
        </w:rPr>
        <w:t xml:space="preserve">paskolos </w:t>
      </w:r>
      <w:r w:rsidRPr="00806049">
        <w:rPr>
          <w:rFonts w:eastAsia="Calibri"/>
          <w:i/>
          <w:szCs w:val="24"/>
          <w:lang w:eastAsia="en-US"/>
        </w:rPr>
        <w:t xml:space="preserve">lėšų </w:t>
      </w:r>
      <w:r w:rsidR="0045389C" w:rsidRPr="00806049">
        <w:rPr>
          <w:rFonts w:eastAsia="Calibri"/>
          <w:szCs w:val="24"/>
          <w:lang w:eastAsia="en-US"/>
        </w:rPr>
        <w:t xml:space="preserve">siūloma didinti 64,4 tūkst. Eur </w:t>
      </w:r>
      <w:r w:rsidR="004F4F47" w:rsidRPr="00806049">
        <w:rPr>
          <w:rFonts w:eastAsia="Calibri"/>
          <w:szCs w:val="24"/>
          <w:lang w:eastAsia="en-US"/>
        </w:rPr>
        <w:t xml:space="preserve">projektui </w:t>
      </w:r>
      <w:r w:rsidR="004F4F47" w:rsidRPr="00806049">
        <w:rPr>
          <w:szCs w:val="24"/>
        </w:rPr>
        <w:t>„Darnaus judumo priemonių diegimas Klaipėdos mieste“ rangos darbų senamiesčio gatvėse vykdymui ir spartinimui;</w:t>
      </w:r>
    </w:p>
    <w:p w:rsidR="008472F8" w:rsidRPr="00806049" w:rsidRDefault="00863C0E" w:rsidP="00F31608">
      <w:pPr>
        <w:ind w:firstLine="540"/>
        <w:jc w:val="both"/>
        <w:rPr>
          <w:szCs w:val="24"/>
        </w:rPr>
      </w:pPr>
      <w:r w:rsidRPr="00806049">
        <w:rPr>
          <w:rFonts w:eastAsia="Calibri"/>
          <w:i/>
          <w:szCs w:val="24"/>
          <w:lang w:eastAsia="en-US"/>
        </w:rPr>
        <w:t xml:space="preserve">iš Europos Sąjungos finansinės paramos ir bendrojo finansavimo lėšų </w:t>
      </w:r>
      <w:r w:rsidRPr="00806049">
        <w:rPr>
          <w:rFonts w:eastAsia="Calibri"/>
          <w:szCs w:val="24"/>
          <w:lang w:eastAsia="en-US"/>
        </w:rPr>
        <w:t>siūloma didinti</w:t>
      </w:r>
      <w:r w:rsidRPr="00806049">
        <w:rPr>
          <w:rFonts w:eastAsia="Calibri"/>
          <w:i/>
          <w:szCs w:val="24"/>
          <w:lang w:eastAsia="en-US"/>
        </w:rPr>
        <w:t xml:space="preserve"> </w:t>
      </w:r>
      <w:r w:rsidR="004F4F47" w:rsidRPr="00806049">
        <w:rPr>
          <w:rFonts w:eastAsia="Calibri"/>
          <w:szCs w:val="24"/>
          <w:lang w:eastAsia="en-US"/>
        </w:rPr>
        <w:t>60,4</w:t>
      </w:r>
      <w:r w:rsidR="006F6D94" w:rsidRPr="00806049">
        <w:rPr>
          <w:rFonts w:eastAsia="Calibri"/>
          <w:szCs w:val="24"/>
          <w:lang w:eastAsia="en-US"/>
        </w:rPr>
        <w:t> </w:t>
      </w:r>
      <w:r w:rsidRPr="00806049">
        <w:rPr>
          <w:rFonts w:eastAsia="Calibri"/>
          <w:szCs w:val="24"/>
          <w:lang w:eastAsia="en-US"/>
        </w:rPr>
        <w:t>tūkst.</w:t>
      </w:r>
      <w:r w:rsidR="006F6D94" w:rsidRPr="00806049">
        <w:rPr>
          <w:rFonts w:eastAsia="Calibri"/>
          <w:szCs w:val="24"/>
          <w:lang w:eastAsia="en-US"/>
        </w:rPr>
        <w:t> </w:t>
      </w:r>
      <w:r w:rsidRPr="00806049">
        <w:rPr>
          <w:rFonts w:eastAsia="Calibri"/>
          <w:szCs w:val="24"/>
          <w:lang w:eastAsia="en-US"/>
        </w:rPr>
        <w:t>Eur</w:t>
      </w:r>
      <w:r w:rsidR="004F4F47" w:rsidRPr="00806049">
        <w:rPr>
          <w:rFonts w:eastAsia="Calibri"/>
          <w:szCs w:val="24"/>
          <w:lang w:eastAsia="en-US"/>
        </w:rPr>
        <w:t xml:space="preserve"> projekt</w:t>
      </w:r>
      <w:r w:rsidR="0040391F" w:rsidRPr="00806049">
        <w:rPr>
          <w:rFonts w:eastAsia="Calibri"/>
          <w:szCs w:val="24"/>
          <w:lang w:eastAsia="en-US"/>
        </w:rPr>
        <w:t>o</w:t>
      </w:r>
      <w:r w:rsidR="004F4F47" w:rsidRPr="00806049">
        <w:rPr>
          <w:rFonts w:eastAsia="Calibri"/>
          <w:szCs w:val="24"/>
          <w:lang w:eastAsia="en-US"/>
        </w:rPr>
        <w:t xml:space="preserve"> </w:t>
      </w:r>
      <w:r w:rsidR="004F4F47" w:rsidRPr="00806049">
        <w:rPr>
          <w:szCs w:val="24"/>
        </w:rPr>
        <w:t>„Darnaus judumo priemonių diegimas Klaipėdos mieste“ rangos darbų senamiesčio gatvėse vykdymui</w:t>
      </w:r>
      <w:r w:rsidR="008472F8" w:rsidRPr="00806049">
        <w:rPr>
          <w:szCs w:val="24"/>
        </w:rPr>
        <w:t>.</w:t>
      </w:r>
    </w:p>
    <w:p w:rsidR="00283C2A" w:rsidRPr="00806049" w:rsidRDefault="005A67BB" w:rsidP="00F31608">
      <w:pPr>
        <w:ind w:firstLine="540"/>
        <w:jc w:val="both"/>
        <w:rPr>
          <w:rFonts w:eastAsia="Calibri"/>
          <w:szCs w:val="24"/>
          <w:lang w:eastAsia="en-US"/>
        </w:rPr>
      </w:pPr>
      <w:r w:rsidRPr="00806049">
        <w:rPr>
          <w:rFonts w:eastAsia="Calibri"/>
          <w:b/>
          <w:szCs w:val="24"/>
          <w:lang w:eastAsia="en-US"/>
        </w:rPr>
        <w:t>Miesto infrastruktūros objektų priežiūros ir modernizavimo programai</w:t>
      </w:r>
      <w:r w:rsidRPr="00806049">
        <w:rPr>
          <w:rFonts w:eastAsia="Calibri"/>
          <w:szCs w:val="24"/>
          <w:lang w:eastAsia="en-US"/>
        </w:rPr>
        <w:t xml:space="preserve"> vykdyti siūloma </w:t>
      </w:r>
      <w:r w:rsidR="00283C2A" w:rsidRPr="00806049">
        <w:rPr>
          <w:rFonts w:eastAsia="Calibri"/>
          <w:szCs w:val="24"/>
          <w:lang w:eastAsia="en-US"/>
        </w:rPr>
        <w:t>mažinti 138,7 tūkst. Eur, iš jų:</w:t>
      </w:r>
    </w:p>
    <w:p w:rsidR="006C2543" w:rsidRPr="00806049" w:rsidRDefault="00283C2A" w:rsidP="00F31608">
      <w:pPr>
        <w:ind w:firstLine="540"/>
        <w:jc w:val="both"/>
        <w:rPr>
          <w:szCs w:val="24"/>
        </w:rPr>
      </w:pPr>
      <w:r w:rsidRPr="00806049">
        <w:rPr>
          <w:rFonts w:eastAsia="Calibri"/>
          <w:i/>
          <w:szCs w:val="24"/>
          <w:lang w:eastAsia="en-US"/>
        </w:rPr>
        <w:t xml:space="preserve">iš savivaldybės biudžeto lėšų </w:t>
      </w:r>
      <w:r w:rsidR="00F4056D" w:rsidRPr="00806049">
        <w:rPr>
          <w:rFonts w:eastAsia="Calibri"/>
          <w:szCs w:val="24"/>
          <w:lang w:eastAsia="en-US"/>
        </w:rPr>
        <w:t>didinama 86,3 tūkst. Eur, iš jų:</w:t>
      </w:r>
      <w:r w:rsidR="00801761" w:rsidRPr="00806049">
        <w:rPr>
          <w:rFonts w:eastAsia="Calibri"/>
          <w:szCs w:val="24"/>
          <w:lang w:eastAsia="en-US"/>
        </w:rPr>
        <w:t xml:space="preserve"> </w:t>
      </w:r>
      <w:r w:rsidR="00B94B99" w:rsidRPr="00806049">
        <w:rPr>
          <w:rFonts w:eastAsia="Calibri"/>
          <w:szCs w:val="24"/>
          <w:lang w:eastAsia="en-US"/>
        </w:rPr>
        <w:t xml:space="preserve">50,0 tūkst. Eur </w:t>
      </w:r>
      <w:r w:rsidR="006D7207" w:rsidRPr="00806049">
        <w:rPr>
          <w:rFonts w:eastAsia="Calibri"/>
          <w:szCs w:val="24"/>
          <w:lang w:eastAsia="en-US"/>
        </w:rPr>
        <w:t xml:space="preserve">– </w:t>
      </w:r>
      <w:r w:rsidR="00B94B99" w:rsidRPr="00806049">
        <w:rPr>
          <w:rFonts w:eastAsia="SimSun"/>
          <w:szCs w:val="24"/>
        </w:rPr>
        <w:t>d</w:t>
      </w:r>
      <w:r w:rsidR="00B94B99" w:rsidRPr="00806049">
        <w:rPr>
          <w:szCs w:val="24"/>
        </w:rPr>
        <w:t>augiabučių namų kiemų infrastruktūros gerinimo priemonių plano įgyvendinimui;</w:t>
      </w:r>
      <w:r w:rsidR="00801761" w:rsidRPr="00806049">
        <w:rPr>
          <w:szCs w:val="24"/>
        </w:rPr>
        <w:t xml:space="preserve"> </w:t>
      </w:r>
      <w:r w:rsidR="00696BCD" w:rsidRPr="00806049">
        <w:rPr>
          <w:rFonts w:eastAsia="Calibri"/>
          <w:szCs w:val="24"/>
          <w:lang w:eastAsia="en-US"/>
        </w:rPr>
        <w:t xml:space="preserve">24,0 tūkst. Eur </w:t>
      </w:r>
      <w:r w:rsidR="002855EE" w:rsidRPr="00806049">
        <w:rPr>
          <w:rFonts w:eastAsia="Calibri"/>
          <w:szCs w:val="24"/>
          <w:lang w:eastAsia="en-US"/>
        </w:rPr>
        <w:t xml:space="preserve">– </w:t>
      </w:r>
      <w:r w:rsidR="00696BCD" w:rsidRPr="00806049">
        <w:rPr>
          <w:rFonts w:eastAsia="Calibri"/>
          <w:szCs w:val="24"/>
          <w:lang w:eastAsia="en-US"/>
        </w:rPr>
        <w:t>nauj</w:t>
      </w:r>
      <w:r w:rsidR="00B94B99" w:rsidRPr="00806049">
        <w:rPr>
          <w:rFonts w:eastAsia="Calibri"/>
          <w:szCs w:val="24"/>
          <w:lang w:eastAsia="en-US"/>
        </w:rPr>
        <w:t>os</w:t>
      </w:r>
      <w:r w:rsidR="00696BCD" w:rsidRPr="00806049">
        <w:rPr>
          <w:rFonts w:eastAsia="Calibri"/>
          <w:szCs w:val="24"/>
          <w:lang w:eastAsia="en-US"/>
        </w:rPr>
        <w:t xml:space="preserve"> priemon</w:t>
      </w:r>
      <w:r w:rsidR="00B94B99" w:rsidRPr="00806049">
        <w:rPr>
          <w:rFonts w:eastAsia="Calibri"/>
          <w:szCs w:val="24"/>
          <w:lang w:eastAsia="en-US"/>
        </w:rPr>
        <w:t>ės</w:t>
      </w:r>
      <w:r w:rsidR="00696BCD" w:rsidRPr="00806049">
        <w:rPr>
          <w:rFonts w:eastAsia="Calibri"/>
          <w:szCs w:val="24"/>
          <w:lang w:eastAsia="en-US"/>
        </w:rPr>
        <w:t xml:space="preserve"> „N</w:t>
      </w:r>
      <w:r w:rsidR="00696BCD" w:rsidRPr="00806049">
        <w:rPr>
          <w:szCs w:val="24"/>
        </w:rPr>
        <w:t>enaudojamų automobilių nuvežimas ir saugojim</w:t>
      </w:r>
      <w:r w:rsidR="007E4EBC" w:rsidRPr="00806049">
        <w:rPr>
          <w:szCs w:val="24"/>
        </w:rPr>
        <w:t>as</w:t>
      </w:r>
      <w:r w:rsidR="00696BCD" w:rsidRPr="00806049">
        <w:rPr>
          <w:szCs w:val="24"/>
        </w:rPr>
        <w:t>, pripažįstant juos bešeimininkiu turtu</w:t>
      </w:r>
      <w:r w:rsidR="007E4EBC" w:rsidRPr="00806049">
        <w:rPr>
          <w:szCs w:val="24"/>
        </w:rPr>
        <w:t>“ vykdymui;</w:t>
      </w:r>
      <w:r w:rsidR="00801761" w:rsidRPr="00806049">
        <w:rPr>
          <w:szCs w:val="24"/>
        </w:rPr>
        <w:t xml:space="preserve"> </w:t>
      </w:r>
      <w:r w:rsidR="006C2543" w:rsidRPr="00806049">
        <w:rPr>
          <w:szCs w:val="24"/>
        </w:rPr>
        <w:t xml:space="preserve">12,3 tūkst. Eur </w:t>
      </w:r>
      <w:r w:rsidR="00581249" w:rsidRPr="00806049">
        <w:rPr>
          <w:szCs w:val="24"/>
        </w:rPr>
        <w:t xml:space="preserve">– </w:t>
      </w:r>
      <w:r w:rsidR="006C2543" w:rsidRPr="00806049">
        <w:rPr>
          <w:szCs w:val="24"/>
        </w:rPr>
        <w:t>retransliuojamo vaizdo stebėjimo kamerų viešosiose vietose eksploatacijai, elektros įvadų įrengimui paplūdimiuose</w:t>
      </w:r>
      <w:r w:rsidR="001A4E88" w:rsidRPr="00806049">
        <w:rPr>
          <w:szCs w:val="24"/>
        </w:rPr>
        <w:t>;</w:t>
      </w:r>
    </w:p>
    <w:p w:rsidR="009B6323" w:rsidRPr="00806049" w:rsidRDefault="004143AC" w:rsidP="00F31608">
      <w:pPr>
        <w:ind w:firstLine="540"/>
        <w:jc w:val="both"/>
        <w:rPr>
          <w:szCs w:val="24"/>
        </w:rPr>
      </w:pPr>
      <w:r w:rsidRPr="00806049">
        <w:rPr>
          <w:szCs w:val="24"/>
        </w:rPr>
        <w:t>Be to, n</w:t>
      </w:r>
      <w:r w:rsidR="009436A1" w:rsidRPr="00806049">
        <w:rPr>
          <w:szCs w:val="24"/>
        </w:rPr>
        <w:t>ekeičiant bendros asignavimų apimties</w:t>
      </w:r>
      <w:r w:rsidR="00A02B02" w:rsidRPr="00806049">
        <w:rPr>
          <w:szCs w:val="24"/>
        </w:rPr>
        <w:t>, siūloma patikslinti asignavimus pagal ekonominę klasifikaciją</w:t>
      </w:r>
      <w:r w:rsidR="00596C89" w:rsidRPr="00806049">
        <w:rPr>
          <w:szCs w:val="24"/>
        </w:rPr>
        <w:t>:</w:t>
      </w:r>
      <w:r w:rsidR="00A02B02" w:rsidRPr="00806049">
        <w:rPr>
          <w:szCs w:val="24"/>
        </w:rPr>
        <w:t xml:space="preserve"> maži</w:t>
      </w:r>
      <w:r w:rsidR="00F56281" w:rsidRPr="00806049">
        <w:rPr>
          <w:szCs w:val="24"/>
        </w:rPr>
        <w:t>n</w:t>
      </w:r>
      <w:r w:rsidR="001F2195" w:rsidRPr="00806049">
        <w:rPr>
          <w:szCs w:val="24"/>
        </w:rPr>
        <w:t>ti</w:t>
      </w:r>
      <w:r w:rsidR="00A02B02" w:rsidRPr="00806049">
        <w:rPr>
          <w:szCs w:val="24"/>
        </w:rPr>
        <w:t xml:space="preserve"> </w:t>
      </w:r>
      <w:r w:rsidR="002C45B9" w:rsidRPr="00806049">
        <w:rPr>
          <w:szCs w:val="24"/>
        </w:rPr>
        <w:t xml:space="preserve">37,0 tūkst. Eur </w:t>
      </w:r>
      <w:r w:rsidR="00596C89" w:rsidRPr="00806049">
        <w:rPr>
          <w:szCs w:val="24"/>
        </w:rPr>
        <w:t xml:space="preserve">BĮ „Klaipėdos paplūdimiai“ </w:t>
      </w:r>
      <w:r w:rsidR="002332B8" w:rsidRPr="00806049">
        <w:rPr>
          <w:szCs w:val="24"/>
        </w:rPr>
        <w:t>(</w:t>
      </w:r>
      <w:r w:rsidR="00A02B02" w:rsidRPr="00806049">
        <w:rPr>
          <w:szCs w:val="24"/>
        </w:rPr>
        <w:t>darbo užmokes</w:t>
      </w:r>
      <w:r w:rsidR="000A14BB" w:rsidRPr="00806049">
        <w:rPr>
          <w:szCs w:val="24"/>
        </w:rPr>
        <w:t>čio ir socialinio draudimo įmokoms</w:t>
      </w:r>
      <w:r w:rsidR="002332B8" w:rsidRPr="00806049">
        <w:rPr>
          <w:szCs w:val="24"/>
        </w:rPr>
        <w:t>)</w:t>
      </w:r>
      <w:r w:rsidR="00F56281" w:rsidRPr="00806049">
        <w:rPr>
          <w:szCs w:val="24"/>
        </w:rPr>
        <w:t xml:space="preserve"> ir ta pačia suma didin</w:t>
      </w:r>
      <w:r w:rsidR="001F2195" w:rsidRPr="00806049">
        <w:rPr>
          <w:szCs w:val="24"/>
        </w:rPr>
        <w:t>ti</w:t>
      </w:r>
      <w:r w:rsidR="00A02B02" w:rsidRPr="00806049">
        <w:rPr>
          <w:szCs w:val="24"/>
        </w:rPr>
        <w:t xml:space="preserve"> asignavimus </w:t>
      </w:r>
      <w:r w:rsidR="00C04044" w:rsidRPr="00806049">
        <w:rPr>
          <w:szCs w:val="24"/>
        </w:rPr>
        <w:t>traktoriui įsigyti</w:t>
      </w:r>
      <w:r w:rsidR="00596C89" w:rsidRPr="00806049">
        <w:rPr>
          <w:szCs w:val="24"/>
        </w:rPr>
        <w:t>; mažin</w:t>
      </w:r>
      <w:r w:rsidR="001F2195" w:rsidRPr="00806049">
        <w:rPr>
          <w:szCs w:val="24"/>
        </w:rPr>
        <w:t>ti</w:t>
      </w:r>
      <w:r w:rsidR="00596C89" w:rsidRPr="00806049">
        <w:rPr>
          <w:szCs w:val="24"/>
        </w:rPr>
        <w:t xml:space="preserve"> 0,3 tūkst. Eur turt</w:t>
      </w:r>
      <w:r w:rsidR="00D0076D" w:rsidRPr="00806049">
        <w:rPr>
          <w:szCs w:val="24"/>
        </w:rPr>
        <w:t>ui</w:t>
      </w:r>
      <w:r w:rsidR="00596C89" w:rsidRPr="00806049">
        <w:rPr>
          <w:szCs w:val="24"/>
        </w:rPr>
        <w:t xml:space="preserve"> įsig</w:t>
      </w:r>
      <w:r w:rsidR="00D0076D" w:rsidRPr="00806049">
        <w:rPr>
          <w:szCs w:val="24"/>
        </w:rPr>
        <w:t>yti</w:t>
      </w:r>
      <w:r w:rsidR="00F56281" w:rsidRPr="00806049">
        <w:rPr>
          <w:szCs w:val="24"/>
        </w:rPr>
        <w:t xml:space="preserve"> priemonei „Kompleksinis tikslinės teritorijos daugiabučių namų kiemų tvarkymas“</w:t>
      </w:r>
      <w:r w:rsidR="00D0076D" w:rsidRPr="00806049">
        <w:rPr>
          <w:szCs w:val="24"/>
        </w:rPr>
        <w:t xml:space="preserve"> vykdyti</w:t>
      </w:r>
      <w:r w:rsidR="00F56281" w:rsidRPr="00806049">
        <w:rPr>
          <w:szCs w:val="24"/>
        </w:rPr>
        <w:t xml:space="preserve"> ir ta pačia suma didin</w:t>
      </w:r>
      <w:r w:rsidR="001F2195" w:rsidRPr="00806049">
        <w:rPr>
          <w:szCs w:val="24"/>
        </w:rPr>
        <w:t>ti</w:t>
      </w:r>
      <w:r w:rsidR="00F56281" w:rsidRPr="00806049">
        <w:rPr>
          <w:szCs w:val="24"/>
        </w:rPr>
        <w:t xml:space="preserve"> </w:t>
      </w:r>
      <w:r w:rsidR="00280608" w:rsidRPr="00806049">
        <w:rPr>
          <w:szCs w:val="24"/>
        </w:rPr>
        <w:t xml:space="preserve">išlaidas </w:t>
      </w:r>
      <w:r w:rsidR="00596C89" w:rsidRPr="00806049">
        <w:rPr>
          <w:szCs w:val="24"/>
        </w:rPr>
        <w:t>darbo užmokesči</w:t>
      </w:r>
      <w:r w:rsidR="00D0076D" w:rsidRPr="00806049">
        <w:rPr>
          <w:szCs w:val="24"/>
        </w:rPr>
        <w:t>ui</w:t>
      </w:r>
      <w:r w:rsidR="00486E64" w:rsidRPr="00806049">
        <w:rPr>
          <w:szCs w:val="24"/>
        </w:rPr>
        <w:t>;</w:t>
      </w:r>
      <w:r w:rsidR="00596C89" w:rsidRPr="00806049">
        <w:rPr>
          <w:szCs w:val="24"/>
        </w:rPr>
        <w:t xml:space="preserve"> </w:t>
      </w:r>
    </w:p>
    <w:p w:rsidR="00A44BB3" w:rsidRPr="00806049" w:rsidRDefault="00A44BB3" w:rsidP="00A7426E">
      <w:pPr>
        <w:suppressAutoHyphens/>
        <w:ind w:firstLine="540"/>
        <w:jc w:val="both"/>
        <w:rPr>
          <w:szCs w:val="24"/>
        </w:rPr>
      </w:pPr>
      <w:r w:rsidRPr="00806049">
        <w:rPr>
          <w:i/>
          <w:szCs w:val="24"/>
        </w:rPr>
        <w:t>iš paskolos lėšų</w:t>
      </w:r>
      <w:r w:rsidRPr="00806049">
        <w:rPr>
          <w:szCs w:val="24"/>
        </w:rPr>
        <w:t xml:space="preserve"> mažinama 64,4 tūkst. Eur projektui „Viešosios erdvės prie buvusio „Vaidilos“ kino teatro konversija“, nes atsisakyta papildomų darbų;</w:t>
      </w:r>
    </w:p>
    <w:p w:rsidR="009B6323" w:rsidRPr="00806049" w:rsidRDefault="009B6323" w:rsidP="00A7426E">
      <w:pPr>
        <w:ind w:firstLine="540"/>
        <w:jc w:val="both"/>
        <w:rPr>
          <w:szCs w:val="24"/>
        </w:rPr>
      </w:pPr>
      <w:r w:rsidRPr="00806049">
        <w:rPr>
          <w:rFonts w:eastAsia="Calibri"/>
          <w:i/>
          <w:szCs w:val="24"/>
          <w:lang w:eastAsia="en-US"/>
        </w:rPr>
        <w:t>iš</w:t>
      </w:r>
      <w:r w:rsidRPr="00806049">
        <w:rPr>
          <w:rFonts w:eastAsia="Calibri"/>
          <w:szCs w:val="24"/>
          <w:lang w:eastAsia="en-US"/>
        </w:rPr>
        <w:t xml:space="preserve"> </w:t>
      </w:r>
      <w:r w:rsidRPr="00806049">
        <w:rPr>
          <w:rFonts w:eastAsia="Calibri"/>
          <w:i/>
          <w:szCs w:val="24"/>
          <w:lang w:eastAsia="en-US"/>
        </w:rPr>
        <w:t xml:space="preserve">Europos Sąjungos finansinės paramos ir bendrojo finansavimo lėšų </w:t>
      </w:r>
      <w:r w:rsidRPr="00806049">
        <w:rPr>
          <w:rFonts w:eastAsia="Calibri"/>
          <w:szCs w:val="24"/>
          <w:lang w:eastAsia="en-US"/>
        </w:rPr>
        <w:t>mažin</w:t>
      </w:r>
      <w:r w:rsidR="00765D0A" w:rsidRPr="00806049">
        <w:rPr>
          <w:rFonts w:eastAsia="Calibri"/>
          <w:szCs w:val="24"/>
          <w:lang w:eastAsia="en-US"/>
        </w:rPr>
        <w:t>ama</w:t>
      </w:r>
      <w:r w:rsidRPr="00806049">
        <w:rPr>
          <w:rFonts w:eastAsia="Calibri"/>
          <w:szCs w:val="24"/>
          <w:lang w:eastAsia="en-US"/>
        </w:rPr>
        <w:t xml:space="preserve"> 160,6 tūkst.</w:t>
      </w:r>
      <w:r w:rsidR="007657D8" w:rsidRPr="00806049">
        <w:rPr>
          <w:rFonts w:eastAsia="Calibri"/>
          <w:szCs w:val="24"/>
          <w:lang w:eastAsia="en-US"/>
        </w:rPr>
        <w:t> </w:t>
      </w:r>
      <w:r w:rsidRPr="00806049">
        <w:rPr>
          <w:rFonts w:eastAsia="Calibri"/>
          <w:szCs w:val="24"/>
          <w:lang w:eastAsia="en-US"/>
        </w:rPr>
        <w:t xml:space="preserve">Eur </w:t>
      </w:r>
      <w:r w:rsidR="006F6BE1" w:rsidRPr="00806049">
        <w:rPr>
          <w:rFonts w:eastAsia="Calibri"/>
          <w:szCs w:val="24"/>
          <w:lang w:eastAsia="en-US"/>
        </w:rPr>
        <w:t xml:space="preserve">baigiamam </w:t>
      </w:r>
      <w:r w:rsidRPr="00806049">
        <w:rPr>
          <w:rFonts w:eastAsia="Calibri"/>
          <w:szCs w:val="24"/>
          <w:lang w:eastAsia="en-US"/>
        </w:rPr>
        <w:t>projektui</w:t>
      </w:r>
      <w:r w:rsidRPr="00806049">
        <w:rPr>
          <w:szCs w:val="24"/>
        </w:rPr>
        <w:t xml:space="preserve"> „Pėsčiųjų tako sutvarkymas palei Taikos pr. nuo Sausio 15-osios g. iki Kauno g., paverčiant viešąja erdve, pritaikyta gyventojams bei smulkiajam ir vidutiniam verslui“</w:t>
      </w:r>
      <w:r w:rsidR="006F6BE1" w:rsidRPr="00806049">
        <w:rPr>
          <w:szCs w:val="24"/>
        </w:rPr>
        <w:t xml:space="preserve"> vykdyti;</w:t>
      </w:r>
    </w:p>
    <w:p w:rsidR="006B7C06" w:rsidRPr="00806049" w:rsidRDefault="006B7C06" w:rsidP="006B7C06">
      <w:pPr>
        <w:ind w:firstLine="540"/>
        <w:jc w:val="both"/>
        <w:rPr>
          <w:szCs w:val="24"/>
        </w:rPr>
      </w:pPr>
      <w:r w:rsidRPr="00806049">
        <w:rPr>
          <w:szCs w:val="24"/>
        </w:rPr>
        <w:t xml:space="preserve">Be to, siūloma keisti asignavimus pagal ekonominę klasifikaciją, nekeičiant bendros asignavimų apimties, projektui </w:t>
      </w:r>
      <w:r w:rsidR="00817445" w:rsidRPr="00806049">
        <w:rPr>
          <w:szCs w:val="24"/>
        </w:rPr>
        <w:t>„Kompleksinis tikslinės teritorijos daugiabučių namų kiemų tvarkymas“ įgyvendinti</w:t>
      </w:r>
      <w:r w:rsidRPr="00806049">
        <w:rPr>
          <w:rFonts w:eastAsia="Calibri"/>
          <w:szCs w:val="24"/>
          <w:lang w:eastAsia="en-US"/>
        </w:rPr>
        <w:t xml:space="preserve">: </w:t>
      </w:r>
      <w:r w:rsidRPr="00806049">
        <w:rPr>
          <w:szCs w:val="24"/>
        </w:rPr>
        <w:t xml:space="preserve">didinti </w:t>
      </w:r>
      <w:r w:rsidR="00817445" w:rsidRPr="00806049">
        <w:rPr>
          <w:szCs w:val="24"/>
        </w:rPr>
        <w:t>1,9</w:t>
      </w:r>
      <w:r w:rsidRPr="00806049">
        <w:rPr>
          <w:szCs w:val="24"/>
        </w:rPr>
        <w:t xml:space="preserve"> tūkst. Eur </w:t>
      </w:r>
      <w:r w:rsidR="00817445" w:rsidRPr="00806049">
        <w:rPr>
          <w:szCs w:val="24"/>
        </w:rPr>
        <w:t xml:space="preserve">išlaidas darbo užmokesčiui </w:t>
      </w:r>
      <w:r w:rsidRPr="00806049">
        <w:rPr>
          <w:szCs w:val="24"/>
        </w:rPr>
        <w:t xml:space="preserve">ir tokia pačia suma mažinti </w:t>
      </w:r>
      <w:r w:rsidR="008449DA" w:rsidRPr="00806049">
        <w:rPr>
          <w:szCs w:val="24"/>
        </w:rPr>
        <w:t>išlaidas turtui įsigyti</w:t>
      </w:r>
      <w:r w:rsidRPr="00806049">
        <w:rPr>
          <w:szCs w:val="24"/>
        </w:rPr>
        <w:t>;</w:t>
      </w:r>
    </w:p>
    <w:p w:rsidR="00D02F2D" w:rsidRPr="00806049" w:rsidRDefault="00052C9E" w:rsidP="00D02F2D">
      <w:pPr>
        <w:ind w:firstLine="567"/>
        <w:jc w:val="both"/>
        <w:rPr>
          <w:szCs w:val="24"/>
        </w:rPr>
      </w:pPr>
      <w:r w:rsidRPr="00806049">
        <w:rPr>
          <w:rFonts w:eastAsia="Calibri"/>
          <w:b/>
          <w:szCs w:val="24"/>
          <w:lang w:eastAsia="en-US"/>
        </w:rPr>
        <w:t>Kultūros plėtros programai</w:t>
      </w:r>
      <w:r w:rsidRPr="00806049">
        <w:rPr>
          <w:rFonts w:eastAsia="Calibri"/>
          <w:szCs w:val="24"/>
          <w:lang w:eastAsia="en-US"/>
        </w:rPr>
        <w:t xml:space="preserve"> vykdyti </w:t>
      </w:r>
      <w:r w:rsidR="000E7735" w:rsidRPr="00806049">
        <w:rPr>
          <w:rFonts w:eastAsia="Calibri"/>
          <w:i/>
          <w:szCs w:val="24"/>
          <w:lang w:eastAsia="en-US"/>
        </w:rPr>
        <w:t>iš savivaldybės biudžeto lėšų</w:t>
      </w:r>
      <w:r w:rsidR="00E06C88" w:rsidRPr="00806049">
        <w:rPr>
          <w:rFonts w:eastAsia="Calibri"/>
          <w:i/>
          <w:szCs w:val="24"/>
          <w:lang w:eastAsia="en-US"/>
        </w:rPr>
        <w:t>,</w:t>
      </w:r>
      <w:r w:rsidR="000E7735" w:rsidRPr="00806049">
        <w:rPr>
          <w:rFonts w:eastAsia="Calibri"/>
          <w:szCs w:val="24"/>
          <w:lang w:eastAsia="en-US"/>
        </w:rPr>
        <w:t xml:space="preserve"> </w:t>
      </w:r>
      <w:r w:rsidR="00E06C88" w:rsidRPr="00806049">
        <w:rPr>
          <w:szCs w:val="24"/>
        </w:rPr>
        <w:t>nekeičiant bendros asignavimų apimties, siūloma perskirstyti asignavimus tarp programos vykdomų priemonių</w:t>
      </w:r>
      <w:r w:rsidR="00D02F2D" w:rsidRPr="00806049">
        <w:rPr>
          <w:szCs w:val="24"/>
        </w:rPr>
        <w:t>:</w:t>
      </w:r>
    </w:p>
    <w:p w:rsidR="009E115D" w:rsidRPr="00806049" w:rsidRDefault="00D365A0" w:rsidP="00F31608">
      <w:pPr>
        <w:ind w:firstLine="540"/>
        <w:jc w:val="both"/>
        <w:rPr>
          <w:szCs w:val="24"/>
        </w:rPr>
      </w:pPr>
      <w:r w:rsidRPr="00806049">
        <w:rPr>
          <w:szCs w:val="24"/>
        </w:rPr>
        <w:t xml:space="preserve">mažinama </w:t>
      </w:r>
      <w:r w:rsidR="00DA43BB" w:rsidRPr="00806049">
        <w:rPr>
          <w:szCs w:val="24"/>
        </w:rPr>
        <w:t xml:space="preserve">65,0 tūkst. Eur tradiciniam tarptautiniam folkloro festivaliui „Parbėg laivelis“, nes </w:t>
      </w:r>
      <w:r w:rsidR="00FC1DC8" w:rsidRPr="00806049">
        <w:rPr>
          <w:szCs w:val="24"/>
        </w:rPr>
        <w:t>dėl COVID-19 pandemijos renginys neįvyks</w:t>
      </w:r>
      <w:r w:rsidR="009E115D" w:rsidRPr="00806049">
        <w:rPr>
          <w:szCs w:val="24"/>
        </w:rPr>
        <w:t>;</w:t>
      </w:r>
    </w:p>
    <w:p w:rsidR="00052C9E" w:rsidRPr="00806049" w:rsidRDefault="00B01C0F" w:rsidP="00F31608">
      <w:pPr>
        <w:ind w:firstLine="540"/>
        <w:jc w:val="both"/>
        <w:rPr>
          <w:szCs w:val="24"/>
        </w:rPr>
      </w:pPr>
      <w:r w:rsidRPr="00806049">
        <w:rPr>
          <w:szCs w:val="24"/>
        </w:rPr>
        <w:t>didina</w:t>
      </w:r>
      <w:r w:rsidR="002202D6" w:rsidRPr="00806049">
        <w:rPr>
          <w:szCs w:val="24"/>
        </w:rPr>
        <w:t xml:space="preserve">ma </w:t>
      </w:r>
      <w:r w:rsidRPr="00806049">
        <w:rPr>
          <w:szCs w:val="24"/>
        </w:rPr>
        <w:t>30,0 tūkst. Eur Etnokultūros centrui Mažosios Lietuvos kultūros dienoms surengti</w:t>
      </w:r>
      <w:r w:rsidR="00E62170" w:rsidRPr="00806049">
        <w:rPr>
          <w:szCs w:val="24"/>
        </w:rPr>
        <w:t xml:space="preserve">, </w:t>
      </w:r>
      <w:r w:rsidRPr="00806049">
        <w:rPr>
          <w:szCs w:val="24"/>
        </w:rPr>
        <w:t>10,0</w:t>
      </w:r>
      <w:r w:rsidR="00B36F55" w:rsidRPr="00806049">
        <w:rPr>
          <w:szCs w:val="24"/>
        </w:rPr>
        <w:t> </w:t>
      </w:r>
      <w:r w:rsidRPr="00806049">
        <w:rPr>
          <w:szCs w:val="24"/>
        </w:rPr>
        <w:t>tūkst. Eur kultūros ir meno kūrėjams stipendijoms mokėti</w:t>
      </w:r>
      <w:r w:rsidR="009E115D" w:rsidRPr="00806049">
        <w:rPr>
          <w:szCs w:val="24"/>
        </w:rPr>
        <w:t xml:space="preserve"> bei</w:t>
      </w:r>
      <w:r w:rsidR="00E62170" w:rsidRPr="00806049">
        <w:rPr>
          <w:szCs w:val="24"/>
        </w:rPr>
        <w:t xml:space="preserve"> </w:t>
      </w:r>
      <w:r w:rsidR="00B56E12" w:rsidRPr="00806049">
        <w:rPr>
          <w:szCs w:val="24"/>
        </w:rPr>
        <w:t xml:space="preserve">25,0 tūkst. Eur </w:t>
      </w:r>
      <w:r w:rsidR="001D2A8F" w:rsidRPr="00806049">
        <w:rPr>
          <w:szCs w:val="24"/>
        </w:rPr>
        <w:t>Klaipėdos k</w:t>
      </w:r>
      <w:r w:rsidR="004D6E8C" w:rsidRPr="00806049">
        <w:rPr>
          <w:szCs w:val="24"/>
        </w:rPr>
        <w:t>oncertų salei</w:t>
      </w:r>
      <w:r w:rsidR="00FC1DC8" w:rsidRPr="00806049">
        <w:rPr>
          <w:szCs w:val="24"/>
        </w:rPr>
        <w:t xml:space="preserve"> </w:t>
      </w:r>
      <w:r w:rsidR="00B56E12" w:rsidRPr="00806049">
        <w:rPr>
          <w:szCs w:val="24"/>
        </w:rPr>
        <w:t>ilgalaikiam turtui įsigyti</w:t>
      </w:r>
      <w:r w:rsidR="009E115D" w:rsidRPr="00806049">
        <w:rPr>
          <w:szCs w:val="24"/>
        </w:rPr>
        <w:t>;</w:t>
      </w:r>
      <w:r w:rsidR="00D2591E" w:rsidRPr="00806049">
        <w:rPr>
          <w:szCs w:val="24"/>
        </w:rPr>
        <w:t xml:space="preserve"> </w:t>
      </w:r>
    </w:p>
    <w:p w:rsidR="009E115D" w:rsidRPr="00806049" w:rsidRDefault="00262D55" w:rsidP="009E115D">
      <w:pPr>
        <w:ind w:firstLine="540"/>
        <w:jc w:val="both"/>
        <w:rPr>
          <w:szCs w:val="24"/>
        </w:rPr>
      </w:pPr>
      <w:r w:rsidRPr="00806049">
        <w:rPr>
          <w:szCs w:val="24"/>
        </w:rPr>
        <w:t xml:space="preserve">Be to, nekeičiant bendros asignavimų apimties, siūloma patikslinti asignavimus pagal ekonominę klasifikaciją: </w:t>
      </w:r>
      <w:r w:rsidR="00EE704A" w:rsidRPr="00806049">
        <w:rPr>
          <w:szCs w:val="24"/>
        </w:rPr>
        <w:t xml:space="preserve">mažinti </w:t>
      </w:r>
      <w:r w:rsidR="00F7051C" w:rsidRPr="00806049">
        <w:rPr>
          <w:szCs w:val="24"/>
        </w:rPr>
        <w:t xml:space="preserve">kultūros įstaigų </w:t>
      </w:r>
      <w:r w:rsidR="00EE704A" w:rsidRPr="00806049">
        <w:rPr>
          <w:szCs w:val="24"/>
        </w:rPr>
        <w:t>darbo užmokesčiui 6,2 tūkst. Eur ir tokia pačia suma didinti darbdavių socialinei paramai (ligos pašalpoms už dvi dienas apmokėti ir atleistiems darbuotojams išeitinėms išmokoms mokėti)</w:t>
      </w:r>
      <w:r w:rsidR="007F3558" w:rsidRPr="00806049">
        <w:rPr>
          <w:szCs w:val="24"/>
        </w:rPr>
        <w:t xml:space="preserve">; </w:t>
      </w:r>
      <w:r w:rsidR="00A26DA1" w:rsidRPr="00806049">
        <w:rPr>
          <w:szCs w:val="24"/>
        </w:rPr>
        <w:t xml:space="preserve">mažinti </w:t>
      </w:r>
      <w:r w:rsidR="009E115D" w:rsidRPr="00806049">
        <w:rPr>
          <w:szCs w:val="24"/>
        </w:rPr>
        <w:t>15,7 tūkst. Eur ekspozicijos įrengimui piliavietės šiaurinėje kurtinoje</w:t>
      </w:r>
      <w:r w:rsidR="001E73C7" w:rsidRPr="00806049">
        <w:rPr>
          <w:szCs w:val="24"/>
        </w:rPr>
        <w:t xml:space="preserve"> turtui įsigyti</w:t>
      </w:r>
      <w:r w:rsidR="00A26DA1" w:rsidRPr="00806049">
        <w:rPr>
          <w:szCs w:val="24"/>
        </w:rPr>
        <w:t xml:space="preserve"> ir tokia pačia suma didinti </w:t>
      </w:r>
      <w:r w:rsidR="001E73C7" w:rsidRPr="00806049">
        <w:rPr>
          <w:szCs w:val="24"/>
        </w:rPr>
        <w:t>išlaidas</w:t>
      </w:r>
      <w:r w:rsidR="009E115D" w:rsidRPr="00806049">
        <w:rPr>
          <w:szCs w:val="24"/>
        </w:rPr>
        <w:t xml:space="preserve">. </w:t>
      </w:r>
    </w:p>
    <w:p w:rsidR="00DF66AD" w:rsidRPr="00806049" w:rsidRDefault="00FE1E99" w:rsidP="00DF66AD">
      <w:pPr>
        <w:ind w:firstLine="540"/>
        <w:jc w:val="both"/>
        <w:rPr>
          <w:rFonts w:eastAsia="Calibri"/>
          <w:szCs w:val="24"/>
          <w:lang w:eastAsia="en-US"/>
        </w:rPr>
      </w:pPr>
      <w:r w:rsidRPr="00806049">
        <w:rPr>
          <w:rFonts w:eastAsia="Calibri"/>
          <w:b/>
          <w:szCs w:val="24"/>
          <w:lang w:eastAsia="en-US"/>
        </w:rPr>
        <w:t>Ugdymo proceso užtikrinimo programai</w:t>
      </w:r>
      <w:r w:rsidRPr="00806049">
        <w:rPr>
          <w:rFonts w:eastAsia="Calibri"/>
          <w:szCs w:val="24"/>
          <w:lang w:eastAsia="en-US"/>
        </w:rPr>
        <w:t xml:space="preserve"> vykdyti siūloma </w:t>
      </w:r>
      <w:r w:rsidR="009D62E1" w:rsidRPr="00806049">
        <w:rPr>
          <w:rFonts w:eastAsia="Calibri"/>
          <w:szCs w:val="24"/>
          <w:lang w:eastAsia="en-US"/>
        </w:rPr>
        <w:t>mažinti 10,0</w:t>
      </w:r>
      <w:r w:rsidRPr="00806049">
        <w:rPr>
          <w:rFonts w:eastAsia="Calibri"/>
          <w:szCs w:val="24"/>
          <w:lang w:eastAsia="en-US"/>
        </w:rPr>
        <w:t xml:space="preserve"> tūkst. Eur, iš jų:</w:t>
      </w:r>
    </w:p>
    <w:p w:rsidR="00A12148" w:rsidRPr="00806049" w:rsidRDefault="00A12148" w:rsidP="00DF66AD">
      <w:pPr>
        <w:ind w:firstLine="540"/>
        <w:jc w:val="both"/>
        <w:rPr>
          <w:rFonts w:eastAsia="Calibri"/>
          <w:szCs w:val="24"/>
          <w:lang w:eastAsia="en-US"/>
        </w:rPr>
      </w:pPr>
      <w:r w:rsidRPr="00806049">
        <w:rPr>
          <w:rFonts w:eastAsia="Calibri"/>
          <w:i/>
          <w:szCs w:val="24"/>
          <w:lang w:eastAsia="en-US"/>
        </w:rPr>
        <w:t xml:space="preserve">iš savivaldybės biudžeto lėšų </w:t>
      </w:r>
      <w:r w:rsidRPr="00806049">
        <w:rPr>
          <w:rFonts w:eastAsia="Calibri"/>
          <w:szCs w:val="24"/>
          <w:lang w:eastAsia="en-US"/>
        </w:rPr>
        <w:t>mažinama 334,5 tūkst. Eur, iš jų:</w:t>
      </w:r>
    </w:p>
    <w:p w:rsidR="00A94E32" w:rsidRPr="00806049" w:rsidRDefault="00A12148" w:rsidP="00FE1BCF">
      <w:pPr>
        <w:ind w:firstLine="540"/>
        <w:jc w:val="both"/>
        <w:rPr>
          <w:color w:val="000000"/>
          <w:szCs w:val="24"/>
        </w:rPr>
      </w:pPr>
      <w:r w:rsidRPr="00806049">
        <w:rPr>
          <w:rFonts w:eastAsia="Calibri"/>
          <w:szCs w:val="24"/>
          <w:lang w:eastAsia="en-US"/>
        </w:rPr>
        <w:t>didinama 320,3 tūkst. Eur</w:t>
      </w:r>
      <w:r w:rsidR="00192449" w:rsidRPr="00806049">
        <w:rPr>
          <w:rFonts w:eastAsia="Calibri"/>
          <w:szCs w:val="24"/>
          <w:lang w:eastAsia="en-US"/>
        </w:rPr>
        <w:t>, iš jų:</w:t>
      </w:r>
      <w:r w:rsidR="006F4D80" w:rsidRPr="00806049">
        <w:rPr>
          <w:rFonts w:eastAsia="Calibri"/>
          <w:szCs w:val="24"/>
          <w:lang w:eastAsia="en-US"/>
        </w:rPr>
        <w:t xml:space="preserve"> 226,1 tūkst. Eur </w:t>
      </w:r>
      <w:r w:rsidR="00FE7593" w:rsidRPr="00806049">
        <w:rPr>
          <w:rFonts w:eastAsia="Calibri"/>
          <w:szCs w:val="24"/>
          <w:lang w:eastAsia="en-US"/>
        </w:rPr>
        <w:t xml:space="preserve">– </w:t>
      </w:r>
      <w:r w:rsidR="00461A48" w:rsidRPr="00806049">
        <w:rPr>
          <w:rFonts w:eastAsia="Calibri"/>
          <w:szCs w:val="24"/>
          <w:lang w:eastAsia="en-US"/>
        </w:rPr>
        <w:t xml:space="preserve">pedagoginių darbuotojų </w:t>
      </w:r>
      <w:r w:rsidR="007A63D5" w:rsidRPr="00806049">
        <w:rPr>
          <w:rFonts w:eastAsia="Calibri"/>
          <w:szCs w:val="24"/>
          <w:lang w:eastAsia="en-US"/>
        </w:rPr>
        <w:t xml:space="preserve">išeitinėms išmokoms mokėti, nes pagal teisės aktus </w:t>
      </w:r>
      <w:r w:rsidR="00FE7593" w:rsidRPr="00806049">
        <w:rPr>
          <w:rFonts w:eastAsia="Calibri"/>
          <w:color w:val="000000"/>
          <w:szCs w:val="24"/>
          <w:lang w:eastAsia="en-US"/>
        </w:rPr>
        <w:t xml:space="preserve">1/3 bendro lėšų poreikio apmokama iš </w:t>
      </w:r>
      <w:r w:rsidR="007A63D5" w:rsidRPr="00806049">
        <w:rPr>
          <w:rFonts w:eastAsia="Calibri"/>
          <w:color w:val="000000"/>
          <w:szCs w:val="24"/>
          <w:lang w:eastAsia="en-US"/>
        </w:rPr>
        <w:t>savivaldyb</w:t>
      </w:r>
      <w:r w:rsidR="00FE7593" w:rsidRPr="00806049">
        <w:rPr>
          <w:rFonts w:eastAsia="Calibri"/>
          <w:color w:val="000000"/>
          <w:szCs w:val="24"/>
          <w:lang w:eastAsia="en-US"/>
        </w:rPr>
        <w:t>ės</w:t>
      </w:r>
      <w:r w:rsidR="007A63D5" w:rsidRPr="00806049">
        <w:rPr>
          <w:rFonts w:eastAsia="Calibri"/>
          <w:color w:val="000000"/>
          <w:szCs w:val="24"/>
          <w:lang w:eastAsia="en-US"/>
        </w:rPr>
        <w:t xml:space="preserve"> biudžet</w:t>
      </w:r>
      <w:r w:rsidR="00FE7593" w:rsidRPr="00806049">
        <w:rPr>
          <w:rFonts w:eastAsia="Calibri"/>
          <w:color w:val="000000"/>
          <w:szCs w:val="24"/>
          <w:lang w:eastAsia="en-US"/>
        </w:rPr>
        <w:t>o</w:t>
      </w:r>
      <w:r w:rsidR="007A63D5" w:rsidRPr="00806049">
        <w:rPr>
          <w:rFonts w:eastAsia="Calibri"/>
          <w:color w:val="000000"/>
          <w:szCs w:val="24"/>
          <w:lang w:eastAsia="en-US"/>
        </w:rPr>
        <w:t xml:space="preserve"> lėš</w:t>
      </w:r>
      <w:r w:rsidR="00FE7593" w:rsidRPr="00806049">
        <w:rPr>
          <w:rFonts w:eastAsia="Calibri"/>
          <w:color w:val="000000"/>
          <w:szCs w:val="24"/>
          <w:lang w:eastAsia="en-US"/>
        </w:rPr>
        <w:t>ų</w:t>
      </w:r>
      <w:r w:rsidR="007A63D5" w:rsidRPr="00806049">
        <w:rPr>
          <w:rFonts w:eastAsia="Calibri"/>
          <w:color w:val="000000"/>
          <w:szCs w:val="24"/>
          <w:lang w:eastAsia="en-US"/>
        </w:rPr>
        <w:t xml:space="preserve">; </w:t>
      </w:r>
      <w:r w:rsidR="00526C74" w:rsidRPr="00806049">
        <w:rPr>
          <w:rFonts w:eastAsia="Calibri"/>
          <w:color w:val="000000"/>
          <w:szCs w:val="24"/>
          <w:lang w:eastAsia="en-US"/>
        </w:rPr>
        <w:t>14,0</w:t>
      </w:r>
      <w:r w:rsidR="007877F7" w:rsidRPr="00806049">
        <w:rPr>
          <w:rFonts w:eastAsia="Calibri"/>
          <w:color w:val="000000"/>
          <w:szCs w:val="24"/>
          <w:lang w:eastAsia="en-US"/>
        </w:rPr>
        <w:t> </w:t>
      </w:r>
      <w:r w:rsidR="00747EFD" w:rsidRPr="00806049">
        <w:rPr>
          <w:szCs w:val="24"/>
        </w:rPr>
        <w:t xml:space="preserve">tūkst. Eur </w:t>
      </w:r>
      <w:r w:rsidR="001C628C" w:rsidRPr="00806049">
        <w:rPr>
          <w:szCs w:val="24"/>
        </w:rPr>
        <w:t>skiriama „</w:t>
      </w:r>
      <w:r w:rsidR="00747EFD" w:rsidRPr="00806049">
        <w:rPr>
          <w:szCs w:val="24"/>
        </w:rPr>
        <w:t xml:space="preserve">Vitės“ progimnazijai </w:t>
      </w:r>
      <w:r w:rsidR="001C628C" w:rsidRPr="00806049">
        <w:rPr>
          <w:szCs w:val="24"/>
        </w:rPr>
        <w:t xml:space="preserve">patalpų, perimtų </w:t>
      </w:r>
      <w:r w:rsidR="00747EFD" w:rsidRPr="00806049">
        <w:rPr>
          <w:szCs w:val="24"/>
        </w:rPr>
        <w:t>iš Lietuvių gestų kalbos vertėjų centro Klaipėdos teritorinio skyriaus</w:t>
      </w:r>
      <w:r w:rsidR="001C628C" w:rsidRPr="00806049">
        <w:rPr>
          <w:szCs w:val="24"/>
        </w:rPr>
        <w:t>,</w:t>
      </w:r>
      <w:r w:rsidR="00747EFD" w:rsidRPr="00806049">
        <w:rPr>
          <w:szCs w:val="24"/>
        </w:rPr>
        <w:t xml:space="preserve"> pertvarkymui</w:t>
      </w:r>
      <w:r w:rsidR="00756F4C" w:rsidRPr="00806049">
        <w:rPr>
          <w:szCs w:val="24"/>
        </w:rPr>
        <w:t xml:space="preserve">; </w:t>
      </w:r>
      <w:r w:rsidR="00526C74" w:rsidRPr="00806049">
        <w:rPr>
          <w:szCs w:val="24"/>
        </w:rPr>
        <w:t xml:space="preserve">10,8 tūkst. Eur </w:t>
      </w:r>
      <w:r w:rsidR="00747EFD" w:rsidRPr="00806049">
        <w:rPr>
          <w:szCs w:val="24"/>
        </w:rPr>
        <w:t xml:space="preserve">lėšų </w:t>
      </w:r>
      <w:r w:rsidR="00526C74" w:rsidRPr="00806049">
        <w:rPr>
          <w:szCs w:val="24"/>
        </w:rPr>
        <w:t xml:space="preserve">Litorinos ir Medeinės mokyklų išlaikymui, nes pagal audito išvadas lėšos buvo grąžintos </w:t>
      </w:r>
      <w:r w:rsidR="00747EFD" w:rsidRPr="00806049">
        <w:rPr>
          <w:szCs w:val="24"/>
        </w:rPr>
        <w:t>L</w:t>
      </w:r>
      <w:r w:rsidR="00CD7691" w:rsidRPr="00806049">
        <w:rPr>
          <w:szCs w:val="24"/>
        </w:rPr>
        <w:t xml:space="preserve">ietuvos Respublikos </w:t>
      </w:r>
      <w:r w:rsidR="00747EFD" w:rsidRPr="00806049">
        <w:rPr>
          <w:szCs w:val="24"/>
        </w:rPr>
        <w:t>švietimo, mokslo ir sporto ministerij</w:t>
      </w:r>
      <w:r w:rsidR="00526C74" w:rsidRPr="00806049">
        <w:rPr>
          <w:szCs w:val="24"/>
        </w:rPr>
        <w:t xml:space="preserve">ai; </w:t>
      </w:r>
      <w:r w:rsidR="00747EFD" w:rsidRPr="00806049">
        <w:rPr>
          <w:color w:val="000000"/>
          <w:szCs w:val="24"/>
        </w:rPr>
        <w:t xml:space="preserve">19,7 tūkst. Eur </w:t>
      </w:r>
      <w:r w:rsidR="00212891" w:rsidRPr="00806049">
        <w:rPr>
          <w:color w:val="000000"/>
          <w:szCs w:val="24"/>
        </w:rPr>
        <w:t xml:space="preserve">– </w:t>
      </w:r>
      <w:r w:rsidR="00747EFD" w:rsidRPr="00806049">
        <w:rPr>
          <w:szCs w:val="24"/>
        </w:rPr>
        <w:t xml:space="preserve">naujos priešmokyklinio ugdymo grupės steigimui </w:t>
      </w:r>
      <w:r w:rsidR="00A948CC">
        <w:rPr>
          <w:szCs w:val="24"/>
        </w:rPr>
        <w:t>l</w:t>
      </w:r>
      <w:r w:rsidR="00747EFD" w:rsidRPr="00806049">
        <w:rPr>
          <w:szCs w:val="24"/>
        </w:rPr>
        <w:t>opšelyje-</w:t>
      </w:r>
      <w:r w:rsidR="007877F7" w:rsidRPr="00806049">
        <w:rPr>
          <w:szCs w:val="24"/>
        </w:rPr>
        <w:t> </w:t>
      </w:r>
      <w:r w:rsidR="00747EFD" w:rsidRPr="00806049">
        <w:rPr>
          <w:szCs w:val="24"/>
        </w:rPr>
        <w:t>darželyje „Bitutė“;</w:t>
      </w:r>
      <w:r w:rsidR="00F713DB" w:rsidRPr="00806049">
        <w:rPr>
          <w:b/>
          <w:bCs/>
          <w:szCs w:val="24"/>
        </w:rPr>
        <w:t xml:space="preserve"> </w:t>
      </w:r>
      <w:r w:rsidR="00F713DB" w:rsidRPr="00806049">
        <w:rPr>
          <w:bCs/>
          <w:szCs w:val="24"/>
        </w:rPr>
        <w:t xml:space="preserve">14,4 tūkst. Eur </w:t>
      </w:r>
      <w:r w:rsidR="00E7244E" w:rsidRPr="00806049">
        <w:rPr>
          <w:bCs/>
          <w:szCs w:val="24"/>
        </w:rPr>
        <w:t xml:space="preserve">– </w:t>
      </w:r>
      <w:r w:rsidR="00A948CC">
        <w:rPr>
          <w:bCs/>
          <w:szCs w:val="24"/>
        </w:rPr>
        <w:t>l</w:t>
      </w:r>
      <w:r w:rsidR="00E7244E" w:rsidRPr="00806049">
        <w:rPr>
          <w:bCs/>
          <w:szCs w:val="24"/>
        </w:rPr>
        <w:t>opšel</w:t>
      </w:r>
      <w:r w:rsidR="00283444" w:rsidRPr="00806049">
        <w:rPr>
          <w:bCs/>
          <w:szCs w:val="24"/>
        </w:rPr>
        <w:t>io</w:t>
      </w:r>
      <w:r w:rsidR="00E7244E" w:rsidRPr="00806049">
        <w:rPr>
          <w:bCs/>
          <w:szCs w:val="24"/>
        </w:rPr>
        <w:t>-daržel</w:t>
      </w:r>
      <w:r w:rsidR="00283444" w:rsidRPr="00806049">
        <w:rPr>
          <w:bCs/>
          <w:szCs w:val="24"/>
        </w:rPr>
        <w:t>io</w:t>
      </w:r>
      <w:r w:rsidR="00E7244E" w:rsidRPr="00806049">
        <w:rPr>
          <w:bCs/>
          <w:szCs w:val="24"/>
        </w:rPr>
        <w:t xml:space="preserve"> „Sakalėlis</w:t>
      </w:r>
      <w:r w:rsidR="00283444" w:rsidRPr="00806049">
        <w:rPr>
          <w:bCs/>
          <w:szCs w:val="24"/>
        </w:rPr>
        <w:t xml:space="preserve">“ </w:t>
      </w:r>
      <w:r w:rsidR="00F713DB" w:rsidRPr="00806049">
        <w:rPr>
          <w:bCs/>
          <w:szCs w:val="24"/>
        </w:rPr>
        <w:t>neįgaliųjų keltuv</w:t>
      </w:r>
      <w:r w:rsidR="00597F8E" w:rsidRPr="00806049">
        <w:rPr>
          <w:bCs/>
          <w:szCs w:val="24"/>
        </w:rPr>
        <w:t xml:space="preserve">o </w:t>
      </w:r>
      <w:r w:rsidR="00F713DB" w:rsidRPr="00806049">
        <w:rPr>
          <w:bCs/>
          <w:szCs w:val="24"/>
        </w:rPr>
        <w:t>bei laiptinės turėklų montavimo darbams;</w:t>
      </w:r>
      <w:r w:rsidR="00A82FCA" w:rsidRPr="00806049">
        <w:rPr>
          <w:b/>
          <w:szCs w:val="24"/>
        </w:rPr>
        <w:t xml:space="preserve"> </w:t>
      </w:r>
      <w:r w:rsidR="00A82FCA" w:rsidRPr="00806049">
        <w:rPr>
          <w:szCs w:val="24"/>
        </w:rPr>
        <w:t xml:space="preserve">9,8 tūkst. Eur „Žaliakalnio“ gimnazijos </w:t>
      </w:r>
      <w:r w:rsidR="00F0046F" w:rsidRPr="00806049">
        <w:rPr>
          <w:szCs w:val="24"/>
        </w:rPr>
        <w:t xml:space="preserve">gartraukių įrengimui bei vėdinimo sistemos sutvarkymui; </w:t>
      </w:r>
      <w:r w:rsidR="007324FD" w:rsidRPr="00806049">
        <w:rPr>
          <w:color w:val="000000"/>
          <w:szCs w:val="24"/>
        </w:rPr>
        <w:t xml:space="preserve">8,0 tūkst. Eur </w:t>
      </w:r>
      <w:r w:rsidR="007B2E21" w:rsidRPr="00806049">
        <w:rPr>
          <w:color w:val="000000"/>
          <w:szCs w:val="24"/>
        </w:rPr>
        <w:t>„Smeltės“ progimnazijoje 17 vnt. durų pakei</w:t>
      </w:r>
      <w:r w:rsidR="00C93F1F" w:rsidRPr="00806049">
        <w:rPr>
          <w:color w:val="000000"/>
          <w:szCs w:val="24"/>
        </w:rPr>
        <w:t>timui, užtikrinant atitiktį higienos normoms</w:t>
      </w:r>
      <w:r w:rsidR="007B2E21" w:rsidRPr="00806049">
        <w:rPr>
          <w:color w:val="000000"/>
          <w:szCs w:val="24"/>
        </w:rPr>
        <w:t xml:space="preserve">; </w:t>
      </w:r>
      <w:r w:rsidR="00413D3F" w:rsidRPr="00806049">
        <w:rPr>
          <w:szCs w:val="24"/>
        </w:rPr>
        <w:t xml:space="preserve">7,3 tūkst. Eur </w:t>
      </w:r>
      <w:r w:rsidR="0073542B" w:rsidRPr="00806049">
        <w:rPr>
          <w:szCs w:val="24"/>
        </w:rPr>
        <w:t>- š</w:t>
      </w:r>
      <w:r w:rsidR="00413D3F" w:rsidRPr="00806049">
        <w:rPr>
          <w:szCs w:val="24"/>
        </w:rPr>
        <w:t>ilumos ir karšto vandens tiekimo sistemų renovacija</w:t>
      </w:r>
      <w:r w:rsidR="00A713EA" w:rsidRPr="00806049">
        <w:rPr>
          <w:szCs w:val="24"/>
        </w:rPr>
        <w:t>i</w:t>
      </w:r>
      <w:r w:rsidR="00413D3F" w:rsidRPr="00806049">
        <w:rPr>
          <w:szCs w:val="24"/>
        </w:rPr>
        <w:t xml:space="preserve"> ir remont</w:t>
      </w:r>
      <w:r w:rsidR="0073542B" w:rsidRPr="00806049">
        <w:rPr>
          <w:szCs w:val="24"/>
        </w:rPr>
        <w:t xml:space="preserve">ui dėl </w:t>
      </w:r>
      <w:r w:rsidR="00413D3F" w:rsidRPr="00806049">
        <w:rPr>
          <w:szCs w:val="24"/>
        </w:rPr>
        <w:t>papildom</w:t>
      </w:r>
      <w:r w:rsidR="0073542B" w:rsidRPr="00806049">
        <w:rPr>
          <w:szCs w:val="24"/>
        </w:rPr>
        <w:t>ų</w:t>
      </w:r>
      <w:r w:rsidR="00413D3F" w:rsidRPr="00806049">
        <w:rPr>
          <w:szCs w:val="24"/>
        </w:rPr>
        <w:t xml:space="preserve"> šilumos sistemų remonto darb</w:t>
      </w:r>
      <w:r w:rsidR="0073542B" w:rsidRPr="00806049">
        <w:rPr>
          <w:szCs w:val="24"/>
        </w:rPr>
        <w:t>ų</w:t>
      </w:r>
      <w:r w:rsidR="00F713DB" w:rsidRPr="00806049">
        <w:rPr>
          <w:szCs w:val="24"/>
        </w:rPr>
        <w:t xml:space="preserve"> P. Mašioto ir „Vyturio“ progimnazijose bei Žemynos gimnazijoje;</w:t>
      </w:r>
      <w:r w:rsidR="00A94E32" w:rsidRPr="00806049">
        <w:rPr>
          <w:szCs w:val="24"/>
        </w:rPr>
        <w:t xml:space="preserve"> 7,0 tūkst. Eur </w:t>
      </w:r>
      <w:r w:rsidR="0073542B" w:rsidRPr="00806049">
        <w:rPr>
          <w:szCs w:val="24"/>
        </w:rPr>
        <w:t xml:space="preserve">– </w:t>
      </w:r>
      <w:r w:rsidR="00A94E32" w:rsidRPr="00806049">
        <w:rPr>
          <w:color w:val="000000"/>
          <w:szCs w:val="24"/>
        </w:rPr>
        <w:t>J</w:t>
      </w:r>
      <w:r w:rsidR="0073542B" w:rsidRPr="00806049">
        <w:rPr>
          <w:color w:val="000000"/>
          <w:szCs w:val="24"/>
        </w:rPr>
        <w:t>.</w:t>
      </w:r>
      <w:r w:rsidR="00A94E32" w:rsidRPr="00806049">
        <w:rPr>
          <w:color w:val="000000"/>
          <w:szCs w:val="24"/>
        </w:rPr>
        <w:t xml:space="preserve"> Karoso muzikos mokyklos, </w:t>
      </w:r>
      <w:r w:rsidR="00A948CC">
        <w:rPr>
          <w:color w:val="000000"/>
          <w:szCs w:val="24"/>
        </w:rPr>
        <w:t>l</w:t>
      </w:r>
      <w:r w:rsidR="00A94E32" w:rsidRPr="00806049">
        <w:rPr>
          <w:color w:val="000000"/>
          <w:szCs w:val="24"/>
        </w:rPr>
        <w:t>opšelio-</w:t>
      </w:r>
      <w:r w:rsidR="002E2E30" w:rsidRPr="00806049">
        <w:rPr>
          <w:color w:val="000000"/>
          <w:szCs w:val="24"/>
        </w:rPr>
        <w:t> </w:t>
      </w:r>
      <w:r w:rsidR="00A94E32" w:rsidRPr="00806049">
        <w:rPr>
          <w:color w:val="000000"/>
          <w:szCs w:val="24"/>
        </w:rPr>
        <w:t>darželio „Alksniukas“, H</w:t>
      </w:r>
      <w:r w:rsidR="0073542B" w:rsidRPr="00806049">
        <w:rPr>
          <w:color w:val="000000"/>
          <w:szCs w:val="24"/>
        </w:rPr>
        <w:t>.</w:t>
      </w:r>
      <w:r w:rsidR="00A94E32" w:rsidRPr="00806049">
        <w:rPr>
          <w:color w:val="000000"/>
          <w:szCs w:val="24"/>
        </w:rPr>
        <w:t xml:space="preserve"> Zudermano gimnazijos bei „Versmės“ progimnazijos fasadų remontui; 3,2 tūkst. Eur </w:t>
      </w:r>
      <w:r w:rsidR="0073542B" w:rsidRPr="00806049">
        <w:rPr>
          <w:color w:val="000000"/>
          <w:szCs w:val="24"/>
        </w:rPr>
        <w:t xml:space="preserve">– </w:t>
      </w:r>
      <w:r w:rsidR="00A94E32" w:rsidRPr="00806049">
        <w:rPr>
          <w:color w:val="000000"/>
          <w:szCs w:val="24"/>
        </w:rPr>
        <w:t>priemonei „Klaipėdos miesto pedagogų rengimo, kvalifikacijos plėtojimo, profesinių kompetencijų tobulinimo ir mokytojų pritraukimo į mokyklas 2020–2024 programos įgyvendinimas“</w:t>
      </w:r>
      <w:r w:rsidR="0073542B" w:rsidRPr="00806049">
        <w:rPr>
          <w:color w:val="000000"/>
          <w:szCs w:val="24"/>
        </w:rPr>
        <w:t xml:space="preserve">, nes </w:t>
      </w:r>
      <w:r w:rsidR="00FE1BCF" w:rsidRPr="00806049">
        <w:rPr>
          <w:rFonts w:eastAsia="Calibri"/>
          <w:color w:val="000000"/>
          <w:szCs w:val="24"/>
          <w:lang w:eastAsia="en-US"/>
        </w:rPr>
        <w:t>b</w:t>
      </w:r>
      <w:r w:rsidR="00A94E32" w:rsidRPr="00806049">
        <w:rPr>
          <w:rFonts w:eastAsia="Calibri"/>
          <w:color w:val="000000"/>
          <w:szCs w:val="24"/>
          <w:lang w:eastAsia="en-US"/>
        </w:rPr>
        <w:t xml:space="preserve">us pasirašyta sutartis </w:t>
      </w:r>
      <w:r w:rsidR="0073542B" w:rsidRPr="00806049">
        <w:rPr>
          <w:rFonts w:eastAsia="Calibri"/>
          <w:color w:val="000000"/>
          <w:szCs w:val="24"/>
          <w:lang w:eastAsia="en-US"/>
        </w:rPr>
        <w:t>su</w:t>
      </w:r>
      <w:r w:rsidR="00A94E32" w:rsidRPr="00806049">
        <w:rPr>
          <w:rFonts w:eastAsia="Calibri"/>
          <w:color w:val="000000"/>
          <w:szCs w:val="24"/>
          <w:lang w:eastAsia="en-US"/>
        </w:rPr>
        <w:t xml:space="preserve"> Klaipėdos universitet</w:t>
      </w:r>
      <w:r w:rsidR="0073542B" w:rsidRPr="00806049">
        <w:rPr>
          <w:rFonts w:eastAsia="Calibri"/>
          <w:color w:val="000000"/>
          <w:szCs w:val="24"/>
          <w:lang w:eastAsia="en-US"/>
        </w:rPr>
        <w:t>u</w:t>
      </w:r>
      <w:r w:rsidR="00A94E32" w:rsidRPr="00806049">
        <w:rPr>
          <w:rFonts w:eastAsia="Calibri"/>
          <w:color w:val="000000"/>
          <w:szCs w:val="24"/>
          <w:lang w:eastAsia="en-US"/>
        </w:rPr>
        <w:t xml:space="preserve"> dėl vieno pedagogo perkvalifikavimo</w:t>
      </w:r>
      <w:r w:rsidR="00C41668" w:rsidRPr="00806049">
        <w:rPr>
          <w:rFonts w:eastAsia="Calibri"/>
          <w:color w:val="000000"/>
          <w:szCs w:val="24"/>
          <w:lang w:eastAsia="en-US"/>
        </w:rPr>
        <w:t>;</w:t>
      </w:r>
    </w:p>
    <w:p w:rsidR="007B6C83" w:rsidRPr="00806049" w:rsidRDefault="00A12148" w:rsidP="00AD59CC">
      <w:pPr>
        <w:ind w:firstLine="540"/>
        <w:jc w:val="both"/>
        <w:rPr>
          <w:szCs w:val="24"/>
        </w:rPr>
      </w:pPr>
      <w:r w:rsidRPr="00806049">
        <w:rPr>
          <w:rFonts w:eastAsia="Calibri"/>
          <w:szCs w:val="24"/>
          <w:lang w:eastAsia="en-US"/>
        </w:rPr>
        <w:t>mažinama 6</w:t>
      </w:r>
      <w:r w:rsidR="00FF68BB" w:rsidRPr="00806049">
        <w:rPr>
          <w:rFonts w:eastAsia="Calibri"/>
          <w:szCs w:val="24"/>
          <w:lang w:eastAsia="en-US"/>
        </w:rPr>
        <w:t>54,8</w:t>
      </w:r>
      <w:r w:rsidRPr="00806049">
        <w:rPr>
          <w:rFonts w:eastAsia="Calibri"/>
          <w:szCs w:val="24"/>
          <w:lang w:eastAsia="en-US"/>
        </w:rPr>
        <w:t xml:space="preserve"> tūkst. Eur</w:t>
      </w:r>
      <w:r w:rsidR="00F71DF1" w:rsidRPr="00806049">
        <w:rPr>
          <w:rFonts w:eastAsia="Calibri"/>
          <w:szCs w:val="24"/>
          <w:lang w:eastAsia="en-US"/>
        </w:rPr>
        <w:t xml:space="preserve">, iš jų: 319,6 tūkst. Eur </w:t>
      </w:r>
      <w:r w:rsidR="00AB529C" w:rsidRPr="00806049">
        <w:rPr>
          <w:rFonts w:eastAsia="Calibri"/>
          <w:szCs w:val="24"/>
          <w:lang w:eastAsia="en-US"/>
        </w:rPr>
        <w:t xml:space="preserve">– </w:t>
      </w:r>
      <w:r w:rsidR="00F71DF1" w:rsidRPr="00806049">
        <w:rPr>
          <w:rFonts w:eastAsia="Calibri"/>
          <w:szCs w:val="24"/>
          <w:lang w:eastAsia="en-US"/>
        </w:rPr>
        <w:t xml:space="preserve">projektui </w:t>
      </w:r>
      <w:r w:rsidR="00F71DF1" w:rsidRPr="00806049">
        <w:rPr>
          <w:szCs w:val="24"/>
        </w:rPr>
        <w:t>„Ikimokyklinio ir priešmokyklinio ugdymo prieinamumo didinimas Klaipėdos mieste (lopšelio-darželio "Svirpliukas" modernizavimas)“</w:t>
      </w:r>
      <w:r w:rsidR="00A33B96" w:rsidRPr="00806049">
        <w:rPr>
          <w:szCs w:val="24"/>
        </w:rPr>
        <w:t xml:space="preserve"> </w:t>
      </w:r>
      <w:r w:rsidR="00F71DF1" w:rsidRPr="00806049">
        <w:rPr>
          <w:szCs w:val="24"/>
        </w:rPr>
        <w:t>dėl vėluojančio projekto „Švietimo įstaigų modulinių kompleksų įrengimas ir nuoma“ įgyvendinimo</w:t>
      </w:r>
      <w:r w:rsidR="00A33B96" w:rsidRPr="00806049">
        <w:rPr>
          <w:szCs w:val="24"/>
        </w:rPr>
        <w:t xml:space="preserve">; </w:t>
      </w:r>
      <w:r w:rsidR="007B6C83" w:rsidRPr="00806049">
        <w:rPr>
          <w:szCs w:val="24"/>
        </w:rPr>
        <w:t xml:space="preserve">200,0 tūkst. Eur </w:t>
      </w:r>
      <w:r w:rsidR="00AB529C" w:rsidRPr="00806049">
        <w:rPr>
          <w:szCs w:val="24"/>
        </w:rPr>
        <w:t>– s</w:t>
      </w:r>
      <w:r w:rsidR="007B6C83" w:rsidRPr="00806049">
        <w:rPr>
          <w:szCs w:val="24"/>
        </w:rPr>
        <w:t>porto aikšty</w:t>
      </w:r>
      <w:r w:rsidR="00AB529C" w:rsidRPr="00806049">
        <w:rPr>
          <w:szCs w:val="24"/>
        </w:rPr>
        <w:t>nų atnaujinim</w:t>
      </w:r>
      <w:r w:rsidR="00912552" w:rsidRPr="00806049">
        <w:rPr>
          <w:szCs w:val="24"/>
        </w:rPr>
        <w:t>ui</w:t>
      </w:r>
      <w:r w:rsidR="007B6C83" w:rsidRPr="00806049">
        <w:rPr>
          <w:szCs w:val="24"/>
        </w:rPr>
        <w:t>, nes H</w:t>
      </w:r>
      <w:r w:rsidR="00AB529C" w:rsidRPr="00806049">
        <w:rPr>
          <w:szCs w:val="24"/>
        </w:rPr>
        <w:t xml:space="preserve">. </w:t>
      </w:r>
      <w:r w:rsidR="007B6C83" w:rsidRPr="00806049">
        <w:rPr>
          <w:szCs w:val="24"/>
        </w:rPr>
        <w:t xml:space="preserve">Zudermano gimnazijos sporto aikštyno atnaujinimui gauta dotacija; </w:t>
      </w:r>
      <w:r w:rsidR="00A37AAF" w:rsidRPr="00806049">
        <w:rPr>
          <w:szCs w:val="24"/>
        </w:rPr>
        <w:t xml:space="preserve">61,0 tūkst. Eur </w:t>
      </w:r>
      <w:r w:rsidR="00AB529C" w:rsidRPr="00806049">
        <w:rPr>
          <w:szCs w:val="24"/>
        </w:rPr>
        <w:t xml:space="preserve">– </w:t>
      </w:r>
      <w:r w:rsidR="00126C49" w:rsidRPr="00806049">
        <w:rPr>
          <w:szCs w:val="24"/>
        </w:rPr>
        <w:t>vaikų pavėžėjimui į treniruotes bei antrokų mokymui plaukti, vaikų maitinimui</w:t>
      </w:r>
      <w:r w:rsidR="00A37AAF" w:rsidRPr="00806049">
        <w:rPr>
          <w:szCs w:val="24"/>
        </w:rPr>
        <w:t>, nes dėl COVID-19 pandemijos nebuvo teikiam</w:t>
      </w:r>
      <w:r w:rsidR="004E5265" w:rsidRPr="00806049">
        <w:rPr>
          <w:szCs w:val="24"/>
        </w:rPr>
        <w:t>os</w:t>
      </w:r>
      <w:r w:rsidR="00A37AAF" w:rsidRPr="00806049">
        <w:rPr>
          <w:szCs w:val="24"/>
        </w:rPr>
        <w:t xml:space="preserve"> </w:t>
      </w:r>
      <w:r w:rsidR="00126C49" w:rsidRPr="00806049">
        <w:rPr>
          <w:szCs w:val="24"/>
        </w:rPr>
        <w:t>paslaugos</w:t>
      </w:r>
      <w:r w:rsidR="004E5265" w:rsidRPr="00806049">
        <w:rPr>
          <w:szCs w:val="24"/>
        </w:rPr>
        <w:t xml:space="preserve">; </w:t>
      </w:r>
      <w:r w:rsidR="0035261A" w:rsidRPr="00806049">
        <w:rPr>
          <w:szCs w:val="24"/>
        </w:rPr>
        <w:t>38,5</w:t>
      </w:r>
      <w:r w:rsidR="0000526E" w:rsidRPr="00806049">
        <w:rPr>
          <w:szCs w:val="24"/>
        </w:rPr>
        <w:t> </w:t>
      </w:r>
      <w:r w:rsidR="0035261A" w:rsidRPr="00806049">
        <w:rPr>
          <w:szCs w:val="24"/>
        </w:rPr>
        <w:t>tūkst.</w:t>
      </w:r>
      <w:r w:rsidR="0000526E" w:rsidRPr="00806049">
        <w:rPr>
          <w:szCs w:val="24"/>
        </w:rPr>
        <w:t> </w:t>
      </w:r>
      <w:r w:rsidR="0035261A" w:rsidRPr="00806049">
        <w:rPr>
          <w:szCs w:val="24"/>
        </w:rPr>
        <w:t>Eur</w:t>
      </w:r>
      <w:r w:rsidR="0000526E" w:rsidRPr="00806049">
        <w:rPr>
          <w:szCs w:val="24"/>
        </w:rPr>
        <w:t> </w:t>
      </w:r>
      <w:r w:rsidR="0077275E" w:rsidRPr="00806049">
        <w:rPr>
          <w:szCs w:val="24"/>
        </w:rPr>
        <w:t xml:space="preserve">– </w:t>
      </w:r>
      <w:r w:rsidR="00B766ED" w:rsidRPr="00806049">
        <w:rPr>
          <w:szCs w:val="24"/>
        </w:rPr>
        <w:t xml:space="preserve">sanitarinių patalpų </w:t>
      </w:r>
      <w:r w:rsidR="00FA3589" w:rsidRPr="00806049">
        <w:rPr>
          <w:szCs w:val="24"/>
        </w:rPr>
        <w:t>remont</w:t>
      </w:r>
      <w:r w:rsidR="00B766ED" w:rsidRPr="00806049">
        <w:rPr>
          <w:szCs w:val="24"/>
        </w:rPr>
        <w:t>ui, nes darbai nupirkti pigiau nei planuota</w:t>
      </w:r>
      <w:r w:rsidR="0035261A" w:rsidRPr="00806049">
        <w:rPr>
          <w:szCs w:val="24"/>
        </w:rPr>
        <w:t xml:space="preserve">; </w:t>
      </w:r>
      <w:r w:rsidR="00A50EAC" w:rsidRPr="00806049">
        <w:rPr>
          <w:szCs w:val="24"/>
        </w:rPr>
        <w:t>35,7 tūkst. Eur priemonei „Švietimo įstaigų modulinių kompleksų įrengimas ir nuoma“</w:t>
      </w:r>
      <w:r w:rsidR="0077275E" w:rsidRPr="00806049">
        <w:rPr>
          <w:szCs w:val="24"/>
        </w:rPr>
        <w:t xml:space="preserve"> vykdyti</w:t>
      </w:r>
      <w:r w:rsidR="00A50EAC" w:rsidRPr="00806049">
        <w:rPr>
          <w:szCs w:val="24"/>
        </w:rPr>
        <w:t>, nes</w:t>
      </w:r>
      <w:r w:rsidR="00A24B47" w:rsidRPr="00806049">
        <w:rPr>
          <w:szCs w:val="24"/>
        </w:rPr>
        <w:t>,</w:t>
      </w:r>
      <w:r w:rsidR="00A50EAC" w:rsidRPr="00806049">
        <w:rPr>
          <w:szCs w:val="24"/>
        </w:rPr>
        <w:t xml:space="preserve"> užtrukus įrengimo darbams</w:t>
      </w:r>
      <w:r w:rsidR="00A24B47" w:rsidRPr="00806049">
        <w:rPr>
          <w:szCs w:val="24"/>
        </w:rPr>
        <w:t>, moduliniai kompleksai nebus išnuomoti</w:t>
      </w:r>
      <w:r w:rsidR="00C41668" w:rsidRPr="00806049">
        <w:rPr>
          <w:szCs w:val="24"/>
        </w:rPr>
        <w:t>;</w:t>
      </w:r>
      <w:r w:rsidR="003460FD" w:rsidRPr="00806049">
        <w:rPr>
          <w:szCs w:val="24"/>
        </w:rPr>
        <w:t xml:space="preserve"> </w:t>
      </w:r>
    </w:p>
    <w:p w:rsidR="00AD59CC" w:rsidRPr="00806049" w:rsidRDefault="00AD59CC" w:rsidP="00DF66AD">
      <w:pPr>
        <w:ind w:firstLine="540"/>
        <w:jc w:val="both"/>
        <w:rPr>
          <w:szCs w:val="24"/>
        </w:rPr>
      </w:pPr>
      <w:r w:rsidRPr="00806049">
        <w:rPr>
          <w:rFonts w:eastAsia="Calibri"/>
          <w:szCs w:val="24"/>
          <w:lang w:eastAsia="en-US"/>
        </w:rPr>
        <w:t>Be to,</w:t>
      </w:r>
      <w:r w:rsidR="00FE1E99" w:rsidRPr="00806049">
        <w:rPr>
          <w:rFonts w:eastAsia="Calibri"/>
          <w:i/>
          <w:szCs w:val="24"/>
          <w:lang w:eastAsia="en-US"/>
        </w:rPr>
        <w:t xml:space="preserve"> </w:t>
      </w:r>
      <w:r w:rsidR="00F31608" w:rsidRPr="00806049">
        <w:rPr>
          <w:rFonts w:eastAsia="Calibri"/>
          <w:szCs w:val="24"/>
          <w:lang w:eastAsia="en-US"/>
        </w:rPr>
        <w:t xml:space="preserve">siūloma </w:t>
      </w:r>
      <w:r w:rsidR="00F31608" w:rsidRPr="00806049">
        <w:rPr>
          <w:szCs w:val="24"/>
        </w:rPr>
        <w:t>keisti asignavimus pagal ekonominę klasifikaciją, nekeičiant bendros asignavimų apimties</w:t>
      </w:r>
      <w:r w:rsidRPr="00806049">
        <w:rPr>
          <w:szCs w:val="24"/>
        </w:rPr>
        <w:t xml:space="preserve">: mažinti </w:t>
      </w:r>
      <w:r w:rsidR="00DA5D0C" w:rsidRPr="00806049">
        <w:rPr>
          <w:szCs w:val="24"/>
        </w:rPr>
        <w:t xml:space="preserve">127,0 tūkst. Eur </w:t>
      </w:r>
      <w:r w:rsidRPr="00806049">
        <w:rPr>
          <w:szCs w:val="24"/>
        </w:rPr>
        <w:t>darbo užmokesčiui ir tokia pačia suma didinti darbdavių socialinei paramai dėl darbuotojų sergamumo ir planuojamų išmokėti išeitinių išmokų.</w:t>
      </w:r>
    </w:p>
    <w:p w:rsidR="00DA5D0C" w:rsidRPr="00806049" w:rsidRDefault="00DA5D0C" w:rsidP="00DF66AD">
      <w:pPr>
        <w:ind w:firstLine="540"/>
        <w:jc w:val="both"/>
        <w:rPr>
          <w:szCs w:val="24"/>
        </w:rPr>
      </w:pPr>
      <w:r w:rsidRPr="00806049">
        <w:rPr>
          <w:i/>
          <w:szCs w:val="24"/>
        </w:rPr>
        <w:t>iš dotacijos ugdymo reikmėms finansuoti lėšų</w:t>
      </w:r>
      <w:r w:rsidRPr="00806049">
        <w:rPr>
          <w:szCs w:val="24"/>
        </w:rPr>
        <w:t xml:space="preserve"> siūloma nekeičiant bendros asignavimų apimties: </w:t>
      </w:r>
      <w:r w:rsidR="00F64EA7" w:rsidRPr="00806049">
        <w:rPr>
          <w:szCs w:val="24"/>
        </w:rPr>
        <w:t>mažinti 99,3 tūkst. Eur išlaid</w:t>
      </w:r>
      <w:r w:rsidR="005E083B" w:rsidRPr="00806049">
        <w:rPr>
          <w:szCs w:val="24"/>
        </w:rPr>
        <w:t>oms</w:t>
      </w:r>
      <w:r w:rsidR="00F64EA7" w:rsidRPr="00806049">
        <w:rPr>
          <w:szCs w:val="24"/>
        </w:rPr>
        <w:t xml:space="preserve"> </w:t>
      </w:r>
      <w:r w:rsidR="00E432EB" w:rsidRPr="00806049">
        <w:rPr>
          <w:szCs w:val="24"/>
        </w:rPr>
        <w:t xml:space="preserve">ir ta pačia suma didinti informacinių ir komunikacinių technologijų įrangai įsigyti </w:t>
      </w:r>
      <w:r w:rsidR="00465796" w:rsidRPr="00806049">
        <w:rPr>
          <w:szCs w:val="24"/>
        </w:rPr>
        <w:t>mokykloms</w:t>
      </w:r>
      <w:r w:rsidR="00E432EB" w:rsidRPr="00806049">
        <w:rPr>
          <w:szCs w:val="24"/>
        </w:rPr>
        <w:t xml:space="preserve">; </w:t>
      </w:r>
      <w:r w:rsidRPr="00806049">
        <w:rPr>
          <w:szCs w:val="24"/>
        </w:rPr>
        <w:t xml:space="preserve">mažinti 48,0 tūkst. Eur </w:t>
      </w:r>
      <w:r w:rsidR="00580774" w:rsidRPr="00806049">
        <w:rPr>
          <w:szCs w:val="24"/>
        </w:rPr>
        <w:t xml:space="preserve">išlaidas darbo užmokesčiui ir tokia pačia suma didinti išlaidas darbdavių socialinei paramai dėl darbuotojų sergamumo ir planuojamų išmokėti išeitinių išmokų; </w:t>
      </w:r>
      <w:r w:rsidR="002871C0" w:rsidRPr="00806049">
        <w:rPr>
          <w:szCs w:val="24"/>
        </w:rPr>
        <w:t xml:space="preserve">mažinti 7,2 tūkst. Eur išlaidas </w:t>
      </w:r>
      <w:r w:rsidR="006211C8" w:rsidRPr="00806049">
        <w:rPr>
          <w:szCs w:val="24"/>
        </w:rPr>
        <w:t xml:space="preserve">neformaliojo vaikų švietimo įstaigose prekėms įsigyti ir ta pačia suma didinti asignavimus kompiuteriams įsigyti; </w:t>
      </w:r>
    </w:p>
    <w:p w:rsidR="000C180E" w:rsidRPr="00806049" w:rsidRDefault="00964F7A" w:rsidP="000C180E">
      <w:pPr>
        <w:ind w:firstLine="540"/>
        <w:jc w:val="both"/>
        <w:rPr>
          <w:szCs w:val="24"/>
        </w:rPr>
      </w:pPr>
      <w:r w:rsidRPr="00806049">
        <w:rPr>
          <w:rFonts w:eastAsia="Calibri"/>
          <w:i/>
          <w:szCs w:val="24"/>
          <w:lang w:eastAsia="en-US"/>
        </w:rPr>
        <w:t>iš dotacijos</w:t>
      </w:r>
      <w:r w:rsidR="00B81E17" w:rsidRPr="00806049">
        <w:rPr>
          <w:szCs w:val="24"/>
        </w:rPr>
        <w:t xml:space="preserve"> </w:t>
      </w:r>
      <w:r w:rsidR="00B81E17" w:rsidRPr="00806049">
        <w:rPr>
          <w:i/>
          <w:szCs w:val="24"/>
        </w:rPr>
        <w:t>Klaipėdos miesto Hermano Zudermano gimnazijos sporto aikštyno atnaujinimui</w:t>
      </w:r>
      <w:r w:rsidRPr="00806049">
        <w:rPr>
          <w:rFonts w:eastAsia="Calibri"/>
          <w:szCs w:val="24"/>
          <w:lang w:eastAsia="en-US"/>
        </w:rPr>
        <w:t xml:space="preserve"> </w:t>
      </w:r>
      <w:r w:rsidR="00E11301" w:rsidRPr="00806049">
        <w:rPr>
          <w:rFonts w:eastAsia="Calibri"/>
          <w:i/>
          <w:szCs w:val="24"/>
          <w:lang w:eastAsia="en-US"/>
        </w:rPr>
        <w:t>lėšų</w:t>
      </w:r>
      <w:r w:rsidR="00E11301" w:rsidRPr="00806049">
        <w:rPr>
          <w:rFonts w:eastAsia="Calibri"/>
          <w:szCs w:val="24"/>
          <w:lang w:eastAsia="en-US"/>
        </w:rPr>
        <w:t xml:space="preserve"> </w:t>
      </w:r>
      <w:r w:rsidRPr="00806049">
        <w:rPr>
          <w:rFonts w:eastAsia="Calibri"/>
          <w:szCs w:val="24"/>
          <w:lang w:eastAsia="en-US"/>
        </w:rPr>
        <w:t>skiriama</w:t>
      </w:r>
      <w:r w:rsidR="000C180E" w:rsidRPr="00806049">
        <w:rPr>
          <w:rFonts w:eastAsia="Calibri"/>
          <w:szCs w:val="24"/>
          <w:lang w:eastAsia="en-US"/>
        </w:rPr>
        <w:t xml:space="preserve"> 232,0</w:t>
      </w:r>
      <w:r w:rsidRPr="00806049">
        <w:rPr>
          <w:rFonts w:eastAsia="Calibri"/>
          <w:szCs w:val="24"/>
          <w:lang w:eastAsia="en-US"/>
        </w:rPr>
        <w:t xml:space="preserve"> tūkst. Eur </w:t>
      </w:r>
      <w:r w:rsidR="000C180E" w:rsidRPr="00806049">
        <w:rPr>
          <w:szCs w:val="24"/>
        </w:rPr>
        <w:t>dotacija, vadovaujantis Lietuvos Respublikos švietimo, mokslo ir sporto ministro 2021 m. balandžio 26 d. įsakymu Nr. V-606;</w:t>
      </w:r>
    </w:p>
    <w:p w:rsidR="000C180E" w:rsidRPr="00806049" w:rsidRDefault="00F05436" w:rsidP="00653D75">
      <w:pPr>
        <w:ind w:firstLine="540"/>
        <w:jc w:val="both"/>
        <w:rPr>
          <w:szCs w:val="24"/>
        </w:rPr>
      </w:pPr>
      <w:r w:rsidRPr="00806049">
        <w:rPr>
          <w:i/>
          <w:noProof/>
          <w:szCs w:val="24"/>
        </w:rPr>
        <w:t>iš</w:t>
      </w:r>
      <w:r w:rsidR="000C180E" w:rsidRPr="00806049">
        <w:rPr>
          <w:i/>
          <w:noProof/>
          <w:szCs w:val="24"/>
        </w:rPr>
        <w:t xml:space="preserve"> dotacij</w:t>
      </w:r>
      <w:r w:rsidR="00351E6C" w:rsidRPr="00806049">
        <w:rPr>
          <w:i/>
          <w:noProof/>
          <w:szCs w:val="24"/>
        </w:rPr>
        <w:t>os</w:t>
      </w:r>
      <w:r w:rsidR="000C180E" w:rsidRPr="00806049">
        <w:rPr>
          <w:i/>
          <w:noProof/>
          <w:szCs w:val="24"/>
        </w:rPr>
        <w:t xml:space="preserve"> </w:t>
      </w:r>
      <w:r w:rsidR="000C180E" w:rsidRPr="00806049">
        <w:rPr>
          <w:i/>
          <w:szCs w:val="24"/>
        </w:rPr>
        <w:t>mokinių, pasirinkusių laikyti brandos egzaminus</w:t>
      </w:r>
      <w:r w:rsidR="000C180E" w:rsidRPr="00806049">
        <w:rPr>
          <w:szCs w:val="24"/>
        </w:rPr>
        <w:t xml:space="preserve"> </w:t>
      </w:r>
      <w:r w:rsidR="000C180E" w:rsidRPr="00806049">
        <w:rPr>
          <w:i/>
          <w:szCs w:val="24"/>
        </w:rPr>
        <w:t>2021 metais ir dėl COVID-19 pandemijos patyrusių mokymosi praradimų, tiesioginėms konsultacijoms finansuoti lėšų</w:t>
      </w:r>
      <w:r w:rsidRPr="00806049">
        <w:rPr>
          <w:i/>
          <w:szCs w:val="24"/>
        </w:rPr>
        <w:t xml:space="preserve"> </w:t>
      </w:r>
      <w:r w:rsidRPr="00806049">
        <w:rPr>
          <w:szCs w:val="24"/>
        </w:rPr>
        <w:t>skiriama</w:t>
      </w:r>
      <w:r w:rsidR="000C180E" w:rsidRPr="00806049">
        <w:rPr>
          <w:szCs w:val="24"/>
        </w:rPr>
        <w:t xml:space="preserve"> </w:t>
      </w:r>
      <w:r w:rsidRPr="00806049">
        <w:rPr>
          <w:szCs w:val="24"/>
        </w:rPr>
        <w:t>18,3</w:t>
      </w:r>
      <w:r w:rsidR="0058722C" w:rsidRPr="00806049">
        <w:rPr>
          <w:szCs w:val="24"/>
        </w:rPr>
        <w:t> </w:t>
      </w:r>
      <w:r w:rsidRPr="00806049">
        <w:rPr>
          <w:noProof/>
          <w:szCs w:val="24"/>
        </w:rPr>
        <w:t xml:space="preserve">tūkst. Eur, </w:t>
      </w:r>
      <w:r w:rsidR="000C180E" w:rsidRPr="00806049">
        <w:rPr>
          <w:szCs w:val="24"/>
        </w:rPr>
        <w:t>vadovaujantis Lietuvos Respublikos švietimo, mokslo ir sporto ministro 2021</w:t>
      </w:r>
      <w:r w:rsidR="004432B4" w:rsidRPr="00806049">
        <w:rPr>
          <w:szCs w:val="24"/>
        </w:rPr>
        <w:t> </w:t>
      </w:r>
      <w:r w:rsidR="000C180E" w:rsidRPr="00806049">
        <w:rPr>
          <w:szCs w:val="24"/>
        </w:rPr>
        <w:t xml:space="preserve"> m.</w:t>
      </w:r>
      <w:r w:rsidR="004432B4" w:rsidRPr="00806049">
        <w:rPr>
          <w:szCs w:val="24"/>
        </w:rPr>
        <w:t> </w:t>
      </w:r>
      <w:r w:rsidR="000C180E" w:rsidRPr="00806049">
        <w:rPr>
          <w:szCs w:val="24"/>
        </w:rPr>
        <w:t xml:space="preserve"> kovo</w:t>
      </w:r>
      <w:r w:rsidR="0058722C" w:rsidRPr="00806049">
        <w:rPr>
          <w:szCs w:val="24"/>
        </w:rPr>
        <w:t> </w:t>
      </w:r>
      <w:r w:rsidR="000C180E" w:rsidRPr="00806049">
        <w:rPr>
          <w:szCs w:val="24"/>
        </w:rPr>
        <w:t xml:space="preserve"> 30 d. įsakymu Nr. V-497;</w:t>
      </w:r>
    </w:p>
    <w:p w:rsidR="00362158" w:rsidRPr="00806049" w:rsidRDefault="00362158" w:rsidP="00362158">
      <w:pPr>
        <w:ind w:firstLine="540"/>
        <w:jc w:val="both"/>
        <w:rPr>
          <w:szCs w:val="24"/>
        </w:rPr>
      </w:pPr>
      <w:r w:rsidRPr="00806049">
        <w:rPr>
          <w:i/>
          <w:szCs w:val="24"/>
        </w:rPr>
        <w:t xml:space="preserve">iš </w:t>
      </w:r>
      <w:r w:rsidRPr="00806049">
        <w:rPr>
          <w:i/>
          <w:noProof/>
          <w:szCs w:val="24"/>
        </w:rPr>
        <w:t>dotacijos išlaidoms, susijusioms su pedagoginių darbuotojų skaičiaus optimizavimu,</w:t>
      </w:r>
      <w:r w:rsidRPr="00806049">
        <w:rPr>
          <w:noProof/>
          <w:szCs w:val="24"/>
        </w:rPr>
        <w:t xml:space="preserve"> </w:t>
      </w:r>
      <w:r w:rsidRPr="00806049">
        <w:rPr>
          <w:i/>
          <w:noProof/>
          <w:szCs w:val="24"/>
        </w:rPr>
        <w:t>apmokėti</w:t>
      </w:r>
      <w:r w:rsidR="004C1D1A" w:rsidRPr="00806049">
        <w:rPr>
          <w:i/>
          <w:noProof/>
          <w:szCs w:val="24"/>
        </w:rPr>
        <w:t xml:space="preserve"> lėšų </w:t>
      </w:r>
      <w:r w:rsidR="004C1D1A" w:rsidRPr="00806049">
        <w:rPr>
          <w:noProof/>
          <w:szCs w:val="24"/>
        </w:rPr>
        <w:t>skiriama</w:t>
      </w:r>
      <w:r w:rsidR="004C1D1A" w:rsidRPr="00806049">
        <w:rPr>
          <w:i/>
          <w:noProof/>
          <w:szCs w:val="24"/>
        </w:rPr>
        <w:t xml:space="preserve"> </w:t>
      </w:r>
      <w:r w:rsidR="004C1D1A" w:rsidRPr="00806049">
        <w:rPr>
          <w:szCs w:val="24"/>
        </w:rPr>
        <w:t>452,2 tūkst. Eur</w:t>
      </w:r>
      <w:r w:rsidR="00927DC8" w:rsidRPr="00806049">
        <w:rPr>
          <w:szCs w:val="24"/>
        </w:rPr>
        <w:t>,</w:t>
      </w:r>
      <w:r w:rsidRPr="00806049">
        <w:rPr>
          <w:noProof/>
          <w:szCs w:val="24"/>
        </w:rPr>
        <w:t xml:space="preserve"> vadovaujantis </w:t>
      </w:r>
      <w:r w:rsidRPr="00806049">
        <w:rPr>
          <w:szCs w:val="24"/>
        </w:rPr>
        <w:t xml:space="preserve">Lietuvos Respublikos </w:t>
      </w:r>
      <w:r w:rsidRPr="00806049">
        <w:rPr>
          <w:color w:val="000000"/>
          <w:szCs w:val="24"/>
        </w:rPr>
        <w:t>švietimo, mokslo ir sporto ministro 2020 m. kovo 3 d. įsakymu Nr. V-317</w:t>
      </w:r>
      <w:r w:rsidRPr="00806049">
        <w:rPr>
          <w:szCs w:val="24"/>
        </w:rPr>
        <w:t>;</w:t>
      </w:r>
    </w:p>
    <w:p w:rsidR="004C1D1A" w:rsidRPr="00806049" w:rsidRDefault="00BA6CA7" w:rsidP="00D05183">
      <w:pPr>
        <w:ind w:firstLine="540"/>
        <w:jc w:val="both"/>
        <w:rPr>
          <w:szCs w:val="24"/>
        </w:rPr>
      </w:pPr>
      <w:r w:rsidRPr="00806049">
        <w:rPr>
          <w:rFonts w:eastAsia="Calibri"/>
          <w:i/>
          <w:szCs w:val="24"/>
          <w:lang w:eastAsia="en-US"/>
        </w:rPr>
        <w:t>iš</w:t>
      </w:r>
      <w:r w:rsidRPr="00806049">
        <w:rPr>
          <w:rFonts w:eastAsia="Calibri"/>
          <w:szCs w:val="24"/>
          <w:lang w:eastAsia="en-US"/>
        </w:rPr>
        <w:t xml:space="preserve"> </w:t>
      </w:r>
      <w:r w:rsidRPr="00806049">
        <w:rPr>
          <w:rFonts w:eastAsia="Calibri"/>
          <w:i/>
          <w:szCs w:val="24"/>
          <w:lang w:eastAsia="en-US"/>
        </w:rPr>
        <w:t xml:space="preserve">Europos Sąjungos finansinės paramos ir bendrojo finansavimo lėšų </w:t>
      </w:r>
      <w:r w:rsidRPr="00806049">
        <w:rPr>
          <w:rFonts w:eastAsia="Calibri"/>
          <w:szCs w:val="24"/>
          <w:lang w:eastAsia="en-US"/>
        </w:rPr>
        <w:t xml:space="preserve">siūloma </w:t>
      </w:r>
      <w:r w:rsidR="004C1D1A" w:rsidRPr="00806049">
        <w:rPr>
          <w:rFonts w:eastAsia="Calibri"/>
          <w:szCs w:val="24"/>
          <w:lang w:eastAsia="en-US"/>
        </w:rPr>
        <w:t>mažinti 378,0</w:t>
      </w:r>
      <w:r w:rsidR="00945C5E" w:rsidRPr="00806049">
        <w:rPr>
          <w:rFonts w:eastAsia="Calibri"/>
          <w:szCs w:val="24"/>
          <w:lang w:eastAsia="en-US"/>
        </w:rPr>
        <w:t> </w:t>
      </w:r>
      <w:r w:rsidRPr="00806049">
        <w:rPr>
          <w:rFonts w:eastAsia="Calibri"/>
          <w:szCs w:val="24"/>
          <w:lang w:eastAsia="en-US"/>
        </w:rPr>
        <w:t xml:space="preserve"> tūkst. Eur </w:t>
      </w:r>
      <w:r w:rsidR="00E11301" w:rsidRPr="00806049">
        <w:rPr>
          <w:rFonts w:eastAsia="Calibri"/>
          <w:szCs w:val="24"/>
          <w:lang w:eastAsia="en-US"/>
        </w:rPr>
        <w:t>projektui</w:t>
      </w:r>
      <w:r w:rsidR="004C1D1A" w:rsidRPr="00806049">
        <w:rPr>
          <w:rFonts w:eastAsia="Calibri"/>
          <w:szCs w:val="24"/>
          <w:lang w:eastAsia="en-US"/>
        </w:rPr>
        <w:t xml:space="preserve"> </w:t>
      </w:r>
      <w:r w:rsidR="004C1D1A" w:rsidRPr="00806049">
        <w:rPr>
          <w:szCs w:val="24"/>
        </w:rPr>
        <w:t>„Ikimokyklinio ir priešmokyklinio ugdymo prieinamumo didinimas Klaipėdos mieste (lopšelio-darželio "Svirpliukas" modernizavimas)“ dėl vėluojančio projekto „Švietimo įstaigų modulinių kompleksų įrengimas ir nuoma“ įgyvendinimo.</w:t>
      </w:r>
    </w:p>
    <w:p w:rsidR="004C1D1A" w:rsidRPr="00806049" w:rsidRDefault="004C1D1A" w:rsidP="00D05183">
      <w:pPr>
        <w:ind w:firstLine="540"/>
        <w:jc w:val="both"/>
        <w:rPr>
          <w:rFonts w:eastAsia="Calibri"/>
          <w:szCs w:val="24"/>
          <w:lang w:eastAsia="en-US"/>
        </w:rPr>
      </w:pPr>
      <w:r w:rsidRPr="00806049">
        <w:rPr>
          <w:szCs w:val="24"/>
        </w:rPr>
        <w:t xml:space="preserve">Be to, </w:t>
      </w:r>
      <w:r w:rsidR="00250E18" w:rsidRPr="00806049">
        <w:rPr>
          <w:rFonts w:eastAsia="Calibri"/>
          <w:szCs w:val="24"/>
          <w:lang w:eastAsia="en-US"/>
        </w:rPr>
        <w:t xml:space="preserve">siūloma </w:t>
      </w:r>
      <w:r w:rsidR="00250E18" w:rsidRPr="00806049">
        <w:rPr>
          <w:szCs w:val="24"/>
        </w:rPr>
        <w:t>keisti asignavimus pagal ekonominę klasifikaciją, nekeičiant bendros asignavimų apimties, projektui „Klaipėdos karalienės Luizės jaunimo centro (Puodžių g.) modernizavimas, plėtojant neformaliojo ugdymosi galimybes“</w:t>
      </w:r>
      <w:r w:rsidR="00250E18" w:rsidRPr="00806049">
        <w:rPr>
          <w:rFonts w:eastAsia="Calibri"/>
          <w:szCs w:val="24"/>
          <w:lang w:eastAsia="en-US"/>
        </w:rPr>
        <w:t xml:space="preserve"> įgyvendinti: </w:t>
      </w:r>
      <w:r w:rsidR="00250E18" w:rsidRPr="00806049">
        <w:rPr>
          <w:szCs w:val="24"/>
        </w:rPr>
        <w:t xml:space="preserve">didinti 34,6 tūkst. Eur išlaidas turtui įsigyti (baldų bei garso ir apšvietimo įrangos įsigijimui) ir tokia pačia suma mažinti </w:t>
      </w:r>
      <w:r w:rsidR="00EF5334" w:rsidRPr="00806049">
        <w:rPr>
          <w:szCs w:val="24"/>
        </w:rPr>
        <w:t>išlaidas.</w:t>
      </w:r>
    </w:p>
    <w:p w:rsidR="00E65A19" w:rsidRPr="00806049" w:rsidRDefault="00E65A19" w:rsidP="00D05183">
      <w:pPr>
        <w:ind w:firstLine="540"/>
        <w:jc w:val="both"/>
        <w:rPr>
          <w:rFonts w:eastAsia="Calibri"/>
          <w:i/>
          <w:szCs w:val="24"/>
          <w:lang w:eastAsia="en-US"/>
        </w:rPr>
      </w:pPr>
      <w:r w:rsidRPr="00806049">
        <w:rPr>
          <w:rFonts w:eastAsia="Calibri"/>
          <w:b/>
          <w:bCs/>
          <w:szCs w:val="24"/>
          <w:lang w:eastAsia="en-US"/>
        </w:rPr>
        <w:t xml:space="preserve">Kūno kultūros ir sporto plėtros programai </w:t>
      </w:r>
      <w:r w:rsidRPr="00806049">
        <w:rPr>
          <w:rFonts w:eastAsia="Calibri"/>
          <w:bCs/>
          <w:szCs w:val="24"/>
          <w:lang w:eastAsia="en-US"/>
        </w:rPr>
        <w:t xml:space="preserve">vykdyti siūloma mažinti </w:t>
      </w:r>
      <w:r w:rsidR="001B4966" w:rsidRPr="00806049">
        <w:rPr>
          <w:rFonts w:eastAsia="Calibri"/>
          <w:bCs/>
          <w:szCs w:val="24"/>
          <w:lang w:eastAsia="en-US"/>
        </w:rPr>
        <w:t xml:space="preserve">40,2 tūkst. Eur </w:t>
      </w:r>
      <w:r w:rsidR="001B4966" w:rsidRPr="00806049">
        <w:rPr>
          <w:rFonts w:eastAsia="Calibri"/>
          <w:i/>
          <w:szCs w:val="24"/>
          <w:lang w:eastAsia="en-US"/>
        </w:rPr>
        <w:t xml:space="preserve">iš savivaldybės biudžeto lėšų, </w:t>
      </w:r>
      <w:r w:rsidR="001B4966" w:rsidRPr="00806049">
        <w:rPr>
          <w:rFonts w:eastAsia="Calibri"/>
          <w:szCs w:val="24"/>
          <w:lang w:eastAsia="en-US"/>
        </w:rPr>
        <w:t>iš jų</w:t>
      </w:r>
      <w:r w:rsidR="001B4966" w:rsidRPr="00806049">
        <w:rPr>
          <w:rFonts w:eastAsia="Calibri"/>
          <w:i/>
          <w:szCs w:val="24"/>
          <w:lang w:eastAsia="en-US"/>
        </w:rPr>
        <w:t>:</w:t>
      </w:r>
    </w:p>
    <w:p w:rsidR="001B4966" w:rsidRPr="00806049" w:rsidRDefault="001B4966" w:rsidP="0019615C">
      <w:pPr>
        <w:ind w:firstLine="540"/>
        <w:jc w:val="both"/>
        <w:rPr>
          <w:rFonts w:eastAsia="Calibri"/>
          <w:szCs w:val="24"/>
          <w:lang w:eastAsia="en-US"/>
        </w:rPr>
      </w:pPr>
      <w:r w:rsidRPr="00806049">
        <w:rPr>
          <w:rFonts w:eastAsia="Calibri"/>
          <w:szCs w:val="24"/>
          <w:lang w:eastAsia="en-US"/>
        </w:rPr>
        <w:t xml:space="preserve">mažinama </w:t>
      </w:r>
      <w:r w:rsidR="00347DE7" w:rsidRPr="00806049">
        <w:rPr>
          <w:rFonts w:eastAsia="Calibri"/>
          <w:szCs w:val="24"/>
          <w:lang w:eastAsia="en-US"/>
        </w:rPr>
        <w:t>44,2 tūkst. Eur</w:t>
      </w:r>
      <w:r w:rsidR="00871F52" w:rsidRPr="00806049">
        <w:rPr>
          <w:rFonts w:eastAsia="Calibri"/>
          <w:szCs w:val="24"/>
          <w:lang w:eastAsia="en-US"/>
        </w:rPr>
        <w:t xml:space="preserve">, </w:t>
      </w:r>
      <w:r w:rsidR="00AD6FF6" w:rsidRPr="00806049">
        <w:rPr>
          <w:rFonts w:eastAsia="Calibri"/>
          <w:szCs w:val="24"/>
          <w:lang w:eastAsia="en-US"/>
        </w:rPr>
        <w:t xml:space="preserve">iš jų </w:t>
      </w:r>
      <w:r w:rsidR="00340E0B" w:rsidRPr="00806049">
        <w:rPr>
          <w:rFonts w:eastAsia="Calibri"/>
          <w:szCs w:val="24"/>
          <w:lang w:eastAsia="en-US"/>
        </w:rPr>
        <w:t xml:space="preserve">25,7 tūkst. Eur </w:t>
      </w:r>
      <w:r w:rsidR="00871F52" w:rsidRPr="00806049">
        <w:rPr>
          <w:rFonts w:eastAsia="Calibri"/>
          <w:szCs w:val="24"/>
          <w:lang w:eastAsia="en-US"/>
        </w:rPr>
        <w:t xml:space="preserve">– </w:t>
      </w:r>
      <w:r w:rsidR="00340E0B" w:rsidRPr="00806049">
        <w:rPr>
          <w:rFonts w:eastAsia="Calibri"/>
          <w:szCs w:val="24"/>
          <w:lang w:eastAsia="en-US"/>
        </w:rPr>
        <w:t>sportinės veiklos projektams dalinai finansuoti</w:t>
      </w:r>
      <w:r w:rsidR="00B4558B" w:rsidRPr="00806049">
        <w:rPr>
          <w:rFonts w:eastAsia="Calibri"/>
          <w:szCs w:val="24"/>
          <w:lang w:eastAsia="en-US"/>
        </w:rPr>
        <w:t>,</w:t>
      </w:r>
      <w:r w:rsidR="00871F52" w:rsidRPr="00806049">
        <w:rPr>
          <w:rFonts w:eastAsia="Calibri"/>
          <w:szCs w:val="24"/>
          <w:lang w:eastAsia="en-US"/>
        </w:rPr>
        <w:t xml:space="preserve"> </w:t>
      </w:r>
      <w:r w:rsidR="00340E0B" w:rsidRPr="00806049">
        <w:rPr>
          <w:rFonts w:eastAsia="Calibri"/>
          <w:szCs w:val="24"/>
          <w:lang w:eastAsia="en-US"/>
        </w:rPr>
        <w:t xml:space="preserve">15,5 tūkst. Eur </w:t>
      </w:r>
      <w:r w:rsidR="00871F52" w:rsidRPr="00806049">
        <w:rPr>
          <w:rFonts w:eastAsia="Calibri"/>
          <w:szCs w:val="24"/>
          <w:lang w:eastAsia="en-US"/>
        </w:rPr>
        <w:t xml:space="preserve">– </w:t>
      </w:r>
      <w:r w:rsidR="00340E0B" w:rsidRPr="00806049">
        <w:rPr>
          <w:rFonts w:eastAsia="Calibri"/>
          <w:szCs w:val="24"/>
          <w:lang w:eastAsia="en-US"/>
        </w:rPr>
        <w:t>paslaugoms miesto bendruomenei teikti Klaipėdos miesto daugiafunkciniame sveikatingumo centre</w:t>
      </w:r>
      <w:r w:rsidR="00871F52" w:rsidRPr="00806049">
        <w:rPr>
          <w:rFonts w:eastAsia="Calibri"/>
          <w:szCs w:val="24"/>
          <w:lang w:eastAsia="en-US"/>
        </w:rPr>
        <w:t xml:space="preserve"> ir</w:t>
      </w:r>
      <w:r w:rsidR="00340E0B" w:rsidRPr="00806049">
        <w:rPr>
          <w:rFonts w:eastAsia="Calibri"/>
          <w:szCs w:val="24"/>
          <w:lang w:eastAsia="en-US"/>
        </w:rPr>
        <w:t xml:space="preserve"> 3,0 tūkst. Eur </w:t>
      </w:r>
      <w:r w:rsidR="00871F52" w:rsidRPr="00806049">
        <w:rPr>
          <w:rFonts w:eastAsia="Calibri"/>
          <w:szCs w:val="24"/>
          <w:lang w:eastAsia="en-US"/>
        </w:rPr>
        <w:t xml:space="preserve">– </w:t>
      </w:r>
      <w:r w:rsidR="00340E0B" w:rsidRPr="00806049">
        <w:rPr>
          <w:rFonts w:eastAsia="Calibri"/>
          <w:szCs w:val="24"/>
          <w:lang w:eastAsia="en-US"/>
        </w:rPr>
        <w:t>Klaipėdos miesto antrųjų klasių mokinių mokymui plaukti</w:t>
      </w:r>
      <w:r w:rsidR="00871F52" w:rsidRPr="00806049">
        <w:rPr>
          <w:rFonts w:eastAsia="Calibri"/>
          <w:szCs w:val="24"/>
          <w:lang w:eastAsia="en-US"/>
        </w:rPr>
        <w:t>, nes dėl paskelbto karantino nebus panaudoti asignavimai</w:t>
      </w:r>
      <w:r w:rsidR="00340E0B" w:rsidRPr="00806049">
        <w:rPr>
          <w:rFonts w:eastAsia="Calibri"/>
          <w:szCs w:val="24"/>
          <w:lang w:eastAsia="en-US"/>
        </w:rPr>
        <w:t>;</w:t>
      </w:r>
    </w:p>
    <w:p w:rsidR="00347DE7" w:rsidRPr="00806049" w:rsidRDefault="00347DE7" w:rsidP="00D05183">
      <w:pPr>
        <w:ind w:firstLine="540"/>
        <w:jc w:val="both"/>
        <w:rPr>
          <w:rFonts w:eastAsia="Calibri"/>
          <w:b/>
          <w:bCs/>
          <w:szCs w:val="24"/>
          <w:lang w:eastAsia="en-US"/>
        </w:rPr>
      </w:pPr>
      <w:r w:rsidRPr="00806049">
        <w:rPr>
          <w:rFonts w:eastAsia="Calibri"/>
          <w:szCs w:val="24"/>
          <w:lang w:eastAsia="en-US"/>
        </w:rPr>
        <w:t xml:space="preserve">didinama 4,0 tūkst. Eur </w:t>
      </w:r>
      <w:r w:rsidR="005333CA" w:rsidRPr="00806049">
        <w:rPr>
          <w:rFonts w:eastAsia="Calibri"/>
          <w:szCs w:val="24"/>
          <w:lang w:eastAsia="en-US"/>
        </w:rPr>
        <w:t>m</w:t>
      </w:r>
      <w:r w:rsidRPr="00806049">
        <w:rPr>
          <w:rFonts w:eastAsia="Calibri"/>
          <w:szCs w:val="24"/>
          <w:lang w:eastAsia="en-US"/>
        </w:rPr>
        <w:t>otyvuojančios sporto sistemos (fizinio aktyvumo ir aukšto sportinio meistriškumo) modelio įgyvendinim</w:t>
      </w:r>
      <w:r w:rsidR="005333CA" w:rsidRPr="00806049">
        <w:rPr>
          <w:rFonts w:eastAsia="Calibri"/>
          <w:szCs w:val="24"/>
          <w:lang w:eastAsia="en-US"/>
        </w:rPr>
        <w:t xml:space="preserve">ui, nes </w:t>
      </w:r>
      <w:r w:rsidR="00B90F3C" w:rsidRPr="00806049">
        <w:rPr>
          <w:rFonts w:eastAsia="Calibri"/>
          <w:szCs w:val="24"/>
          <w:lang w:eastAsia="en-US"/>
        </w:rPr>
        <w:t xml:space="preserve">didėja </w:t>
      </w:r>
      <w:r w:rsidR="005C2A09" w:rsidRPr="00806049">
        <w:rPr>
          <w:rFonts w:eastAsia="Calibri"/>
          <w:szCs w:val="24"/>
          <w:lang w:eastAsia="en-US"/>
        </w:rPr>
        <w:t xml:space="preserve">planuojamos įdiegti informacinės sistemos administravimo kaštai. </w:t>
      </w:r>
    </w:p>
    <w:p w:rsidR="003B7D6C" w:rsidRPr="00806049" w:rsidRDefault="006C4375" w:rsidP="003B11DA">
      <w:pPr>
        <w:tabs>
          <w:tab w:val="left" w:pos="567"/>
        </w:tabs>
        <w:jc w:val="both"/>
        <w:rPr>
          <w:rFonts w:eastAsia="Calibri"/>
          <w:i/>
          <w:szCs w:val="24"/>
          <w:lang w:eastAsia="en-US"/>
        </w:rPr>
      </w:pPr>
      <w:r w:rsidRPr="00806049">
        <w:rPr>
          <w:rFonts w:eastAsia="Calibri"/>
          <w:b/>
          <w:szCs w:val="24"/>
          <w:lang w:eastAsia="en-US"/>
        </w:rPr>
        <w:tab/>
      </w:r>
      <w:r w:rsidR="00F552B1" w:rsidRPr="00806049">
        <w:rPr>
          <w:rFonts w:eastAsia="Calibri"/>
          <w:b/>
          <w:szCs w:val="24"/>
          <w:lang w:eastAsia="en-US"/>
        </w:rPr>
        <w:t>Socialinės atskirties mažinimo program</w:t>
      </w:r>
      <w:r w:rsidR="00BB0EED" w:rsidRPr="00806049">
        <w:rPr>
          <w:rFonts w:eastAsia="Calibri"/>
          <w:b/>
          <w:szCs w:val="24"/>
          <w:lang w:eastAsia="en-US"/>
        </w:rPr>
        <w:t xml:space="preserve">ai </w:t>
      </w:r>
      <w:r w:rsidR="00BB0EED" w:rsidRPr="00806049">
        <w:rPr>
          <w:rFonts w:eastAsia="Calibri"/>
          <w:szCs w:val="24"/>
          <w:lang w:eastAsia="en-US"/>
        </w:rPr>
        <w:t>vykdyti</w:t>
      </w:r>
      <w:r w:rsidR="00F552B1" w:rsidRPr="00806049">
        <w:rPr>
          <w:rFonts w:eastAsia="Calibri"/>
          <w:b/>
          <w:szCs w:val="24"/>
          <w:lang w:eastAsia="en-US"/>
        </w:rPr>
        <w:t xml:space="preserve"> </w:t>
      </w:r>
      <w:r w:rsidR="00F552B1" w:rsidRPr="00806049">
        <w:rPr>
          <w:rFonts w:eastAsia="Calibri"/>
          <w:szCs w:val="24"/>
          <w:lang w:eastAsia="en-US"/>
        </w:rPr>
        <w:t>siūloma</w:t>
      </w:r>
      <w:r w:rsidR="00F552B1" w:rsidRPr="00806049">
        <w:rPr>
          <w:rFonts w:eastAsia="Calibri"/>
          <w:b/>
          <w:szCs w:val="24"/>
          <w:lang w:eastAsia="en-US"/>
        </w:rPr>
        <w:t xml:space="preserve"> </w:t>
      </w:r>
      <w:r w:rsidR="00EA7317" w:rsidRPr="00806049">
        <w:rPr>
          <w:rFonts w:eastAsia="Calibri"/>
          <w:szCs w:val="24"/>
          <w:lang w:eastAsia="en-US"/>
        </w:rPr>
        <w:t>mažinti</w:t>
      </w:r>
      <w:r w:rsidR="00F552B1" w:rsidRPr="00806049">
        <w:rPr>
          <w:rFonts w:eastAsia="Calibri"/>
          <w:szCs w:val="24"/>
          <w:lang w:eastAsia="en-US"/>
        </w:rPr>
        <w:t xml:space="preserve"> </w:t>
      </w:r>
      <w:r w:rsidR="00EA7317" w:rsidRPr="00806049">
        <w:rPr>
          <w:rFonts w:eastAsia="Calibri"/>
          <w:szCs w:val="24"/>
          <w:lang w:eastAsia="en-US"/>
        </w:rPr>
        <w:t>6,3</w:t>
      </w:r>
      <w:r w:rsidR="00F552B1" w:rsidRPr="00806049">
        <w:rPr>
          <w:rFonts w:eastAsia="Calibri"/>
          <w:b/>
          <w:szCs w:val="24"/>
          <w:lang w:eastAsia="en-US"/>
        </w:rPr>
        <w:t xml:space="preserve"> </w:t>
      </w:r>
      <w:r w:rsidR="00F552B1" w:rsidRPr="00806049">
        <w:rPr>
          <w:rFonts w:eastAsia="Calibri"/>
          <w:szCs w:val="24"/>
          <w:lang w:eastAsia="en-US"/>
        </w:rPr>
        <w:t>tūkst. Eur</w:t>
      </w:r>
      <w:r w:rsidR="00F552B1" w:rsidRPr="00806049">
        <w:rPr>
          <w:rFonts w:eastAsia="Calibri"/>
          <w:b/>
          <w:szCs w:val="24"/>
          <w:lang w:eastAsia="en-US"/>
        </w:rPr>
        <w:t xml:space="preserve"> </w:t>
      </w:r>
      <w:r w:rsidR="00B54BB3" w:rsidRPr="00806049">
        <w:rPr>
          <w:rFonts w:eastAsia="Calibri"/>
          <w:i/>
          <w:szCs w:val="24"/>
          <w:lang w:eastAsia="en-US"/>
        </w:rPr>
        <w:t xml:space="preserve">iš </w:t>
      </w:r>
      <w:r w:rsidR="00EA7317" w:rsidRPr="00806049">
        <w:rPr>
          <w:rFonts w:eastAsia="Calibri"/>
          <w:i/>
          <w:szCs w:val="24"/>
          <w:lang w:eastAsia="en-US"/>
        </w:rPr>
        <w:t>savivaldybės biudžeto lėšų</w:t>
      </w:r>
      <w:r w:rsidR="003B7D6C" w:rsidRPr="00806049">
        <w:rPr>
          <w:rFonts w:eastAsia="Calibri"/>
          <w:i/>
          <w:szCs w:val="24"/>
          <w:lang w:eastAsia="en-US"/>
        </w:rPr>
        <w:t xml:space="preserve"> </w:t>
      </w:r>
      <w:r w:rsidR="003B7D6C" w:rsidRPr="00806049">
        <w:rPr>
          <w:szCs w:val="24"/>
        </w:rPr>
        <w:t>dienos socialinės globos paslaugoms teikti vaikams su negalia dienos socialinės globos centre dėl mažesnio paslaugų gavėjų skaičiaus karantino metu.</w:t>
      </w:r>
      <w:r w:rsidR="003B11DA" w:rsidRPr="00806049">
        <w:rPr>
          <w:szCs w:val="24"/>
        </w:rPr>
        <w:t xml:space="preserve"> </w:t>
      </w:r>
      <w:r w:rsidR="003B7D6C" w:rsidRPr="00806049">
        <w:rPr>
          <w:szCs w:val="24"/>
        </w:rPr>
        <w:t xml:space="preserve">Be to, nekeičiant bendros asignavimų apimties, siūloma patikslinti asignavimus pagal ekonominę klasifikaciją: mažinti </w:t>
      </w:r>
      <w:r w:rsidR="007D1226" w:rsidRPr="00806049">
        <w:rPr>
          <w:szCs w:val="24"/>
        </w:rPr>
        <w:t xml:space="preserve">4,4 tūkst. Eur </w:t>
      </w:r>
      <w:r w:rsidR="003B7D6C" w:rsidRPr="00806049">
        <w:rPr>
          <w:szCs w:val="24"/>
        </w:rPr>
        <w:t xml:space="preserve">darbo užmokesčiui ir tokia pačia suma didinti darbdavių socialinei paramai (ligos pašalpoms už </w:t>
      </w:r>
      <w:r w:rsidRPr="00806049">
        <w:rPr>
          <w:szCs w:val="24"/>
        </w:rPr>
        <w:t xml:space="preserve">pirmas </w:t>
      </w:r>
      <w:r w:rsidR="003B7D6C" w:rsidRPr="00806049">
        <w:rPr>
          <w:szCs w:val="24"/>
        </w:rPr>
        <w:t xml:space="preserve">dvi dienas apmokėti ir </w:t>
      </w:r>
      <w:r w:rsidR="00563990" w:rsidRPr="00806049">
        <w:rPr>
          <w:szCs w:val="24"/>
          <w:lang w:eastAsia="ar-SA"/>
        </w:rPr>
        <w:t>išeitinėms išmokoms, nutraukiant darbo sutartis, apmokėti</w:t>
      </w:r>
      <w:r w:rsidR="003B7D6C" w:rsidRPr="00806049">
        <w:rPr>
          <w:szCs w:val="24"/>
        </w:rPr>
        <w:t xml:space="preserve">); </w:t>
      </w:r>
      <w:r w:rsidR="00452A96" w:rsidRPr="00806049">
        <w:rPr>
          <w:szCs w:val="24"/>
        </w:rPr>
        <w:t xml:space="preserve">mažinti </w:t>
      </w:r>
      <w:r w:rsidR="0024455C" w:rsidRPr="00806049">
        <w:rPr>
          <w:szCs w:val="24"/>
        </w:rPr>
        <w:t xml:space="preserve">1,8 tūkst. Eur </w:t>
      </w:r>
      <w:r w:rsidR="00452A96" w:rsidRPr="00806049">
        <w:rPr>
          <w:szCs w:val="24"/>
        </w:rPr>
        <w:t>išlaidas</w:t>
      </w:r>
      <w:r w:rsidR="0024455C" w:rsidRPr="00806049">
        <w:rPr>
          <w:szCs w:val="24"/>
        </w:rPr>
        <w:t xml:space="preserve"> ir</w:t>
      </w:r>
      <w:r w:rsidR="00452A96" w:rsidRPr="00806049">
        <w:rPr>
          <w:szCs w:val="24"/>
        </w:rPr>
        <w:t xml:space="preserve"> tokia pačia suma didinti asignavimus turtui įsigyti (keltuvams, pritaikant būstą neįgaliems)</w:t>
      </w:r>
      <w:r w:rsidR="003B7D6C" w:rsidRPr="00806049">
        <w:rPr>
          <w:szCs w:val="24"/>
        </w:rPr>
        <w:t>.</w:t>
      </w:r>
    </w:p>
    <w:p w:rsidR="00EA7317" w:rsidRPr="00806049" w:rsidRDefault="00452A96" w:rsidP="003B7D6C">
      <w:pPr>
        <w:tabs>
          <w:tab w:val="left" w:pos="567"/>
        </w:tabs>
        <w:jc w:val="both"/>
        <w:rPr>
          <w:rFonts w:eastAsia="Calibri"/>
          <w:szCs w:val="24"/>
          <w:lang w:eastAsia="en-US"/>
        </w:rPr>
      </w:pPr>
      <w:r w:rsidRPr="00806049">
        <w:rPr>
          <w:szCs w:val="24"/>
          <w:lang w:eastAsia="ar-SA"/>
        </w:rPr>
        <w:tab/>
      </w:r>
      <w:r w:rsidRPr="00806049">
        <w:rPr>
          <w:i/>
          <w:szCs w:val="24"/>
          <w:lang w:eastAsia="ar-SA"/>
        </w:rPr>
        <w:t>iš</w:t>
      </w:r>
      <w:r w:rsidRPr="00806049">
        <w:rPr>
          <w:szCs w:val="24"/>
          <w:lang w:eastAsia="ar-SA"/>
        </w:rPr>
        <w:t xml:space="preserve"> </w:t>
      </w:r>
      <w:r w:rsidRPr="00806049">
        <w:rPr>
          <w:rFonts w:eastAsia="Calibri"/>
          <w:i/>
          <w:szCs w:val="24"/>
          <w:lang w:eastAsia="ar-SA"/>
        </w:rPr>
        <w:t>specialios tikslinės dotacijos</w:t>
      </w:r>
      <w:r w:rsidR="000A35A2" w:rsidRPr="00806049">
        <w:rPr>
          <w:rFonts w:eastAsia="Calibri"/>
          <w:i/>
          <w:szCs w:val="24"/>
          <w:lang w:eastAsia="ar-SA"/>
        </w:rPr>
        <w:t xml:space="preserve"> valstybinėms (valstybės perduotoms savivaldybėms) funkcijoms atlikti </w:t>
      </w:r>
      <w:r w:rsidRPr="00806049">
        <w:rPr>
          <w:rFonts w:eastAsia="Calibri"/>
          <w:i/>
          <w:szCs w:val="24"/>
          <w:lang w:eastAsia="ar-SA"/>
        </w:rPr>
        <w:t>lėšų</w:t>
      </w:r>
      <w:r w:rsidR="00E0411D" w:rsidRPr="00806049">
        <w:rPr>
          <w:rFonts w:eastAsia="Calibri"/>
          <w:i/>
          <w:szCs w:val="24"/>
          <w:lang w:eastAsia="ar-SA"/>
        </w:rPr>
        <w:t>,</w:t>
      </w:r>
      <w:r w:rsidR="00E0411D" w:rsidRPr="00806049">
        <w:rPr>
          <w:szCs w:val="24"/>
        </w:rPr>
        <w:t xml:space="preserve"> nekeičiant bendros asignavimų apimties, siūloma patikslinti asignavimus pagal ekonominę klasifikaciją</w:t>
      </w:r>
      <w:r w:rsidR="00E0411D" w:rsidRPr="00806049">
        <w:rPr>
          <w:rFonts w:eastAsia="Calibri"/>
          <w:i/>
          <w:szCs w:val="24"/>
          <w:lang w:eastAsia="ar-SA"/>
        </w:rPr>
        <w:t xml:space="preserve"> </w:t>
      </w:r>
      <w:r w:rsidRPr="00806049">
        <w:rPr>
          <w:rFonts w:eastAsia="Calibri"/>
          <w:szCs w:val="24"/>
          <w:lang w:eastAsia="ar-SA"/>
        </w:rPr>
        <w:t xml:space="preserve"> (socialinėms paslaugoms)</w:t>
      </w:r>
      <w:r w:rsidR="00E0411D" w:rsidRPr="00806049">
        <w:rPr>
          <w:rFonts w:eastAsia="Calibri"/>
          <w:szCs w:val="24"/>
          <w:lang w:eastAsia="ar-SA"/>
        </w:rPr>
        <w:t>: mažinti 4,5 tūkst. Eur</w:t>
      </w:r>
      <w:r w:rsidR="00E0411D" w:rsidRPr="00806049">
        <w:rPr>
          <w:szCs w:val="24"/>
        </w:rPr>
        <w:t xml:space="preserve"> darbo </w:t>
      </w:r>
      <w:r w:rsidRPr="00806049">
        <w:rPr>
          <w:rFonts w:eastAsia="Calibri"/>
          <w:szCs w:val="24"/>
          <w:lang w:eastAsia="ar-SA"/>
        </w:rPr>
        <w:t xml:space="preserve">užmokesčiui </w:t>
      </w:r>
      <w:r w:rsidRPr="00806049">
        <w:rPr>
          <w:szCs w:val="24"/>
        </w:rPr>
        <w:t xml:space="preserve">ir </w:t>
      </w:r>
      <w:r w:rsidR="000A35A2" w:rsidRPr="00806049">
        <w:rPr>
          <w:szCs w:val="24"/>
        </w:rPr>
        <w:t>tokia pačia suma didin</w:t>
      </w:r>
      <w:r w:rsidR="00E0411D" w:rsidRPr="00806049">
        <w:rPr>
          <w:szCs w:val="24"/>
        </w:rPr>
        <w:t>ti</w:t>
      </w:r>
      <w:r w:rsidR="000A35A2" w:rsidRPr="00806049">
        <w:rPr>
          <w:szCs w:val="24"/>
        </w:rPr>
        <w:t xml:space="preserve"> </w:t>
      </w:r>
      <w:r w:rsidRPr="00806049">
        <w:rPr>
          <w:szCs w:val="24"/>
        </w:rPr>
        <w:t xml:space="preserve">darbdavių socialinei paramai (ligos pašalpoms už pirmas </w:t>
      </w:r>
      <w:r w:rsidR="000A35A2" w:rsidRPr="00806049">
        <w:rPr>
          <w:szCs w:val="24"/>
        </w:rPr>
        <w:t>dvi</w:t>
      </w:r>
      <w:r w:rsidRPr="00806049">
        <w:rPr>
          <w:szCs w:val="24"/>
        </w:rPr>
        <w:t xml:space="preserve"> dienas apmokėti</w:t>
      </w:r>
      <w:r w:rsidRPr="00806049">
        <w:rPr>
          <w:szCs w:val="24"/>
          <w:lang w:eastAsia="ar-SA"/>
        </w:rPr>
        <w:t xml:space="preserve"> ir išeitinėms išmokoms</w:t>
      </w:r>
      <w:r w:rsidR="000A35A2" w:rsidRPr="00806049">
        <w:rPr>
          <w:szCs w:val="24"/>
          <w:lang w:eastAsia="ar-SA"/>
        </w:rPr>
        <w:t>,</w:t>
      </w:r>
      <w:r w:rsidRPr="00806049">
        <w:rPr>
          <w:szCs w:val="24"/>
          <w:lang w:eastAsia="ar-SA"/>
        </w:rPr>
        <w:t xml:space="preserve"> nutraukiant darbo sutartis</w:t>
      </w:r>
      <w:r w:rsidR="000A35A2" w:rsidRPr="00806049">
        <w:rPr>
          <w:szCs w:val="24"/>
          <w:lang w:eastAsia="ar-SA"/>
        </w:rPr>
        <w:t>, apmokėti).</w:t>
      </w:r>
    </w:p>
    <w:p w:rsidR="00AF5546" w:rsidRPr="00806049" w:rsidRDefault="000F7614" w:rsidP="00AF5546">
      <w:pPr>
        <w:ind w:firstLine="567"/>
        <w:jc w:val="both"/>
        <w:rPr>
          <w:szCs w:val="24"/>
        </w:rPr>
      </w:pPr>
      <w:r w:rsidRPr="00806049">
        <w:rPr>
          <w:szCs w:val="24"/>
        </w:rPr>
        <w:t xml:space="preserve">Siūloma </w:t>
      </w:r>
      <w:r w:rsidR="00895F47" w:rsidRPr="00806049">
        <w:rPr>
          <w:szCs w:val="24"/>
        </w:rPr>
        <w:t>didinti</w:t>
      </w:r>
      <w:r w:rsidRPr="00806049">
        <w:rPr>
          <w:szCs w:val="24"/>
        </w:rPr>
        <w:t xml:space="preserve"> a</w:t>
      </w:r>
      <w:r w:rsidR="00656A8D" w:rsidRPr="00806049">
        <w:rPr>
          <w:szCs w:val="24"/>
        </w:rPr>
        <w:t>sig</w:t>
      </w:r>
      <w:r w:rsidRPr="00806049">
        <w:rPr>
          <w:szCs w:val="24"/>
        </w:rPr>
        <w:t>navimus iš apyvartinių lėšų 20</w:t>
      </w:r>
      <w:r w:rsidR="00895F47" w:rsidRPr="00806049">
        <w:rPr>
          <w:szCs w:val="24"/>
        </w:rPr>
        <w:t>2</w:t>
      </w:r>
      <w:r w:rsidR="00DB17BE" w:rsidRPr="00806049">
        <w:rPr>
          <w:szCs w:val="24"/>
        </w:rPr>
        <w:t>1</w:t>
      </w:r>
      <w:r w:rsidR="00656A8D" w:rsidRPr="00806049">
        <w:rPr>
          <w:szCs w:val="24"/>
        </w:rPr>
        <w:t xml:space="preserve"> m. sausio 1 d. likučio (sprendimo </w:t>
      </w:r>
      <w:r w:rsidR="00895F47" w:rsidRPr="00806049">
        <w:rPr>
          <w:szCs w:val="24"/>
        </w:rPr>
        <w:t>3</w:t>
      </w:r>
      <w:r w:rsidR="00656A8D" w:rsidRPr="00806049">
        <w:rPr>
          <w:szCs w:val="24"/>
        </w:rPr>
        <w:t xml:space="preserve"> priedas)</w:t>
      </w:r>
      <w:r w:rsidR="00895F47" w:rsidRPr="00806049">
        <w:rPr>
          <w:szCs w:val="24"/>
        </w:rPr>
        <w:t xml:space="preserve"> </w:t>
      </w:r>
      <w:r w:rsidR="00C57242" w:rsidRPr="00806049">
        <w:rPr>
          <w:szCs w:val="24"/>
        </w:rPr>
        <w:t>390,6</w:t>
      </w:r>
      <w:r w:rsidR="00895F47" w:rsidRPr="00806049">
        <w:rPr>
          <w:szCs w:val="24"/>
        </w:rPr>
        <w:t xml:space="preserve"> tūkst. Eur, iš jų:</w:t>
      </w:r>
    </w:p>
    <w:p w:rsidR="00206BD5" w:rsidRPr="00806049" w:rsidRDefault="00DC45AB" w:rsidP="0058683D">
      <w:pPr>
        <w:ind w:firstLine="567"/>
        <w:jc w:val="both"/>
        <w:rPr>
          <w:rFonts w:eastAsia="Calibri"/>
          <w:szCs w:val="24"/>
          <w:lang w:eastAsia="en-US"/>
        </w:rPr>
      </w:pPr>
      <w:r w:rsidRPr="00806049">
        <w:rPr>
          <w:rFonts w:eastAsia="Calibri"/>
          <w:b/>
          <w:szCs w:val="24"/>
          <w:lang w:eastAsia="en-US"/>
        </w:rPr>
        <w:t>Miesto urbanistinio planavimo programai</w:t>
      </w:r>
      <w:r w:rsidRPr="00806049">
        <w:rPr>
          <w:rFonts w:eastAsia="Calibri"/>
          <w:i/>
          <w:szCs w:val="24"/>
          <w:lang w:eastAsia="en-US"/>
        </w:rPr>
        <w:t xml:space="preserve"> </w:t>
      </w:r>
      <w:r w:rsidRPr="00806049">
        <w:rPr>
          <w:rFonts w:eastAsia="Calibri"/>
          <w:szCs w:val="24"/>
          <w:lang w:eastAsia="en-US"/>
        </w:rPr>
        <w:t>vykdyti</w:t>
      </w:r>
      <w:r w:rsidRPr="00806049">
        <w:rPr>
          <w:rFonts w:eastAsia="Calibri"/>
          <w:i/>
          <w:szCs w:val="24"/>
          <w:lang w:eastAsia="en-US"/>
        </w:rPr>
        <w:t xml:space="preserve"> </w:t>
      </w:r>
      <w:r w:rsidR="004D0E06" w:rsidRPr="00806049">
        <w:rPr>
          <w:rFonts w:eastAsia="Calibri"/>
          <w:szCs w:val="24"/>
          <w:lang w:eastAsia="en-US"/>
        </w:rPr>
        <w:t xml:space="preserve">iš apyvartos lėšų likučio </w:t>
      </w:r>
      <w:r w:rsidRPr="00806049">
        <w:rPr>
          <w:rFonts w:eastAsia="Calibri"/>
          <w:szCs w:val="24"/>
          <w:lang w:eastAsia="en-US"/>
        </w:rPr>
        <w:t>siūloma mažinti</w:t>
      </w:r>
      <w:r w:rsidR="00206BD5" w:rsidRPr="00806049">
        <w:rPr>
          <w:rFonts w:eastAsia="Calibri"/>
          <w:szCs w:val="24"/>
          <w:lang w:eastAsia="en-US"/>
        </w:rPr>
        <w:t xml:space="preserve"> 13,0 tūkst. Eur, iš jų:</w:t>
      </w:r>
    </w:p>
    <w:p w:rsidR="00A72306" w:rsidRPr="00806049" w:rsidRDefault="00A72306" w:rsidP="00A72306">
      <w:pPr>
        <w:ind w:firstLine="567"/>
        <w:jc w:val="both"/>
        <w:rPr>
          <w:rFonts w:eastAsia="Calibri"/>
          <w:color w:val="000000"/>
          <w:szCs w:val="24"/>
          <w:lang w:eastAsia="en-US"/>
        </w:rPr>
      </w:pPr>
      <w:r w:rsidRPr="00806049">
        <w:rPr>
          <w:rFonts w:eastAsia="Calibri"/>
          <w:i/>
          <w:color w:val="000000"/>
          <w:szCs w:val="24"/>
          <w:lang w:eastAsia="en-US"/>
        </w:rPr>
        <w:t>iš už žemės pardavimą gautų pajamų lėšų likučio</w:t>
      </w:r>
      <w:r w:rsidRPr="00806049">
        <w:rPr>
          <w:rFonts w:eastAsia="Calibri"/>
          <w:color w:val="000000"/>
          <w:szCs w:val="24"/>
          <w:lang w:eastAsia="en-US"/>
        </w:rPr>
        <w:t xml:space="preserve"> mažinama 5,7 tūkst. Eur žemės sklypo Turgaus</w:t>
      </w:r>
      <w:r w:rsidR="001543EA" w:rsidRPr="00806049">
        <w:rPr>
          <w:rFonts w:eastAsia="Calibri"/>
          <w:color w:val="000000"/>
          <w:szCs w:val="24"/>
          <w:lang w:eastAsia="en-US"/>
        </w:rPr>
        <w:t> </w:t>
      </w:r>
      <w:r w:rsidRPr="00806049">
        <w:rPr>
          <w:rFonts w:eastAsia="Calibri"/>
          <w:color w:val="000000"/>
          <w:szCs w:val="24"/>
          <w:lang w:eastAsia="en-US"/>
        </w:rPr>
        <w:t xml:space="preserve"> g. 24 detaliojo plano keitimui dėl nepatvirtinto bendrojo plano keitimo;</w:t>
      </w:r>
    </w:p>
    <w:p w:rsidR="004D0E06" w:rsidRPr="00806049" w:rsidRDefault="00DC45AB" w:rsidP="000637EE">
      <w:pPr>
        <w:ind w:firstLine="567"/>
        <w:jc w:val="both"/>
        <w:rPr>
          <w:rFonts w:eastAsia="Calibri"/>
          <w:color w:val="000000"/>
          <w:szCs w:val="24"/>
          <w:lang w:eastAsia="en-US"/>
        </w:rPr>
      </w:pPr>
      <w:r w:rsidRPr="00806049">
        <w:rPr>
          <w:rFonts w:eastAsia="Calibri"/>
          <w:i/>
          <w:szCs w:val="24"/>
          <w:lang w:eastAsia="en-US"/>
        </w:rPr>
        <w:t>iš savivaldybės biudžeto lėšų</w:t>
      </w:r>
      <w:r w:rsidRPr="00806049">
        <w:rPr>
          <w:rFonts w:eastAsia="Calibri"/>
          <w:szCs w:val="24"/>
          <w:lang w:eastAsia="en-US"/>
        </w:rPr>
        <w:t xml:space="preserve"> </w:t>
      </w:r>
      <w:r w:rsidRPr="00806049">
        <w:rPr>
          <w:rFonts w:eastAsia="Calibri"/>
          <w:i/>
          <w:szCs w:val="24"/>
          <w:lang w:eastAsia="en-US"/>
        </w:rPr>
        <w:t>likučio</w:t>
      </w:r>
      <w:r w:rsidRPr="00806049">
        <w:rPr>
          <w:rFonts w:eastAsia="Calibri"/>
          <w:szCs w:val="24"/>
          <w:lang w:eastAsia="en-US"/>
        </w:rPr>
        <w:t xml:space="preserve"> </w:t>
      </w:r>
      <w:r w:rsidR="00206BD5" w:rsidRPr="00806049">
        <w:rPr>
          <w:rFonts w:eastAsia="Calibri"/>
          <w:szCs w:val="24"/>
          <w:lang w:eastAsia="en-US"/>
        </w:rPr>
        <w:t xml:space="preserve">mažinama </w:t>
      </w:r>
      <w:r w:rsidRPr="00806049">
        <w:rPr>
          <w:rFonts w:eastAsia="Calibri"/>
          <w:szCs w:val="24"/>
          <w:lang w:eastAsia="en-US"/>
        </w:rPr>
        <w:t>7,3</w:t>
      </w:r>
      <w:r w:rsidRPr="00806049">
        <w:rPr>
          <w:szCs w:val="24"/>
        </w:rPr>
        <w:t xml:space="preserve"> tūkst. Eur</w:t>
      </w:r>
      <w:r w:rsidR="004D0E06" w:rsidRPr="00806049">
        <w:rPr>
          <w:szCs w:val="24"/>
        </w:rPr>
        <w:t xml:space="preserve"> p</w:t>
      </w:r>
      <w:r w:rsidR="004D0E06" w:rsidRPr="00806049">
        <w:rPr>
          <w:rFonts w:eastAsia="Calibri"/>
          <w:color w:val="000000"/>
          <w:szCs w:val="24"/>
          <w:lang w:eastAsia="en-US"/>
        </w:rPr>
        <w:t>lanavimo dokumentų viešinim</w:t>
      </w:r>
      <w:r w:rsidR="00206BD5" w:rsidRPr="00806049">
        <w:rPr>
          <w:rFonts w:eastAsia="Calibri"/>
          <w:color w:val="000000"/>
          <w:szCs w:val="24"/>
          <w:lang w:eastAsia="en-US"/>
        </w:rPr>
        <w:t>ui</w:t>
      </w:r>
      <w:r w:rsidR="004D0E06" w:rsidRPr="00806049">
        <w:rPr>
          <w:rFonts w:eastAsia="Calibri"/>
          <w:color w:val="000000"/>
          <w:szCs w:val="24"/>
          <w:lang w:eastAsia="en-US"/>
        </w:rPr>
        <w:t xml:space="preserve"> ir sklaidai, nes dėl paskelbto karantino renginiai vykdomi nuotoliniu būdu</w:t>
      </w:r>
      <w:r w:rsidR="00A72306" w:rsidRPr="00806049">
        <w:rPr>
          <w:rFonts w:eastAsia="Calibri"/>
          <w:color w:val="000000"/>
          <w:szCs w:val="24"/>
          <w:lang w:eastAsia="en-US"/>
        </w:rPr>
        <w:t>.</w:t>
      </w:r>
    </w:p>
    <w:p w:rsidR="00D7744A" w:rsidRPr="00806049" w:rsidRDefault="00D7744A" w:rsidP="0058683D">
      <w:pPr>
        <w:suppressAutoHyphens/>
        <w:spacing w:line="259" w:lineRule="auto"/>
        <w:ind w:firstLine="567"/>
        <w:jc w:val="both"/>
        <w:rPr>
          <w:szCs w:val="24"/>
        </w:rPr>
      </w:pPr>
      <w:r w:rsidRPr="00806049">
        <w:rPr>
          <w:b/>
          <w:szCs w:val="24"/>
        </w:rPr>
        <w:t>Savivaldybės valdymo programai</w:t>
      </w:r>
      <w:r w:rsidRPr="00806049">
        <w:rPr>
          <w:szCs w:val="24"/>
        </w:rPr>
        <w:t xml:space="preserve"> vykdyti </w:t>
      </w:r>
      <w:r w:rsidRPr="00806049">
        <w:rPr>
          <w:rFonts w:eastAsia="Calibri"/>
          <w:i/>
          <w:szCs w:val="24"/>
          <w:lang w:eastAsia="en-US"/>
        </w:rPr>
        <w:t>iš savivaldybės biudžeto lėšų</w:t>
      </w:r>
      <w:r w:rsidRPr="00806049">
        <w:rPr>
          <w:rFonts w:eastAsia="Calibri"/>
          <w:szCs w:val="24"/>
          <w:lang w:eastAsia="en-US"/>
        </w:rPr>
        <w:t xml:space="preserve"> </w:t>
      </w:r>
      <w:r w:rsidRPr="00806049">
        <w:rPr>
          <w:rFonts w:eastAsia="Calibri"/>
          <w:i/>
          <w:szCs w:val="24"/>
          <w:lang w:eastAsia="en-US"/>
        </w:rPr>
        <w:t>likučio</w:t>
      </w:r>
      <w:r w:rsidRPr="00806049">
        <w:rPr>
          <w:rFonts w:eastAsia="Calibri"/>
          <w:szCs w:val="24"/>
          <w:lang w:eastAsia="en-US"/>
        </w:rPr>
        <w:t xml:space="preserve"> siūloma didinti 32,6 tūkst. Eur</w:t>
      </w:r>
      <w:r w:rsidR="009327B1" w:rsidRPr="00806049">
        <w:rPr>
          <w:rFonts w:eastAsia="Calibri"/>
          <w:szCs w:val="24"/>
          <w:lang w:eastAsia="en-US"/>
        </w:rPr>
        <w:t xml:space="preserve"> </w:t>
      </w:r>
      <w:r w:rsidR="009327B1" w:rsidRPr="00806049">
        <w:rPr>
          <w:szCs w:val="24"/>
        </w:rPr>
        <w:t xml:space="preserve">dalyvio mokesčiui už narystę Lietuvoje veikiančiose asociacijose, nes </w:t>
      </w:r>
      <w:r w:rsidR="0058683D" w:rsidRPr="00806049">
        <w:rPr>
          <w:szCs w:val="24"/>
        </w:rPr>
        <w:t xml:space="preserve">faktinis poreikis didesnis nei planuota. </w:t>
      </w:r>
    </w:p>
    <w:p w:rsidR="009F5F33" w:rsidRPr="00806049" w:rsidRDefault="009F5F33" w:rsidP="009F5F33">
      <w:pPr>
        <w:ind w:firstLine="567"/>
        <w:jc w:val="both"/>
        <w:rPr>
          <w:szCs w:val="24"/>
        </w:rPr>
      </w:pPr>
      <w:r w:rsidRPr="00806049">
        <w:rPr>
          <w:b/>
          <w:szCs w:val="24"/>
        </w:rPr>
        <w:t xml:space="preserve">Sveikatos apsaugos programai </w:t>
      </w:r>
      <w:r w:rsidRPr="00806049">
        <w:rPr>
          <w:szCs w:val="24"/>
        </w:rPr>
        <w:t>vykdyti</w:t>
      </w:r>
      <w:r w:rsidRPr="00806049">
        <w:rPr>
          <w:rFonts w:eastAsia="Calibri"/>
          <w:i/>
          <w:szCs w:val="24"/>
          <w:lang w:eastAsia="en-US"/>
        </w:rPr>
        <w:t xml:space="preserve"> iš savivaldybės biudžeto lėšų</w:t>
      </w:r>
      <w:r w:rsidRPr="00806049">
        <w:rPr>
          <w:rFonts w:eastAsia="Calibri"/>
          <w:szCs w:val="24"/>
          <w:lang w:eastAsia="en-US"/>
        </w:rPr>
        <w:t xml:space="preserve"> </w:t>
      </w:r>
      <w:r w:rsidRPr="00806049">
        <w:rPr>
          <w:rFonts w:eastAsia="Calibri"/>
          <w:i/>
          <w:szCs w:val="24"/>
          <w:lang w:eastAsia="en-US"/>
        </w:rPr>
        <w:t>likučio</w:t>
      </w:r>
      <w:r w:rsidRPr="00806049">
        <w:rPr>
          <w:szCs w:val="24"/>
        </w:rPr>
        <w:t xml:space="preserve"> siūloma didinti 44,6 tūkst. Eur, iš jų:</w:t>
      </w:r>
    </w:p>
    <w:p w:rsidR="008300F8" w:rsidRPr="00806049" w:rsidRDefault="008300F8" w:rsidP="009F5F33">
      <w:pPr>
        <w:ind w:firstLine="567"/>
        <w:jc w:val="both"/>
        <w:rPr>
          <w:szCs w:val="24"/>
        </w:rPr>
      </w:pPr>
      <w:r w:rsidRPr="00806049">
        <w:rPr>
          <w:szCs w:val="24"/>
        </w:rPr>
        <w:t xml:space="preserve">didinama </w:t>
      </w:r>
      <w:r w:rsidR="002E66E3" w:rsidRPr="00806049">
        <w:rPr>
          <w:szCs w:val="24"/>
        </w:rPr>
        <w:t>60,0 tūkst. Eur VšĮ Klaipėdos universitetinės ligoninės dalies pastato Liepojos g. 39 rekonstrukcij</w:t>
      </w:r>
      <w:r w:rsidR="0054396C" w:rsidRPr="00806049">
        <w:rPr>
          <w:szCs w:val="24"/>
        </w:rPr>
        <w:t>os</w:t>
      </w:r>
      <w:r w:rsidR="002E66E3" w:rsidRPr="00806049">
        <w:rPr>
          <w:szCs w:val="24"/>
        </w:rPr>
        <w:t xml:space="preserve"> papildomiems darbams, kurie nebuvo įvertinti techniniame projekte (lifto šachtos pamatų įrengimas/stiprinimas, gaisro aptikimo ir signalizavimo sistema</w:t>
      </w:r>
      <w:r w:rsidR="00AB6161" w:rsidRPr="00806049">
        <w:rPr>
          <w:szCs w:val="24"/>
        </w:rPr>
        <w:t xml:space="preserve"> ir kt.</w:t>
      </w:r>
      <w:r w:rsidR="00EB292A" w:rsidRPr="00806049">
        <w:rPr>
          <w:szCs w:val="24"/>
        </w:rPr>
        <w:t>)</w:t>
      </w:r>
      <w:r w:rsidR="00CF72B3" w:rsidRPr="00806049">
        <w:rPr>
          <w:szCs w:val="24"/>
        </w:rPr>
        <w:t>;</w:t>
      </w:r>
    </w:p>
    <w:p w:rsidR="00CF72B3" w:rsidRPr="00806049" w:rsidRDefault="00CF72B3" w:rsidP="00CF72B3">
      <w:pPr>
        <w:ind w:firstLine="567"/>
        <w:jc w:val="both"/>
        <w:rPr>
          <w:szCs w:val="24"/>
        </w:rPr>
      </w:pPr>
      <w:r w:rsidRPr="00806049">
        <w:rPr>
          <w:szCs w:val="24"/>
        </w:rPr>
        <w:t xml:space="preserve">mažinama 15,4 tūkst. Eur </w:t>
      </w:r>
      <w:r w:rsidR="00762A90" w:rsidRPr="00806049">
        <w:rPr>
          <w:szCs w:val="24"/>
        </w:rPr>
        <w:t>S</w:t>
      </w:r>
      <w:r w:rsidRPr="00806049">
        <w:rPr>
          <w:szCs w:val="24"/>
        </w:rPr>
        <w:t xml:space="preserve">utrikusio vystymosi kūdikių </w:t>
      </w:r>
      <w:r w:rsidR="00762A90" w:rsidRPr="00806049">
        <w:rPr>
          <w:szCs w:val="24"/>
        </w:rPr>
        <w:t>namuose</w:t>
      </w:r>
      <w:r w:rsidRPr="00806049">
        <w:rPr>
          <w:szCs w:val="24"/>
        </w:rPr>
        <w:t xml:space="preserve"> nuotekų vamzdžio keitimo darba</w:t>
      </w:r>
      <w:r w:rsidR="00762A90" w:rsidRPr="00806049">
        <w:rPr>
          <w:szCs w:val="24"/>
        </w:rPr>
        <w:t>ms, kurie</w:t>
      </w:r>
      <w:r w:rsidRPr="00806049">
        <w:rPr>
          <w:szCs w:val="24"/>
        </w:rPr>
        <w:t xml:space="preserve"> bus finansuojami iš projekto „Paslaugų vaikams su negalia ir jų šeimoms plėtra Klaipėdos regione“ įgyvendinimui skirtų lėšų.</w:t>
      </w:r>
    </w:p>
    <w:p w:rsidR="007B0263" w:rsidRDefault="00667038" w:rsidP="0058683D">
      <w:pPr>
        <w:ind w:firstLine="567"/>
        <w:jc w:val="both"/>
        <w:rPr>
          <w:rFonts w:eastAsia="Calibri"/>
          <w:szCs w:val="24"/>
          <w:lang w:eastAsia="en-US"/>
        </w:rPr>
      </w:pPr>
      <w:r w:rsidRPr="00806049">
        <w:rPr>
          <w:rFonts w:eastAsia="Calibri"/>
          <w:b/>
          <w:szCs w:val="24"/>
          <w:lang w:eastAsia="en-US"/>
        </w:rPr>
        <w:t>Aplinkos apsaugos program</w:t>
      </w:r>
      <w:r w:rsidR="00590443" w:rsidRPr="00806049">
        <w:rPr>
          <w:rFonts w:eastAsia="Calibri"/>
          <w:b/>
          <w:szCs w:val="24"/>
          <w:lang w:eastAsia="en-US"/>
        </w:rPr>
        <w:t xml:space="preserve">ai </w:t>
      </w:r>
      <w:r w:rsidR="00590443" w:rsidRPr="00806049">
        <w:rPr>
          <w:rFonts w:eastAsia="Calibri"/>
          <w:szCs w:val="24"/>
          <w:lang w:eastAsia="en-US"/>
        </w:rPr>
        <w:t>vykdyti</w:t>
      </w:r>
      <w:r w:rsidRPr="00806049">
        <w:rPr>
          <w:rFonts w:eastAsia="Calibri"/>
          <w:szCs w:val="24"/>
          <w:lang w:eastAsia="en-US"/>
        </w:rPr>
        <w:t xml:space="preserve"> </w:t>
      </w:r>
      <w:r w:rsidR="007B0263">
        <w:rPr>
          <w:rFonts w:eastAsia="Calibri"/>
          <w:szCs w:val="24"/>
          <w:lang w:eastAsia="en-US"/>
        </w:rPr>
        <w:t>siūloma didinti 390,6 tūkst. Eur</w:t>
      </w:r>
      <w:r w:rsidR="00910259">
        <w:rPr>
          <w:rFonts w:eastAsia="Calibri"/>
          <w:szCs w:val="24"/>
          <w:lang w:eastAsia="en-US"/>
        </w:rPr>
        <w:t>, iš jų:</w:t>
      </w:r>
    </w:p>
    <w:p w:rsidR="00910259" w:rsidRPr="002602CC" w:rsidRDefault="00A61F9E" w:rsidP="0058683D">
      <w:pPr>
        <w:ind w:firstLine="567"/>
        <w:jc w:val="both"/>
        <w:rPr>
          <w:rFonts w:eastAsia="Calibri"/>
          <w:szCs w:val="24"/>
          <w:lang w:eastAsia="en-US"/>
        </w:rPr>
      </w:pPr>
      <w:r>
        <w:rPr>
          <w:rFonts w:eastAsia="Calibri"/>
          <w:i/>
          <w:szCs w:val="24"/>
          <w:lang w:eastAsia="en-US"/>
        </w:rPr>
        <w:t>i</w:t>
      </w:r>
      <w:r w:rsidR="00910259">
        <w:rPr>
          <w:rFonts w:eastAsia="Calibri"/>
          <w:i/>
          <w:szCs w:val="24"/>
          <w:lang w:eastAsia="en-US"/>
        </w:rPr>
        <w:t>š Aplinkos apsaugos rėmimo specialiosios programos lėšų likučio</w:t>
      </w:r>
      <w:r w:rsidR="00C63BC6">
        <w:rPr>
          <w:rFonts w:eastAsia="Calibri"/>
          <w:i/>
          <w:szCs w:val="24"/>
          <w:lang w:eastAsia="en-US"/>
        </w:rPr>
        <w:t>,</w:t>
      </w:r>
      <w:r w:rsidR="00910259">
        <w:rPr>
          <w:rFonts w:eastAsia="Calibri"/>
          <w:i/>
          <w:szCs w:val="24"/>
          <w:lang w:eastAsia="en-US"/>
        </w:rPr>
        <w:t xml:space="preserve"> </w:t>
      </w:r>
      <w:r w:rsidR="00910259" w:rsidRPr="00910259">
        <w:rPr>
          <w:rFonts w:eastAsia="Calibri"/>
          <w:szCs w:val="24"/>
          <w:lang w:eastAsia="en-US"/>
        </w:rPr>
        <w:t>nekeičiant</w:t>
      </w:r>
      <w:r w:rsidR="00910259">
        <w:rPr>
          <w:rFonts w:eastAsia="Calibri"/>
          <w:szCs w:val="24"/>
          <w:lang w:eastAsia="en-US"/>
        </w:rPr>
        <w:t xml:space="preserve"> bendros asignavimų a</w:t>
      </w:r>
      <w:r w:rsidR="00F940E6">
        <w:rPr>
          <w:rFonts w:eastAsia="Calibri"/>
          <w:szCs w:val="24"/>
          <w:lang w:eastAsia="en-US"/>
        </w:rPr>
        <w:t>pimties</w:t>
      </w:r>
      <w:r w:rsidR="00C63BC6">
        <w:rPr>
          <w:rFonts w:eastAsia="Calibri"/>
          <w:szCs w:val="24"/>
          <w:lang w:eastAsia="en-US"/>
        </w:rPr>
        <w:t>,</w:t>
      </w:r>
      <w:r w:rsidR="00F940E6">
        <w:rPr>
          <w:rFonts w:eastAsia="Calibri"/>
          <w:szCs w:val="24"/>
          <w:lang w:eastAsia="en-US"/>
        </w:rPr>
        <w:t xml:space="preserve"> perskirstyti lėšas tarp programos priemonių: mažinti 20,2 tūkst. Eur </w:t>
      </w:r>
      <w:r w:rsidR="002602CC" w:rsidRPr="002602CC">
        <w:rPr>
          <w:rFonts w:eastAsia="Calibri"/>
          <w:szCs w:val="24"/>
          <w:lang w:eastAsia="en-US"/>
        </w:rPr>
        <w:t>Danės upės valymo poveikio apli</w:t>
      </w:r>
      <w:r w:rsidR="002602CC">
        <w:rPr>
          <w:rFonts w:eastAsia="Calibri"/>
          <w:szCs w:val="24"/>
          <w:lang w:eastAsia="en-US"/>
        </w:rPr>
        <w:t>nkai vertinimo atrankos rengimui ir ta pačia suma didinti u</w:t>
      </w:r>
      <w:r w:rsidR="002602CC" w:rsidRPr="002602CC">
        <w:rPr>
          <w:rFonts w:eastAsia="Calibri"/>
          <w:szCs w:val="24"/>
          <w:lang w:eastAsia="en-US"/>
        </w:rPr>
        <w:t>žterštų teritorijų ekogeologinių tyrimų atlikim</w:t>
      </w:r>
      <w:r w:rsidR="002602CC">
        <w:rPr>
          <w:rFonts w:eastAsia="Calibri"/>
          <w:szCs w:val="24"/>
          <w:lang w:eastAsia="en-US"/>
        </w:rPr>
        <w:t>ui</w:t>
      </w:r>
      <w:r w:rsidR="002602CC" w:rsidRPr="002602CC">
        <w:rPr>
          <w:rFonts w:eastAsia="Calibri"/>
          <w:szCs w:val="24"/>
          <w:lang w:eastAsia="en-US"/>
        </w:rPr>
        <w:t xml:space="preserve"> ir tvarkymo planų įgyvendinim</w:t>
      </w:r>
      <w:r w:rsidR="002602CC">
        <w:rPr>
          <w:rFonts w:eastAsia="Calibri"/>
          <w:szCs w:val="24"/>
          <w:lang w:eastAsia="en-US"/>
        </w:rPr>
        <w:t xml:space="preserve">ui; </w:t>
      </w:r>
      <w:r w:rsidR="00910259">
        <w:rPr>
          <w:rFonts w:eastAsia="Calibri"/>
          <w:i/>
          <w:szCs w:val="24"/>
          <w:lang w:eastAsia="en-US"/>
        </w:rPr>
        <w:t xml:space="preserve"> </w:t>
      </w:r>
    </w:p>
    <w:p w:rsidR="00C57242" w:rsidRDefault="00DB17BE" w:rsidP="0058683D">
      <w:pPr>
        <w:ind w:firstLine="567"/>
        <w:jc w:val="both"/>
        <w:rPr>
          <w:szCs w:val="24"/>
        </w:rPr>
      </w:pPr>
      <w:r w:rsidRPr="00806049">
        <w:rPr>
          <w:rFonts w:eastAsia="Calibri"/>
          <w:i/>
          <w:szCs w:val="24"/>
          <w:lang w:eastAsia="en-US"/>
        </w:rPr>
        <w:t xml:space="preserve">iš </w:t>
      </w:r>
      <w:r w:rsidR="0034791C" w:rsidRPr="00806049">
        <w:rPr>
          <w:rFonts w:eastAsia="Calibri"/>
          <w:i/>
          <w:szCs w:val="24"/>
          <w:lang w:eastAsia="en-US"/>
        </w:rPr>
        <w:t xml:space="preserve">Vietinės rinkliavos už komunalinių atliekų surinkimą iš atliekų turėtojų ir atliekų tvarkytojų lėšų likučio </w:t>
      </w:r>
      <w:r w:rsidR="002D7229" w:rsidRPr="00806049">
        <w:rPr>
          <w:rFonts w:eastAsia="Calibri"/>
          <w:szCs w:val="24"/>
          <w:lang w:eastAsia="en-US"/>
        </w:rPr>
        <w:t>siūloma</w:t>
      </w:r>
      <w:r w:rsidRPr="00806049">
        <w:rPr>
          <w:rFonts w:eastAsia="Calibri"/>
          <w:i/>
          <w:szCs w:val="24"/>
          <w:lang w:eastAsia="en-US"/>
        </w:rPr>
        <w:t xml:space="preserve"> </w:t>
      </w:r>
      <w:r w:rsidR="00C57242" w:rsidRPr="00806049">
        <w:rPr>
          <w:rFonts w:eastAsia="Calibri"/>
          <w:szCs w:val="24"/>
          <w:lang w:eastAsia="en-US"/>
        </w:rPr>
        <w:t>skirti</w:t>
      </w:r>
      <w:r w:rsidR="00C57242" w:rsidRPr="00806049">
        <w:rPr>
          <w:rFonts w:eastAsia="Calibri"/>
          <w:i/>
          <w:szCs w:val="24"/>
          <w:lang w:eastAsia="en-US"/>
        </w:rPr>
        <w:t xml:space="preserve"> </w:t>
      </w:r>
      <w:r w:rsidR="00C57242" w:rsidRPr="00806049">
        <w:rPr>
          <w:rFonts w:eastAsia="Calibri"/>
          <w:szCs w:val="24"/>
          <w:lang w:eastAsia="en-US"/>
        </w:rPr>
        <w:t>39</w:t>
      </w:r>
      <w:r w:rsidR="00C57242" w:rsidRPr="00806049">
        <w:rPr>
          <w:szCs w:val="24"/>
        </w:rPr>
        <w:t xml:space="preserve">0,6 tūkst. Eur </w:t>
      </w:r>
      <w:r w:rsidR="00EE17D0" w:rsidRPr="00806049">
        <w:rPr>
          <w:szCs w:val="24"/>
        </w:rPr>
        <w:t>komunalinių atliekų surinkimui ir tvarkymui dėl padidinto</w:t>
      </w:r>
      <w:r w:rsidR="00AB70AC" w:rsidRPr="00806049">
        <w:rPr>
          <w:szCs w:val="24"/>
        </w:rPr>
        <w:t xml:space="preserve"> koncesijos</w:t>
      </w:r>
      <w:r w:rsidR="00EE17D0" w:rsidRPr="00806049">
        <w:rPr>
          <w:szCs w:val="24"/>
        </w:rPr>
        <w:t xml:space="preserve"> mokesčio nuo 79,34 iki 87,29 Eur už toną</w:t>
      </w:r>
      <w:r w:rsidR="007B0263">
        <w:rPr>
          <w:szCs w:val="24"/>
        </w:rPr>
        <w:t>;</w:t>
      </w:r>
    </w:p>
    <w:p w:rsidR="00493C2E" w:rsidRPr="00806049" w:rsidRDefault="00837796" w:rsidP="00474DD4">
      <w:pPr>
        <w:ind w:firstLine="567"/>
        <w:jc w:val="both"/>
        <w:rPr>
          <w:rFonts w:eastAsia="Calibri"/>
          <w:szCs w:val="24"/>
          <w:lang w:eastAsia="en-US"/>
        </w:rPr>
      </w:pPr>
      <w:r w:rsidRPr="00806049">
        <w:rPr>
          <w:rFonts w:eastAsia="Calibri"/>
          <w:b/>
          <w:szCs w:val="24"/>
          <w:lang w:eastAsia="en-US"/>
        </w:rPr>
        <w:t xml:space="preserve">Susisiekimo sistemos priežiūros ir plėtros programai </w:t>
      </w:r>
      <w:r w:rsidR="009D4B84" w:rsidRPr="00806049">
        <w:rPr>
          <w:rFonts w:eastAsia="Calibri"/>
          <w:szCs w:val="24"/>
          <w:lang w:eastAsia="en-US"/>
        </w:rPr>
        <w:t>vykdyti</w:t>
      </w:r>
      <w:r w:rsidR="009D4B84" w:rsidRPr="00806049">
        <w:rPr>
          <w:rFonts w:eastAsia="Calibri"/>
          <w:b/>
          <w:szCs w:val="24"/>
          <w:lang w:eastAsia="en-US"/>
        </w:rPr>
        <w:t xml:space="preserve"> </w:t>
      </w:r>
      <w:r w:rsidRPr="00806049">
        <w:rPr>
          <w:rFonts w:eastAsia="Calibri"/>
          <w:szCs w:val="24"/>
          <w:lang w:eastAsia="en-US"/>
        </w:rPr>
        <w:t xml:space="preserve">siūloma </w:t>
      </w:r>
      <w:r w:rsidR="00493C2E" w:rsidRPr="00806049">
        <w:rPr>
          <w:rFonts w:eastAsia="Calibri"/>
          <w:szCs w:val="24"/>
          <w:lang w:eastAsia="en-US"/>
        </w:rPr>
        <w:t>didinti 355,9 tūkst. Eur, iš jų:</w:t>
      </w:r>
    </w:p>
    <w:p w:rsidR="005318B1" w:rsidRPr="00806049" w:rsidRDefault="005318B1" w:rsidP="00474DD4">
      <w:pPr>
        <w:ind w:firstLine="567"/>
        <w:jc w:val="both"/>
        <w:rPr>
          <w:rFonts w:eastAsia="Calibri"/>
          <w:szCs w:val="24"/>
          <w:lang w:eastAsia="en-US"/>
        </w:rPr>
      </w:pPr>
      <w:r w:rsidRPr="00806049">
        <w:rPr>
          <w:rFonts w:eastAsia="Calibri"/>
          <w:i/>
          <w:color w:val="000000"/>
          <w:szCs w:val="24"/>
          <w:lang w:eastAsia="en-US"/>
        </w:rPr>
        <w:t xml:space="preserve">iš už žemės pardavimą gautų pajamų lėšų likučio </w:t>
      </w:r>
      <w:r w:rsidRPr="00806049">
        <w:rPr>
          <w:rFonts w:eastAsia="Calibri"/>
          <w:color w:val="000000"/>
          <w:szCs w:val="24"/>
          <w:lang w:eastAsia="en-US"/>
        </w:rPr>
        <w:t xml:space="preserve">skirti 5,7 tūkst. Eur </w:t>
      </w:r>
      <w:r w:rsidRPr="00806049">
        <w:rPr>
          <w:szCs w:val="24"/>
        </w:rPr>
        <w:t>Baltijos pr. ir Šilutės pl. žiedinės sankryžos rekonstravimo darbams vykdyti;</w:t>
      </w:r>
    </w:p>
    <w:p w:rsidR="005A737B" w:rsidRPr="00806049" w:rsidRDefault="005A737B" w:rsidP="00474DD4">
      <w:pPr>
        <w:ind w:firstLine="567"/>
        <w:jc w:val="both"/>
        <w:rPr>
          <w:rFonts w:eastAsia="Calibri"/>
          <w:szCs w:val="24"/>
          <w:lang w:eastAsia="en-US"/>
        </w:rPr>
      </w:pPr>
      <w:r w:rsidRPr="00806049">
        <w:rPr>
          <w:rFonts w:eastAsia="Calibri"/>
          <w:i/>
          <w:szCs w:val="24"/>
          <w:lang w:eastAsia="en-US"/>
        </w:rPr>
        <w:t>iš savivaldybės biudžeto lėšų likučio</w:t>
      </w:r>
      <w:r w:rsidRPr="00806049">
        <w:rPr>
          <w:rFonts w:eastAsia="Calibri"/>
          <w:szCs w:val="24"/>
          <w:lang w:eastAsia="en-US"/>
        </w:rPr>
        <w:t xml:space="preserve"> skirti 350,2 tūkst. Eur, iš jų:</w:t>
      </w:r>
    </w:p>
    <w:p w:rsidR="005A737B" w:rsidRPr="00806049" w:rsidRDefault="005A737B" w:rsidP="00FB556F">
      <w:pPr>
        <w:ind w:firstLine="567"/>
        <w:jc w:val="both"/>
        <w:rPr>
          <w:rFonts w:eastAsia="Calibri"/>
          <w:szCs w:val="24"/>
          <w:lang w:eastAsia="en-US"/>
        </w:rPr>
      </w:pPr>
      <w:r w:rsidRPr="00806049">
        <w:rPr>
          <w:rFonts w:eastAsia="Calibri"/>
          <w:szCs w:val="24"/>
          <w:lang w:eastAsia="en-US"/>
        </w:rPr>
        <w:t>didinama 374,4 tūkst. Eur</w:t>
      </w:r>
      <w:r w:rsidR="001624C2" w:rsidRPr="00806049">
        <w:rPr>
          <w:rFonts w:eastAsia="Calibri"/>
          <w:szCs w:val="24"/>
          <w:lang w:eastAsia="en-US"/>
        </w:rPr>
        <w:t xml:space="preserve">, iš jų: </w:t>
      </w:r>
      <w:r w:rsidR="001624C2" w:rsidRPr="00806049">
        <w:rPr>
          <w:szCs w:val="24"/>
        </w:rPr>
        <w:t xml:space="preserve">316,6 tūkst. Eur </w:t>
      </w:r>
      <w:r w:rsidR="00B125D5" w:rsidRPr="00806049">
        <w:rPr>
          <w:szCs w:val="24"/>
        </w:rPr>
        <w:t xml:space="preserve">– </w:t>
      </w:r>
      <w:r w:rsidR="001624C2" w:rsidRPr="00806049">
        <w:rPr>
          <w:szCs w:val="24"/>
        </w:rPr>
        <w:t>nuostoliams, patirtiems vykdant keleivinio kelių transporto viešąsias paslaugas, vežant keleivius vietinio (miesto) reguliaraus susisiekimo autobusų maršrutais, kompensuoti dėl sumažėjus</w:t>
      </w:r>
      <w:r w:rsidR="00D312BC" w:rsidRPr="00806049">
        <w:rPr>
          <w:szCs w:val="24"/>
        </w:rPr>
        <w:t>io</w:t>
      </w:r>
      <w:r w:rsidR="001624C2" w:rsidRPr="00806049">
        <w:rPr>
          <w:szCs w:val="24"/>
        </w:rPr>
        <w:t xml:space="preserve"> keleivių sraut</w:t>
      </w:r>
      <w:r w:rsidR="00D312BC" w:rsidRPr="00806049">
        <w:rPr>
          <w:szCs w:val="24"/>
        </w:rPr>
        <w:t>o karantino metu</w:t>
      </w:r>
      <w:r w:rsidR="001624C2" w:rsidRPr="00806049">
        <w:rPr>
          <w:szCs w:val="24"/>
        </w:rPr>
        <w:t xml:space="preserve">; 35,6 tūkst. Eur </w:t>
      </w:r>
      <w:r w:rsidR="002E719D" w:rsidRPr="00806049">
        <w:rPr>
          <w:szCs w:val="24"/>
        </w:rPr>
        <w:t xml:space="preserve">– </w:t>
      </w:r>
      <w:r w:rsidR="001624C2" w:rsidRPr="00806049">
        <w:rPr>
          <w:szCs w:val="24"/>
        </w:rPr>
        <w:t>projekt</w:t>
      </w:r>
      <w:r w:rsidR="002E719D" w:rsidRPr="00806049">
        <w:rPr>
          <w:szCs w:val="24"/>
        </w:rPr>
        <w:t>o</w:t>
      </w:r>
      <w:r w:rsidR="001624C2" w:rsidRPr="00806049">
        <w:rPr>
          <w:szCs w:val="24"/>
        </w:rPr>
        <w:t xml:space="preserve"> </w:t>
      </w:r>
      <w:r w:rsidR="001624C2" w:rsidRPr="00806049">
        <w:rPr>
          <w:rFonts w:eastAsia="Calibri"/>
          <w:szCs w:val="24"/>
          <w:lang w:eastAsia="en-US"/>
        </w:rPr>
        <w:t>„Darnaus judumo priemonių diegimas Klaipėdos mieste“ rangos dar</w:t>
      </w:r>
      <w:r w:rsidR="002E719D" w:rsidRPr="00806049">
        <w:rPr>
          <w:rFonts w:eastAsia="Calibri"/>
          <w:szCs w:val="24"/>
          <w:lang w:eastAsia="en-US"/>
        </w:rPr>
        <w:t>bų senamiesčio gatvėse vykdymui</w:t>
      </w:r>
      <w:r w:rsidR="001624C2" w:rsidRPr="00806049">
        <w:rPr>
          <w:rFonts w:eastAsia="Calibri"/>
          <w:szCs w:val="24"/>
          <w:lang w:eastAsia="en-US"/>
        </w:rPr>
        <w:t>;</w:t>
      </w:r>
      <w:r w:rsidR="008B21CD" w:rsidRPr="00806049">
        <w:rPr>
          <w:rFonts w:eastAsia="Calibri"/>
          <w:szCs w:val="24"/>
          <w:lang w:eastAsia="en-US"/>
        </w:rPr>
        <w:t xml:space="preserve"> 13,5 tūkst. Eur </w:t>
      </w:r>
      <w:r w:rsidR="006A34B6" w:rsidRPr="00806049">
        <w:rPr>
          <w:rFonts w:eastAsia="Calibri"/>
          <w:szCs w:val="24"/>
          <w:lang w:eastAsia="en-US"/>
        </w:rPr>
        <w:t xml:space="preserve">– </w:t>
      </w:r>
      <w:r w:rsidR="008B21CD" w:rsidRPr="00806049">
        <w:rPr>
          <w:rFonts w:eastAsia="Calibri"/>
          <w:szCs w:val="24"/>
          <w:lang w:eastAsia="en-US"/>
        </w:rPr>
        <w:t>projekt</w:t>
      </w:r>
      <w:r w:rsidR="006A34B6" w:rsidRPr="00806049">
        <w:rPr>
          <w:rFonts w:eastAsia="Calibri"/>
          <w:szCs w:val="24"/>
          <w:lang w:eastAsia="en-US"/>
        </w:rPr>
        <w:t>o</w:t>
      </w:r>
      <w:r w:rsidR="008B21CD" w:rsidRPr="00806049">
        <w:rPr>
          <w:rFonts w:eastAsia="Calibri"/>
          <w:szCs w:val="24"/>
          <w:lang w:eastAsia="en-US"/>
        </w:rPr>
        <w:t xml:space="preserve"> Tilžės g. nuo Šilutės pl. iki geležinkelio pervažos rekonstravimas, pertvarkant žiedinę Mokyklos g. ir Šilutės pl. sankryžą</w:t>
      </w:r>
      <w:r w:rsidR="006A34B6" w:rsidRPr="00806049">
        <w:rPr>
          <w:rFonts w:eastAsia="Calibri"/>
          <w:szCs w:val="24"/>
          <w:lang w:eastAsia="en-US"/>
        </w:rPr>
        <w:t xml:space="preserve"> </w:t>
      </w:r>
      <w:r w:rsidR="008B21CD" w:rsidRPr="00806049">
        <w:rPr>
          <w:rFonts w:eastAsia="Calibri"/>
          <w:szCs w:val="24"/>
          <w:lang w:eastAsia="en-US"/>
        </w:rPr>
        <w:t xml:space="preserve">papildomiems darbams </w:t>
      </w:r>
      <w:r w:rsidR="006A34B6" w:rsidRPr="00806049">
        <w:rPr>
          <w:rFonts w:eastAsia="Calibri"/>
          <w:szCs w:val="24"/>
          <w:lang w:eastAsia="en-US"/>
        </w:rPr>
        <w:t>finansuoti</w:t>
      </w:r>
      <w:r w:rsidR="008B21CD" w:rsidRPr="00806049">
        <w:rPr>
          <w:rFonts w:eastAsia="Calibri"/>
          <w:szCs w:val="24"/>
          <w:lang w:eastAsia="en-US"/>
        </w:rPr>
        <w:t xml:space="preserve">; </w:t>
      </w:r>
      <w:r w:rsidR="00E56746" w:rsidRPr="00806049">
        <w:rPr>
          <w:szCs w:val="24"/>
        </w:rPr>
        <w:t>5,0</w:t>
      </w:r>
      <w:r w:rsidR="00541CD0" w:rsidRPr="00806049">
        <w:rPr>
          <w:szCs w:val="24"/>
        </w:rPr>
        <w:t> </w:t>
      </w:r>
      <w:r w:rsidR="00E56746" w:rsidRPr="00806049">
        <w:rPr>
          <w:szCs w:val="24"/>
        </w:rPr>
        <w:t xml:space="preserve"> tūkst.</w:t>
      </w:r>
      <w:r w:rsidR="00541CD0" w:rsidRPr="00806049">
        <w:rPr>
          <w:szCs w:val="24"/>
        </w:rPr>
        <w:t> </w:t>
      </w:r>
      <w:r w:rsidR="00E56746" w:rsidRPr="00806049">
        <w:rPr>
          <w:b/>
          <w:szCs w:val="24"/>
        </w:rPr>
        <w:t xml:space="preserve"> </w:t>
      </w:r>
      <w:r w:rsidR="00E56746" w:rsidRPr="00806049">
        <w:rPr>
          <w:szCs w:val="24"/>
        </w:rPr>
        <w:t xml:space="preserve">Eur </w:t>
      </w:r>
      <w:r w:rsidR="006A34B6" w:rsidRPr="00806049">
        <w:rPr>
          <w:szCs w:val="24"/>
        </w:rPr>
        <w:t xml:space="preserve">– </w:t>
      </w:r>
      <w:r w:rsidR="00E56746" w:rsidRPr="00806049">
        <w:rPr>
          <w:szCs w:val="24"/>
        </w:rPr>
        <w:t>projekt</w:t>
      </w:r>
      <w:r w:rsidR="006A34B6" w:rsidRPr="00806049">
        <w:rPr>
          <w:szCs w:val="24"/>
        </w:rPr>
        <w:t>o</w:t>
      </w:r>
      <w:r w:rsidR="00E56746" w:rsidRPr="00806049">
        <w:rPr>
          <w:szCs w:val="24"/>
        </w:rPr>
        <w:t xml:space="preserve"> „Pastato Pilies g. 2A nugriovimas ir automobilių stovėjimo aikštelės įrengimas (praplėtimas)“ </w:t>
      </w:r>
      <w:r w:rsidR="00663B56" w:rsidRPr="00806049">
        <w:rPr>
          <w:szCs w:val="24"/>
        </w:rPr>
        <w:t xml:space="preserve">techniniam </w:t>
      </w:r>
      <w:r w:rsidR="00E56746" w:rsidRPr="00806049">
        <w:rPr>
          <w:szCs w:val="24"/>
        </w:rPr>
        <w:t>projektui parengti;</w:t>
      </w:r>
      <w:r w:rsidR="00D30DDB" w:rsidRPr="00806049">
        <w:rPr>
          <w:szCs w:val="24"/>
        </w:rPr>
        <w:t xml:space="preserve"> 3,7 tūkst. Eur </w:t>
      </w:r>
      <w:r w:rsidR="00C1153A" w:rsidRPr="00806049">
        <w:rPr>
          <w:szCs w:val="24"/>
        </w:rPr>
        <w:t xml:space="preserve">– </w:t>
      </w:r>
      <w:r w:rsidR="00D30DDB" w:rsidRPr="00806049">
        <w:rPr>
          <w:szCs w:val="24"/>
        </w:rPr>
        <w:t>projektui „Keleivinio transporto stotelių su įvažomis Klaipėdos miesto gatvėse projektavimas ir įrengimas“</w:t>
      </w:r>
      <w:r w:rsidR="00C1153A" w:rsidRPr="00806049">
        <w:rPr>
          <w:szCs w:val="24"/>
        </w:rPr>
        <w:t xml:space="preserve"> vykdyti – </w:t>
      </w:r>
      <w:r w:rsidR="00D30DDB" w:rsidRPr="00806049">
        <w:rPr>
          <w:szCs w:val="24"/>
        </w:rPr>
        <w:t>daliniam atsiskaitymui pagal  projektavimo sutartį;</w:t>
      </w:r>
    </w:p>
    <w:p w:rsidR="005A737B" w:rsidRPr="00806049" w:rsidRDefault="005A737B" w:rsidP="00E87539">
      <w:pPr>
        <w:ind w:firstLine="567"/>
        <w:jc w:val="both"/>
        <w:rPr>
          <w:szCs w:val="24"/>
        </w:rPr>
      </w:pPr>
      <w:r w:rsidRPr="00806049">
        <w:rPr>
          <w:rFonts w:eastAsia="Calibri"/>
          <w:szCs w:val="24"/>
          <w:lang w:eastAsia="en-US"/>
        </w:rPr>
        <w:t xml:space="preserve">mažinama 24,2 tūkst. Eur </w:t>
      </w:r>
      <w:r w:rsidR="001624C2" w:rsidRPr="00806049">
        <w:rPr>
          <w:szCs w:val="24"/>
        </w:rPr>
        <w:t xml:space="preserve">Liepų, Jaunystės ir Arimų gatvių sankryžos šviesoforams ir apšvietimui įrengti, nes priemonės finansavimui bus naudojamos </w:t>
      </w:r>
      <w:r w:rsidR="007E2C33" w:rsidRPr="00806049">
        <w:rPr>
          <w:szCs w:val="24"/>
        </w:rPr>
        <w:t xml:space="preserve">iš </w:t>
      </w:r>
      <w:r w:rsidR="001624C2" w:rsidRPr="00806049">
        <w:rPr>
          <w:szCs w:val="24"/>
        </w:rPr>
        <w:t xml:space="preserve">dotacijos Kelių </w:t>
      </w:r>
      <w:r w:rsidR="007E2C33" w:rsidRPr="00806049">
        <w:rPr>
          <w:szCs w:val="24"/>
        </w:rPr>
        <w:t xml:space="preserve">priežiūros </w:t>
      </w:r>
      <w:r w:rsidR="00887543" w:rsidRPr="00806049">
        <w:rPr>
          <w:szCs w:val="24"/>
        </w:rPr>
        <w:t xml:space="preserve">ir plėtros </w:t>
      </w:r>
      <w:r w:rsidR="001624C2" w:rsidRPr="00806049">
        <w:rPr>
          <w:szCs w:val="24"/>
        </w:rPr>
        <w:t>programos lėš</w:t>
      </w:r>
      <w:r w:rsidR="007E2C33" w:rsidRPr="00806049">
        <w:rPr>
          <w:szCs w:val="24"/>
        </w:rPr>
        <w:t>ų</w:t>
      </w:r>
      <w:r w:rsidR="001624C2" w:rsidRPr="00806049">
        <w:rPr>
          <w:szCs w:val="24"/>
        </w:rPr>
        <w:t>.</w:t>
      </w:r>
    </w:p>
    <w:p w:rsidR="00FB556F" w:rsidRPr="00806049" w:rsidRDefault="00FB556F" w:rsidP="00E87539">
      <w:pPr>
        <w:ind w:firstLine="567"/>
        <w:jc w:val="both"/>
        <w:rPr>
          <w:szCs w:val="24"/>
        </w:rPr>
      </w:pPr>
      <w:r w:rsidRPr="00806049">
        <w:rPr>
          <w:rFonts w:eastAsia="Calibri"/>
          <w:b/>
          <w:szCs w:val="24"/>
          <w:lang w:eastAsia="en-US"/>
        </w:rPr>
        <w:t>Miesto infrastruktūros objektų priežiūros ir modernizavimo programai</w:t>
      </w:r>
      <w:r w:rsidRPr="00806049">
        <w:rPr>
          <w:rFonts w:eastAsia="Calibri"/>
          <w:szCs w:val="24"/>
          <w:lang w:eastAsia="en-US"/>
        </w:rPr>
        <w:t xml:space="preserve"> vykdyti siūloma</w:t>
      </w:r>
      <w:r w:rsidR="006B3EEE" w:rsidRPr="00806049">
        <w:rPr>
          <w:rFonts w:eastAsia="Calibri"/>
          <w:szCs w:val="24"/>
          <w:lang w:eastAsia="en-US"/>
        </w:rPr>
        <w:t xml:space="preserve"> </w:t>
      </w:r>
      <w:r w:rsidR="006B3EEE" w:rsidRPr="00806049">
        <w:rPr>
          <w:rFonts w:eastAsia="Calibri"/>
          <w:i/>
          <w:szCs w:val="24"/>
          <w:lang w:eastAsia="en-US"/>
        </w:rPr>
        <w:t xml:space="preserve">iš savivaldybės biudžeto lėšų likučio </w:t>
      </w:r>
      <w:r w:rsidR="006B3EEE" w:rsidRPr="00806049">
        <w:rPr>
          <w:rFonts w:eastAsia="Calibri"/>
          <w:szCs w:val="24"/>
          <w:lang w:eastAsia="en-US"/>
        </w:rPr>
        <w:t>mažinti 83,1 tūkst. Eur</w:t>
      </w:r>
      <w:r w:rsidR="00503641" w:rsidRPr="00806049">
        <w:rPr>
          <w:rFonts w:eastAsia="Calibri"/>
          <w:szCs w:val="24"/>
          <w:lang w:eastAsia="en-US"/>
        </w:rPr>
        <w:t xml:space="preserve">, iš jų: </w:t>
      </w:r>
      <w:r w:rsidR="00503641" w:rsidRPr="00806049">
        <w:rPr>
          <w:szCs w:val="24"/>
        </w:rPr>
        <w:t>37,5 tūkst. Eur</w:t>
      </w:r>
      <w:r w:rsidR="00AE4AC3" w:rsidRPr="00806049">
        <w:rPr>
          <w:szCs w:val="24"/>
        </w:rPr>
        <w:t xml:space="preserve"> – baigiamam </w:t>
      </w:r>
      <w:r w:rsidR="00503641" w:rsidRPr="00806049">
        <w:rPr>
          <w:szCs w:val="24"/>
        </w:rPr>
        <w:t>projektui „Pėsčiųjų tako sutvarkymas palei Taikos pr. nuo Sausio 15-osios g. iki Kauno g., paverčiant viešąja erdve, pritaikyta gyventojams bei smulkiajam ir vidutiniam verslui“</w:t>
      </w:r>
      <w:r w:rsidR="00297AA1" w:rsidRPr="00806049">
        <w:rPr>
          <w:szCs w:val="24"/>
        </w:rPr>
        <w:t xml:space="preserve"> </w:t>
      </w:r>
      <w:r w:rsidR="00AE4AC3" w:rsidRPr="00806049">
        <w:rPr>
          <w:szCs w:val="24"/>
        </w:rPr>
        <w:t xml:space="preserve">vykdyti </w:t>
      </w:r>
      <w:r w:rsidR="00297AA1" w:rsidRPr="00806049">
        <w:rPr>
          <w:szCs w:val="24"/>
        </w:rPr>
        <w:t xml:space="preserve">bei </w:t>
      </w:r>
      <w:r w:rsidR="00026F02" w:rsidRPr="00806049">
        <w:rPr>
          <w:rFonts w:eastAsia="Calibri"/>
          <w:szCs w:val="24"/>
          <w:lang w:eastAsia="en-US"/>
        </w:rPr>
        <w:t xml:space="preserve">35,6 tūkst. Eur </w:t>
      </w:r>
      <w:r w:rsidR="00AE4AC3" w:rsidRPr="00806049">
        <w:rPr>
          <w:rFonts w:eastAsia="Calibri"/>
          <w:szCs w:val="24"/>
          <w:lang w:eastAsia="en-US"/>
        </w:rPr>
        <w:t xml:space="preserve">– baigiamam </w:t>
      </w:r>
      <w:r w:rsidR="00026F02" w:rsidRPr="00806049">
        <w:rPr>
          <w:rFonts w:eastAsia="Calibri"/>
          <w:szCs w:val="24"/>
          <w:lang w:eastAsia="en-US"/>
        </w:rPr>
        <w:t>projektui „Viešosios erdvės prie buvusio „Vaidilos“ kino teatro konversija“</w:t>
      </w:r>
      <w:r w:rsidR="00AE4AC3" w:rsidRPr="00806049">
        <w:rPr>
          <w:rFonts w:eastAsia="Calibri"/>
          <w:szCs w:val="24"/>
          <w:lang w:eastAsia="en-US"/>
        </w:rPr>
        <w:t xml:space="preserve"> vykdyti</w:t>
      </w:r>
      <w:r w:rsidR="00026F02" w:rsidRPr="00806049">
        <w:rPr>
          <w:rFonts w:eastAsia="Calibri"/>
          <w:szCs w:val="24"/>
          <w:lang w:eastAsia="en-US"/>
        </w:rPr>
        <w:t>;</w:t>
      </w:r>
      <w:r w:rsidR="0051237E" w:rsidRPr="00806049">
        <w:rPr>
          <w:rFonts w:eastAsia="Calibri"/>
          <w:szCs w:val="24"/>
          <w:lang w:eastAsia="en-US"/>
        </w:rPr>
        <w:t xml:space="preserve"> </w:t>
      </w:r>
      <w:r w:rsidR="0051237E" w:rsidRPr="00806049">
        <w:rPr>
          <w:szCs w:val="24"/>
        </w:rPr>
        <w:t>10,0</w:t>
      </w:r>
      <w:r w:rsidR="00A11BEC" w:rsidRPr="00806049">
        <w:rPr>
          <w:szCs w:val="24"/>
        </w:rPr>
        <w:t> </w:t>
      </w:r>
      <w:r w:rsidR="0051237E" w:rsidRPr="00806049">
        <w:rPr>
          <w:szCs w:val="24"/>
        </w:rPr>
        <w:t xml:space="preserve"> tūkst. Eur </w:t>
      </w:r>
      <w:r w:rsidR="00AE4AC3" w:rsidRPr="00806049">
        <w:rPr>
          <w:szCs w:val="24"/>
        </w:rPr>
        <w:t xml:space="preserve">– </w:t>
      </w:r>
      <w:r w:rsidR="0051237E" w:rsidRPr="00806049">
        <w:rPr>
          <w:szCs w:val="24"/>
        </w:rPr>
        <w:t>projekt</w:t>
      </w:r>
      <w:r w:rsidR="00AE4AC3" w:rsidRPr="00806049">
        <w:rPr>
          <w:szCs w:val="24"/>
        </w:rPr>
        <w:t>o</w:t>
      </w:r>
      <w:r w:rsidR="0051237E" w:rsidRPr="00806049">
        <w:rPr>
          <w:szCs w:val="24"/>
        </w:rPr>
        <w:t xml:space="preserve"> „Kompleksinis tikslinės teritorijos daugiabučių namų kiemų tvarkymas“ </w:t>
      </w:r>
      <w:r w:rsidR="00B1747E" w:rsidRPr="00806049">
        <w:rPr>
          <w:szCs w:val="24"/>
        </w:rPr>
        <w:t>vykdyti (</w:t>
      </w:r>
      <w:r w:rsidR="00AE4AC3" w:rsidRPr="00806049">
        <w:rPr>
          <w:szCs w:val="24"/>
        </w:rPr>
        <w:t>rezervo lėšos</w:t>
      </w:r>
      <w:r w:rsidR="00B1747E" w:rsidRPr="00806049">
        <w:rPr>
          <w:szCs w:val="24"/>
        </w:rPr>
        <w:t>)</w:t>
      </w:r>
      <w:r w:rsidR="00AE4AC3" w:rsidRPr="00806049">
        <w:rPr>
          <w:szCs w:val="24"/>
        </w:rPr>
        <w:t>.</w:t>
      </w:r>
    </w:p>
    <w:p w:rsidR="00E24271" w:rsidRPr="00806049" w:rsidRDefault="00C60B9B" w:rsidP="000E7A0B">
      <w:pPr>
        <w:ind w:firstLine="567"/>
        <w:jc w:val="both"/>
        <w:rPr>
          <w:rFonts w:eastAsia="Calibri"/>
          <w:szCs w:val="24"/>
          <w:lang w:eastAsia="en-US"/>
        </w:rPr>
      </w:pPr>
      <w:r w:rsidRPr="00806049">
        <w:rPr>
          <w:rFonts w:eastAsia="Calibri"/>
          <w:b/>
          <w:szCs w:val="24"/>
          <w:lang w:eastAsia="en-US"/>
        </w:rPr>
        <w:t>Ugdymo proceso užtikrinimo programai</w:t>
      </w:r>
      <w:r w:rsidRPr="00806049">
        <w:rPr>
          <w:rFonts w:eastAsia="Calibri"/>
          <w:szCs w:val="24"/>
          <w:lang w:eastAsia="en-US"/>
        </w:rPr>
        <w:t xml:space="preserve"> vykdyti</w:t>
      </w:r>
      <w:r w:rsidR="00846B20" w:rsidRPr="00806049">
        <w:rPr>
          <w:rFonts w:eastAsia="Calibri"/>
          <w:szCs w:val="24"/>
          <w:lang w:eastAsia="en-US"/>
        </w:rPr>
        <w:t xml:space="preserve"> siūloma </w:t>
      </w:r>
      <w:r w:rsidR="00E24271" w:rsidRPr="00806049">
        <w:rPr>
          <w:rFonts w:eastAsia="Calibri"/>
          <w:szCs w:val="24"/>
          <w:lang w:eastAsia="en-US"/>
        </w:rPr>
        <w:t>mažinti, iš jų:</w:t>
      </w:r>
    </w:p>
    <w:p w:rsidR="00E24271" w:rsidRPr="00806049" w:rsidRDefault="00E24271" w:rsidP="000E7A0B">
      <w:pPr>
        <w:ind w:firstLine="567"/>
        <w:jc w:val="both"/>
        <w:rPr>
          <w:szCs w:val="24"/>
        </w:rPr>
      </w:pPr>
      <w:r w:rsidRPr="00806049">
        <w:rPr>
          <w:i/>
          <w:szCs w:val="24"/>
        </w:rPr>
        <w:t xml:space="preserve">iš įmokų už mokslą praėjusių metų lėšų likučio </w:t>
      </w:r>
      <w:r w:rsidRPr="00806049">
        <w:rPr>
          <w:szCs w:val="24"/>
        </w:rPr>
        <w:t>keisti asignavimus pagal ekonominę klasifikaciją, nekeičiant bendros asignavimų apimties, Suaugusiųjų gimnazijoje: mažinti 0,3 tūkst. Eur prekių ir paslaugų išlaidoms ir tokia pačia suma didinti išlaidas darbo užmokesčiui</w:t>
      </w:r>
      <w:r w:rsidR="00E16A5C">
        <w:rPr>
          <w:szCs w:val="24"/>
        </w:rPr>
        <w:t>, nes didėja egzaminų vertintojų skaičius</w:t>
      </w:r>
      <w:r w:rsidRPr="00806049">
        <w:rPr>
          <w:szCs w:val="24"/>
        </w:rPr>
        <w:t xml:space="preserve">; </w:t>
      </w:r>
    </w:p>
    <w:p w:rsidR="000A55B2" w:rsidRPr="00806049" w:rsidRDefault="00846B20" w:rsidP="00C7174D">
      <w:pPr>
        <w:ind w:firstLine="567"/>
        <w:jc w:val="both"/>
        <w:rPr>
          <w:rFonts w:eastAsia="Calibri"/>
          <w:szCs w:val="24"/>
          <w:lang w:eastAsia="en-US"/>
        </w:rPr>
      </w:pPr>
      <w:r w:rsidRPr="00806049">
        <w:rPr>
          <w:rFonts w:eastAsia="Calibri"/>
          <w:i/>
          <w:szCs w:val="24"/>
          <w:lang w:eastAsia="en-US"/>
        </w:rPr>
        <w:t xml:space="preserve">iš savivaldybės biudžeto lėšų likučio </w:t>
      </w:r>
      <w:r w:rsidRPr="00806049">
        <w:rPr>
          <w:rFonts w:eastAsia="Calibri"/>
          <w:szCs w:val="24"/>
          <w:lang w:eastAsia="en-US"/>
        </w:rPr>
        <w:t xml:space="preserve">mažinti 319,5 tūkst. Eur, iš jų: mažinama </w:t>
      </w:r>
      <w:r w:rsidR="000E1D4A" w:rsidRPr="00806049">
        <w:rPr>
          <w:rFonts w:eastAsia="Calibri"/>
          <w:szCs w:val="24"/>
          <w:lang w:eastAsia="en-US"/>
        </w:rPr>
        <w:t>329,5</w:t>
      </w:r>
      <w:r w:rsidRPr="00806049">
        <w:rPr>
          <w:rFonts w:eastAsia="Calibri"/>
          <w:szCs w:val="24"/>
          <w:lang w:eastAsia="en-US"/>
        </w:rPr>
        <w:t xml:space="preserve"> tūkst. Eur </w:t>
      </w:r>
      <w:r w:rsidR="00C7174D" w:rsidRPr="00806049">
        <w:rPr>
          <w:rFonts w:eastAsia="Calibri"/>
          <w:szCs w:val="24"/>
          <w:lang w:eastAsia="en-US"/>
        </w:rPr>
        <w:t>b</w:t>
      </w:r>
      <w:r w:rsidRPr="00806049">
        <w:rPr>
          <w:rFonts w:eastAsia="Calibri"/>
          <w:szCs w:val="24"/>
          <w:lang w:eastAsia="en-US"/>
        </w:rPr>
        <w:t>endrojo ugdymo mokyklos pastato statyba</w:t>
      </w:r>
      <w:r w:rsidR="00C7174D" w:rsidRPr="00806049">
        <w:rPr>
          <w:rFonts w:eastAsia="Calibri"/>
          <w:szCs w:val="24"/>
          <w:lang w:eastAsia="en-US"/>
        </w:rPr>
        <w:t>i</w:t>
      </w:r>
      <w:r w:rsidRPr="00806049">
        <w:rPr>
          <w:rFonts w:eastAsia="Calibri"/>
          <w:szCs w:val="24"/>
          <w:lang w:eastAsia="en-US"/>
        </w:rPr>
        <w:t xml:space="preserve"> šiaurinėje miesto dalyje</w:t>
      </w:r>
      <w:r w:rsidR="00D859DD" w:rsidRPr="00806049">
        <w:rPr>
          <w:rFonts w:eastAsia="Calibri"/>
          <w:szCs w:val="24"/>
          <w:lang w:eastAsia="en-US"/>
        </w:rPr>
        <w:t xml:space="preserve">, nes </w:t>
      </w:r>
      <w:r w:rsidRPr="00806049">
        <w:rPr>
          <w:rFonts w:eastAsia="Calibri"/>
          <w:szCs w:val="24"/>
          <w:lang w:eastAsia="en-US"/>
        </w:rPr>
        <w:t xml:space="preserve">dėl techninio projekto tikslinimo prognozuojama rangos darbų atlikti mažiau </w:t>
      </w:r>
      <w:r w:rsidR="00D859DD" w:rsidRPr="00806049">
        <w:rPr>
          <w:rFonts w:eastAsia="Calibri"/>
          <w:szCs w:val="24"/>
          <w:lang w:eastAsia="en-US"/>
        </w:rPr>
        <w:t>nei planuota</w:t>
      </w:r>
      <w:r w:rsidRPr="00806049">
        <w:rPr>
          <w:rFonts w:eastAsia="Calibri"/>
          <w:szCs w:val="24"/>
          <w:lang w:eastAsia="en-US"/>
        </w:rPr>
        <w:t>;</w:t>
      </w:r>
      <w:r w:rsidR="00C7174D" w:rsidRPr="00806049">
        <w:rPr>
          <w:rFonts w:eastAsia="Calibri"/>
          <w:szCs w:val="24"/>
          <w:lang w:eastAsia="en-US"/>
        </w:rPr>
        <w:t xml:space="preserve"> </w:t>
      </w:r>
      <w:r w:rsidR="000A55B2" w:rsidRPr="00806049">
        <w:rPr>
          <w:rFonts w:eastAsia="Calibri"/>
          <w:szCs w:val="24"/>
          <w:lang w:eastAsia="en-US"/>
        </w:rPr>
        <w:t xml:space="preserve">didinama 10,0 tūkst. Eur </w:t>
      </w:r>
      <w:r w:rsidR="00A948CC">
        <w:rPr>
          <w:rFonts w:eastAsia="Calibri"/>
          <w:szCs w:val="24"/>
          <w:lang w:eastAsia="en-US"/>
        </w:rPr>
        <w:t>l</w:t>
      </w:r>
      <w:r w:rsidR="000A55B2" w:rsidRPr="00806049">
        <w:rPr>
          <w:rFonts w:eastAsia="Calibri"/>
          <w:szCs w:val="24"/>
          <w:lang w:eastAsia="en-US"/>
        </w:rPr>
        <w:t>opšelio-</w:t>
      </w:r>
      <w:r w:rsidR="00CD2EB1" w:rsidRPr="00806049">
        <w:rPr>
          <w:rFonts w:eastAsia="Calibri"/>
          <w:szCs w:val="24"/>
          <w:lang w:eastAsia="en-US"/>
        </w:rPr>
        <w:t> </w:t>
      </w:r>
      <w:r w:rsidR="000A55B2" w:rsidRPr="00806049">
        <w:rPr>
          <w:rFonts w:eastAsia="Calibri"/>
          <w:szCs w:val="24"/>
          <w:lang w:eastAsia="en-US"/>
        </w:rPr>
        <w:t>darželio „Vėrinėlis“ sporto aikštelės įrengimo darbams;</w:t>
      </w:r>
    </w:p>
    <w:p w:rsidR="00F93E90" w:rsidRPr="00806049" w:rsidRDefault="00AA3BCA" w:rsidP="0051237E">
      <w:pPr>
        <w:suppressAutoHyphens/>
        <w:ind w:firstLine="567"/>
        <w:jc w:val="both"/>
        <w:rPr>
          <w:rFonts w:eastAsia="Calibri"/>
          <w:szCs w:val="24"/>
          <w:lang w:eastAsia="en-US"/>
        </w:rPr>
      </w:pPr>
      <w:r w:rsidRPr="00806049">
        <w:rPr>
          <w:rFonts w:eastAsia="Calibri"/>
          <w:szCs w:val="24"/>
          <w:lang w:eastAsia="en-US"/>
        </w:rPr>
        <w:t>Be to,</w:t>
      </w:r>
      <w:r w:rsidR="00725ECE" w:rsidRPr="00806049">
        <w:rPr>
          <w:rFonts w:eastAsia="Calibri"/>
          <w:szCs w:val="24"/>
          <w:lang w:eastAsia="en-US"/>
        </w:rPr>
        <w:t xml:space="preserve"> siūloma keisti asignavimus pagal ekonominę klasifikaciją, </w:t>
      </w:r>
      <w:r w:rsidR="00D859DD" w:rsidRPr="00806049">
        <w:rPr>
          <w:rFonts w:eastAsia="Calibri"/>
          <w:szCs w:val="24"/>
          <w:lang w:eastAsia="en-US"/>
        </w:rPr>
        <w:t xml:space="preserve">nekeičiant </w:t>
      </w:r>
      <w:r w:rsidR="00212B6D" w:rsidRPr="00806049">
        <w:rPr>
          <w:rFonts w:eastAsia="Calibri"/>
          <w:szCs w:val="24"/>
          <w:lang w:eastAsia="en-US"/>
        </w:rPr>
        <w:t xml:space="preserve">bendros </w:t>
      </w:r>
      <w:r w:rsidR="00D859DD" w:rsidRPr="00806049">
        <w:rPr>
          <w:rFonts w:eastAsia="Calibri"/>
          <w:szCs w:val="24"/>
          <w:lang w:eastAsia="en-US"/>
        </w:rPr>
        <w:t>asignavimų apimties</w:t>
      </w:r>
      <w:r w:rsidR="00725ECE" w:rsidRPr="00806049">
        <w:rPr>
          <w:rFonts w:eastAsia="Calibri"/>
          <w:szCs w:val="24"/>
          <w:lang w:eastAsia="en-US"/>
        </w:rPr>
        <w:t>, p</w:t>
      </w:r>
      <w:r w:rsidR="00D859DD" w:rsidRPr="00806049">
        <w:rPr>
          <w:rFonts w:eastAsia="Calibri"/>
          <w:szCs w:val="24"/>
          <w:lang w:eastAsia="en-US"/>
        </w:rPr>
        <w:t>r</w:t>
      </w:r>
      <w:r w:rsidR="00212B6D" w:rsidRPr="00806049">
        <w:rPr>
          <w:rFonts w:eastAsia="Calibri"/>
          <w:szCs w:val="24"/>
          <w:lang w:eastAsia="en-US"/>
        </w:rPr>
        <w:t>ojektui</w:t>
      </w:r>
      <w:r w:rsidR="00D859DD" w:rsidRPr="00806049">
        <w:rPr>
          <w:rFonts w:eastAsia="Calibri"/>
          <w:szCs w:val="24"/>
          <w:lang w:eastAsia="en-US"/>
        </w:rPr>
        <w:t xml:space="preserve"> „Klaipėdos karalienės Luizės jaunimo centro (Puodžių g.) modernizavimas, plėtojant neformaliojo ugdymosi galimybes“</w:t>
      </w:r>
      <w:r w:rsidR="00725ECE" w:rsidRPr="00806049">
        <w:rPr>
          <w:rFonts w:eastAsia="Calibri"/>
          <w:szCs w:val="24"/>
          <w:lang w:eastAsia="en-US"/>
        </w:rPr>
        <w:t xml:space="preserve"> įgyvendinti:</w:t>
      </w:r>
      <w:r w:rsidR="00D859DD" w:rsidRPr="00806049">
        <w:rPr>
          <w:rFonts w:eastAsia="Calibri"/>
          <w:szCs w:val="24"/>
          <w:lang w:eastAsia="en-US"/>
        </w:rPr>
        <w:t xml:space="preserve"> mažinti 10,1 tūkst. Eur lėšas išlaidoms</w:t>
      </w:r>
      <w:r w:rsidR="00725ECE" w:rsidRPr="00806049">
        <w:rPr>
          <w:rFonts w:eastAsia="Calibri"/>
          <w:szCs w:val="24"/>
          <w:lang w:eastAsia="en-US"/>
        </w:rPr>
        <w:t xml:space="preserve"> ir tokia pačia suma didinti </w:t>
      </w:r>
      <w:r w:rsidR="00D859DD" w:rsidRPr="00806049">
        <w:rPr>
          <w:rFonts w:eastAsia="Calibri"/>
          <w:szCs w:val="24"/>
          <w:lang w:eastAsia="en-US"/>
        </w:rPr>
        <w:t>lėšas baldų bei garso ir apšvietimo įrang</w:t>
      </w:r>
      <w:r w:rsidR="003E3D49" w:rsidRPr="00806049">
        <w:rPr>
          <w:rFonts w:eastAsia="Calibri"/>
          <w:szCs w:val="24"/>
          <w:lang w:eastAsia="en-US"/>
        </w:rPr>
        <w:t>ai</w:t>
      </w:r>
      <w:r w:rsidR="00D859DD" w:rsidRPr="00806049">
        <w:rPr>
          <w:rFonts w:eastAsia="Calibri"/>
          <w:szCs w:val="24"/>
          <w:lang w:eastAsia="en-US"/>
        </w:rPr>
        <w:t xml:space="preserve"> įsig</w:t>
      </w:r>
      <w:r w:rsidR="003E3D49" w:rsidRPr="00806049">
        <w:rPr>
          <w:rFonts w:eastAsia="Calibri"/>
          <w:szCs w:val="24"/>
          <w:lang w:eastAsia="en-US"/>
        </w:rPr>
        <w:t>yti</w:t>
      </w:r>
      <w:r w:rsidR="00D859DD" w:rsidRPr="00806049">
        <w:rPr>
          <w:rFonts w:eastAsia="Calibri"/>
          <w:szCs w:val="24"/>
          <w:lang w:eastAsia="en-US"/>
        </w:rPr>
        <w:t>.</w:t>
      </w:r>
    </w:p>
    <w:p w:rsidR="00C07ADA" w:rsidRPr="00806049" w:rsidRDefault="004F6F5C" w:rsidP="00C07ADA">
      <w:pPr>
        <w:ind w:firstLine="567"/>
        <w:jc w:val="both"/>
        <w:rPr>
          <w:rFonts w:eastAsia="Calibri"/>
          <w:szCs w:val="24"/>
          <w:lang w:eastAsia="en-US"/>
        </w:rPr>
      </w:pPr>
      <w:r w:rsidRPr="00806049">
        <w:rPr>
          <w:rFonts w:eastAsia="Calibri"/>
          <w:b/>
          <w:bCs/>
          <w:szCs w:val="24"/>
          <w:lang w:eastAsia="en-US"/>
        </w:rPr>
        <w:t xml:space="preserve">Kūno kultūros ir sporto plėtros programai </w:t>
      </w:r>
      <w:r w:rsidRPr="00806049">
        <w:rPr>
          <w:rFonts w:eastAsia="Calibri"/>
          <w:bCs/>
          <w:szCs w:val="24"/>
          <w:lang w:eastAsia="en-US"/>
        </w:rPr>
        <w:t xml:space="preserve">vykdyti </w:t>
      </w:r>
      <w:r w:rsidR="0025414F" w:rsidRPr="00806049">
        <w:rPr>
          <w:rFonts w:eastAsia="Calibri"/>
          <w:i/>
          <w:szCs w:val="24"/>
          <w:lang w:eastAsia="en-US"/>
        </w:rPr>
        <w:t xml:space="preserve">iš savivaldybės biudžeto lėšų likučio </w:t>
      </w:r>
      <w:r w:rsidR="00C07ADA" w:rsidRPr="00806049">
        <w:rPr>
          <w:rFonts w:eastAsia="Calibri"/>
          <w:szCs w:val="24"/>
          <w:lang w:eastAsia="en-US"/>
        </w:rPr>
        <w:t xml:space="preserve">siūloma mažinti </w:t>
      </w:r>
      <w:r w:rsidR="00247139" w:rsidRPr="00806049">
        <w:rPr>
          <w:rFonts w:eastAsia="Calibri"/>
          <w:szCs w:val="24"/>
          <w:lang w:eastAsia="en-US"/>
        </w:rPr>
        <w:t>100,8</w:t>
      </w:r>
      <w:r w:rsidR="00C07ADA" w:rsidRPr="00806049">
        <w:rPr>
          <w:rFonts w:eastAsia="Calibri"/>
          <w:szCs w:val="24"/>
          <w:lang w:eastAsia="en-US"/>
        </w:rPr>
        <w:t xml:space="preserve"> tūkst. Eur, iš jų:</w:t>
      </w:r>
    </w:p>
    <w:p w:rsidR="0025414F" w:rsidRPr="00806049" w:rsidRDefault="0025414F" w:rsidP="0025414F">
      <w:pPr>
        <w:ind w:firstLine="567"/>
        <w:jc w:val="both"/>
        <w:rPr>
          <w:szCs w:val="24"/>
        </w:rPr>
      </w:pPr>
      <w:r w:rsidRPr="00806049">
        <w:rPr>
          <w:rFonts w:eastAsia="Calibri"/>
          <w:szCs w:val="24"/>
          <w:lang w:eastAsia="en-US"/>
        </w:rPr>
        <w:t>m</w:t>
      </w:r>
      <w:r w:rsidR="00247139" w:rsidRPr="00806049">
        <w:rPr>
          <w:rFonts w:eastAsia="Calibri"/>
          <w:szCs w:val="24"/>
          <w:lang w:eastAsia="en-US"/>
        </w:rPr>
        <w:t>ažin</w:t>
      </w:r>
      <w:r w:rsidRPr="00806049">
        <w:rPr>
          <w:rFonts w:eastAsia="Calibri"/>
          <w:szCs w:val="24"/>
          <w:lang w:eastAsia="en-US"/>
        </w:rPr>
        <w:t>ama</w:t>
      </w:r>
      <w:r w:rsidR="00247139" w:rsidRPr="00806049">
        <w:rPr>
          <w:rFonts w:eastAsia="Calibri"/>
          <w:szCs w:val="24"/>
          <w:lang w:eastAsia="en-US"/>
        </w:rPr>
        <w:t xml:space="preserve"> 145,0 tūkst. Eur </w:t>
      </w:r>
      <w:r w:rsidR="00D47B91" w:rsidRPr="00806049">
        <w:rPr>
          <w:rFonts w:eastAsia="Calibri"/>
          <w:szCs w:val="24"/>
          <w:lang w:eastAsia="en-US"/>
        </w:rPr>
        <w:t xml:space="preserve">baigiamam vykdyti </w:t>
      </w:r>
      <w:r w:rsidR="00247139" w:rsidRPr="00806049">
        <w:rPr>
          <w:rFonts w:eastAsia="Calibri"/>
          <w:szCs w:val="24"/>
          <w:lang w:eastAsia="en-US"/>
        </w:rPr>
        <w:t xml:space="preserve">projektui </w:t>
      </w:r>
      <w:r w:rsidR="00247139" w:rsidRPr="00806049">
        <w:rPr>
          <w:szCs w:val="24"/>
        </w:rPr>
        <w:t>„Futbolo mokyklos ir baseino pastatų konversija, II etapas“</w:t>
      </w:r>
      <w:r w:rsidRPr="00806049">
        <w:rPr>
          <w:szCs w:val="24"/>
        </w:rPr>
        <w:t>;</w:t>
      </w:r>
    </w:p>
    <w:p w:rsidR="00247139" w:rsidRPr="00806049" w:rsidRDefault="0025414F" w:rsidP="0025414F">
      <w:pPr>
        <w:ind w:firstLine="567"/>
        <w:jc w:val="both"/>
        <w:rPr>
          <w:szCs w:val="24"/>
        </w:rPr>
      </w:pPr>
      <w:r w:rsidRPr="00806049">
        <w:rPr>
          <w:szCs w:val="24"/>
        </w:rPr>
        <w:t>didinama</w:t>
      </w:r>
      <w:r w:rsidR="003219F4" w:rsidRPr="00806049">
        <w:rPr>
          <w:szCs w:val="24"/>
        </w:rPr>
        <w:t xml:space="preserve"> 44,2 tūkst. E</w:t>
      </w:r>
      <w:r w:rsidR="00385136" w:rsidRPr="00806049">
        <w:rPr>
          <w:szCs w:val="24"/>
        </w:rPr>
        <w:t>ur</w:t>
      </w:r>
      <w:r w:rsidR="00681FF8" w:rsidRPr="00806049">
        <w:rPr>
          <w:szCs w:val="24"/>
        </w:rPr>
        <w:t>, iš jų</w:t>
      </w:r>
      <w:r w:rsidR="00385136" w:rsidRPr="00806049">
        <w:rPr>
          <w:szCs w:val="24"/>
        </w:rPr>
        <w:t xml:space="preserve">: 23,0 tūkst. Eur </w:t>
      </w:r>
      <w:r w:rsidR="00681FF8" w:rsidRPr="00806049">
        <w:rPr>
          <w:szCs w:val="24"/>
        </w:rPr>
        <w:t xml:space="preserve">– </w:t>
      </w:r>
      <w:r w:rsidR="00385136" w:rsidRPr="00806049">
        <w:rPr>
          <w:szCs w:val="24"/>
        </w:rPr>
        <w:t>BĮ Klaipėdos miesto sporto bazių valdymo centro pastatų patalpų ir įrenginių atnaujinimo darba</w:t>
      </w:r>
      <w:r w:rsidR="00681FF8" w:rsidRPr="00806049">
        <w:rPr>
          <w:szCs w:val="24"/>
        </w:rPr>
        <w:t>ms</w:t>
      </w:r>
      <w:r w:rsidR="00385136" w:rsidRPr="00806049">
        <w:rPr>
          <w:szCs w:val="24"/>
        </w:rPr>
        <w:t>; 21,2 tūkst. Eur – stipendijoms mokėti perspektyviems Klaipėdos miesto sportininkams</w:t>
      </w:r>
      <w:r w:rsidR="00A642EB" w:rsidRPr="00806049">
        <w:rPr>
          <w:szCs w:val="24"/>
        </w:rPr>
        <w:t>;</w:t>
      </w:r>
    </w:p>
    <w:p w:rsidR="00247139" w:rsidRPr="00806049" w:rsidRDefault="00247139" w:rsidP="00247139">
      <w:pPr>
        <w:ind w:firstLine="567"/>
        <w:jc w:val="both"/>
        <w:rPr>
          <w:rFonts w:eastAsia="Calibri"/>
          <w:szCs w:val="24"/>
          <w:lang w:eastAsia="en-US"/>
        </w:rPr>
      </w:pPr>
      <w:r w:rsidRPr="00806049">
        <w:rPr>
          <w:rFonts w:eastAsia="Calibri"/>
          <w:i/>
          <w:szCs w:val="24"/>
          <w:lang w:eastAsia="en-US"/>
        </w:rPr>
        <w:t xml:space="preserve">iš Europos Sąjungos finansinės paramos ir bendrojo finansavimo lėšų likučio </w:t>
      </w:r>
      <w:r w:rsidRPr="00806049">
        <w:rPr>
          <w:szCs w:val="24"/>
        </w:rPr>
        <w:t>keisti asignavimus pagal ekonominę klasifikaciją,</w:t>
      </w:r>
      <w:r w:rsidRPr="00806049">
        <w:rPr>
          <w:rFonts w:eastAsia="Calibri"/>
          <w:szCs w:val="24"/>
          <w:lang w:eastAsia="en-US"/>
        </w:rPr>
        <w:t xml:space="preserve"> nekeičiant bendros asignavimų apimties, projektui </w:t>
      </w:r>
      <w:r w:rsidR="003219F4" w:rsidRPr="00806049">
        <w:rPr>
          <w:szCs w:val="24"/>
        </w:rPr>
        <w:t>„Futbolo mokyklos ir baseino pastatų konversija, I etapas“ vykdyti: mažinti 4,2 tūkst. Eur išlaidoms ir tokia pačia suma didinti turtui įsigyti</w:t>
      </w:r>
      <w:r w:rsidR="008B4733" w:rsidRPr="00806049">
        <w:rPr>
          <w:szCs w:val="24"/>
        </w:rPr>
        <w:t>.</w:t>
      </w:r>
    </w:p>
    <w:p w:rsidR="00925694" w:rsidRPr="00806049" w:rsidRDefault="00DB5F37" w:rsidP="00CF797A">
      <w:pPr>
        <w:suppressAutoHyphens/>
        <w:ind w:firstLine="567"/>
        <w:jc w:val="both"/>
        <w:rPr>
          <w:rFonts w:eastAsia="Calibri"/>
          <w:szCs w:val="24"/>
          <w:lang w:eastAsia="en-US"/>
        </w:rPr>
      </w:pPr>
      <w:r w:rsidRPr="00806049">
        <w:rPr>
          <w:rFonts w:eastAsia="Calibri"/>
          <w:b/>
          <w:szCs w:val="24"/>
          <w:lang w:eastAsia="en-US"/>
        </w:rPr>
        <w:t xml:space="preserve">Socialinės atskirties mažinimo programai </w:t>
      </w:r>
      <w:r w:rsidRPr="00806049">
        <w:rPr>
          <w:rFonts w:eastAsia="Calibri"/>
          <w:szCs w:val="24"/>
          <w:lang w:eastAsia="en-US"/>
        </w:rPr>
        <w:t xml:space="preserve">vykdyti </w:t>
      </w:r>
      <w:r w:rsidR="00925694" w:rsidRPr="00806049">
        <w:rPr>
          <w:rFonts w:eastAsia="Calibri"/>
          <w:i/>
          <w:szCs w:val="24"/>
          <w:lang w:eastAsia="en-US"/>
        </w:rPr>
        <w:t xml:space="preserve">iš savivaldybės biudžeto lėšų likučio </w:t>
      </w:r>
      <w:r w:rsidRPr="00806049">
        <w:rPr>
          <w:rFonts w:eastAsia="Calibri"/>
          <w:szCs w:val="24"/>
          <w:lang w:eastAsia="en-US"/>
        </w:rPr>
        <w:t>siūloma</w:t>
      </w:r>
      <w:r w:rsidRPr="00806049">
        <w:rPr>
          <w:rFonts w:eastAsia="Calibri"/>
          <w:b/>
          <w:szCs w:val="24"/>
          <w:lang w:eastAsia="en-US"/>
        </w:rPr>
        <w:t xml:space="preserve"> </w:t>
      </w:r>
      <w:r w:rsidR="00925694" w:rsidRPr="00806049">
        <w:rPr>
          <w:rFonts w:eastAsia="Calibri"/>
          <w:szCs w:val="24"/>
          <w:lang w:eastAsia="en-US"/>
        </w:rPr>
        <w:t>didinti 83,3 tūkst. Eur, iš jų:</w:t>
      </w:r>
      <w:r w:rsidR="00CF797A" w:rsidRPr="00806049">
        <w:rPr>
          <w:szCs w:val="24"/>
        </w:rPr>
        <w:t xml:space="preserve"> </w:t>
      </w:r>
      <w:r w:rsidR="00CF797A" w:rsidRPr="00806049">
        <w:rPr>
          <w:rFonts w:eastAsia="Calibri"/>
          <w:szCs w:val="24"/>
          <w:lang w:eastAsia="en-US"/>
        </w:rPr>
        <w:t xml:space="preserve">55,0 tūkst. Eur </w:t>
      </w:r>
      <w:r w:rsidR="00A90287" w:rsidRPr="00806049">
        <w:rPr>
          <w:rFonts w:eastAsia="Calibri"/>
          <w:szCs w:val="24"/>
          <w:lang w:eastAsia="en-US"/>
        </w:rPr>
        <w:t xml:space="preserve">– </w:t>
      </w:r>
      <w:r w:rsidR="00CF797A" w:rsidRPr="00806049">
        <w:rPr>
          <w:rFonts w:eastAsia="Calibri"/>
          <w:szCs w:val="24"/>
          <w:lang w:eastAsia="en-US"/>
        </w:rPr>
        <w:t xml:space="preserve">projektui „Laikino apgyvendinimo namų infrastruktūros modernizavimas (Šilutės pl. 8, nakvynės namai)“ atsiskaitymui už rangos darbus; </w:t>
      </w:r>
      <w:r w:rsidR="00CF797A" w:rsidRPr="00806049">
        <w:rPr>
          <w:szCs w:val="24"/>
        </w:rPr>
        <w:t>15,4</w:t>
      </w:r>
      <w:r w:rsidR="000B1C04" w:rsidRPr="00806049">
        <w:rPr>
          <w:szCs w:val="24"/>
        </w:rPr>
        <w:t> </w:t>
      </w:r>
      <w:r w:rsidR="00CF797A" w:rsidRPr="00806049">
        <w:rPr>
          <w:szCs w:val="24"/>
        </w:rPr>
        <w:t xml:space="preserve">tūkst. Eur </w:t>
      </w:r>
      <w:r w:rsidR="00A90287" w:rsidRPr="00806049">
        <w:rPr>
          <w:szCs w:val="24"/>
        </w:rPr>
        <w:t xml:space="preserve">– </w:t>
      </w:r>
      <w:r w:rsidR="00CF797A" w:rsidRPr="00806049">
        <w:rPr>
          <w:szCs w:val="24"/>
        </w:rPr>
        <w:t xml:space="preserve">socialinėms pašalpoms; 6,6 tūkst. Eur </w:t>
      </w:r>
      <w:r w:rsidR="001D4361" w:rsidRPr="00806049">
        <w:rPr>
          <w:szCs w:val="24"/>
        </w:rPr>
        <w:t xml:space="preserve">– </w:t>
      </w:r>
      <w:r w:rsidR="00CF797A" w:rsidRPr="00806049">
        <w:rPr>
          <w:szCs w:val="24"/>
        </w:rPr>
        <w:t>projekt</w:t>
      </w:r>
      <w:r w:rsidR="00E44EBF" w:rsidRPr="00806049">
        <w:rPr>
          <w:szCs w:val="24"/>
        </w:rPr>
        <w:t>o</w:t>
      </w:r>
      <w:r w:rsidR="00CF797A" w:rsidRPr="00806049">
        <w:rPr>
          <w:szCs w:val="24"/>
        </w:rPr>
        <w:t xml:space="preserve"> „Savivaldybės socialinio būsto fondo gyvenamojo namo statyba žemės sklypuose Irklų g. 1 ir Rambyno g. 14A“ šildymo išlaidoms apmokėti pagal papildomą susitarimą su rangovu; 6,3 tūkst. Eur</w:t>
      </w:r>
      <w:r w:rsidR="00BD17F7" w:rsidRPr="00806049">
        <w:rPr>
          <w:szCs w:val="24"/>
        </w:rPr>
        <w:t xml:space="preserve"> –</w:t>
      </w:r>
      <w:r w:rsidR="00CF797A" w:rsidRPr="00806049">
        <w:rPr>
          <w:i/>
          <w:szCs w:val="24"/>
        </w:rPr>
        <w:t xml:space="preserve"> </w:t>
      </w:r>
      <w:r w:rsidR="00CF797A" w:rsidRPr="00806049">
        <w:rPr>
          <w:szCs w:val="24"/>
        </w:rPr>
        <w:t>budinčio globotojo veiklai organizuoti dėl didesnio nei planuota globojamų vaikų skaičiaus</w:t>
      </w:r>
      <w:r w:rsidR="00E44EBF" w:rsidRPr="00806049">
        <w:rPr>
          <w:szCs w:val="24"/>
        </w:rPr>
        <w:t>.</w:t>
      </w:r>
    </w:p>
    <w:p w:rsidR="00AF5546" w:rsidRPr="00806049" w:rsidRDefault="008035ED" w:rsidP="008035ED">
      <w:pPr>
        <w:ind w:firstLine="567"/>
        <w:jc w:val="both"/>
        <w:rPr>
          <w:b/>
          <w:szCs w:val="24"/>
        </w:rPr>
      </w:pPr>
      <w:r w:rsidRPr="00806049">
        <w:rPr>
          <w:b/>
          <w:szCs w:val="24"/>
        </w:rPr>
        <w:t>3. Kokių rezultatų laukiama.</w:t>
      </w:r>
    </w:p>
    <w:p w:rsidR="00AF5546" w:rsidRPr="00806049" w:rsidRDefault="008035ED" w:rsidP="008035ED">
      <w:pPr>
        <w:ind w:firstLine="567"/>
        <w:jc w:val="both"/>
        <w:rPr>
          <w:szCs w:val="24"/>
        </w:rPr>
      </w:pPr>
      <w:r w:rsidRPr="00806049">
        <w:rPr>
          <w:szCs w:val="24"/>
        </w:rPr>
        <w:t xml:space="preserve">Priėmus šį sprendimą, </w:t>
      </w:r>
      <w:r w:rsidR="002A646D" w:rsidRPr="00806049">
        <w:rPr>
          <w:szCs w:val="24"/>
        </w:rPr>
        <w:t xml:space="preserve">Savivaldybės administracijai </w:t>
      </w:r>
      <w:r w:rsidRPr="00806049">
        <w:rPr>
          <w:szCs w:val="24"/>
        </w:rPr>
        <w:t xml:space="preserve">bus </w:t>
      </w:r>
      <w:r w:rsidR="001351F6" w:rsidRPr="00806049">
        <w:rPr>
          <w:szCs w:val="24"/>
        </w:rPr>
        <w:t xml:space="preserve">skirti </w:t>
      </w:r>
      <w:r w:rsidRPr="00806049">
        <w:rPr>
          <w:szCs w:val="24"/>
        </w:rPr>
        <w:t>asignavimai programų priemonėms vykdyti iš dotacijų</w:t>
      </w:r>
      <w:r w:rsidR="003B5C3E" w:rsidRPr="00806049">
        <w:rPr>
          <w:szCs w:val="24"/>
        </w:rPr>
        <w:t xml:space="preserve"> lėšų</w:t>
      </w:r>
      <w:r w:rsidRPr="00806049">
        <w:rPr>
          <w:szCs w:val="24"/>
        </w:rPr>
        <w:t xml:space="preserve">, </w:t>
      </w:r>
      <w:r w:rsidR="001E37EB" w:rsidRPr="00806049">
        <w:rPr>
          <w:szCs w:val="24"/>
        </w:rPr>
        <w:t>patikslinti asignavimai programoms vykdyti</w:t>
      </w:r>
      <w:r w:rsidR="000A09D9" w:rsidRPr="00806049">
        <w:rPr>
          <w:szCs w:val="24"/>
        </w:rPr>
        <w:t xml:space="preserve"> ir </w:t>
      </w:r>
      <w:r w:rsidR="00B27B6A" w:rsidRPr="00806049">
        <w:rPr>
          <w:szCs w:val="24"/>
        </w:rPr>
        <w:t xml:space="preserve">patikslinti asignavimai </w:t>
      </w:r>
      <w:r w:rsidR="003B5C3E" w:rsidRPr="00806049">
        <w:rPr>
          <w:szCs w:val="24"/>
        </w:rPr>
        <w:t>pagal ekonominę klasifikaciją</w:t>
      </w:r>
      <w:r w:rsidRPr="00806049">
        <w:rPr>
          <w:szCs w:val="24"/>
        </w:rPr>
        <w:t>.</w:t>
      </w:r>
    </w:p>
    <w:p w:rsidR="00AF5546" w:rsidRPr="00806049" w:rsidRDefault="008035ED" w:rsidP="008035ED">
      <w:pPr>
        <w:ind w:firstLine="567"/>
        <w:jc w:val="both"/>
        <w:rPr>
          <w:b/>
          <w:szCs w:val="24"/>
        </w:rPr>
      </w:pPr>
      <w:r w:rsidRPr="00806049">
        <w:rPr>
          <w:b/>
          <w:szCs w:val="24"/>
        </w:rPr>
        <w:t>4. Sprendimo projekto rengimo metu gauti specialistų vertinimai.</w:t>
      </w:r>
    </w:p>
    <w:p w:rsidR="00AF5546" w:rsidRPr="00806049" w:rsidRDefault="008035ED" w:rsidP="008035ED">
      <w:pPr>
        <w:ind w:firstLine="567"/>
        <w:jc w:val="both"/>
        <w:rPr>
          <w:szCs w:val="24"/>
        </w:rPr>
      </w:pPr>
      <w:r w:rsidRPr="00806049">
        <w:rPr>
          <w:szCs w:val="24"/>
        </w:rPr>
        <w:t>Negauta.</w:t>
      </w:r>
    </w:p>
    <w:p w:rsidR="00AF5546" w:rsidRPr="00806049" w:rsidRDefault="008035ED" w:rsidP="008035ED">
      <w:pPr>
        <w:ind w:firstLine="567"/>
        <w:jc w:val="both"/>
        <w:rPr>
          <w:b/>
          <w:szCs w:val="24"/>
        </w:rPr>
      </w:pPr>
      <w:r w:rsidRPr="00806049">
        <w:rPr>
          <w:b/>
          <w:szCs w:val="24"/>
        </w:rPr>
        <w:t>5. Išlaidų sąmatos, skaičiavimai, reikalingi pagrindimai ir paaiškinimai.</w:t>
      </w:r>
    </w:p>
    <w:p w:rsidR="00AF5546" w:rsidRPr="00806049" w:rsidRDefault="008015E9" w:rsidP="008035ED">
      <w:pPr>
        <w:ind w:firstLine="567"/>
        <w:jc w:val="both"/>
        <w:rPr>
          <w:szCs w:val="24"/>
        </w:rPr>
      </w:pPr>
      <w:r w:rsidRPr="00806049">
        <w:rPr>
          <w:szCs w:val="24"/>
        </w:rPr>
        <w:t>Savivaldybės administracija</w:t>
      </w:r>
      <w:r w:rsidR="008035ED" w:rsidRPr="00806049">
        <w:rPr>
          <w:szCs w:val="24"/>
        </w:rPr>
        <w:t>, teikdam</w:t>
      </w:r>
      <w:r w:rsidRPr="00806049">
        <w:rPr>
          <w:szCs w:val="24"/>
        </w:rPr>
        <w:t>a</w:t>
      </w:r>
      <w:r w:rsidR="008035ED" w:rsidRPr="00806049">
        <w:rPr>
          <w:szCs w:val="24"/>
        </w:rPr>
        <w:t xml:space="preserve"> paraiškas, pateikė skaičiavimus, paaiškinimus bei pagrindimus.</w:t>
      </w:r>
    </w:p>
    <w:p w:rsidR="00AF5546" w:rsidRPr="00806049" w:rsidRDefault="008035ED" w:rsidP="008035ED">
      <w:pPr>
        <w:ind w:firstLine="567"/>
        <w:jc w:val="both"/>
        <w:rPr>
          <w:b/>
          <w:szCs w:val="24"/>
        </w:rPr>
      </w:pPr>
      <w:r w:rsidRPr="00806049">
        <w:rPr>
          <w:b/>
          <w:szCs w:val="24"/>
        </w:rPr>
        <w:t>6. Lėšų poreikis sprendimo įgyvendinimui.</w:t>
      </w:r>
    </w:p>
    <w:p w:rsidR="00AF5546" w:rsidRPr="00806049" w:rsidRDefault="008035ED" w:rsidP="008035ED">
      <w:pPr>
        <w:ind w:firstLine="567"/>
        <w:jc w:val="both"/>
        <w:rPr>
          <w:b/>
          <w:szCs w:val="24"/>
        </w:rPr>
      </w:pPr>
      <w:r w:rsidRPr="00806049">
        <w:rPr>
          <w:szCs w:val="24"/>
        </w:rPr>
        <w:t>Sprendimui įgyvendinti 20</w:t>
      </w:r>
      <w:r w:rsidR="008015E9" w:rsidRPr="00806049">
        <w:rPr>
          <w:szCs w:val="24"/>
        </w:rPr>
        <w:t>2</w:t>
      </w:r>
      <w:r w:rsidR="003B5C3E" w:rsidRPr="00806049">
        <w:rPr>
          <w:szCs w:val="24"/>
        </w:rPr>
        <w:t>1</w:t>
      </w:r>
      <w:r w:rsidRPr="00806049">
        <w:rPr>
          <w:szCs w:val="24"/>
        </w:rPr>
        <w:t xml:space="preserve"> metų savivaldybės biudžeto pajamos ir asignavimai </w:t>
      </w:r>
      <w:r w:rsidR="001351F6" w:rsidRPr="00806049">
        <w:rPr>
          <w:szCs w:val="24"/>
        </w:rPr>
        <w:t xml:space="preserve">didinami </w:t>
      </w:r>
      <w:r w:rsidR="00CC1C63" w:rsidRPr="00806049">
        <w:rPr>
          <w:szCs w:val="24"/>
        </w:rPr>
        <w:t>783,4</w:t>
      </w:r>
      <w:r w:rsidR="001351F6" w:rsidRPr="00806049">
        <w:rPr>
          <w:szCs w:val="24"/>
        </w:rPr>
        <w:t xml:space="preserve"> tūkst. Eur</w:t>
      </w:r>
      <w:r w:rsidR="008015E9" w:rsidRPr="00806049">
        <w:rPr>
          <w:szCs w:val="24"/>
        </w:rPr>
        <w:t xml:space="preserve">, didinami asignavimai </w:t>
      </w:r>
      <w:r w:rsidR="00CC1C63" w:rsidRPr="00806049">
        <w:rPr>
          <w:szCs w:val="24"/>
        </w:rPr>
        <w:t>390,6</w:t>
      </w:r>
      <w:r w:rsidR="008015E9" w:rsidRPr="00806049">
        <w:rPr>
          <w:szCs w:val="24"/>
        </w:rPr>
        <w:t xml:space="preserve"> tūkst. </w:t>
      </w:r>
      <w:r w:rsidR="00FA0D2C" w:rsidRPr="00806049">
        <w:rPr>
          <w:szCs w:val="24"/>
        </w:rPr>
        <w:t>Eur iš apyvartinių lėšų 202</w:t>
      </w:r>
      <w:r w:rsidR="003B5C3E" w:rsidRPr="00806049">
        <w:rPr>
          <w:szCs w:val="24"/>
        </w:rPr>
        <w:t>1</w:t>
      </w:r>
      <w:r w:rsidR="00FA0D2C" w:rsidRPr="00806049">
        <w:rPr>
          <w:szCs w:val="24"/>
        </w:rPr>
        <w:t xml:space="preserve"> m. sausio 1 d. likučio</w:t>
      </w:r>
      <w:r w:rsidRPr="00806049">
        <w:rPr>
          <w:b/>
          <w:szCs w:val="24"/>
        </w:rPr>
        <w:t>.</w:t>
      </w:r>
    </w:p>
    <w:p w:rsidR="00AF5546" w:rsidRPr="00806049" w:rsidRDefault="001351F6" w:rsidP="008035ED">
      <w:pPr>
        <w:ind w:firstLine="567"/>
        <w:jc w:val="both"/>
        <w:rPr>
          <w:b/>
          <w:szCs w:val="24"/>
        </w:rPr>
      </w:pPr>
      <w:r w:rsidRPr="00806049">
        <w:rPr>
          <w:b/>
          <w:szCs w:val="24"/>
        </w:rPr>
        <w:t>7.</w:t>
      </w:r>
      <w:r w:rsidR="008035ED" w:rsidRPr="00806049">
        <w:rPr>
          <w:b/>
          <w:szCs w:val="24"/>
        </w:rPr>
        <w:t xml:space="preserve"> Galimos teigiamos ir neigiamos sprendimo priėmimo pasekmės.</w:t>
      </w:r>
    </w:p>
    <w:p w:rsidR="00AF5546" w:rsidRPr="00806049" w:rsidRDefault="008035ED" w:rsidP="00453E4C">
      <w:pPr>
        <w:ind w:firstLine="567"/>
        <w:jc w:val="both"/>
        <w:rPr>
          <w:bCs/>
          <w:szCs w:val="24"/>
        </w:rPr>
      </w:pPr>
      <w:r w:rsidRPr="00806049">
        <w:rPr>
          <w:szCs w:val="24"/>
        </w:rPr>
        <w:t>Teigiama, kad p</w:t>
      </w:r>
      <w:r w:rsidRPr="00806049">
        <w:rPr>
          <w:bCs/>
          <w:szCs w:val="24"/>
        </w:rPr>
        <w:t xml:space="preserve">riėmus sprendimą bus </w:t>
      </w:r>
      <w:r w:rsidR="009B35E8" w:rsidRPr="00806049">
        <w:rPr>
          <w:bCs/>
          <w:szCs w:val="24"/>
        </w:rPr>
        <w:t>patvirtinti</w:t>
      </w:r>
      <w:r w:rsidRPr="00806049">
        <w:rPr>
          <w:bCs/>
          <w:szCs w:val="24"/>
        </w:rPr>
        <w:t xml:space="preserve"> asignavimai priemonėms, </w:t>
      </w:r>
      <w:r w:rsidR="001351F6" w:rsidRPr="00806049">
        <w:rPr>
          <w:bCs/>
          <w:szCs w:val="24"/>
        </w:rPr>
        <w:t>kurio</w:t>
      </w:r>
      <w:r w:rsidR="00FA0D2C" w:rsidRPr="00806049">
        <w:rPr>
          <w:bCs/>
          <w:szCs w:val="24"/>
        </w:rPr>
        <w:t>m</w:t>
      </w:r>
      <w:r w:rsidR="001351F6" w:rsidRPr="00806049">
        <w:rPr>
          <w:bCs/>
          <w:szCs w:val="24"/>
        </w:rPr>
        <w:t>s vykd</w:t>
      </w:r>
      <w:r w:rsidR="00FA0D2C" w:rsidRPr="00806049">
        <w:rPr>
          <w:bCs/>
          <w:szCs w:val="24"/>
        </w:rPr>
        <w:t>yti</w:t>
      </w:r>
      <w:r w:rsidR="001351F6" w:rsidRPr="00806049">
        <w:rPr>
          <w:bCs/>
          <w:szCs w:val="24"/>
        </w:rPr>
        <w:t xml:space="preserve"> </w:t>
      </w:r>
      <w:r w:rsidR="00FA0D2C" w:rsidRPr="00806049">
        <w:rPr>
          <w:bCs/>
          <w:szCs w:val="24"/>
        </w:rPr>
        <w:t>reikalingos lėšos</w:t>
      </w:r>
      <w:r w:rsidR="001351F6" w:rsidRPr="00806049">
        <w:rPr>
          <w:bCs/>
          <w:szCs w:val="24"/>
        </w:rPr>
        <w:t>.</w:t>
      </w:r>
    </w:p>
    <w:p w:rsidR="00453E4C" w:rsidRPr="00806049" w:rsidRDefault="008035ED" w:rsidP="00453E4C">
      <w:pPr>
        <w:ind w:firstLine="567"/>
        <w:jc w:val="both"/>
        <w:rPr>
          <w:b/>
          <w:szCs w:val="24"/>
        </w:rPr>
      </w:pPr>
      <w:r w:rsidRPr="00806049">
        <w:rPr>
          <w:b/>
          <w:szCs w:val="24"/>
        </w:rPr>
        <w:t>PRIDEDAMA:</w:t>
      </w:r>
    </w:p>
    <w:p w:rsidR="00453E4C" w:rsidRPr="00806049" w:rsidRDefault="008035ED" w:rsidP="00D961B3">
      <w:pPr>
        <w:numPr>
          <w:ilvl w:val="0"/>
          <w:numId w:val="10"/>
        </w:numPr>
        <w:tabs>
          <w:tab w:val="left" w:pos="851"/>
        </w:tabs>
        <w:ind w:left="993" w:hanging="425"/>
        <w:jc w:val="both"/>
        <w:rPr>
          <w:szCs w:val="24"/>
        </w:rPr>
      </w:pPr>
      <w:r w:rsidRPr="00806049">
        <w:rPr>
          <w:szCs w:val="24"/>
        </w:rPr>
        <w:t xml:space="preserve">Teisės aktų išrašai, </w:t>
      </w:r>
      <w:r w:rsidR="00CC1C63" w:rsidRPr="00806049">
        <w:rPr>
          <w:szCs w:val="24"/>
        </w:rPr>
        <w:t>2</w:t>
      </w:r>
      <w:r w:rsidRPr="00806049">
        <w:rPr>
          <w:szCs w:val="24"/>
        </w:rPr>
        <w:t xml:space="preserve"> lapai.</w:t>
      </w:r>
    </w:p>
    <w:p w:rsidR="00453E4C" w:rsidRPr="00806049" w:rsidRDefault="008035ED" w:rsidP="00D961B3">
      <w:pPr>
        <w:numPr>
          <w:ilvl w:val="0"/>
          <w:numId w:val="10"/>
        </w:numPr>
        <w:tabs>
          <w:tab w:val="left" w:pos="851"/>
        </w:tabs>
        <w:ind w:left="993" w:hanging="425"/>
        <w:jc w:val="both"/>
        <w:rPr>
          <w:szCs w:val="24"/>
        </w:rPr>
      </w:pPr>
      <w:r w:rsidRPr="00806049">
        <w:rPr>
          <w:szCs w:val="24"/>
        </w:rPr>
        <w:t>Tarybos sprendimo lyginamasis variantas, 2 lapai.</w:t>
      </w:r>
    </w:p>
    <w:p w:rsidR="008035ED" w:rsidRPr="00806049" w:rsidRDefault="008035ED" w:rsidP="00D961B3">
      <w:pPr>
        <w:numPr>
          <w:ilvl w:val="0"/>
          <w:numId w:val="10"/>
        </w:numPr>
        <w:tabs>
          <w:tab w:val="left" w:pos="851"/>
        </w:tabs>
        <w:ind w:left="993" w:hanging="425"/>
        <w:jc w:val="both"/>
        <w:rPr>
          <w:szCs w:val="24"/>
        </w:rPr>
      </w:pPr>
      <w:r w:rsidRPr="00806049">
        <w:rPr>
          <w:szCs w:val="24"/>
        </w:rPr>
        <w:t>Tarybos sprendimo</w:t>
      </w:r>
      <w:r w:rsidR="00875EF9" w:rsidRPr="00806049">
        <w:rPr>
          <w:szCs w:val="24"/>
        </w:rPr>
        <w:t xml:space="preserve"> priedų lyginamasis variantas, </w:t>
      </w:r>
      <w:r w:rsidR="007B24E3" w:rsidRPr="00806049">
        <w:rPr>
          <w:szCs w:val="24"/>
        </w:rPr>
        <w:t>1</w:t>
      </w:r>
      <w:r w:rsidR="00C3177D" w:rsidRPr="00806049">
        <w:rPr>
          <w:szCs w:val="24"/>
        </w:rPr>
        <w:t>6</w:t>
      </w:r>
      <w:r w:rsidR="007B24E3" w:rsidRPr="00806049">
        <w:rPr>
          <w:szCs w:val="24"/>
        </w:rPr>
        <w:t xml:space="preserve"> </w:t>
      </w:r>
      <w:r w:rsidRPr="00806049">
        <w:rPr>
          <w:szCs w:val="24"/>
        </w:rPr>
        <w:t>lap</w:t>
      </w:r>
      <w:r w:rsidR="00875EF9" w:rsidRPr="00806049">
        <w:rPr>
          <w:szCs w:val="24"/>
        </w:rPr>
        <w:t>ų</w:t>
      </w:r>
      <w:r w:rsidRPr="00806049">
        <w:rPr>
          <w:szCs w:val="24"/>
        </w:rPr>
        <w:t>.</w:t>
      </w:r>
    </w:p>
    <w:p w:rsidR="008035ED" w:rsidRPr="00806049" w:rsidRDefault="008035ED" w:rsidP="008035ED">
      <w:pPr>
        <w:ind w:firstLine="1296"/>
        <w:jc w:val="both"/>
        <w:rPr>
          <w:szCs w:val="24"/>
        </w:rPr>
      </w:pPr>
    </w:p>
    <w:p w:rsidR="008035ED" w:rsidRPr="00806049" w:rsidRDefault="008035ED" w:rsidP="008035ED">
      <w:pPr>
        <w:ind w:firstLine="1296"/>
        <w:jc w:val="both"/>
        <w:rPr>
          <w:szCs w:val="24"/>
        </w:rPr>
      </w:pPr>
    </w:p>
    <w:p w:rsidR="008035ED" w:rsidRPr="00806049" w:rsidRDefault="00EA0DCD" w:rsidP="008035ED">
      <w:pPr>
        <w:rPr>
          <w:szCs w:val="24"/>
        </w:rPr>
      </w:pPr>
      <w:r w:rsidRPr="00806049">
        <w:rPr>
          <w:szCs w:val="24"/>
        </w:rPr>
        <w:t xml:space="preserve">Finansų skyriaus </w:t>
      </w:r>
      <w:r w:rsidR="008035ED" w:rsidRPr="00806049">
        <w:rPr>
          <w:szCs w:val="24"/>
        </w:rPr>
        <w:t xml:space="preserve">vedėja         </w:t>
      </w:r>
      <w:r w:rsidRPr="00806049">
        <w:rPr>
          <w:szCs w:val="24"/>
        </w:rPr>
        <w:t xml:space="preserve">                             </w:t>
      </w:r>
      <w:r w:rsidR="008035ED" w:rsidRPr="00806049">
        <w:rPr>
          <w:szCs w:val="24"/>
        </w:rPr>
        <w:t xml:space="preserve">   </w:t>
      </w:r>
      <w:r w:rsidR="005A7BEB" w:rsidRPr="00806049">
        <w:rPr>
          <w:szCs w:val="24"/>
        </w:rPr>
        <w:t xml:space="preserve">               </w:t>
      </w:r>
      <w:r w:rsidR="006D3BA0" w:rsidRPr="00806049">
        <w:rPr>
          <w:szCs w:val="24"/>
        </w:rPr>
        <w:t xml:space="preserve">     </w:t>
      </w:r>
      <w:r w:rsidR="005A7BEB" w:rsidRPr="00806049">
        <w:rPr>
          <w:szCs w:val="24"/>
        </w:rPr>
        <w:t xml:space="preserve">                               Kristina</w:t>
      </w:r>
      <w:r w:rsidR="006D3BA0" w:rsidRPr="00806049">
        <w:rPr>
          <w:szCs w:val="24"/>
        </w:rPr>
        <w:t xml:space="preserve"> Petraitienė</w:t>
      </w:r>
    </w:p>
    <w:p w:rsidR="00E6294B" w:rsidRPr="00806049" w:rsidRDefault="00E6294B" w:rsidP="00E77C27">
      <w:pPr>
        <w:tabs>
          <w:tab w:val="left" w:pos="567"/>
        </w:tabs>
        <w:jc w:val="both"/>
        <w:rPr>
          <w:b/>
          <w:szCs w:val="24"/>
        </w:rPr>
      </w:pPr>
    </w:p>
    <w:p w:rsidR="004E18C8" w:rsidRPr="00806049" w:rsidRDefault="004E18C8">
      <w:pPr>
        <w:rPr>
          <w:b/>
          <w:szCs w:val="24"/>
        </w:rPr>
      </w:pPr>
      <w:r w:rsidRPr="00806049">
        <w:rPr>
          <w:b/>
          <w:szCs w:val="24"/>
        </w:rPr>
        <w:br w:type="page"/>
      </w:r>
    </w:p>
    <w:p w:rsidR="00E6294B" w:rsidRPr="00810029" w:rsidRDefault="001828EB" w:rsidP="00E6294B">
      <w:pPr>
        <w:ind w:firstLine="720"/>
        <w:jc w:val="center"/>
        <w:rPr>
          <w:szCs w:val="24"/>
        </w:rPr>
      </w:pPr>
      <w:r w:rsidRPr="00810029">
        <w:rPr>
          <w:b/>
          <w:bCs/>
          <w:szCs w:val="24"/>
        </w:rPr>
        <w:t>LIETUVOS RESPUBLIKOS</w:t>
      </w:r>
      <w:r w:rsidR="00E6294B" w:rsidRPr="00810029">
        <w:rPr>
          <w:b/>
          <w:bCs/>
          <w:szCs w:val="24"/>
        </w:rPr>
        <w:t xml:space="preserve"> VIETOS SAVIVALDOS</w:t>
      </w:r>
    </w:p>
    <w:p w:rsidR="00E6294B" w:rsidRPr="00810029" w:rsidRDefault="00E6294B" w:rsidP="00E6294B">
      <w:pPr>
        <w:ind w:firstLine="720"/>
        <w:jc w:val="center"/>
        <w:rPr>
          <w:szCs w:val="24"/>
        </w:rPr>
      </w:pPr>
      <w:r w:rsidRPr="00810029">
        <w:rPr>
          <w:b/>
          <w:bCs/>
          <w:szCs w:val="24"/>
        </w:rPr>
        <w:t>ĮSTATYMAS</w:t>
      </w:r>
    </w:p>
    <w:p w:rsidR="001828EB" w:rsidRPr="00810029" w:rsidRDefault="001828EB" w:rsidP="00E77C27">
      <w:pPr>
        <w:tabs>
          <w:tab w:val="left" w:pos="567"/>
        </w:tabs>
        <w:jc w:val="both"/>
        <w:rPr>
          <w:b/>
          <w:szCs w:val="24"/>
        </w:rPr>
      </w:pPr>
    </w:p>
    <w:p w:rsidR="001828EB" w:rsidRPr="00810029" w:rsidRDefault="001828EB" w:rsidP="001828EB">
      <w:pPr>
        <w:ind w:firstLine="720"/>
        <w:jc w:val="center"/>
        <w:rPr>
          <w:szCs w:val="24"/>
        </w:rPr>
      </w:pPr>
      <w:r w:rsidRPr="00810029">
        <w:rPr>
          <w:szCs w:val="24"/>
        </w:rPr>
        <w:t> </w:t>
      </w:r>
    </w:p>
    <w:p w:rsidR="001828EB" w:rsidRPr="00810029" w:rsidRDefault="001828EB" w:rsidP="001828EB">
      <w:pPr>
        <w:ind w:firstLine="720"/>
        <w:jc w:val="center"/>
        <w:rPr>
          <w:szCs w:val="24"/>
        </w:rPr>
      </w:pPr>
      <w:r w:rsidRPr="00810029">
        <w:rPr>
          <w:szCs w:val="24"/>
        </w:rPr>
        <w:t>1994 m. liepos 7 d. Nr. I-533</w:t>
      </w:r>
    </w:p>
    <w:p w:rsidR="001828EB" w:rsidRPr="00810029" w:rsidRDefault="001828EB" w:rsidP="001828EB">
      <w:pPr>
        <w:ind w:firstLine="720"/>
        <w:jc w:val="center"/>
        <w:rPr>
          <w:szCs w:val="24"/>
        </w:rPr>
      </w:pPr>
      <w:r w:rsidRPr="00810029">
        <w:rPr>
          <w:szCs w:val="24"/>
        </w:rPr>
        <w:t>Vilnius</w:t>
      </w:r>
    </w:p>
    <w:p w:rsidR="001828EB" w:rsidRPr="00810029" w:rsidRDefault="001828EB" w:rsidP="001828EB">
      <w:pPr>
        <w:ind w:firstLine="720"/>
        <w:jc w:val="both"/>
        <w:rPr>
          <w:szCs w:val="24"/>
        </w:rPr>
      </w:pPr>
      <w:r w:rsidRPr="00810029">
        <w:rPr>
          <w:b/>
          <w:bCs/>
          <w:i/>
          <w:iCs/>
          <w:szCs w:val="24"/>
        </w:rPr>
        <w:t>Nauja įstatymo redakcija nuo 2008 m. spalio 1 d.:</w:t>
      </w:r>
    </w:p>
    <w:p w:rsidR="001828EB" w:rsidRPr="00810029" w:rsidRDefault="001828EB" w:rsidP="001828EB">
      <w:pPr>
        <w:ind w:firstLine="720"/>
        <w:rPr>
          <w:szCs w:val="24"/>
        </w:rPr>
      </w:pPr>
      <w:r w:rsidRPr="00810029">
        <w:rPr>
          <w:i/>
          <w:iCs/>
          <w:szCs w:val="24"/>
        </w:rPr>
        <w:t xml:space="preserve">Nr. </w:t>
      </w:r>
      <w:hyperlink r:id="rId8" w:history="1">
        <w:r w:rsidRPr="00810029">
          <w:rPr>
            <w:i/>
            <w:iCs/>
            <w:szCs w:val="24"/>
            <w:u w:val="single"/>
          </w:rPr>
          <w:t>X-1722</w:t>
        </w:r>
      </w:hyperlink>
      <w:r w:rsidRPr="00810029">
        <w:rPr>
          <w:i/>
          <w:iCs/>
          <w:szCs w:val="24"/>
        </w:rPr>
        <w:t>, 2008-09-15, Žin., 2008, Nr. 113-4290 (2008-10-01),</w:t>
      </w:r>
      <w:r w:rsidRPr="00810029">
        <w:rPr>
          <w:szCs w:val="24"/>
        </w:rPr>
        <w:t xml:space="preserve"> </w:t>
      </w:r>
    </w:p>
    <w:p w:rsidR="003305EA" w:rsidRPr="00810029" w:rsidRDefault="003305EA" w:rsidP="001828EB">
      <w:pPr>
        <w:ind w:firstLine="720"/>
        <w:jc w:val="both"/>
        <w:rPr>
          <w:b/>
          <w:bCs/>
          <w:szCs w:val="24"/>
        </w:rPr>
      </w:pPr>
    </w:p>
    <w:p w:rsidR="00E01834" w:rsidRPr="00810029" w:rsidRDefault="00E01834" w:rsidP="00E01834">
      <w:pPr>
        <w:ind w:firstLine="720"/>
        <w:jc w:val="both"/>
        <w:rPr>
          <w:b/>
          <w:szCs w:val="24"/>
          <w:lang w:eastAsia="en-US"/>
        </w:rPr>
      </w:pPr>
      <w:r w:rsidRPr="00810029">
        <w:rPr>
          <w:b/>
          <w:szCs w:val="24"/>
          <w:lang w:eastAsia="en-US"/>
        </w:rPr>
        <w:t>16 straipsnis. Savivaldybės tarybos kompetencija</w:t>
      </w:r>
    </w:p>
    <w:p w:rsidR="00E01834" w:rsidRPr="00810029" w:rsidRDefault="00E01834" w:rsidP="00E01834">
      <w:pPr>
        <w:ind w:firstLine="720"/>
        <w:jc w:val="both"/>
        <w:rPr>
          <w:bCs/>
          <w:szCs w:val="24"/>
          <w:lang w:eastAsia="x-none"/>
        </w:rPr>
      </w:pPr>
      <w:r w:rsidRPr="00810029">
        <w:rPr>
          <w:bCs/>
          <w:szCs w:val="24"/>
          <w:lang w:eastAsia="x-none"/>
        </w:rPr>
        <w:t>1. Savivaldybės tarybos kompetencija yra išimtinė ir paprastoji.</w:t>
      </w:r>
    </w:p>
    <w:p w:rsidR="00E01834" w:rsidRPr="00810029" w:rsidRDefault="00E01834" w:rsidP="00E01834">
      <w:pPr>
        <w:ind w:firstLine="720"/>
        <w:jc w:val="both"/>
        <w:rPr>
          <w:bCs/>
          <w:szCs w:val="24"/>
          <w:lang w:eastAsia="en-US"/>
        </w:rPr>
      </w:pPr>
      <w:r w:rsidRPr="00810029">
        <w:rPr>
          <w:bCs/>
          <w:szCs w:val="24"/>
          <w:lang w:eastAsia="en-US"/>
        </w:rPr>
        <w:t>2. Išimtinė savivaldybės tarybos kompetencija:</w:t>
      </w:r>
    </w:p>
    <w:p w:rsidR="00E01834" w:rsidRPr="00810029" w:rsidRDefault="00E01834" w:rsidP="00E01834">
      <w:pPr>
        <w:ind w:firstLine="720"/>
        <w:jc w:val="both"/>
        <w:rPr>
          <w:bCs/>
          <w:szCs w:val="24"/>
          <w:lang w:eastAsia="en-US"/>
        </w:rPr>
      </w:pPr>
      <w:r w:rsidRPr="00810029">
        <w:rPr>
          <w:bCs/>
          <w:szCs w:val="24"/>
          <w:lang w:eastAsia="en-US"/>
        </w:rPr>
        <w:t>1) reglamento tvirtinimas. Reglamente, be kitų klausimų, turi būti numatytos pagrindinės bendravimo su gyventojais formos ir būdai, užtikrinantys vietos savivaldos principų ir teisės įgyvendinimą bendruomenės interesais;</w:t>
      </w:r>
    </w:p>
    <w:p w:rsidR="00E01834" w:rsidRPr="00810029" w:rsidRDefault="00E01834" w:rsidP="00E01834">
      <w:pPr>
        <w:ind w:firstLine="720"/>
        <w:jc w:val="both"/>
        <w:rPr>
          <w:bCs/>
          <w:szCs w:val="24"/>
          <w:lang w:eastAsia="en-US"/>
        </w:rPr>
      </w:pPr>
      <w:r w:rsidRPr="00810029">
        <w:rPr>
          <w:szCs w:val="24"/>
          <w:lang w:eastAsia="en-US"/>
        </w:rPr>
        <w:t>2) mero atleidimas iš pareigų prieš terminą, mero darbo užmokesčio nustatymas, mero pareigas laikinai einančio mero pavaduotojo ar savivaldybės tarybos nario darbo užmokesčio nustatymas;</w:t>
      </w:r>
    </w:p>
    <w:p w:rsidR="00E01834" w:rsidRPr="00810029" w:rsidRDefault="00E01834" w:rsidP="00E01834">
      <w:pPr>
        <w:rPr>
          <w:rFonts w:eastAsia="MS Mincho"/>
          <w:i/>
          <w:iCs/>
          <w:szCs w:val="24"/>
          <w:lang w:eastAsia="en-US"/>
        </w:rPr>
      </w:pPr>
      <w:r w:rsidRPr="00810029">
        <w:rPr>
          <w:rFonts w:eastAsia="MS Mincho"/>
          <w:i/>
          <w:iCs/>
          <w:szCs w:val="24"/>
          <w:lang w:eastAsia="en-US"/>
        </w:rPr>
        <w:t>Straipsnio punkto pakeitimai:</w:t>
      </w:r>
    </w:p>
    <w:p w:rsidR="00E01834" w:rsidRPr="00810029" w:rsidRDefault="00E01834" w:rsidP="00E01834">
      <w:pPr>
        <w:jc w:val="both"/>
        <w:rPr>
          <w:rFonts w:eastAsia="MS Mincho"/>
          <w:i/>
          <w:iCs/>
          <w:szCs w:val="24"/>
          <w:lang w:eastAsia="en-US"/>
        </w:rPr>
      </w:pPr>
      <w:r w:rsidRPr="00810029">
        <w:rPr>
          <w:rFonts w:eastAsia="MS Mincho"/>
          <w:i/>
          <w:iCs/>
          <w:szCs w:val="24"/>
          <w:lang w:eastAsia="en-US"/>
        </w:rPr>
        <w:t xml:space="preserve">Nr. </w:t>
      </w:r>
      <w:hyperlink r:id="rId9" w:history="1">
        <w:r w:rsidRPr="00810029">
          <w:rPr>
            <w:rFonts w:eastAsia="MS Mincho"/>
            <w:i/>
            <w:iCs/>
            <w:szCs w:val="24"/>
            <w:u w:val="single"/>
            <w:lang w:eastAsia="en-US"/>
          </w:rPr>
          <w:t>XIII-1445</w:t>
        </w:r>
      </w:hyperlink>
      <w:r w:rsidRPr="00810029">
        <w:rPr>
          <w:rFonts w:eastAsia="MS Mincho"/>
          <w:i/>
          <w:iCs/>
          <w:szCs w:val="24"/>
          <w:lang w:eastAsia="en-US"/>
        </w:rPr>
        <w:t>, 2018-06-30, paskelbta TAR 2018-07-16, i. k. 2018-12067</w:t>
      </w:r>
    </w:p>
    <w:p w:rsidR="00E01834" w:rsidRPr="00810029" w:rsidRDefault="00E01834" w:rsidP="00E01834">
      <w:pPr>
        <w:rPr>
          <w:szCs w:val="24"/>
          <w:lang w:eastAsia="en-US"/>
        </w:rPr>
      </w:pPr>
    </w:p>
    <w:p w:rsidR="00E01834" w:rsidRPr="00810029" w:rsidRDefault="00E01834" w:rsidP="00E01834">
      <w:pPr>
        <w:ind w:firstLine="720"/>
        <w:jc w:val="both"/>
        <w:rPr>
          <w:bCs/>
          <w:szCs w:val="24"/>
          <w:lang w:eastAsia="en-US"/>
        </w:rPr>
      </w:pPr>
      <w:r w:rsidRPr="00810029">
        <w:rPr>
          <w:bCs/>
          <w:szCs w:val="24"/>
          <w:lang w:eastAsia="en-US"/>
        </w:rPr>
        <w:t>3) mero pavaduotojų skaičiaus nustatymas, mero pavaduotojo (pavaduotojų) skyrimas mero teikimu ir atleidimas iš pareigų prieš terminą, mero pavaduotojo (pavaduotojų) darbo užmokesčio nustatymas įstatymų nustatyta tvarka;</w:t>
      </w:r>
    </w:p>
    <w:p w:rsidR="00E01834" w:rsidRPr="00810029" w:rsidRDefault="00E01834" w:rsidP="00E01834">
      <w:pPr>
        <w:ind w:firstLine="720"/>
        <w:jc w:val="both"/>
        <w:rPr>
          <w:bCs/>
          <w:szCs w:val="24"/>
          <w:lang w:eastAsia="en-US"/>
        </w:rPr>
      </w:pPr>
      <w:r w:rsidRPr="00810029">
        <w:rPr>
          <w:bCs/>
          <w:szCs w:val="24"/>
          <w:lang w:eastAsia="en-US"/>
        </w:rPr>
        <w:t xml:space="preserve">4) </w:t>
      </w:r>
      <w:r w:rsidRPr="00810029">
        <w:rPr>
          <w:bCs/>
          <w:i/>
          <w:szCs w:val="24"/>
          <w:lang w:eastAsia="en-US"/>
        </w:rPr>
        <w:t xml:space="preserve">neteko galios nuo tos dienos, kai </w:t>
      </w:r>
      <w:r w:rsidRPr="00810029">
        <w:rPr>
          <w:i/>
          <w:szCs w:val="24"/>
          <w:lang w:eastAsia="en-US"/>
        </w:rPr>
        <w:t>2015 metais naujai išrinktos savivaldybių tarybos susirinko į pirmąjį posėdį;</w:t>
      </w:r>
    </w:p>
    <w:p w:rsidR="00E01834" w:rsidRPr="00810029" w:rsidRDefault="00E01834" w:rsidP="00E01834">
      <w:pPr>
        <w:ind w:firstLine="720"/>
        <w:jc w:val="both"/>
        <w:rPr>
          <w:bCs/>
          <w:szCs w:val="24"/>
          <w:lang w:eastAsia="en-US"/>
        </w:rPr>
      </w:pPr>
      <w:r w:rsidRPr="00810029">
        <w:rPr>
          <w:bCs/>
          <w:szCs w:val="24"/>
          <w:lang w:eastAsia="en-US"/>
        </w:rPr>
        <w:t>5) sprendimo dėl savivaldybės tarybos kolegijos sudarymo priėmimas ir savivaldybės tarybos kolegijos sudarymas mero teikimu;</w:t>
      </w:r>
    </w:p>
    <w:p w:rsidR="00E01834" w:rsidRPr="00810029" w:rsidRDefault="00E01834" w:rsidP="00E01834">
      <w:pPr>
        <w:ind w:firstLine="720"/>
        <w:jc w:val="both"/>
        <w:rPr>
          <w:bCs/>
          <w:szCs w:val="24"/>
          <w:lang w:eastAsia="en-US"/>
        </w:rPr>
      </w:pPr>
      <w:r w:rsidRPr="00810029">
        <w:rPr>
          <w:bCs/>
          <w:szCs w:val="24"/>
          <w:lang w:eastAsia="en-US"/>
        </w:rPr>
        <w:t>6) savivaldybės tarybos komitetų, komisijų, kitų savivaldybės darbui organizuoti reikalingų darinių ir įstatymuose numatytų kitų komisijų sudarymas ir jų nuostatų tvirtinimas;</w:t>
      </w:r>
    </w:p>
    <w:p w:rsidR="00E01834" w:rsidRPr="00810029" w:rsidRDefault="00E01834" w:rsidP="00E01834">
      <w:pPr>
        <w:ind w:firstLine="720"/>
        <w:jc w:val="both"/>
        <w:rPr>
          <w:bCs/>
          <w:szCs w:val="24"/>
          <w:lang w:eastAsia="en-US"/>
        </w:rPr>
      </w:pPr>
      <w:r w:rsidRPr="00810029">
        <w:rPr>
          <w:bCs/>
          <w:szCs w:val="24"/>
          <w:lang w:eastAsia="en-US"/>
        </w:rPr>
        <w:t>7) Kontrolės komiteto pirmininko ir jo pavaduotojo skyrimas, Kontrolės komiteto veiklos programos tvirtinimas;</w:t>
      </w:r>
    </w:p>
    <w:p w:rsidR="00E01834" w:rsidRPr="00810029" w:rsidRDefault="00E01834" w:rsidP="00E01834">
      <w:pPr>
        <w:ind w:firstLine="720"/>
        <w:jc w:val="both"/>
        <w:rPr>
          <w:bCs/>
          <w:szCs w:val="24"/>
          <w:lang w:eastAsia="en-US"/>
        </w:rPr>
      </w:pPr>
      <w:r w:rsidRPr="00810029">
        <w:rPr>
          <w:szCs w:val="24"/>
          <w:lang w:eastAsia="en-US"/>
        </w:rPr>
        <w:t>8) sprendimų dėl savivaldybės kontrolieriaus priėmimo į pareigas ir atleidimo iš jų priėmimas, savivaldybės kontrolės ir audito tarnybos steigimas, didžiausio valstybės tarnautojų pareigybių ir darbuotojų, dirbančių pagal darbo sutartis, skaičiaus šioje tarnyboje nustatymas, savivaldybės kontrolės ir audito tarnybos metinės veiklos</w:t>
      </w:r>
      <w:r w:rsidRPr="00810029">
        <w:rPr>
          <w:b/>
          <w:szCs w:val="24"/>
          <w:lang w:eastAsia="en-US"/>
        </w:rPr>
        <w:t xml:space="preserve"> </w:t>
      </w:r>
      <w:r w:rsidRPr="00810029">
        <w:rPr>
          <w:szCs w:val="24"/>
          <w:lang w:eastAsia="en-US"/>
        </w:rPr>
        <w:t xml:space="preserve">ataskaitos svarstymas ir sprendimo dėl jos priėmimas, įstatymų numatyto savivaldybės kontrolieriaus darbo užmokesčio nustatymas, savivaldybės kontrolės ir audito tarnybos nuostatų tvirtinimas; </w:t>
      </w:r>
    </w:p>
    <w:p w:rsidR="00E01834" w:rsidRPr="00810029" w:rsidRDefault="00E01834" w:rsidP="00E01834">
      <w:pPr>
        <w:rPr>
          <w:rFonts w:eastAsia="MS Mincho"/>
          <w:i/>
          <w:iCs/>
          <w:szCs w:val="24"/>
          <w:lang w:eastAsia="en-US"/>
        </w:rPr>
      </w:pPr>
      <w:r w:rsidRPr="00810029">
        <w:rPr>
          <w:rFonts w:eastAsia="MS Mincho"/>
          <w:i/>
          <w:iCs/>
          <w:szCs w:val="24"/>
          <w:lang w:eastAsia="en-US"/>
        </w:rPr>
        <w:t>Straipsnio punkto pakeitimai:</w:t>
      </w:r>
    </w:p>
    <w:p w:rsidR="00E01834" w:rsidRPr="00810029" w:rsidRDefault="00E01834" w:rsidP="00E01834">
      <w:pPr>
        <w:jc w:val="both"/>
        <w:rPr>
          <w:rFonts w:eastAsia="MS Mincho"/>
          <w:i/>
          <w:iCs/>
          <w:szCs w:val="24"/>
          <w:lang w:eastAsia="en-US"/>
        </w:rPr>
      </w:pPr>
      <w:r w:rsidRPr="00810029">
        <w:rPr>
          <w:rFonts w:eastAsia="MS Mincho"/>
          <w:i/>
          <w:iCs/>
          <w:szCs w:val="24"/>
          <w:lang w:eastAsia="en-US"/>
        </w:rPr>
        <w:t xml:space="preserve">Nr. </w:t>
      </w:r>
      <w:hyperlink r:id="rId10" w:history="1">
        <w:r w:rsidRPr="00810029">
          <w:rPr>
            <w:rFonts w:eastAsia="MS Mincho"/>
            <w:i/>
            <w:iCs/>
            <w:szCs w:val="24"/>
            <w:u w:val="single"/>
            <w:lang w:eastAsia="en-US"/>
          </w:rPr>
          <w:t>XIII-1377</w:t>
        </w:r>
      </w:hyperlink>
      <w:r w:rsidRPr="00810029">
        <w:rPr>
          <w:rFonts w:eastAsia="MS Mincho"/>
          <w:i/>
          <w:iCs/>
          <w:szCs w:val="24"/>
          <w:lang w:eastAsia="en-US"/>
        </w:rPr>
        <w:t>, 2018-06-29, paskelbta TAR 2018-07-16, i. k. 2018-12045</w:t>
      </w:r>
    </w:p>
    <w:p w:rsidR="00E01834" w:rsidRPr="00810029" w:rsidRDefault="00E01834" w:rsidP="00E01834">
      <w:pPr>
        <w:jc w:val="both"/>
        <w:rPr>
          <w:rFonts w:eastAsia="MS Mincho"/>
          <w:i/>
          <w:iCs/>
          <w:szCs w:val="24"/>
          <w:lang w:eastAsia="en-US"/>
        </w:rPr>
      </w:pPr>
      <w:r w:rsidRPr="00810029">
        <w:rPr>
          <w:rFonts w:eastAsia="MS Mincho"/>
          <w:i/>
          <w:iCs/>
          <w:szCs w:val="24"/>
          <w:lang w:eastAsia="en-US"/>
        </w:rPr>
        <w:t xml:space="preserve">Nr. </w:t>
      </w:r>
      <w:hyperlink r:id="rId11" w:history="1">
        <w:r w:rsidRPr="00810029">
          <w:rPr>
            <w:rFonts w:eastAsia="MS Mincho"/>
            <w:i/>
            <w:iCs/>
            <w:szCs w:val="24"/>
            <w:u w:val="single"/>
            <w:lang w:eastAsia="en-US"/>
          </w:rPr>
          <w:t>XIII-1631</w:t>
        </w:r>
      </w:hyperlink>
      <w:r w:rsidRPr="00810029">
        <w:rPr>
          <w:rFonts w:eastAsia="MS Mincho"/>
          <w:i/>
          <w:iCs/>
          <w:szCs w:val="24"/>
          <w:lang w:eastAsia="en-US"/>
        </w:rPr>
        <w:t>, 2018-11-15, paskelbta TAR 2018-11-23, i. k. 2018-18921</w:t>
      </w:r>
    </w:p>
    <w:p w:rsidR="00E01834" w:rsidRPr="00810029" w:rsidRDefault="00E01834" w:rsidP="00E01834">
      <w:pPr>
        <w:rPr>
          <w:szCs w:val="24"/>
          <w:lang w:eastAsia="en-US"/>
        </w:rPr>
      </w:pPr>
    </w:p>
    <w:p w:rsidR="00E01834" w:rsidRPr="00810029" w:rsidRDefault="00E01834" w:rsidP="00E01834">
      <w:pPr>
        <w:ind w:firstLine="720"/>
        <w:jc w:val="both"/>
        <w:rPr>
          <w:bCs/>
          <w:szCs w:val="24"/>
          <w:lang w:eastAsia="x-none"/>
        </w:rPr>
      </w:pPr>
      <w:r w:rsidRPr="00810029">
        <w:rPr>
          <w:bCs/>
          <w:szCs w:val="24"/>
          <w:lang w:eastAsia="x-none"/>
        </w:rPr>
        <w:t xml:space="preserve">9) savivaldybės administracijos direktoriaus (savivaldybės administracijos direktoriaus pavaduotojo) priėmimas į pareigas ir atleidimas iš jų; sprendimų dėl savivaldybės administracijos direktoriaus pavaduotojo pareigybės (pareigybių) steigimo priėmimas; sprendimų dėl šiame įstatyme nustatytų savivaldybės vykdomosios institucijos funkcijų paskirstymo savivaldybės administracijos direktoriui ir, jei tokia (tokios) pareigybė (pareigybės) steigiama (steigiamos), savivaldybės administracijos direktoriaus pavaduotojui (pavaduotojams) priėmimas; sprendimų dėl savivaldybės administracijos direktoriaus teisės pavesti įgyvendinti funkcijas apribojimo priėmimas; sprendimų dėl savivaldybės administracijos direktoriaus pavadavimo priėmimas, savivaldybės administracijos direktoriaus ir savivaldybės administracijos direktoriaus pavaduotojo darbo užmokesčio nustatymas; </w:t>
      </w:r>
    </w:p>
    <w:p w:rsidR="00E01834" w:rsidRPr="00810029" w:rsidRDefault="00E01834" w:rsidP="00E01834">
      <w:pPr>
        <w:ind w:firstLine="720"/>
        <w:jc w:val="both"/>
        <w:rPr>
          <w:bCs/>
          <w:szCs w:val="24"/>
          <w:lang w:eastAsia="en-US"/>
        </w:rPr>
      </w:pPr>
      <w:r w:rsidRPr="00810029">
        <w:rPr>
          <w:szCs w:val="24"/>
          <w:lang w:eastAsia="en-US"/>
        </w:rPr>
        <w:t xml:space="preserve">10) savivaldybės administracijos struktūros, nuostatų ir darbo užmokesčio fondo tvirtinimas, didžiausio leistino valstybės tarnautojų pareigybių ir darbuotojų, dirbančių pagal darbo sutartis, skaičiaus savivaldybės administracijoje nustatymas, seniūnijos – biudžetinės įstaigos – nuostatų ir darbo užmokesčio fondo tvirtinimas, didžiausio leistino valstybės tarnautojų pareigybių ir darbuotojų, dirbančių pagal darbo sutartis, skaičiaus seniūnijoje – biudžetinėje įstaigoje – nustatymas savivaldybės administracijos direktoriaus siūlymu mero teikimu; </w:t>
      </w:r>
    </w:p>
    <w:p w:rsidR="00E01834" w:rsidRPr="00810029" w:rsidRDefault="00E01834" w:rsidP="00E01834">
      <w:pPr>
        <w:rPr>
          <w:rFonts w:eastAsia="MS Mincho"/>
          <w:i/>
          <w:iCs/>
          <w:szCs w:val="24"/>
          <w:lang w:eastAsia="en-US"/>
        </w:rPr>
      </w:pPr>
      <w:r w:rsidRPr="00810029">
        <w:rPr>
          <w:rFonts w:eastAsia="MS Mincho"/>
          <w:i/>
          <w:iCs/>
          <w:szCs w:val="24"/>
          <w:lang w:eastAsia="en-US"/>
        </w:rPr>
        <w:t>Straipsnio punkto pakeitimai:</w:t>
      </w:r>
    </w:p>
    <w:p w:rsidR="00E01834" w:rsidRPr="00810029" w:rsidRDefault="00E01834" w:rsidP="00E01834">
      <w:pPr>
        <w:jc w:val="both"/>
        <w:rPr>
          <w:rFonts w:eastAsia="MS Mincho"/>
          <w:i/>
          <w:iCs/>
          <w:szCs w:val="24"/>
          <w:lang w:eastAsia="en-US"/>
        </w:rPr>
      </w:pPr>
      <w:r w:rsidRPr="00810029">
        <w:rPr>
          <w:rFonts w:eastAsia="MS Mincho"/>
          <w:i/>
          <w:iCs/>
          <w:szCs w:val="24"/>
          <w:lang w:eastAsia="en-US"/>
        </w:rPr>
        <w:t xml:space="preserve">Nr. </w:t>
      </w:r>
      <w:hyperlink r:id="rId12" w:history="1">
        <w:r w:rsidRPr="00810029">
          <w:rPr>
            <w:rFonts w:eastAsia="MS Mincho"/>
            <w:i/>
            <w:iCs/>
            <w:szCs w:val="24"/>
            <w:u w:val="single"/>
            <w:lang w:eastAsia="en-US"/>
          </w:rPr>
          <w:t>XIII-1064</w:t>
        </w:r>
      </w:hyperlink>
      <w:r w:rsidRPr="00810029">
        <w:rPr>
          <w:rFonts w:eastAsia="MS Mincho"/>
          <w:i/>
          <w:iCs/>
          <w:szCs w:val="24"/>
          <w:lang w:eastAsia="en-US"/>
        </w:rPr>
        <w:t>, 2018-03-29, paskelbta TAR 2018-04-11, i. k. 2018-05882</w:t>
      </w:r>
    </w:p>
    <w:p w:rsidR="00E01834" w:rsidRPr="00810029" w:rsidRDefault="00E01834" w:rsidP="00E01834">
      <w:pPr>
        <w:rPr>
          <w:szCs w:val="24"/>
          <w:lang w:eastAsia="en-US"/>
        </w:rPr>
      </w:pPr>
    </w:p>
    <w:p w:rsidR="00E01834" w:rsidRPr="00810029" w:rsidRDefault="00E01834" w:rsidP="00E01834">
      <w:pPr>
        <w:ind w:firstLine="720"/>
        <w:jc w:val="both"/>
        <w:rPr>
          <w:bCs/>
          <w:szCs w:val="24"/>
          <w:lang w:eastAsia="en-US"/>
        </w:rPr>
      </w:pPr>
      <w:r w:rsidRPr="00810029">
        <w:rPr>
          <w:bCs/>
          <w:szCs w:val="24"/>
          <w:lang w:eastAsia="en-US"/>
        </w:rPr>
        <w:t>11) sprendimų dėl mero politinio (asmeninio) pasitikėjimo valstybės tarnautojų pareigybių skaičiaus nustatymo bei savivaldybės tarybos ir mero</w:t>
      </w:r>
      <w:r w:rsidRPr="00810029">
        <w:rPr>
          <w:b/>
          <w:bCs/>
          <w:szCs w:val="24"/>
          <w:lang w:eastAsia="en-US"/>
        </w:rPr>
        <w:t xml:space="preserve"> </w:t>
      </w:r>
      <w:r w:rsidRPr="00810029">
        <w:rPr>
          <w:bCs/>
          <w:szCs w:val="24"/>
          <w:lang w:eastAsia="en-US"/>
        </w:rPr>
        <w:t>sekretoriato sudarymo ir jo pareigybių skaičiaus nustatymo priėmimas mero siūlymu;</w:t>
      </w:r>
    </w:p>
    <w:p w:rsidR="00E01834" w:rsidRPr="00810029" w:rsidRDefault="00E01834" w:rsidP="00E01834">
      <w:pPr>
        <w:ind w:firstLine="720"/>
        <w:jc w:val="both"/>
        <w:rPr>
          <w:bCs/>
          <w:szCs w:val="24"/>
          <w:lang w:eastAsia="en-US"/>
        </w:rPr>
      </w:pPr>
      <w:r w:rsidRPr="00810029">
        <w:rPr>
          <w:bCs/>
          <w:szCs w:val="24"/>
          <w:lang w:eastAsia="en-US"/>
        </w:rPr>
        <w:t>12) sprendimo išieškoti iš savivaldybės administracijos direktoriaus ir kitų savivaldybės viešojo administravimo subjektų žalą, atsiradusią dėl jų tyčinių neteisėtų sprendimų, pareigų neatlikimo ar šiurkštaus aplaidumo atliekant pareigas, priėmimas, kai šie savivaldybės viešojo administravimo subjektai teismo sprendimu turėjo atlyginti žalą, jeigu žala neviršija jų paskutinių šešių mėnesių vidutinio darbo užmokesčio dydžio;</w:t>
      </w:r>
    </w:p>
    <w:p w:rsidR="00E01834" w:rsidRPr="00810029" w:rsidRDefault="00E01834" w:rsidP="00E01834">
      <w:pPr>
        <w:widowControl w:val="0"/>
        <w:shd w:val="clear" w:color="auto" w:fill="FFFFFF"/>
        <w:tabs>
          <w:tab w:val="left" w:pos="1134"/>
        </w:tabs>
        <w:suppressAutoHyphens/>
        <w:ind w:firstLine="720"/>
        <w:jc w:val="both"/>
        <w:rPr>
          <w:szCs w:val="24"/>
          <w:lang w:eastAsia="x-none"/>
        </w:rPr>
      </w:pPr>
      <w:r w:rsidRPr="00810029">
        <w:rPr>
          <w:szCs w:val="24"/>
          <w:lang w:eastAsia="x-none"/>
        </w:rPr>
        <w:t xml:space="preserve">13) sprendimų dėl seniūnijų steigimo, panaikinimo ir jų skaičiaus nustatymo, dėl pavadinimų seniūnijoms suteikimo ir jų keitimo, dėl teritorijų priskyrimo seniūnijoms, dėl seniūnijų aptarnaujamų teritorijų ribų nustatymo ir keitimo, </w:t>
      </w:r>
      <w:r w:rsidRPr="00810029">
        <w:rPr>
          <w:kern w:val="24"/>
          <w:szCs w:val="24"/>
          <w:lang w:eastAsia="x-none"/>
        </w:rPr>
        <w:t>įvertinus gyventojų nuomonę,</w:t>
      </w:r>
      <w:r w:rsidRPr="00810029">
        <w:rPr>
          <w:szCs w:val="24"/>
          <w:lang w:eastAsia="x-none"/>
        </w:rPr>
        <w:t xml:space="preserve"> priėmimas;</w:t>
      </w:r>
    </w:p>
    <w:p w:rsidR="00E01834" w:rsidRPr="00810029" w:rsidRDefault="00E01834" w:rsidP="00E01834">
      <w:pPr>
        <w:ind w:firstLine="720"/>
        <w:jc w:val="both"/>
        <w:rPr>
          <w:bCs/>
          <w:szCs w:val="24"/>
          <w:lang w:eastAsia="en-US"/>
        </w:rPr>
      </w:pPr>
      <w:r w:rsidRPr="00810029">
        <w:rPr>
          <w:bCs/>
          <w:szCs w:val="24"/>
          <w:lang w:eastAsia="en-US"/>
        </w:rPr>
        <w:t xml:space="preserve">14) </w:t>
      </w:r>
      <w:r w:rsidRPr="00810029">
        <w:rPr>
          <w:bCs/>
          <w:i/>
          <w:szCs w:val="24"/>
          <w:lang w:eastAsia="en-US"/>
        </w:rPr>
        <w:t xml:space="preserve">neteko galios nuo tos dienos, kai </w:t>
      </w:r>
      <w:r w:rsidRPr="00810029">
        <w:rPr>
          <w:i/>
          <w:szCs w:val="24"/>
          <w:lang w:eastAsia="en-US"/>
        </w:rPr>
        <w:t>2015 metais naujai išrinktos savivaldybių tarybos susirinko į pirmąjį posėdį;</w:t>
      </w:r>
    </w:p>
    <w:p w:rsidR="00E01834" w:rsidRPr="00810029" w:rsidRDefault="00E01834" w:rsidP="00E01834">
      <w:pPr>
        <w:ind w:firstLine="720"/>
        <w:jc w:val="both"/>
        <w:rPr>
          <w:szCs w:val="24"/>
          <w:lang w:eastAsia="en-US"/>
        </w:rPr>
      </w:pPr>
      <w:r w:rsidRPr="00810029">
        <w:rPr>
          <w:szCs w:val="24"/>
          <w:lang w:eastAsia="en-US"/>
        </w:rPr>
        <w:t xml:space="preserve">15) savivaldybės biudžeto ir </w:t>
      </w:r>
      <w:r w:rsidRPr="00810029">
        <w:rPr>
          <w:bCs/>
          <w:szCs w:val="24"/>
          <w:lang w:eastAsia="en-US"/>
        </w:rPr>
        <w:t>savivaldybės konsoliduotųjų ataskaitų rinkinio</w:t>
      </w:r>
      <w:r w:rsidRPr="00810029">
        <w:rPr>
          <w:szCs w:val="24"/>
          <w:lang w:eastAsia="en-US"/>
        </w:rPr>
        <w:t xml:space="preserve"> tvirtinimas Biudžeto sandaros įstatymo ir Viešojo sektoriaus atskaitomybės įstatymo nustatyta tvarka, prireikus savivaldybės biudžeto tikslinimas;</w:t>
      </w:r>
    </w:p>
    <w:p w:rsidR="003305EA" w:rsidRPr="00810029" w:rsidRDefault="003305EA" w:rsidP="003305EA">
      <w:pPr>
        <w:ind w:firstLine="720"/>
        <w:jc w:val="both"/>
        <w:rPr>
          <w:b/>
          <w:bCs/>
          <w:szCs w:val="24"/>
        </w:rPr>
      </w:pPr>
      <w:bookmarkStart w:id="2" w:name="part_9a1eea5fe547448e82c0b00cc87954bb"/>
      <w:bookmarkEnd w:id="2"/>
    </w:p>
    <w:p w:rsidR="003305EA" w:rsidRPr="00810029" w:rsidRDefault="003305EA" w:rsidP="003305EA">
      <w:pPr>
        <w:ind w:firstLine="720"/>
        <w:jc w:val="both"/>
        <w:rPr>
          <w:szCs w:val="24"/>
        </w:rPr>
      </w:pPr>
      <w:r w:rsidRPr="00810029">
        <w:rPr>
          <w:b/>
          <w:bCs/>
          <w:szCs w:val="24"/>
        </w:rPr>
        <w:t>18 straipsnis. Nuostatos dėl teisės aktų sustabdymo, panaikinimo, apskundimo</w:t>
      </w:r>
    </w:p>
    <w:p w:rsidR="003305EA" w:rsidRPr="00810029" w:rsidRDefault="003305EA" w:rsidP="003305EA">
      <w:pPr>
        <w:ind w:firstLine="720"/>
        <w:jc w:val="both"/>
        <w:rPr>
          <w:szCs w:val="24"/>
        </w:rPr>
      </w:pPr>
      <w:r w:rsidRPr="00810029">
        <w:rPr>
          <w:szCs w:val="24"/>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rsidR="003305EA" w:rsidRPr="00810029" w:rsidRDefault="003305EA" w:rsidP="003305EA">
      <w:pPr>
        <w:spacing w:after="160" w:line="259" w:lineRule="auto"/>
        <w:rPr>
          <w:rFonts w:eastAsia="Calibri"/>
          <w:szCs w:val="24"/>
          <w:lang w:eastAsia="en-US"/>
        </w:rPr>
      </w:pPr>
    </w:p>
    <w:sectPr w:rsidR="003305EA" w:rsidRPr="00810029" w:rsidSect="00695609">
      <w:headerReference w:type="even" r:id="rId13"/>
      <w:headerReference w:type="default" r:id="rId14"/>
      <w:pgSz w:w="11906" w:h="16838" w:code="9"/>
      <w:pgMar w:top="964" w:right="567" w:bottom="454" w:left="158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36F" w:rsidRDefault="00F4336F">
      <w:r>
        <w:separator/>
      </w:r>
    </w:p>
  </w:endnote>
  <w:endnote w:type="continuationSeparator" w:id="0">
    <w:p w:rsidR="00F4336F" w:rsidRDefault="00F43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36F" w:rsidRDefault="00F4336F">
      <w:r>
        <w:separator/>
      </w:r>
    </w:p>
  </w:footnote>
  <w:footnote w:type="continuationSeparator" w:id="0">
    <w:p w:rsidR="00F4336F" w:rsidRDefault="00F43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139" w:rsidRDefault="00247139" w:rsidP="006C156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47139" w:rsidRDefault="0024713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139" w:rsidRDefault="00247139">
    <w:pPr>
      <w:pStyle w:val="Antrats"/>
      <w:jc w:val="center"/>
    </w:pPr>
    <w:r>
      <w:fldChar w:fldCharType="begin"/>
    </w:r>
    <w:r>
      <w:instrText>PAGE   \* MERGEFORMAT</w:instrText>
    </w:r>
    <w:r>
      <w:fldChar w:fldCharType="separate"/>
    </w:r>
    <w:r w:rsidR="008A1047">
      <w:rPr>
        <w:noProof/>
      </w:rPr>
      <w:t>9</w:t>
    </w:r>
    <w:r>
      <w:fldChar w:fldCharType="end"/>
    </w:r>
  </w:p>
  <w:p w:rsidR="00247139" w:rsidRDefault="00247139" w:rsidP="006C1562">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3726"/>
    <w:multiLevelType w:val="hybridMultilevel"/>
    <w:tmpl w:val="06AAE04C"/>
    <w:lvl w:ilvl="0" w:tplc="86586BC0">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03D64EB1"/>
    <w:multiLevelType w:val="hybridMultilevel"/>
    <w:tmpl w:val="EEAE169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6564396"/>
    <w:multiLevelType w:val="multilevel"/>
    <w:tmpl w:val="D98A20F4"/>
    <w:lvl w:ilvl="0">
      <w:start w:val="1"/>
      <w:numFmt w:val="decimal"/>
      <w:lvlText w:val="%1."/>
      <w:lvlJc w:val="left"/>
      <w:pPr>
        <w:ind w:left="927" w:hanging="360"/>
      </w:pPr>
      <w:rPr>
        <w:rFonts w:hint="default"/>
      </w:rPr>
    </w:lvl>
    <w:lvl w:ilvl="1">
      <w:start w:val="1"/>
      <w:numFmt w:val="decimal"/>
      <w:isLgl/>
      <w:lvlText w:val="%1.%2."/>
      <w:lvlJc w:val="left"/>
      <w:pPr>
        <w:ind w:left="930" w:hanging="360"/>
      </w:pPr>
      <w:rPr>
        <w:rFonts w:hint="default"/>
        <w:b/>
      </w:rPr>
    </w:lvl>
    <w:lvl w:ilvl="2">
      <w:start w:val="1"/>
      <w:numFmt w:val="decimal"/>
      <w:isLgl/>
      <w:lvlText w:val="%1.%2.%3."/>
      <w:lvlJc w:val="left"/>
      <w:pPr>
        <w:ind w:left="1293" w:hanging="720"/>
      </w:pPr>
      <w:rPr>
        <w:rFonts w:hint="default"/>
        <w:b/>
      </w:rPr>
    </w:lvl>
    <w:lvl w:ilvl="3">
      <w:start w:val="1"/>
      <w:numFmt w:val="decimal"/>
      <w:isLgl/>
      <w:lvlText w:val="%1.%2.%3.%4."/>
      <w:lvlJc w:val="left"/>
      <w:pPr>
        <w:ind w:left="1296" w:hanging="720"/>
      </w:pPr>
      <w:rPr>
        <w:rFonts w:hint="default"/>
        <w:b/>
      </w:rPr>
    </w:lvl>
    <w:lvl w:ilvl="4">
      <w:start w:val="1"/>
      <w:numFmt w:val="decimal"/>
      <w:isLgl/>
      <w:lvlText w:val="%1.%2.%3.%4.%5."/>
      <w:lvlJc w:val="left"/>
      <w:pPr>
        <w:ind w:left="1659" w:hanging="1080"/>
      </w:pPr>
      <w:rPr>
        <w:rFonts w:hint="default"/>
        <w:b/>
      </w:rPr>
    </w:lvl>
    <w:lvl w:ilvl="5">
      <w:start w:val="1"/>
      <w:numFmt w:val="decimal"/>
      <w:isLgl/>
      <w:lvlText w:val="%1.%2.%3.%4.%5.%6."/>
      <w:lvlJc w:val="left"/>
      <w:pPr>
        <w:ind w:left="1662" w:hanging="1080"/>
      </w:pPr>
      <w:rPr>
        <w:rFonts w:hint="default"/>
        <w:b/>
      </w:rPr>
    </w:lvl>
    <w:lvl w:ilvl="6">
      <w:start w:val="1"/>
      <w:numFmt w:val="decimal"/>
      <w:isLgl/>
      <w:lvlText w:val="%1.%2.%3.%4.%5.%6.%7."/>
      <w:lvlJc w:val="left"/>
      <w:pPr>
        <w:ind w:left="2025" w:hanging="1440"/>
      </w:pPr>
      <w:rPr>
        <w:rFonts w:hint="default"/>
        <w:b/>
      </w:rPr>
    </w:lvl>
    <w:lvl w:ilvl="7">
      <w:start w:val="1"/>
      <w:numFmt w:val="decimal"/>
      <w:isLgl/>
      <w:lvlText w:val="%1.%2.%3.%4.%5.%6.%7.%8."/>
      <w:lvlJc w:val="left"/>
      <w:pPr>
        <w:ind w:left="2028" w:hanging="1440"/>
      </w:pPr>
      <w:rPr>
        <w:rFonts w:hint="default"/>
        <w:b/>
      </w:rPr>
    </w:lvl>
    <w:lvl w:ilvl="8">
      <w:start w:val="1"/>
      <w:numFmt w:val="decimal"/>
      <w:isLgl/>
      <w:lvlText w:val="%1.%2.%3.%4.%5.%6.%7.%8.%9."/>
      <w:lvlJc w:val="left"/>
      <w:pPr>
        <w:ind w:left="2391" w:hanging="1800"/>
      </w:pPr>
      <w:rPr>
        <w:rFonts w:hint="default"/>
        <w:b/>
      </w:rPr>
    </w:lvl>
  </w:abstractNum>
  <w:abstractNum w:abstractNumId="3" w15:restartNumberingAfterBreak="0">
    <w:nsid w:val="06BA45F7"/>
    <w:multiLevelType w:val="hybridMultilevel"/>
    <w:tmpl w:val="FADEBF30"/>
    <w:lvl w:ilvl="0" w:tplc="AD0AFDB0">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B18496B"/>
    <w:multiLevelType w:val="hybridMultilevel"/>
    <w:tmpl w:val="B53C4ED6"/>
    <w:lvl w:ilvl="0" w:tplc="9E6E65FA">
      <w:start w:val="6"/>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5" w15:restartNumberingAfterBreak="0">
    <w:nsid w:val="11DA0FE6"/>
    <w:multiLevelType w:val="hybridMultilevel"/>
    <w:tmpl w:val="06AAE04C"/>
    <w:lvl w:ilvl="0" w:tplc="86586BC0">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7484B8E"/>
    <w:multiLevelType w:val="hybridMultilevel"/>
    <w:tmpl w:val="0B808EAE"/>
    <w:lvl w:ilvl="0" w:tplc="946EC6A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3A19E4"/>
    <w:multiLevelType w:val="hybridMultilevel"/>
    <w:tmpl w:val="62327EA8"/>
    <w:lvl w:ilvl="0" w:tplc="CEB6DB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8" w15:restartNumberingAfterBreak="0">
    <w:nsid w:val="24A22516"/>
    <w:multiLevelType w:val="hybridMultilevel"/>
    <w:tmpl w:val="58422D60"/>
    <w:lvl w:ilvl="0" w:tplc="C77EDB80">
      <w:numFmt w:val="bullet"/>
      <w:lvlText w:val="-"/>
      <w:lvlJc w:val="left"/>
      <w:pPr>
        <w:ind w:left="1020" w:hanging="360"/>
      </w:pPr>
      <w:rPr>
        <w:rFonts w:ascii="Times New Roman" w:eastAsia="Times New Roman" w:hAnsi="Times New Roman" w:cs="Times New Roman" w:hint="default"/>
        <w:color w:val="FF0000"/>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9" w15:restartNumberingAfterBreak="0">
    <w:nsid w:val="2C5D1F24"/>
    <w:multiLevelType w:val="hybridMultilevel"/>
    <w:tmpl w:val="22324AAE"/>
    <w:lvl w:ilvl="0" w:tplc="77D234F0">
      <w:start w:val="1"/>
      <w:numFmt w:val="decimal"/>
      <w:lvlText w:val="%1."/>
      <w:lvlJc w:val="left"/>
      <w:pPr>
        <w:ind w:left="900" w:hanging="360"/>
      </w:pPr>
      <w:rPr>
        <w:rFonts w:hint="default"/>
        <w:b w:val="0"/>
        <w:color w:val="auto"/>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2EBF0344"/>
    <w:multiLevelType w:val="hybridMultilevel"/>
    <w:tmpl w:val="A146747E"/>
    <w:lvl w:ilvl="0" w:tplc="A5B6A38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F7208D"/>
    <w:multiLevelType w:val="hybridMultilevel"/>
    <w:tmpl w:val="F6E2D9E2"/>
    <w:lvl w:ilvl="0" w:tplc="4826482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414E20F0"/>
    <w:multiLevelType w:val="hybridMultilevel"/>
    <w:tmpl w:val="993031B2"/>
    <w:lvl w:ilvl="0" w:tplc="0427000F">
      <w:start w:val="1"/>
      <w:numFmt w:val="decimal"/>
      <w:lvlText w:val="%1."/>
      <w:lvlJc w:val="left"/>
      <w:pPr>
        <w:ind w:left="3310" w:hanging="360"/>
      </w:pPr>
    </w:lvl>
    <w:lvl w:ilvl="1" w:tplc="04270019" w:tentative="1">
      <w:start w:val="1"/>
      <w:numFmt w:val="lowerLetter"/>
      <w:lvlText w:val="%2."/>
      <w:lvlJc w:val="left"/>
      <w:pPr>
        <w:ind w:left="4030" w:hanging="360"/>
      </w:pPr>
    </w:lvl>
    <w:lvl w:ilvl="2" w:tplc="0427001B" w:tentative="1">
      <w:start w:val="1"/>
      <w:numFmt w:val="lowerRoman"/>
      <w:lvlText w:val="%3."/>
      <w:lvlJc w:val="right"/>
      <w:pPr>
        <w:ind w:left="4750" w:hanging="180"/>
      </w:pPr>
    </w:lvl>
    <w:lvl w:ilvl="3" w:tplc="0427000F" w:tentative="1">
      <w:start w:val="1"/>
      <w:numFmt w:val="decimal"/>
      <w:lvlText w:val="%4."/>
      <w:lvlJc w:val="left"/>
      <w:pPr>
        <w:ind w:left="5470" w:hanging="360"/>
      </w:pPr>
    </w:lvl>
    <w:lvl w:ilvl="4" w:tplc="04270019" w:tentative="1">
      <w:start w:val="1"/>
      <w:numFmt w:val="lowerLetter"/>
      <w:lvlText w:val="%5."/>
      <w:lvlJc w:val="left"/>
      <w:pPr>
        <w:ind w:left="6190" w:hanging="360"/>
      </w:pPr>
    </w:lvl>
    <w:lvl w:ilvl="5" w:tplc="0427001B" w:tentative="1">
      <w:start w:val="1"/>
      <w:numFmt w:val="lowerRoman"/>
      <w:lvlText w:val="%6."/>
      <w:lvlJc w:val="right"/>
      <w:pPr>
        <w:ind w:left="6910" w:hanging="180"/>
      </w:pPr>
    </w:lvl>
    <w:lvl w:ilvl="6" w:tplc="0427000F" w:tentative="1">
      <w:start w:val="1"/>
      <w:numFmt w:val="decimal"/>
      <w:lvlText w:val="%7."/>
      <w:lvlJc w:val="left"/>
      <w:pPr>
        <w:ind w:left="7630" w:hanging="360"/>
      </w:pPr>
    </w:lvl>
    <w:lvl w:ilvl="7" w:tplc="04270019" w:tentative="1">
      <w:start w:val="1"/>
      <w:numFmt w:val="lowerLetter"/>
      <w:lvlText w:val="%8."/>
      <w:lvlJc w:val="left"/>
      <w:pPr>
        <w:ind w:left="8350" w:hanging="360"/>
      </w:pPr>
    </w:lvl>
    <w:lvl w:ilvl="8" w:tplc="0427001B" w:tentative="1">
      <w:start w:val="1"/>
      <w:numFmt w:val="lowerRoman"/>
      <w:lvlText w:val="%9."/>
      <w:lvlJc w:val="right"/>
      <w:pPr>
        <w:ind w:left="9070" w:hanging="180"/>
      </w:pPr>
    </w:lvl>
  </w:abstractNum>
  <w:abstractNum w:abstractNumId="13" w15:restartNumberingAfterBreak="0">
    <w:nsid w:val="420C05AF"/>
    <w:multiLevelType w:val="hybridMultilevel"/>
    <w:tmpl w:val="06AAE04C"/>
    <w:lvl w:ilvl="0" w:tplc="86586BC0">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15:restartNumberingAfterBreak="0">
    <w:nsid w:val="4C701C97"/>
    <w:multiLevelType w:val="hybridMultilevel"/>
    <w:tmpl w:val="08B43F66"/>
    <w:lvl w:ilvl="0" w:tplc="1CC2A87C">
      <w:numFmt w:val="bullet"/>
      <w:lvlText w:val="-"/>
      <w:lvlJc w:val="left"/>
      <w:pPr>
        <w:ind w:left="930" w:hanging="360"/>
      </w:pPr>
      <w:rPr>
        <w:rFonts w:ascii="Times New Roman" w:eastAsia="Times New Roman" w:hAnsi="Times New Roman" w:cs="Times New Roman" w:hint="default"/>
        <w:color w:val="FF0000"/>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5" w15:restartNumberingAfterBreak="0">
    <w:nsid w:val="4DC9561F"/>
    <w:multiLevelType w:val="hybridMultilevel"/>
    <w:tmpl w:val="E2C2E97E"/>
    <w:lvl w:ilvl="0" w:tplc="3B6CFEC6">
      <w:start w:val="1"/>
      <w:numFmt w:val="decimal"/>
      <w:lvlText w:val="%1."/>
      <w:lvlJc w:val="left"/>
      <w:pPr>
        <w:ind w:left="1212" w:hanging="360"/>
      </w:pPr>
      <w:rPr>
        <w:rFonts w:ascii="Times New Roman" w:eastAsia="Times New Roman" w:hAnsi="Times New Roman" w:cs="Times New Roman"/>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527A537E"/>
    <w:multiLevelType w:val="hybridMultilevel"/>
    <w:tmpl w:val="44B07078"/>
    <w:lvl w:ilvl="0" w:tplc="31669A12">
      <w:start w:val="3"/>
      <w:numFmt w:val="bullet"/>
      <w:lvlText w:val="-"/>
      <w:lvlJc w:val="left"/>
      <w:pPr>
        <w:ind w:left="930" w:hanging="360"/>
      </w:pPr>
      <w:rPr>
        <w:rFonts w:ascii="Times New Roman" w:eastAsia="Times New Roman" w:hAnsi="Times New Roman" w:cs="Times New Roman" w:hint="default"/>
      </w:rPr>
    </w:lvl>
    <w:lvl w:ilvl="1" w:tplc="04270003">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7" w15:restartNumberingAfterBreak="0">
    <w:nsid w:val="54EF0E36"/>
    <w:multiLevelType w:val="hybridMultilevel"/>
    <w:tmpl w:val="332CA7D4"/>
    <w:lvl w:ilvl="0" w:tplc="4E4ACF52">
      <w:numFmt w:val="bullet"/>
      <w:lvlText w:val="-"/>
      <w:lvlJc w:val="left"/>
      <w:pPr>
        <w:ind w:left="990" w:hanging="360"/>
      </w:pPr>
      <w:rPr>
        <w:rFonts w:ascii="Times New Roman" w:eastAsia="Times New Roman" w:hAnsi="Times New Roman" w:cs="Times New Roman" w:hint="default"/>
        <w:color w:val="FF0000"/>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18" w15:restartNumberingAfterBreak="0">
    <w:nsid w:val="55875F2E"/>
    <w:multiLevelType w:val="hybridMultilevel"/>
    <w:tmpl w:val="1A2EB846"/>
    <w:lvl w:ilvl="0" w:tplc="5BC4CAF2">
      <w:numFmt w:val="bullet"/>
      <w:lvlText w:val="-"/>
      <w:lvlJc w:val="left"/>
      <w:pPr>
        <w:ind w:left="900" w:hanging="360"/>
      </w:pPr>
      <w:rPr>
        <w:rFonts w:ascii="Times New Roman" w:eastAsia="Times New Roman" w:hAnsi="Times New Roman" w:cs="Times New Roman" w:hint="default"/>
        <w:color w:val="FF0000"/>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19" w15:restartNumberingAfterBreak="0">
    <w:nsid w:val="5A302D02"/>
    <w:multiLevelType w:val="hybridMultilevel"/>
    <w:tmpl w:val="831E8CE4"/>
    <w:lvl w:ilvl="0" w:tplc="5AB69480">
      <w:numFmt w:val="bullet"/>
      <w:lvlText w:val="-"/>
      <w:lvlJc w:val="left"/>
      <w:pPr>
        <w:ind w:left="987" w:hanging="360"/>
      </w:pPr>
      <w:rPr>
        <w:rFonts w:ascii="Times New Roman" w:eastAsia="Times New Roman" w:hAnsi="Times New Roman" w:cs="Times New Roman" w:hint="default"/>
        <w:color w:val="FF0000"/>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20" w15:restartNumberingAfterBreak="0">
    <w:nsid w:val="61887CD5"/>
    <w:multiLevelType w:val="hybridMultilevel"/>
    <w:tmpl w:val="849AB07C"/>
    <w:lvl w:ilvl="0" w:tplc="04270001">
      <w:start w:val="1"/>
      <w:numFmt w:val="bullet"/>
      <w:lvlText w:val=""/>
      <w:lvlJc w:val="left"/>
      <w:pPr>
        <w:ind w:left="3310" w:hanging="360"/>
      </w:pPr>
      <w:rPr>
        <w:rFonts w:ascii="Symbol" w:hAnsi="Symbol" w:hint="default"/>
      </w:rPr>
    </w:lvl>
    <w:lvl w:ilvl="1" w:tplc="04270003" w:tentative="1">
      <w:start w:val="1"/>
      <w:numFmt w:val="bullet"/>
      <w:lvlText w:val="o"/>
      <w:lvlJc w:val="left"/>
      <w:pPr>
        <w:ind w:left="4030" w:hanging="360"/>
      </w:pPr>
      <w:rPr>
        <w:rFonts w:ascii="Courier New" w:hAnsi="Courier New" w:cs="Courier New" w:hint="default"/>
      </w:rPr>
    </w:lvl>
    <w:lvl w:ilvl="2" w:tplc="04270005" w:tentative="1">
      <w:start w:val="1"/>
      <w:numFmt w:val="bullet"/>
      <w:lvlText w:val=""/>
      <w:lvlJc w:val="left"/>
      <w:pPr>
        <w:ind w:left="4750" w:hanging="360"/>
      </w:pPr>
      <w:rPr>
        <w:rFonts w:ascii="Wingdings" w:hAnsi="Wingdings" w:hint="default"/>
      </w:rPr>
    </w:lvl>
    <w:lvl w:ilvl="3" w:tplc="04270001" w:tentative="1">
      <w:start w:val="1"/>
      <w:numFmt w:val="bullet"/>
      <w:lvlText w:val=""/>
      <w:lvlJc w:val="left"/>
      <w:pPr>
        <w:ind w:left="5470" w:hanging="360"/>
      </w:pPr>
      <w:rPr>
        <w:rFonts w:ascii="Symbol" w:hAnsi="Symbol" w:hint="default"/>
      </w:rPr>
    </w:lvl>
    <w:lvl w:ilvl="4" w:tplc="04270003" w:tentative="1">
      <w:start w:val="1"/>
      <w:numFmt w:val="bullet"/>
      <w:lvlText w:val="o"/>
      <w:lvlJc w:val="left"/>
      <w:pPr>
        <w:ind w:left="6190" w:hanging="360"/>
      </w:pPr>
      <w:rPr>
        <w:rFonts w:ascii="Courier New" w:hAnsi="Courier New" w:cs="Courier New" w:hint="default"/>
      </w:rPr>
    </w:lvl>
    <w:lvl w:ilvl="5" w:tplc="04270005" w:tentative="1">
      <w:start w:val="1"/>
      <w:numFmt w:val="bullet"/>
      <w:lvlText w:val=""/>
      <w:lvlJc w:val="left"/>
      <w:pPr>
        <w:ind w:left="6910" w:hanging="360"/>
      </w:pPr>
      <w:rPr>
        <w:rFonts w:ascii="Wingdings" w:hAnsi="Wingdings" w:hint="default"/>
      </w:rPr>
    </w:lvl>
    <w:lvl w:ilvl="6" w:tplc="04270001" w:tentative="1">
      <w:start w:val="1"/>
      <w:numFmt w:val="bullet"/>
      <w:lvlText w:val=""/>
      <w:lvlJc w:val="left"/>
      <w:pPr>
        <w:ind w:left="7630" w:hanging="360"/>
      </w:pPr>
      <w:rPr>
        <w:rFonts w:ascii="Symbol" w:hAnsi="Symbol" w:hint="default"/>
      </w:rPr>
    </w:lvl>
    <w:lvl w:ilvl="7" w:tplc="04270003" w:tentative="1">
      <w:start w:val="1"/>
      <w:numFmt w:val="bullet"/>
      <w:lvlText w:val="o"/>
      <w:lvlJc w:val="left"/>
      <w:pPr>
        <w:ind w:left="8350" w:hanging="360"/>
      </w:pPr>
      <w:rPr>
        <w:rFonts w:ascii="Courier New" w:hAnsi="Courier New" w:cs="Courier New" w:hint="default"/>
      </w:rPr>
    </w:lvl>
    <w:lvl w:ilvl="8" w:tplc="04270005" w:tentative="1">
      <w:start w:val="1"/>
      <w:numFmt w:val="bullet"/>
      <w:lvlText w:val=""/>
      <w:lvlJc w:val="left"/>
      <w:pPr>
        <w:ind w:left="9070" w:hanging="360"/>
      </w:pPr>
      <w:rPr>
        <w:rFonts w:ascii="Wingdings" w:hAnsi="Wingdings" w:hint="default"/>
      </w:rPr>
    </w:lvl>
  </w:abstractNum>
  <w:abstractNum w:abstractNumId="21" w15:restartNumberingAfterBreak="0">
    <w:nsid w:val="62E110BE"/>
    <w:multiLevelType w:val="hybridMultilevel"/>
    <w:tmpl w:val="3886E196"/>
    <w:lvl w:ilvl="0" w:tplc="ED5455DA">
      <w:start w:val="1"/>
      <w:numFmt w:val="decimal"/>
      <w:lvlText w:val="%1."/>
      <w:lvlJc w:val="left"/>
      <w:pPr>
        <w:ind w:left="928" w:hanging="360"/>
      </w:pPr>
      <w:rPr>
        <w:rFonts w:hint="default"/>
        <w:b w:val="0"/>
        <w:sz w:val="24"/>
        <w:szCs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2" w15:restartNumberingAfterBreak="0">
    <w:nsid w:val="694E2DFA"/>
    <w:multiLevelType w:val="multilevel"/>
    <w:tmpl w:val="0F8A9DC4"/>
    <w:lvl w:ilvl="0">
      <w:start w:val="1"/>
      <w:numFmt w:val="decimal"/>
      <w:lvlText w:val="%1."/>
      <w:lvlJc w:val="left"/>
      <w:pPr>
        <w:ind w:left="360" w:hanging="360"/>
      </w:pPr>
      <w:rPr>
        <w:i/>
      </w:rPr>
    </w:lvl>
    <w:lvl w:ilvl="1">
      <w:start w:val="1"/>
      <w:numFmt w:val="decimal"/>
      <w:lvlText w:val="%1.%2."/>
      <w:lvlJc w:val="left"/>
      <w:pPr>
        <w:ind w:left="786" w:hanging="360"/>
      </w:pPr>
      <w:rPr>
        <w:i/>
      </w:rPr>
    </w:lvl>
    <w:lvl w:ilvl="2">
      <w:start w:val="1"/>
      <w:numFmt w:val="decimal"/>
      <w:lvlText w:val="%1.%2.%3."/>
      <w:lvlJc w:val="left"/>
      <w:pPr>
        <w:ind w:left="1854" w:hanging="720"/>
      </w:pPr>
      <w:rPr>
        <w:i/>
      </w:rPr>
    </w:lvl>
    <w:lvl w:ilvl="3">
      <w:start w:val="1"/>
      <w:numFmt w:val="decimal"/>
      <w:lvlText w:val="%1.%2.%3.%4."/>
      <w:lvlJc w:val="left"/>
      <w:pPr>
        <w:ind w:left="2421" w:hanging="720"/>
      </w:pPr>
      <w:rPr>
        <w:i/>
      </w:rPr>
    </w:lvl>
    <w:lvl w:ilvl="4">
      <w:start w:val="1"/>
      <w:numFmt w:val="decimal"/>
      <w:lvlText w:val="%1.%2.%3.%4.%5."/>
      <w:lvlJc w:val="left"/>
      <w:pPr>
        <w:ind w:left="3348" w:hanging="1080"/>
      </w:pPr>
      <w:rPr>
        <w:i/>
      </w:rPr>
    </w:lvl>
    <w:lvl w:ilvl="5">
      <w:start w:val="1"/>
      <w:numFmt w:val="decimal"/>
      <w:lvlText w:val="%1.%2.%3.%4.%5.%6."/>
      <w:lvlJc w:val="left"/>
      <w:pPr>
        <w:ind w:left="3915" w:hanging="1080"/>
      </w:pPr>
      <w:rPr>
        <w:i/>
      </w:rPr>
    </w:lvl>
    <w:lvl w:ilvl="6">
      <w:start w:val="1"/>
      <w:numFmt w:val="decimal"/>
      <w:lvlText w:val="%1.%2.%3.%4.%5.%6.%7."/>
      <w:lvlJc w:val="left"/>
      <w:pPr>
        <w:ind w:left="4842" w:hanging="1440"/>
      </w:pPr>
      <w:rPr>
        <w:i/>
      </w:rPr>
    </w:lvl>
    <w:lvl w:ilvl="7">
      <w:start w:val="1"/>
      <w:numFmt w:val="decimal"/>
      <w:lvlText w:val="%1.%2.%3.%4.%5.%6.%7.%8."/>
      <w:lvlJc w:val="left"/>
      <w:pPr>
        <w:ind w:left="5409" w:hanging="1440"/>
      </w:pPr>
      <w:rPr>
        <w:i/>
      </w:rPr>
    </w:lvl>
    <w:lvl w:ilvl="8">
      <w:start w:val="1"/>
      <w:numFmt w:val="decimal"/>
      <w:lvlText w:val="%1.%2.%3.%4.%5.%6.%7.%8.%9."/>
      <w:lvlJc w:val="left"/>
      <w:pPr>
        <w:ind w:left="6336" w:hanging="1800"/>
      </w:pPr>
      <w:rPr>
        <w:i/>
      </w:rPr>
    </w:lvl>
  </w:abstractNum>
  <w:abstractNum w:abstractNumId="23" w15:restartNumberingAfterBreak="0">
    <w:nsid w:val="69FC3C3D"/>
    <w:multiLevelType w:val="hybridMultilevel"/>
    <w:tmpl w:val="B5BED4E0"/>
    <w:lvl w:ilvl="0" w:tplc="89EC8B20">
      <w:numFmt w:val="bullet"/>
      <w:lvlText w:val="-"/>
      <w:lvlJc w:val="left"/>
      <w:pPr>
        <w:ind w:left="1200" w:hanging="360"/>
      </w:pPr>
      <w:rPr>
        <w:rFonts w:ascii="Times New Roman" w:eastAsia="Times New Roman" w:hAnsi="Times New Roman" w:cs="Times New Roman" w:hint="default"/>
        <w:color w:val="FF0000"/>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24" w15:restartNumberingAfterBreak="0">
    <w:nsid w:val="77234BCE"/>
    <w:multiLevelType w:val="hybridMultilevel"/>
    <w:tmpl w:val="FE4C5C64"/>
    <w:lvl w:ilvl="0" w:tplc="ADFE621A">
      <w:start w:val="58"/>
      <w:numFmt w:val="bullet"/>
      <w:lvlText w:val="-"/>
      <w:lvlJc w:val="left"/>
      <w:pPr>
        <w:ind w:left="990" w:hanging="360"/>
      </w:pPr>
      <w:rPr>
        <w:rFonts w:ascii="Times New Roman" w:eastAsia="Times New Roman" w:hAnsi="Times New Roman" w:cs="Times New Roman" w:hint="default"/>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25" w15:restartNumberingAfterBreak="0">
    <w:nsid w:val="7EC76648"/>
    <w:multiLevelType w:val="hybridMultilevel"/>
    <w:tmpl w:val="C5DE681A"/>
    <w:lvl w:ilvl="0" w:tplc="A2F416DE">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3"/>
  </w:num>
  <w:num w:numId="4">
    <w:abstractNumId w:val="2"/>
  </w:num>
  <w:num w:numId="5">
    <w:abstractNumId w:val="13"/>
  </w:num>
  <w:num w:numId="6">
    <w:abstractNumId w:val="5"/>
  </w:num>
  <w:num w:numId="7">
    <w:abstractNumId w:val="0"/>
  </w:num>
  <w:num w:numId="8">
    <w:abstractNumId w:val="10"/>
  </w:num>
  <w:num w:numId="9">
    <w:abstractNumId w:val="9"/>
  </w:num>
  <w:num w:numId="10">
    <w:abstractNumId w:val="15"/>
  </w:num>
  <w:num w:numId="11">
    <w:abstractNumId w:val="7"/>
  </w:num>
  <w:num w:numId="12">
    <w:abstractNumId w:val="16"/>
  </w:num>
  <w:num w:numId="13">
    <w:abstractNumId w:val="14"/>
  </w:num>
  <w:num w:numId="14">
    <w:abstractNumId w:val="17"/>
  </w:num>
  <w:num w:numId="15">
    <w:abstractNumId w:val="18"/>
  </w:num>
  <w:num w:numId="16">
    <w:abstractNumId w:val="8"/>
  </w:num>
  <w:num w:numId="17">
    <w:abstractNumId w:val="23"/>
  </w:num>
  <w:num w:numId="18">
    <w:abstractNumId w:val="19"/>
  </w:num>
  <w:num w:numId="19">
    <w:abstractNumId w:val="25"/>
  </w:num>
  <w:num w:numId="20">
    <w:abstractNumId w:val="24"/>
  </w:num>
  <w:num w:numId="21">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1"/>
  </w:num>
  <w:num w:numId="25">
    <w:abstractNumId w:val="22"/>
  </w:num>
  <w:num w:numId="26">
    <w:abstractNumId w:val="6"/>
  </w:num>
  <w:num w:numId="27">
    <w:abstractNumId w:val="1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AB4"/>
    <w:rsid w:val="000002F3"/>
    <w:rsid w:val="00000C3C"/>
    <w:rsid w:val="00000EC1"/>
    <w:rsid w:val="0000125F"/>
    <w:rsid w:val="00001607"/>
    <w:rsid w:val="00001E5A"/>
    <w:rsid w:val="000024FF"/>
    <w:rsid w:val="00003655"/>
    <w:rsid w:val="00003F0A"/>
    <w:rsid w:val="00004319"/>
    <w:rsid w:val="00004476"/>
    <w:rsid w:val="00004507"/>
    <w:rsid w:val="00004782"/>
    <w:rsid w:val="00004C51"/>
    <w:rsid w:val="00004CED"/>
    <w:rsid w:val="0000505D"/>
    <w:rsid w:val="000050E0"/>
    <w:rsid w:val="000051FA"/>
    <w:rsid w:val="0000526E"/>
    <w:rsid w:val="00005488"/>
    <w:rsid w:val="0000590E"/>
    <w:rsid w:val="000073BC"/>
    <w:rsid w:val="000107E4"/>
    <w:rsid w:val="000109ED"/>
    <w:rsid w:val="00010BCF"/>
    <w:rsid w:val="000119A5"/>
    <w:rsid w:val="0001214B"/>
    <w:rsid w:val="00012BE4"/>
    <w:rsid w:val="00012F2C"/>
    <w:rsid w:val="000134B0"/>
    <w:rsid w:val="00014223"/>
    <w:rsid w:val="000147D8"/>
    <w:rsid w:val="000152A6"/>
    <w:rsid w:val="00015A8E"/>
    <w:rsid w:val="00015C52"/>
    <w:rsid w:val="00017248"/>
    <w:rsid w:val="000174AF"/>
    <w:rsid w:val="00017581"/>
    <w:rsid w:val="000179E3"/>
    <w:rsid w:val="00020195"/>
    <w:rsid w:val="00020471"/>
    <w:rsid w:val="00020483"/>
    <w:rsid w:val="0002258B"/>
    <w:rsid w:val="0002296A"/>
    <w:rsid w:val="00022B3D"/>
    <w:rsid w:val="00022CD3"/>
    <w:rsid w:val="000241A6"/>
    <w:rsid w:val="0002474D"/>
    <w:rsid w:val="00024A29"/>
    <w:rsid w:val="000255E2"/>
    <w:rsid w:val="00025981"/>
    <w:rsid w:val="000263B1"/>
    <w:rsid w:val="00026F02"/>
    <w:rsid w:val="0002729F"/>
    <w:rsid w:val="0002743A"/>
    <w:rsid w:val="00027958"/>
    <w:rsid w:val="0003125D"/>
    <w:rsid w:val="00031DA8"/>
    <w:rsid w:val="000323AD"/>
    <w:rsid w:val="00032749"/>
    <w:rsid w:val="00032ECD"/>
    <w:rsid w:val="000334C3"/>
    <w:rsid w:val="00033882"/>
    <w:rsid w:val="00033E19"/>
    <w:rsid w:val="000348FE"/>
    <w:rsid w:val="00034E8C"/>
    <w:rsid w:val="00034F24"/>
    <w:rsid w:val="00035177"/>
    <w:rsid w:val="00037132"/>
    <w:rsid w:val="00037877"/>
    <w:rsid w:val="00037C35"/>
    <w:rsid w:val="00037F2F"/>
    <w:rsid w:val="00037F7C"/>
    <w:rsid w:val="0004002E"/>
    <w:rsid w:val="00040422"/>
    <w:rsid w:val="000408E1"/>
    <w:rsid w:val="0004103D"/>
    <w:rsid w:val="00041935"/>
    <w:rsid w:val="00041B9A"/>
    <w:rsid w:val="000422D6"/>
    <w:rsid w:val="000425B1"/>
    <w:rsid w:val="00042725"/>
    <w:rsid w:val="000436E7"/>
    <w:rsid w:val="00043D60"/>
    <w:rsid w:val="00045DE3"/>
    <w:rsid w:val="00046248"/>
    <w:rsid w:val="00046631"/>
    <w:rsid w:val="000469A5"/>
    <w:rsid w:val="00046C75"/>
    <w:rsid w:val="00047725"/>
    <w:rsid w:val="00047C9A"/>
    <w:rsid w:val="0005112B"/>
    <w:rsid w:val="000513E6"/>
    <w:rsid w:val="00052812"/>
    <w:rsid w:val="0005297C"/>
    <w:rsid w:val="00052A79"/>
    <w:rsid w:val="00052B40"/>
    <w:rsid w:val="00052C9E"/>
    <w:rsid w:val="00052EC4"/>
    <w:rsid w:val="00053619"/>
    <w:rsid w:val="0005442D"/>
    <w:rsid w:val="00054FF3"/>
    <w:rsid w:val="000560E3"/>
    <w:rsid w:val="00057945"/>
    <w:rsid w:val="00057A53"/>
    <w:rsid w:val="00060AE5"/>
    <w:rsid w:val="0006248B"/>
    <w:rsid w:val="00062C36"/>
    <w:rsid w:val="000637EE"/>
    <w:rsid w:val="00063868"/>
    <w:rsid w:val="00063FD0"/>
    <w:rsid w:val="00064205"/>
    <w:rsid w:val="00064751"/>
    <w:rsid w:val="000653D6"/>
    <w:rsid w:val="00065D19"/>
    <w:rsid w:val="00065E59"/>
    <w:rsid w:val="0006647A"/>
    <w:rsid w:val="000666AE"/>
    <w:rsid w:val="00066BE8"/>
    <w:rsid w:val="0006710B"/>
    <w:rsid w:val="00067BCC"/>
    <w:rsid w:val="000719D5"/>
    <w:rsid w:val="00072460"/>
    <w:rsid w:val="00072EF0"/>
    <w:rsid w:val="00072F4F"/>
    <w:rsid w:val="00073BA9"/>
    <w:rsid w:val="00073C49"/>
    <w:rsid w:val="00075C1F"/>
    <w:rsid w:val="00075F2A"/>
    <w:rsid w:val="00076B7C"/>
    <w:rsid w:val="00076B9B"/>
    <w:rsid w:val="0007744A"/>
    <w:rsid w:val="00077487"/>
    <w:rsid w:val="000774AA"/>
    <w:rsid w:val="00077738"/>
    <w:rsid w:val="00081F0D"/>
    <w:rsid w:val="00082CDA"/>
    <w:rsid w:val="00083186"/>
    <w:rsid w:val="0008332B"/>
    <w:rsid w:val="000833CC"/>
    <w:rsid w:val="000835F2"/>
    <w:rsid w:val="00084C67"/>
    <w:rsid w:val="00084D77"/>
    <w:rsid w:val="0008739D"/>
    <w:rsid w:val="000878A5"/>
    <w:rsid w:val="00090790"/>
    <w:rsid w:val="00090AFC"/>
    <w:rsid w:val="00090BA4"/>
    <w:rsid w:val="00091C7D"/>
    <w:rsid w:val="00092F6E"/>
    <w:rsid w:val="00093243"/>
    <w:rsid w:val="00093C64"/>
    <w:rsid w:val="00093D57"/>
    <w:rsid w:val="00095368"/>
    <w:rsid w:val="000A07B4"/>
    <w:rsid w:val="000A09D9"/>
    <w:rsid w:val="000A14BB"/>
    <w:rsid w:val="000A1610"/>
    <w:rsid w:val="000A1611"/>
    <w:rsid w:val="000A232C"/>
    <w:rsid w:val="000A35A2"/>
    <w:rsid w:val="000A419B"/>
    <w:rsid w:val="000A44C2"/>
    <w:rsid w:val="000A4550"/>
    <w:rsid w:val="000A49F4"/>
    <w:rsid w:val="000A4BE4"/>
    <w:rsid w:val="000A4EEA"/>
    <w:rsid w:val="000A55B2"/>
    <w:rsid w:val="000A6490"/>
    <w:rsid w:val="000A7852"/>
    <w:rsid w:val="000A7940"/>
    <w:rsid w:val="000A7DE9"/>
    <w:rsid w:val="000B0120"/>
    <w:rsid w:val="000B1C04"/>
    <w:rsid w:val="000B1C46"/>
    <w:rsid w:val="000B20FC"/>
    <w:rsid w:val="000B221E"/>
    <w:rsid w:val="000B24F2"/>
    <w:rsid w:val="000B47D3"/>
    <w:rsid w:val="000B5673"/>
    <w:rsid w:val="000B5ADA"/>
    <w:rsid w:val="000B610F"/>
    <w:rsid w:val="000B6676"/>
    <w:rsid w:val="000B6C53"/>
    <w:rsid w:val="000B6E9C"/>
    <w:rsid w:val="000B7227"/>
    <w:rsid w:val="000B7AD3"/>
    <w:rsid w:val="000B7D33"/>
    <w:rsid w:val="000C04FC"/>
    <w:rsid w:val="000C0687"/>
    <w:rsid w:val="000C180E"/>
    <w:rsid w:val="000C2909"/>
    <w:rsid w:val="000C3CF3"/>
    <w:rsid w:val="000C3FAD"/>
    <w:rsid w:val="000C42A3"/>
    <w:rsid w:val="000C4629"/>
    <w:rsid w:val="000C76AB"/>
    <w:rsid w:val="000D04C1"/>
    <w:rsid w:val="000D1026"/>
    <w:rsid w:val="000D1712"/>
    <w:rsid w:val="000D2180"/>
    <w:rsid w:val="000D257B"/>
    <w:rsid w:val="000D2DB4"/>
    <w:rsid w:val="000D32F6"/>
    <w:rsid w:val="000D4179"/>
    <w:rsid w:val="000D5823"/>
    <w:rsid w:val="000D5E4C"/>
    <w:rsid w:val="000D6309"/>
    <w:rsid w:val="000E0E1A"/>
    <w:rsid w:val="000E1D4A"/>
    <w:rsid w:val="000E2188"/>
    <w:rsid w:val="000E3077"/>
    <w:rsid w:val="000E3455"/>
    <w:rsid w:val="000E3C10"/>
    <w:rsid w:val="000E49E7"/>
    <w:rsid w:val="000E56E4"/>
    <w:rsid w:val="000E58B2"/>
    <w:rsid w:val="000E7735"/>
    <w:rsid w:val="000E7A0B"/>
    <w:rsid w:val="000F07E5"/>
    <w:rsid w:val="000F1609"/>
    <w:rsid w:val="000F24A5"/>
    <w:rsid w:val="000F30CD"/>
    <w:rsid w:val="000F397A"/>
    <w:rsid w:val="000F3B8F"/>
    <w:rsid w:val="000F4106"/>
    <w:rsid w:val="000F47FC"/>
    <w:rsid w:val="000F4CB7"/>
    <w:rsid w:val="000F510B"/>
    <w:rsid w:val="000F5688"/>
    <w:rsid w:val="000F5C85"/>
    <w:rsid w:val="000F6AB9"/>
    <w:rsid w:val="000F6D0D"/>
    <w:rsid w:val="000F7614"/>
    <w:rsid w:val="001008BF"/>
    <w:rsid w:val="00100A94"/>
    <w:rsid w:val="00100BF2"/>
    <w:rsid w:val="00101021"/>
    <w:rsid w:val="00102468"/>
    <w:rsid w:val="0010293C"/>
    <w:rsid w:val="00103598"/>
    <w:rsid w:val="00103920"/>
    <w:rsid w:val="001042B8"/>
    <w:rsid w:val="001044FA"/>
    <w:rsid w:val="00105611"/>
    <w:rsid w:val="00107F63"/>
    <w:rsid w:val="00112515"/>
    <w:rsid w:val="00112AFC"/>
    <w:rsid w:val="00112DEC"/>
    <w:rsid w:val="00113A1A"/>
    <w:rsid w:val="001143BC"/>
    <w:rsid w:val="00114929"/>
    <w:rsid w:val="00115955"/>
    <w:rsid w:val="001168A3"/>
    <w:rsid w:val="00116FF0"/>
    <w:rsid w:val="00117712"/>
    <w:rsid w:val="00117EBB"/>
    <w:rsid w:val="001201C7"/>
    <w:rsid w:val="001203D2"/>
    <w:rsid w:val="001218AB"/>
    <w:rsid w:val="00121AB2"/>
    <w:rsid w:val="0012233E"/>
    <w:rsid w:val="00123492"/>
    <w:rsid w:val="0012447B"/>
    <w:rsid w:val="0012534D"/>
    <w:rsid w:val="001262D8"/>
    <w:rsid w:val="00126C49"/>
    <w:rsid w:val="00127EA6"/>
    <w:rsid w:val="001311A4"/>
    <w:rsid w:val="00131E0F"/>
    <w:rsid w:val="00132089"/>
    <w:rsid w:val="00132CC1"/>
    <w:rsid w:val="00132D25"/>
    <w:rsid w:val="00133D35"/>
    <w:rsid w:val="00134051"/>
    <w:rsid w:val="0013436E"/>
    <w:rsid w:val="001351F6"/>
    <w:rsid w:val="001363C1"/>
    <w:rsid w:val="001368CC"/>
    <w:rsid w:val="00136AED"/>
    <w:rsid w:val="00137140"/>
    <w:rsid w:val="00137B2C"/>
    <w:rsid w:val="0014076D"/>
    <w:rsid w:val="00140AE3"/>
    <w:rsid w:val="001419DE"/>
    <w:rsid w:val="00142071"/>
    <w:rsid w:val="00142171"/>
    <w:rsid w:val="0014337C"/>
    <w:rsid w:val="00143A5E"/>
    <w:rsid w:val="00143D01"/>
    <w:rsid w:val="00144238"/>
    <w:rsid w:val="001446D7"/>
    <w:rsid w:val="0014542E"/>
    <w:rsid w:val="00145867"/>
    <w:rsid w:val="001459E5"/>
    <w:rsid w:val="00146819"/>
    <w:rsid w:val="001469BC"/>
    <w:rsid w:val="00146AD0"/>
    <w:rsid w:val="00146D23"/>
    <w:rsid w:val="00147578"/>
    <w:rsid w:val="0015154C"/>
    <w:rsid w:val="00151EB1"/>
    <w:rsid w:val="00151FBD"/>
    <w:rsid w:val="00152A1B"/>
    <w:rsid w:val="001530A3"/>
    <w:rsid w:val="001537E9"/>
    <w:rsid w:val="00153E03"/>
    <w:rsid w:val="001543EA"/>
    <w:rsid w:val="001546B9"/>
    <w:rsid w:val="001548B7"/>
    <w:rsid w:val="00154D0B"/>
    <w:rsid w:val="00156450"/>
    <w:rsid w:val="001567CB"/>
    <w:rsid w:val="00157162"/>
    <w:rsid w:val="00157ABB"/>
    <w:rsid w:val="00160272"/>
    <w:rsid w:val="00160403"/>
    <w:rsid w:val="001609E8"/>
    <w:rsid w:val="00160BB3"/>
    <w:rsid w:val="00161169"/>
    <w:rsid w:val="001611B5"/>
    <w:rsid w:val="00162255"/>
    <w:rsid w:val="001624C2"/>
    <w:rsid w:val="00162B86"/>
    <w:rsid w:val="00162C0F"/>
    <w:rsid w:val="00162E3D"/>
    <w:rsid w:val="00162E4A"/>
    <w:rsid w:val="001632C4"/>
    <w:rsid w:val="00163A87"/>
    <w:rsid w:val="0016427A"/>
    <w:rsid w:val="00164618"/>
    <w:rsid w:val="001650C5"/>
    <w:rsid w:val="0016624A"/>
    <w:rsid w:val="0016641A"/>
    <w:rsid w:val="00166602"/>
    <w:rsid w:val="001704C8"/>
    <w:rsid w:val="00170A99"/>
    <w:rsid w:val="00171AE6"/>
    <w:rsid w:val="00172474"/>
    <w:rsid w:val="00172934"/>
    <w:rsid w:val="001744AD"/>
    <w:rsid w:val="00174C37"/>
    <w:rsid w:val="0017533F"/>
    <w:rsid w:val="0017536E"/>
    <w:rsid w:val="0017668D"/>
    <w:rsid w:val="001766BA"/>
    <w:rsid w:val="00176924"/>
    <w:rsid w:val="0017724E"/>
    <w:rsid w:val="001774EE"/>
    <w:rsid w:val="00180B90"/>
    <w:rsid w:val="00180BAF"/>
    <w:rsid w:val="0018110C"/>
    <w:rsid w:val="00181C59"/>
    <w:rsid w:val="001828EB"/>
    <w:rsid w:val="00183101"/>
    <w:rsid w:val="0018382A"/>
    <w:rsid w:val="00183BFB"/>
    <w:rsid w:val="00183DA7"/>
    <w:rsid w:val="00184315"/>
    <w:rsid w:val="001850C7"/>
    <w:rsid w:val="0018526C"/>
    <w:rsid w:val="00186320"/>
    <w:rsid w:val="0018654A"/>
    <w:rsid w:val="001875FF"/>
    <w:rsid w:val="00187601"/>
    <w:rsid w:val="001912A2"/>
    <w:rsid w:val="001915A8"/>
    <w:rsid w:val="00191F74"/>
    <w:rsid w:val="00192449"/>
    <w:rsid w:val="00192900"/>
    <w:rsid w:val="00193A89"/>
    <w:rsid w:val="00193C2D"/>
    <w:rsid w:val="00194EBE"/>
    <w:rsid w:val="00195210"/>
    <w:rsid w:val="0019615C"/>
    <w:rsid w:val="00197145"/>
    <w:rsid w:val="0019752A"/>
    <w:rsid w:val="001A029D"/>
    <w:rsid w:val="001A0B4F"/>
    <w:rsid w:val="001A0F8F"/>
    <w:rsid w:val="001A1E98"/>
    <w:rsid w:val="001A246C"/>
    <w:rsid w:val="001A2DF6"/>
    <w:rsid w:val="001A3177"/>
    <w:rsid w:val="001A435A"/>
    <w:rsid w:val="001A4862"/>
    <w:rsid w:val="001A4E88"/>
    <w:rsid w:val="001A510C"/>
    <w:rsid w:val="001A59C7"/>
    <w:rsid w:val="001A6F4D"/>
    <w:rsid w:val="001A75C4"/>
    <w:rsid w:val="001B06A2"/>
    <w:rsid w:val="001B149C"/>
    <w:rsid w:val="001B1BA0"/>
    <w:rsid w:val="001B2261"/>
    <w:rsid w:val="001B36D3"/>
    <w:rsid w:val="001B39C3"/>
    <w:rsid w:val="001B40F6"/>
    <w:rsid w:val="001B4316"/>
    <w:rsid w:val="001B4831"/>
    <w:rsid w:val="001B4966"/>
    <w:rsid w:val="001B554D"/>
    <w:rsid w:val="001B564D"/>
    <w:rsid w:val="001B593B"/>
    <w:rsid w:val="001B5F3F"/>
    <w:rsid w:val="001B6CED"/>
    <w:rsid w:val="001B71C6"/>
    <w:rsid w:val="001B7623"/>
    <w:rsid w:val="001B76DD"/>
    <w:rsid w:val="001C0446"/>
    <w:rsid w:val="001C0AD2"/>
    <w:rsid w:val="001C1239"/>
    <w:rsid w:val="001C1299"/>
    <w:rsid w:val="001C1AD0"/>
    <w:rsid w:val="001C2436"/>
    <w:rsid w:val="001C40B9"/>
    <w:rsid w:val="001C5192"/>
    <w:rsid w:val="001C5D4B"/>
    <w:rsid w:val="001C5FE4"/>
    <w:rsid w:val="001C628C"/>
    <w:rsid w:val="001C75FD"/>
    <w:rsid w:val="001C7604"/>
    <w:rsid w:val="001D09CB"/>
    <w:rsid w:val="001D0E3E"/>
    <w:rsid w:val="001D1610"/>
    <w:rsid w:val="001D1C59"/>
    <w:rsid w:val="001D1D92"/>
    <w:rsid w:val="001D2A8F"/>
    <w:rsid w:val="001D34DB"/>
    <w:rsid w:val="001D41B6"/>
    <w:rsid w:val="001D4361"/>
    <w:rsid w:val="001D459B"/>
    <w:rsid w:val="001D4933"/>
    <w:rsid w:val="001D5BB2"/>
    <w:rsid w:val="001D5DEC"/>
    <w:rsid w:val="001D6278"/>
    <w:rsid w:val="001D675A"/>
    <w:rsid w:val="001D6F1C"/>
    <w:rsid w:val="001D7284"/>
    <w:rsid w:val="001D7539"/>
    <w:rsid w:val="001D7593"/>
    <w:rsid w:val="001D76A8"/>
    <w:rsid w:val="001D76E8"/>
    <w:rsid w:val="001D7915"/>
    <w:rsid w:val="001E069C"/>
    <w:rsid w:val="001E20E2"/>
    <w:rsid w:val="001E2F98"/>
    <w:rsid w:val="001E32E3"/>
    <w:rsid w:val="001E37EB"/>
    <w:rsid w:val="001E3992"/>
    <w:rsid w:val="001E5656"/>
    <w:rsid w:val="001E6C9E"/>
    <w:rsid w:val="001E6EB5"/>
    <w:rsid w:val="001E70E8"/>
    <w:rsid w:val="001E737A"/>
    <w:rsid w:val="001E73C7"/>
    <w:rsid w:val="001E7B48"/>
    <w:rsid w:val="001F0403"/>
    <w:rsid w:val="001F0589"/>
    <w:rsid w:val="001F0A86"/>
    <w:rsid w:val="001F0D65"/>
    <w:rsid w:val="001F2195"/>
    <w:rsid w:val="001F24A4"/>
    <w:rsid w:val="001F5AC4"/>
    <w:rsid w:val="001F6BB1"/>
    <w:rsid w:val="001F6C70"/>
    <w:rsid w:val="001F7563"/>
    <w:rsid w:val="001F769F"/>
    <w:rsid w:val="00201F17"/>
    <w:rsid w:val="00201F82"/>
    <w:rsid w:val="002029F5"/>
    <w:rsid w:val="002032E9"/>
    <w:rsid w:val="0020352E"/>
    <w:rsid w:val="00204472"/>
    <w:rsid w:val="002047EC"/>
    <w:rsid w:val="00204876"/>
    <w:rsid w:val="0020553A"/>
    <w:rsid w:val="002059C1"/>
    <w:rsid w:val="00205EC0"/>
    <w:rsid w:val="002061C2"/>
    <w:rsid w:val="0020634C"/>
    <w:rsid w:val="00206BD5"/>
    <w:rsid w:val="00206EF8"/>
    <w:rsid w:val="00206FC2"/>
    <w:rsid w:val="00207450"/>
    <w:rsid w:val="00207FE6"/>
    <w:rsid w:val="00210390"/>
    <w:rsid w:val="002104C5"/>
    <w:rsid w:val="00211F83"/>
    <w:rsid w:val="002121DE"/>
    <w:rsid w:val="002122EF"/>
    <w:rsid w:val="00212891"/>
    <w:rsid w:val="002129BD"/>
    <w:rsid w:val="00212B6D"/>
    <w:rsid w:val="00212FED"/>
    <w:rsid w:val="002155CD"/>
    <w:rsid w:val="00215A6D"/>
    <w:rsid w:val="00215BE6"/>
    <w:rsid w:val="0021692E"/>
    <w:rsid w:val="002202D6"/>
    <w:rsid w:val="00221934"/>
    <w:rsid w:val="00221F06"/>
    <w:rsid w:val="0022309D"/>
    <w:rsid w:val="002246DC"/>
    <w:rsid w:val="002246E0"/>
    <w:rsid w:val="002253EA"/>
    <w:rsid w:val="0022578F"/>
    <w:rsid w:val="00225A2E"/>
    <w:rsid w:val="00225B76"/>
    <w:rsid w:val="002273D3"/>
    <w:rsid w:val="00227750"/>
    <w:rsid w:val="00227877"/>
    <w:rsid w:val="002279F6"/>
    <w:rsid w:val="00230323"/>
    <w:rsid w:val="00230488"/>
    <w:rsid w:val="00230582"/>
    <w:rsid w:val="00231247"/>
    <w:rsid w:val="002312AD"/>
    <w:rsid w:val="00231E0B"/>
    <w:rsid w:val="002332B8"/>
    <w:rsid w:val="0023397E"/>
    <w:rsid w:val="00234325"/>
    <w:rsid w:val="00234532"/>
    <w:rsid w:val="002355D3"/>
    <w:rsid w:val="002355DE"/>
    <w:rsid w:val="00235CE7"/>
    <w:rsid w:val="002360B3"/>
    <w:rsid w:val="0023645F"/>
    <w:rsid w:val="002365EA"/>
    <w:rsid w:val="00240AA0"/>
    <w:rsid w:val="00242D37"/>
    <w:rsid w:val="00242FE6"/>
    <w:rsid w:val="002438BB"/>
    <w:rsid w:val="002439BE"/>
    <w:rsid w:val="0024455C"/>
    <w:rsid w:val="002448B7"/>
    <w:rsid w:val="00245E14"/>
    <w:rsid w:val="002461A0"/>
    <w:rsid w:val="00246269"/>
    <w:rsid w:val="00246901"/>
    <w:rsid w:val="00246D28"/>
    <w:rsid w:val="00246F0D"/>
    <w:rsid w:val="00247139"/>
    <w:rsid w:val="00250196"/>
    <w:rsid w:val="002509C0"/>
    <w:rsid w:val="00250E18"/>
    <w:rsid w:val="0025177C"/>
    <w:rsid w:val="00251C8C"/>
    <w:rsid w:val="00251D70"/>
    <w:rsid w:val="00251D89"/>
    <w:rsid w:val="00252C9C"/>
    <w:rsid w:val="002533C9"/>
    <w:rsid w:val="0025414F"/>
    <w:rsid w:val="00254910"/>
    <w:rsid w:val="00254DA1"/>
    <w:rsid w:val="00254FB3"/>
    <w:rsid w:val="00255BB7"/>
    <w:rsid w:val="002576AD"/>
    <w:rsid w:val="00257A87"/>
    <w:rsid w:val="002602CC"/>
    <w:rsid w:val="00260688"/>
    <w:rsid w:val="002608EA"/>
    <w:rsid w:val="00260B4C"/>
    <w:rsid w:val="002616CB"/>
    <w:rsid w:val="002620E0"/>
    <w:rsid w:val="002622EF"/>
    <w:rsid w:val="00262D55"/>
    <w:rsid w:val="00264957"/>
    <w:rsid w:val="002656DD"/>
    <w:rsid w:val="00265B5E"/>
    <w:rsid w:val="00266769"/>
    <w:rsid w:val="00266A6E"/>
    <w:rsid w:val="00266FC0"/>
    <w:rsid w:val="00267266"/>
    <w:rsid w:val="002678B7"/>
    <w:rsid w:val="00270162"/>
    <w:rsid w:val="0027092E"/>
    <w:rsid w:val="00270BC8"/>
    <w:rsid w:val="00270C6B"/>
    <w:rsid w:val="00270FDF"/>
    <w:rsid w:val="0027239E"/>
    <w:rsid w:val="00272746"/>
    <w:rsid w:val="002727E6"/>
    <w:rsid w:val="00272B95"/>
    <w:rsid w:val="0027302E"/>
    <w:rsid w:val="00273156"/>
    <w:rsid w:val="00273BCF"/>
    <w:rsid w:val="002755B7"/>
    <w:rsid w:val="00275F27"/>
    <w:rsid w:val="002763A2"/>
    <w:rsid w:val="002766DF"/>
    <w:rsid w:val="00277652"/>
    <w:rsid w:val="002777FD"/>
    <w:rsid w:val="00277E12"/>
    <w:rsid w:val="00277FC7"/>
    <w:rsid w:val="00280608"/>
    <w:rsid w:val="00280D0C"/>
    <w:rsid w:val="00280DDA"/>
    <w:rsid w:val="0028115E"/>
    <w:rsid w:val="0028185F"/>
    <w:rsid w:val="00281F5D"/>
    <w:rsid w:val="00282DC9"/>
    <w:rsid w:val="00282E83"/>
    <w:rsid w:val="002831B8"/>
    <w:rsid w:val="00283444"/>
    <w:rsid w:val="002836EE"/>
    <w:rsid w:val="00283C2A"/>
    <w:rsid w:val="00284C80"/>
    <w:rsid w:val="002853F5"/>
    <w:rsid w:val="002855EE"/>
    <w:rsid w:val="0028564B"/>
    <w:rsid w:val="00285AB0"/>
    <w:rsid w:val="00285DBF"/>
    <w:rsid w:val="0028670C"/>
    <w:rsid w:val="00286EAD"/>
    <w:rsid w:val="002871C0"/>
    <w:rsid w:val="0028767A"/>
    <w:rsid w:val="0028772F"/>
    <w:rsid w:val="00287CBF"/>
    <w:rsid w:val="00287D70"/>
    <w:rsid w:val="00290DB8"/>
    <w:rsid w:val="00291371"/>
    <w:rsid w:val="00293106"/>
    <w:rsid w:val="00294203"/>
    <w:rsid w:val="002950CF"/>
    <w:rsid w:val="002953D2"/>
    <w:rsid w:val="00296810"/>
    <w:rsid w:val="00297A06"/>
    <w:rsid w:val="00297AA1"/>
    <w:rsid w:val="002A0338"/>
    <w:rsid w:val="002A09F0"/>
    <w:rsid w:val="002A1425"/>
    <w:rsid w:val="002A2622"/>
    <w:rsid w:val="002A2E94"/>
    <w:rsid w:val="002A3ACB"/>
    <w:rsid w:val="002A4587"/>
    <w:rsid w:val="002A4AD1"/>
    <w:rsid w:val="002A5F14"/>
    <w:rsid w:val="002A5F72"/>
    <w:rsid w:val="002A61C5"/>
    <w:rsid w:val="002A646D"/>
    <w:rsid w:val="002A64B1"/>
    <w:rsid w:val="002A741B"/>
    <w:rsid w:val="002B112D"/>
    <w:rsid w:val="002B1338"/>
    <w:rsid w:val="002B27E6"/>
    <w:rsid w:val="002B2D3E"/>
    <w:rsid w:val="002B2E5F"/>
    <w:rsid w:val="002B416F"/>
    <w:rsid w:val="002B44DC"/>
    <w:rsid w:val="002B4545"/>
    <w:rsid w:val="002B4C69"/>
    <w:rsid w:val="002B4F10"/>
    <w:rsid w:val="002B550A"/>
    <w:rsid w:val="002B55A2"/>
    <w:rsid w:val="002B6260"/>
    <w:rsid w:val="002B62BD"/>
    <w:rsid w:val="002B63A3"/>
    <w:rsid w:val="002B79EE"/>
    <w:rsid w:val="002C0745"/>
    <w:rsid w:val="002C0C39"/>
    <w:rsid w:val="002C0E20"/>
    <w:rsid w:val="002C108E"/>
    <w:rsid w:val="002C1351"/>
    <w:rsid w:val="002C2085"/>
    <w:rsid w:val="002C2EAD"/>
    <w:rsid w:val="002C2F5E"/>
    <w:rsid w:val="002C45B9"/>
    <w:rsid w:val="002C45C8"/>
    <w:rsid w:val="002C554B"/>
    <w:rsid w:val="002C5BDD"/>
    <w:rsid w:val="002C6D4C"/>
    <w:rsid w:val="002C73AC"/>
    <w:rsid w:val="002C7A6B"/>
    <w:rsid w:val="002C7F73"/>
    <w:rsid w:val="002D04BD"/>
    <w:rsid w:val="002D0B70"/>
    <w:rsid w:val="002D1082"/>
    <w:rsid w:val="002D1993"/>
    <w:rsid w:val="002D1B9D"/>
    <w:rsid w:val="002D25B0"/>
    <w:rsid w:val="002D37E0"/>
    <w:rsid w:val="002D3F96"/>
    <w:rsid w:val="002D42A4"/>
    <w:rsid w:val="002D4548"/>
    <w:rsid w:val="002D4DC2"/>
    <w:rsid w:val="002D5792"/>
    <w:rsid w:val="002D7229"/>
    <w:rsid w:val="002D73E2"/>
    <w:rsid w:val="002D7518"/>
    <w:rsid w:val="002D77F2"/>
    <w:rsid w:val="002D7CAB"/>
    <w:rsid w:val="002D7D35"/>
    <w:rsid w:val="002E0D8A"/>
    <w:rsid w:val="002E1496"/>
    <w:rsid w:val="002E15A3"/>
    <w:rsid w:val="002E18BE"/>
    <w:rsid w:val="002E1910"/>
    <w:rsid w:val="002E1F4E"/>
    <w:rsid w:val="002E27BA"/>
    <w:rsid w:val="002E2A3F"/>
    <w:rsid w:val="002E2E30"/>
    <w:rsid w:val="002E421B"/>
    <w:rsid w:val="002E43D1"/>
    <w:rsid w:val="002E47F8"/>
    <w:rsid w:val="002E4BD2"/>
    <w:rsid w:val="002E59FD"/>
    <w:rsid w:val="002E62BB"/>
    <w:rsid w:val="002E66E3"/>
    <w:rsid w:val="002E6FB3"/>
    <w:rsid w:val="002E719D"/>
    <w:rsid w:val="002E740D"/>
    <w:rsid w:val="002F0B75"/>
    <w:rsid w:val="002F127E"/>
    <w:rsid w:val="002F1816"/>
    <w:rsid w:val="002F1A81"/>
    <w:rsid w:val="002F2910"/>
    <w:rsid w:val="002F3184"/>
    <w:rsid w:val="002F45FF"/>
    <w:rsid w:val="002F48FE"/>
    <w:rsid w:val="002F6C4D"/>
    <w:rsid w:val="002F6F1D"/>
    <w:rsid w:val="00301825"/>
    <w:rsid w:val="00301ABC"/>
    <w:rsid w:val="003023BE"/>
    <w:rsid w:val="0030251C"/>
    <w:rsid w:val="00302682"/>
    <w:rsid w:val="0030278D"/>
    <w:rsid w:val="00302D5B"/>
    <w:rsid w:val="003033F7"/>
    <w:rsid w:val="003034AC"/>
    <w:rsid w:val="0030364E"/>
    <w:rsid w:val="00303A67"/>
    <w:rsid w:val="00304389"/>
    <w:rsid w:val="003048A3"/>
    <w:rsid w:val="003049A8"/>
    <w:rsid w:val="00304C64"/>
    <w:rsid w:val="00305B00"/>
    <w:rsid w:val="00305C7E"/>
    <w:rsid w:val="0030601A"/>
    <w:rsid w:val="003064CE"/>
    <w:rsid w:val="00306947"/>
    <w:rsid w:val="00307043"/>
    <w:rsid w:val="00310029"/>
    <w:rsid w:val="003105F8"/>
    <w:rsid w:val="00310893"/>
    <w:rsid w:val="00310F81"/>
    <w:rsid w:val="00312475"/>
    <w:rsid w:val="003129A7"/>
    <w:rsid w:val="00313095"/>
    <w:rsid w:val="003134EE"/>
    <w:rsid w:val="00313639"/>
    <w:rsid w:val="003136F7"/>
    <w:rsid w:val="00313829"/>
    <w:rsid w:val="00314DC9"/>
    <w:rsid w:val="00314F21"/>
    <w:rsid w:val="00314F96"/>
    <w:rsid w:val="003154DD"/>
    <w:rsid w:val="00315641"/>
    <w:rsid w:val="00315B84"/>
    <w:rsid w:val="003163FA"/>
    <w:rsid w:val="00317788"/>
    <w:rsid w:val="00321013"/>
    <w:rsid w:val="003219D3"/>
    <w:rsid w:val="003219F4"/>
    <w:rsid w:val="00322C31"/>
    <w:rsid w:val="00322C71"/>
    <w:rsid w:val="00322E32"/>
    <w:rsid w:val="0032380E"/>
    <w:rsid w:val="00323DC0"/>
    <w:rsid w:val="00324BEB"/>
    <w:rsid w:val="0032583E"/>
    <w:rsid w:val="00325B09"/>
    <w:rsid w:val="00325C76"/>
    <w:rsid w:val="003268C9"/>
    <w:rsid w:val="00327656"/>
    <w:rsid w:val="00327B94"/>
    <w:rsid w:val="00327EF1"/>
    <w:rsid w:val="003305EA"/>
    <w:rsid w:val="00331239"/>
    <w:rsid w:val="003314E2"/>
    <w:rsid w:val="00331AB2"/>
    <w:rsid w:val="003323D1"/>
    <w:rsid w:val="00332FDB"/>
    <w:rsid w:val="00333565"/>
    <w:rsid w:val="00333958"/>
    <w:rsid w:val="00334F5C"/>
    <w:rsid w:val="003351C0"/>
    <w:rsid w:val="00335BEA"/>
    <w:rsid w:val="00336366"/>
    <w:rsid w:val="00336827"/>
    <w:rsid w:val="00336BBA"/>
    <w:rsid w:val="00337875"/>
    <w:rsid w:val="00337A9C"/>
    <w:rsid w:val="003404F3"/>
    <w:rsid w:val="00340E0B"/>
    <w:rsid w:val="00341AEC"/>
    <w:rsid w:val="00341B20"/>
    <w:rsid w:val="00342005"/>
    <w:rsid w:val="00342706"/>
    <w:rsid w:val="00342C09"/>
    <w:rsid w:val="00343EF3"/>
    <w:rsid w:val="003454E9"/>
    <w:rsid w:val="00345957"/>
    <w:rsid w:val="003459F6"/>
    <w:rsid w:val="00345A79"/>
    <w:rsid w:val="00345BE9"/>
    <w:rsid w:val="003460FD"/>
    <w:rsid w:val="003465D7"/>
    <w:rsid w:val="00346AC3"/>
    <w:rsid w:val="00346E07"/>
    <w:rsid w:val="003473BF"/>
    <w:rsid w:val="0034791C"/>
    <w:rsid w:val="00347D26"/>
    <w:rsid w:val="00347DE7"/>
    <w:rsid w:val="00350340"/>
    <w:rsid w:val="003517D4"/>
    <w:rsid w:val="00351C1E"/>
    <w:rsid w:val="00351E6C"/>
    <w:rsid w:val="003525CF"/>
    <w:rsid w:val="0035261A"/>
    <w:rsid w:val="003532A1"/>
    <w:rsid w:val="00353460"/>
    <w:rsid w:val="00353968"/>
    <w:rsid w:val="003557C0"/>
    <w:rsid w:val="00355D41"/>
    <w:rsid w:val="003561FE"/>
    <w:rsid w:val="0035624D"/>
    <w:rsid w:val="003562D1"/>
    <w:rsid w:val="00356979"/>
    <w:rsid w:val="003576D3"/>
    <w:rsid w:val="003578DA"/>
    <w:rsid w:val="00360139"/>
    <w:rsid w:val="00360D7D"/>
    <w:rsid w:val="003611D2"/>
    <w:rsid w:val="00362158"/>
    <w:rsid w:val="00362E91"/>
    <w:rsid w:val="00363721"/>
    <w:rsid w:val="003638DF"/>
    <w:rsid w:val="00363DC5"/>
    <w:rsid w:val="00363E32"/>
    <w:rsid w:val="00363F95"/>
    <w:rsid w:val="003644CC"/>
    <w:rsid w:val="00364513"/>
    <w:rsid w:val="00364E58"/>
    <w:rsid w:val="0036501C"/>
    <w:rsid w:val="00365389"/>
    <w:rsid w:val="00365700"/>
    <w:rsid w:val="00366DB0"/>
    <w:rsid w:val="003675D4"/>
    <w:rsid w:val="00367CDE"/>
    <w:rsid w:val="00370242"/>
    <w:rsid w:val="00371DAF"/>
    <w:rsid w:val="00372337"/>
    <w:rsid w:val="00372AE2"/>
    <w:rsid w:val="00372B14"/>
    <w:rsid w:val="00372E00"/>
    <w:rsid w:val="0037308C"/>
    <w:rsid w:val="00373A2E"/>
    <w:rsid w:val="003741CF"/>
    <w:rsid w:val="00374E37"/>
    <w:rsid w:val="00374EA7"/>
    <w:rsid w:val="003752A3"/>
    <w:rsid w:val="0037680B"/>
    <w:rsid w:val="00377277"/>
    <w:rsid w:val="003775B7"/>
    <w:rsid w:val="00377DF9"/>
    <w:rsid w:val="003801D4"/>
    <w:rsid w:val="0038064F"/>
    <w:rsid w:val="00381C70"/>
    <w:rsid w:val="00382952"/>
    <w:rsid w:val="003845C9"/>
    <w:rsid w:val="0038490A"/>
    <w:rsid w:val="003849B4"/>
    <w:rsid w:val="00384EC3"/>
    <w:rsid w:val="00385136"/>
    <w:rsid w:val="003851A2"/>
    <w:rsid w:val="0038589E"/>
    <w:rsid w:val="0038591E"/>
    <w:rsid w:val="00385A85"/>
    <w:rsid w:val="0038613E"/>
    <w:rsid w:val="00386A1A"/>
    <w:rsid w:val="00387239"/>
    <w:rsid w:val="003878CB"/>
    <w:rsid w:val="00387FA7"/>
    <w:rsid w:val="003904D1"/>
    <w:rsid w:val="00390571"/>
    <w:rsid w:val="00390BB5"/>
    <w:rsid w:val="00390CB6"/>
    <w:rsid w:val="00391291"/>
    <w:rsid w:val="00391A3E"/>
    <w:rsid w:val="00391BC6"/>
    <w:rsid w:val="00391D6D"/>
    <w:rsid w:val="00392507"/>
    <w:rsid w:val="00392515"/>
    <w:rsid w:val="00392E6F"/>
    <w:rsid w:val="003938C1"/>
    <w:rsid w:val="003939AC"/>
    <w:rsid w:val="00394969"/>
    <w:rsid w:val="00394C9C"/>
    <w:rsid w:val="00394FE9"/>
    <w:rsid w:val="00395DAE"/>
    <w:rsid w:val="00397011"/>
    <w:rsid w:val="0039777C"/>
    <w:rsid w:val="00397BF8"/>
    <w:rsid w:val="00397CFA"/>
    <w:rsid w:val="003A0917"/>
    <w:rsid w:val="003A0C92"/>
    <w:rsid w:val="003A0E97"/>
    <w:rsid w:val="003A19CC"/>
    <w:rsid w:val="003A1AC0"/>
    <w:rsid w:val="003A2004"/>
    <w:rsid w:val="003A20B7"/>
    <w:rsid w:val="003A2D38"/>
    <w:rsid w:val="003A2DC8"/>
    <w:rsid w:val="003A3325"/>
    <w:rsid w:val="003A5F59"/>
    <w:rsid w:val="003A6030"/>
    <w:rsid w:val="003A630A"/>
    <w:rsid w:val="003A6648"/>
    <w:rsid w:val="003A6707"/>
    <w:rsid w:val="003A6A72"/>
    <w:rsid w:val="003A6BFD"/>
    <w:rsid w:val="003B00E5"/>
    <w:rsid w:val="003B0C29"/>
    <w:rsid w:val="003B0E55"/>
    <w:rsid w:val="003B11DA"/>
    <w:rsid w:val="003B16E8"/>
    <w:rsid w:val="003B178E"/>
    <w:rsid w:val="003B3073"/>
    <w:rsid w:val="003B3460"/>
    <w:rsid w:val="003B35D2"/>
    <w:rsid w:val="003B41AA"/>
    <w:rsid w:val="003B41E9"/>
    <w:rsid w:val="003B4B74"/>
    <w:rsid w:val="003B50F3"/>
    <w:rsid w:val="003B5C3E"/>
    <w:rsid w:val="003B5CE5"/>
    <w:rsid w:val="003B5E9A"/>
    <w:rsid w:val="003B6771"/>
    <w:rsid w:val="003B67C8"/>
    <w:rsid w:val="003B7D6C"/>
    <w:rsid w:val="003B7EE7"/>
    <w:rsid w:val="003C05C5"/>
    <w:rsid w:val="003C0AC1"/>
    <w:rsid w:val="003C22B3"/>
    <w:rsid w:val="003C30CE"/>
    <w:rsid w:val="003C34C8"/>
    <w:rsid w:val="003C4E36"/>
    <w:rsid w:val="003C5A1E"/>
    <w:rsid w:val="003C5A93"/>
    <w:rsid w:val="003C6617"/>
    <w:rsid w:val="003C678F"/>
    <w:rsid w:val="003C68C3"/>
    <w:rsid w:val="003C70B5"/>
    <w:rsid w:val="003D0145"/>
    <w:rsid w:val="003D050B"/>
    <w:rsid w:val="003D0AD2"/>
    <w:rsid w:val="003D1376"/>
    <w:rsid w:val="003D1578"/>
    <w:rsid w:val="003D1693"/>
    <w:rsid w:val="003D260A"/>
    <w:rsid w:val="003D3DA6"/>
    <w:rsid w:val="003D40E0"/>
    <w:rsid w:val="003D4478"/>
    <w:rsid w:val="003D45CE"/>
    <w:rsid w:val="003D5B0D"/>
    <w:rsid w:val="003D5FB6"/>
    <w:rsid w:val="003D6109"/>
    <w:rsid w:val="003E12B4"/>
    <w:rsid w:val="003E15FA"/>
    <w:rsid w:val="003E2416"/>
    <w:rsid w:val="003E273F"/>
    <w:rsid w:val="003E29D6"/>
    <w:rsid w:val="003E2C9A"/>
    <w:rsid w:val="003E2FAC"/>
    <w:rsid w:val="003E349E"/>
    <w:rsid w:val="003E350E"/>
    <w:rsid w:val="003E3CF0"/>
    <w:rsid w:val="003E3D49"/>
    <w:rsid w:val="003E4CA2"/>
    <w:rsid w:val="003E5145"/>
    <w:rsid w:val="003E668B"/>
    <w:rsid w:val="003E6724"/>
    <w:rsid w:val="003E7550"/>
    <w:rsid w:val="003E7F8F"/>
    <w:rsid w:val="003E7FCA"/>
    <w:rsid w:val="003F0BA5"/>
    <w:rsid w:val="003F0EDD"/>
    <w:rsid w:val="003F1D16"/>
    <w:rsid w:val="003F2EED"/>
    <w:rsid w:val="003F2F9E"/>
    <w:rsid w:val="003F3F52"/>
    <w:rsid w:val="003F405A"/>
    <w:rsid w:val="003F43BF"/>
    <w:rsid w:val="003F4F4F"/>
    <w:rsid w:val="003F5081"/>
    <w:rsid w:val="003F585C"/>
    <w:rsid w:val="003F657F"/>
    <w:rsid w:val="003F68F3"/>
    <w:rsid w:val="003F6A89"/>
    <w:rsid w:val="003F7D46"/>
    <w:rsid w:val="00401CA3"/>
    <w:rsid w:val="00401E55"/>
    <w:rsid w:val="004021F6"/>
    <w:rsid w:val="0040250E"/>
    <w:rsid w:val="00402589"/>
    <w:rsid w:val="00402628"/>
    <w:rsid w:val="004027D1"/>
    <w:rsid w:val="0040350C"/>
    <w:rsid w:val="0040391F"/>
    <w:rsid w:val="00403F01"/>
    <w:rsid w:val="0040444E"/>
    <w:rsid w:val="004051D2"/>
    <w:rsid w:val="00405943"/>
    <w:rsid w:val="00406E5A"/>
    <w:rsid w:val="00406E72"/>
    <w:rsid w:val="00407063"/>
    <w:rsid w:val="0040751D"/>
    <w:rsid w:val="0041013A"/>
    <w:rsid w:val="00410391"/>
    <w:rsid w:val="0041050C"/>
    <w:rsid w:val="004113A0"/>
    <w:rsid w:val="00411683"/>
    <w:rsid w:val="00411935"/>
    <w:rsid w:val="00412B68"/>
    <w:rsid w:val="0041340D"/>
    <w:rsid w:val="0041357F"/>
    <w:rsid w:val="004137C2"/>
    <w:rsid w:val="00413D3F"/>
    <w:rsid w:val="00413FF5"/>
    <w:rsid w:val="004143AC"/>
    <w:rsid w:val="004161CC"/>
    <w:rsid w:val="00416581"/>
    <w:rsid w:val="00416979"/>
    <w:rsid w:val="00416D16"/>
    <w:rsid w:val="00417831"/>
    <w:rsid w:val="00417958"/>
    <w:rsid w:val="00417ABD"/>
    <w:rsid w:val="00417C63"/>
    <w:rsid w:val="00417E24"/>
    <w:rsid w:val="00420341"/>
    <w:rsid w:val="00420AD7"/>
    <w:rsid w:val="00421D39"/>
    <w:rsid w:val="00424828"/>
    <w:rsid w:val="00424CC8"/>
    <w:rsid w:val="00425B57"/>
    <w:rsid w:val="004260C1"/>
    <w:rsid w:val="00426827"/>
    <w:rsid w:val="00427139"/>
    <w:rsid w:val="00427960"/>
    <w:rsid w:val="00427F6F"/>
    <w:rsid w:val="0043059C"/>
    <w:rsid w:val="004307D6"/>
    <w:rsid w:val="00431130"/>
    <w:rsid w:val="004313C8"/>
    <w:rsid w:val="00431743"/>
    <w:rsid w:val="004330B2"/>
    <w:rsid w:val="004330DB"/>
    <w:rsid w:val="00433FA9"/>
    <w:rsid w:val="004341C3"/>
    <w:rsid w:val="00434AC2"/>
    <w:rsid w:val="004356F9"/>
    <w:rsid w:val="0043587A"/>
    <w:rsid w:val="00437354"/>
    <w:rsid w:val="004374C9"/>
    <w:rsid w:val="0043795D"/>
    <w:rsid w:val="00437EB3"/>
    <w:rsid w:val="004400FD"/>
    <w:rsid w:val="004404E7"/>
    <w:rsid w:val="00440669"/>
    <w:rsid w:val="00440DE3"/>
    <w:rsid w:val="00441323"/>
    <w:rsid w:val="00441E86"/>
    <w:rsid w:val="0044221A"/>
    <w:rsid w:val="00442283"/>
    <w:rsid w:val="004432B4"/>
    <w:rsid w:val="00443681"/>
    <w:rsid w:val="00443B09"/>
    <w:rsid w:val="00443B6C"/>
    <w:rsid w:val="00445F8F"/>
    <w:rsid w:val="00446181"/>
    <w:rsid w:val="0044691E"/>
    <w:rsid w:val="0044697A"/>
    <w:rsid w:val="00446D87"/>
    <w:rsid w:val="00447A93"/>
    <w:rsid w:val="00450A5E"/>
    <w:rsid w:val="00451052"/>
    <w:rsid w:val="0045220A"/>
    <w:rsid w:val="00452A96"/>
    <w:rsid w:val="00453054"/>
    <w:rsid w:val="004531D0"/>
    <w:rsid w:val="00453211"/>
    <w:rsid w:val="0045389C"/>
    <w:rsid w:val="00453E4C"/>
    <w:rsid w:val="00454BEB"/>
    <w:rsid w:val="00454C4B"/>
    <w:rsid w:val="00456018"/>
    <w:rsid w:val="004566F4"/>
    <w:rsid w:val="00456A7A"/>
    <w:rsid w:val="00457346"/>
    <w:rsid w:val="00457837"/>
    <w:rsid w:val="004604EE"/>
    <w:rsid w:val="00460663"/>
    <w:rsid w:val="00461629"/>
    <w:rsid w:val="00461A48"/>
    <w:rsid w:val="004626F3"/>
    <w:rsid w:val="00462900"/>
    <w:rsid w:val="00462B5D"/>
    <w:rsid w:val="00462F66"/>
    <w:rsid w:val="004650AA"/>
    <w:rsid w:val="0046533E"/>
    <w:rsid w:val="00465606"/>
    <w:rsid w:val="00465796"/>
    <w:rsid w:val="00465878"/>
    <w:rsid w:val="00465D31"/>
    <w:rsid w:val="00465FA5"/>
    <w:rsid w:val="004662B4"/>
    <w:rsid w:val="00466D70"/>
    <w:rsid w:val="0046709F"/>
    <w:rsid w:val="00467716"/>
    <w:rsid w:val="00467765"/>
    <w:rsid w:val="00470305"/>
    <w:rsid w:val="00471899"/>
    <w:rsid w:val="0047202D"/>
    <w:rsid w:val="004737FB"/>
    <w:rsid w:val="00474690"/>
    <w:rsid w:val="00474ADE"/>
    <w:rsid w:val="00474C14"/>
    <w:rsid w:val="00474DD4"/>
    <w:rsid w:val="00475843"/>
    <w:rsid w:val="004762A5"/>
    <w:rsid w:val="004802C3"/>
    <w:rsid w:val="004809EF"/>
    <w:rsid w:val="00480CAF"/>
    <w:rsid w:val="00481C00"/>
    <w:rsid w:val="00481FD8"/>
    <w:rsid w:val="00483245"/>
    <w:rsid w:val="00483329"/>
    <w:rsid w:val="0048363A"/>
    <w:rsid w:val="00483F6B"/>
    <w:rsid w:val="00484818"/>
    <w:rsid w:val="004851A7"/>
    <w:rsid w:val="00485591"/>
    <w:rsid w:val="004858B0"/>
    <w:rsid w:val="00486105"/>
    <w:rsid w:val="00486268"/>
    <w:rsid w:val="00486341"/>
    <w:rsid w:val="00486AA6"/>
    <w:rsid w:val="00486C56"/>
    <w:rsid w:val="00486E49"/>
    <w:rsid w:val="00486E64"/>
    <w:rsid w:val="00487672"/>
    <w:rsid w:val="00487799"/>
    <w:rsid w:val="004903A7"/>
    <w:rsid w:val="00490BE3"/>
    <w:rsid w:val="00491054"/>
    <w:rsid w:val="004915C4"/>
    <w:rsid w:val="00491944"/>
    <w:rsid w:val="004922B8"/>
    <w:rsid w:val="00493305"/>
    <w:rsid w:val="00493457"/>
    <w:rsid w:val="004936EC"/>
    <w:rsid w:val="00493C19"/>
    <w:rsid w:val="00493C2E"/>
    <w:rsid w:val="00493C99"/>
    <w:rsid w:val="0049439C"/>
    <w:rsid w:val="00494552"/>
    <w:rsid w:val="0049456D"/>
    <w:rsid w:val="004948A5"/>
    <w:rsid w:val="004948D9"/>
    <w:rsid w:val="00495A1A"/>
    <w:rsid w:val="00495EA4"/>
    <w:rsid w:val="00497F55"/>
    <w:rsid w:val="004A0853"/>
    <w:rsid w:val="004A0AC6"/>
    <w:rsid w:val="004A10F4"/>
    <w:rsid w:val="004A1752"/>
    <w:rsid w:val="004A17C6"/>
    <w:rsid w:val="004A33D9"/>
    <w:rsid w:val="004A3639"/>
    <w:rsid w:val="004A3937"/>
    <w:rsid w:val="004A4929"/>
    <w:rsid w:val="004A496B"/>
    <w:rsid w:val="004A51A5"/>
    <w:rsid w:val="004A5CDB"/>
    <w:rsid w:val="004A5D51"/>
    <w:rsid w:val="004A5E11"/>
    <w:rsid w:val="004A5F70"/>
    <w:rsid w:val="004A63FC"/>
    <w:rsid w:val="004A7862"/>
    <w:rsid w:val="004A7988"/>
    <w:rsid w:val="004B0936"/>
    <w:rsid w:val="004B0B72"/>
    <w:rsid w:val="004B113E"/>
    <w:rsid w:val="004B289B"/>
    <w:rsid w:val="004B2E2E"/>
    <w:rsid w:val="004B2EF1"/>
    <w:rsid w:val="004B345B"/>
    <w:rsid w:val="004B3635"/>
    <w:rsid w:val="004B40C3"/>
    <w:rsid w:val="004B57E7"/>
    <w:rsid w:val="004B584C"/>
    <w:rsid w:val="004B60C8"/>
    <w:rsid w:val="004B629E"/>
    <w:rsid w:val="004B7014"/>
    <w:rsid w:val="004B76D0"/>
    <w:rsid w:val="004B7846"/>
    <w:rsid w:val="004C0346"/>
    <w:rsid w:val="004C03C2"/>
    <w:rsid w:val="004C1419"/>
    <w:rsid w:val="004C1A1D"/>
    <w:rsid w:val="004C1D1A"/>
    <w:rsid w:val="004C2176"/>
    <w:rsid w:val="004C225D"/>
    <w:rsid w:val="004C2C0E"/>
    <w:rsid w:val="004C39A9"/>
    <w:rsid w:val="004C40BA"/>
    <w:rsid w:val="004C4BAA"/>
    <w:rsid w:val="004C4C07"/>
    <w:rsid w:val="004C4C9F"/>
    <w:rsid w:val="004C5ECE"/>
    <w:rsid w:val="004C66CF"/>
    <w:rsid w:val="004C708B"/>
    <w:rsid w:val="004C7D31"/>
    <w:rsid w:val="004C7DA2"/>
    <w:rsid w:val="004D0117"/>
    <w:rsid w:val="004D092E"/>
    <w:rsid w:val="004D0B85"/>
    <w:rsid w:val="004D0CBB"/>
    <w:rsid w:val="004D0E06"/>
    <w:rsid w:val="004D0EC6"/>
    <w:rsid w:val="004D2C83"/>
    <w:rsid w:val="004D30A4"/>
    <w:rsid w:val="004D33CC"/>
    <w:rsid w:val="004D3929"/>
    <w:rsid w:val="004D392D"/>
    <w:rsid w:val="004D395B"/>
    <w:rsid w:val="004D63CC"/>
    <w:rsid w:val="004D6E8C"/>
    <w:rsid w:val="004E0497"/>
    <w:rsid w:val="004E07F0"/>
    <w:rsid w:val="004E0D61"/>
    <w:rsid w:val="004E18C8"/>
    <w:rsid w:val="004E1FE4"/>
    <w:rsid w:val="004E20FA"/>
    <w:rsid w:val="004E26E6"/>
    <w:rsid w:val="004E2C92"/>
    <w:rsid w:val="004E2FAB"/>
    <w:rsid w:val="004E32AE"/>
    <w:rsid w:val="004E3E53"/>
    <w:rsid w:val="004E4094"/>
    <w:rsid w:val="004E4883"/>
    <w:rsid w:val="004E4B00"/>
    <w:rsid w:val="004E5265"/>
    <w:rsid w:val="004E5D37"/>
    <w:rsid w:val="004E5F34"/>
    <w:rsid w:val="004E63BB"/>
    <w:rsid w:val="004E648A"/>
    <w:rsid w:val="004E6879"/>
    <w:rsid w:val="004E781A"/>
    <w:rsid w:val="004F0C3B"/>
    <w:rsid w:val="004F1DC2"/>
    <w:rsid w:val="004F2501"/>
    <w:rsid w:val="004F2B0F"/>
    <w:rsid w:val="004F3432"/>
    <w:rsid w:val="004F3788"/>
    <w:rsid w:val="004F4408"/>
    <w:rsid w:val="004F4F47"/>
    <w:rsid w:val="004F5345"/>
    <w:rsid w:val="004F576B"/>
    <w:rsid w:val="004F6805"/>
    <w:rsid w:val="004F686A"/>
    <w:rsid w:val="004F6F5C"/>
    <w:rsid w:val="004F6FCB"/>
    <w:rsid w:val="00500254"/>
    <w:rsid w:val="00500D1D"/>
    <w:rsid w:val="00503397"/>
    <w:rsid w:val="00503641"/>
    <w:rsid w:val="005036EB"/>
    <w:rsid w:val="005037E4"/>
    <w:rsid w:val="005045F6"/>
    <w:rsid w:val="0050501F"/>
    <w:rsid w:val="00506280"/>
    <w:rsid w:val="0050656A"/>
    <w:rsid w:val="00506E22"/>
    <w:rsid w:val="0051157C"/>
    <w:rsid w:val="00511623"/>
    <w:rsid w:val="00511E1C"/>
    <w:rsid w:val="0051237E"/>
    <w:rsid w:val="005137CC"/>
    <w:rsid w:val="005148DD"/>
    <w:rsid w:val="00515C8F"/>
    <w:rsid w:val="00516203"/>
    <w:rsid w:val="00516974"/>
    <w:rsid w:val="00517A1E"/>
    <w:rsid w:val="00520267"/>
    <w:rsid w:val="00520CC5"/>
    <w:rsid w:val="00520E63"/>
    <w:rsid w:val="00521593"/>
    <w:rsid w:val="00521F9D"/>
    <w:rsid w:val="0052250E"/>
    <w:rsid w:val="00522A13"/>
    <w:rsid w:val="00522C47"/>
    <w:rsid w:val="00522E19"/>
    <w:rsid w:val="0052320D"/>
    <w:rsid w:val="0052359C"/>
    <w:rsid w:val="00523A89"/>
    <w:rsid w:val="005240FE"/>
    <w:rsid w:val="00524CBD"/>
    <w:rsid w:val="00525397"/>
    <w:rsid w:val="0052604E"/>
    <w:rsid w:val="0052612E"/>
    <w:rsid w:val="005264C3"/>
    <w:rsid w:val="00526995"/>
    <w:rsid w:val="00526C74"/>
    <w:rsid w:val="00526DF3"/>
    <w:rsid w:val="005272FA"/>
    <w:rsid w:val="005304CA"/>
    <w:rsid w:val="00530BCD"/>
    <w:rsid w:val="00530DCF"/>
    <w:rsid w:val="005318B1"/>
    <w:rsid w:val="00532061"/>
    <w:rsid w:val="00532764"/>
    <w:rsid w:val="00532818"/>
    <w:rsid w:val="00532AA7"/>
    <w:rsid w:val="00532ED3"/>
    <w:rsid w:val="00532FAE"/>
    <w:rsid w:val="005333CA"/>
    <w:rsid w:val="00533C35"/>
    <w:rsid w:val="005341E9"/>
    <w:rsid w:val="00536963"/>
    <w:rsid w:val="00537130"/>
    <w:rsid w:val="00537817"/>
    <w:rsid w:val="00540591"/>
    <w:rsid w:val="00541311"/>
    <w:rsid w:val="00541CD0"/>
    <w:rsid w:val="005420AA"/>
    <w:rsid w:val="0054396C"/>
    <w:rsid w:val="00543BE6"/>
    <w:rsid w:val="00543C9B"/>
    <w:rsid w:val="005443F3"/>
    <w:rsid w:val="00544558"/>
    <w:rsid w:val="00545159"/>
    <w:rsid w:val="005452E5"/>
    <w:rsid w:val="0054591A"/>
    <w:rsid w:val="0054599D"/>
    <w:rsid w:val="0054638B"/>
    <w:rsid w:val="00546E7F"/>
    <w:rsid w:val="00547270"/>
    <w:rsid w:val="00550287"/>
    <w:rsid w:val="005516A8"/>
    <w:rsid w:val="005520BC"/>
    <w:rsid w:val="00552103"/>
    <w:rsid w:val="00552C05"/>
    <w:rsid w:val="005533AD"/>
    <w:rsid w:val="005534D6"/>
    <w:rsid w:val="005535B8"/>
    <w:rsid w:val="00554F71"/>
    <w:rsid w:val="00555215"/>
    <w:rsid w:val="005556D7"/>
    <w:rsid w:val="00555DE7"/>
    <w:rsid w:val="0055773B"/>
    <w:rsid w:val="00557DE1"/>
    <w:rsid w:val="00557EF2"/>
    <w:rsid w:val="005605E5"/>
    <w:rsid w:val="0056069B"/>
    <w:rsid w:val="00560E8D"/>
    <w:rsid w:val="005613F4"/>
    <w:rsid w:val="0056173E"/>
    <w:rsid w:val="00562A25"/>
    <w:rsid w:val="0056320A"/>
    <w:rsid w:val="00563407"/>
    <w:rsid w:val="005638F7"/>
    <w:rsid w:val="00563990"/>
    <w:rsid w:val="00563D37"/>
    <w:rsid w:val="00564148"/>
    <w:rsid w:val="005643BA"/>
    <w:rsid w:val="005645E1"/>
    <w:rsid w:val="00564EA2"/>
    <w:rsid w:val="0056523C"/>
    <w:rsid w:val="00565660"/>
    <w:rsid w:val="00565FC2"/>
    <w:rsid w:val="00566057"/>
    <w:rsid w:val="005661BB"/>
    <w:rsid w:val="005666F5"/>
    <w:rsid w:val="00570696"/>
    <w:rsid w:val="00570964"/>
    <w:rsid w:val="005710FD"/>
    <w:rsid w:val="00571807"/>
    <w:rsid w:val="00571F3C"/>
    <w:rsid w:val="00572917"/>
    <w:rsid w:val="00572A01"/>
    <w:rsid w:val="00572F7F"/>
    <w:rsid w:val="0057359E"/>
    <w:rsid w:val="00573A97"/>
    <w:rsid w:val="00574321"/>
    <w:rsid w:val="005750FE"/>
    <w:rsid w:val="00575FF2"/>
    <w:rsid w:val="0057627E"/>
    <w:rsid w:val="005766CD"/>
    <w:rsid w:val="00576C3D"/>
    <w:rsid w:val="00577755"/>
    <w:rsid w:val="00580774"/>
    <w:rsid w:val="00580B7C"/>
    <w:rsid w:val="00581249"/>
    <w:rsid w:val="005825E6"/>
    <w:rsid w:val="005846A3"/>
    <w:rsid w:val="00584D9C"/>
    <w:rsid w:val="00584DCD"/>
    <w:rsid w:val="005861CB"/>
    <w:rsid w:val="005861D1"/>
    <w:rsid w:val="0058683D"/>
    <w:rsid w:val="00586C52"/>
    <w:rsid w:val="0058722C"/>
    <w:rsid w:val="00587989"/>
    <w:rsid w:val="00590443"/>
    <w:rsid w:val="005907BB"/>
    <w:rsid w:val="00590A37"/>
    <w:rsid w:val="00591B49"/>
    <w:rsid w:val="00592044"/>
    <w:rsid w:val="00592F98"/>
    <w:rsid w:val="005934B0"/>
    <w:rsid w:val="00593951"/>
    <w:rsid w:val="00594F54"/>
    <w:rsid w:val="00595131"/>
    <w:rsid w:val="005952D7"/>
    <w:rsid w:val="00595854"/>
    <w:rsid w:val="00595E1B"/>
    <w:rsid w:val="00596057"/>
    <w:rsid w:val="0059622F"/>
    <w:rsid w:val="0059650C"/>
    <w:rsid w:val="00596C89"/>
    <w:rsid w:val="0059710E"/>
    <w:rsid w:val="005973D9"/>
    <w:rsid w:val="00597993"/>
    <w:rsid w:val="00597F8E"/>
    <w:rsid w:val="005A09BE"/>
    <w:rsid w:val="005A0B03"/>
    <w:rsid w:val="005A0DE2"/>
    <w:rsid w:val="005A0EED"/>
    <w:rsid w:val="005A1BE0"/>
    <w:rsid w:val="005A212B"/>
    <w:rsid w:val="005A2DD6"/>
    <w:rsid w:val="005A3972"/>
    <w:rsid w:val="005A422E"/>
    <w:rsid w:val="005A45B1"/>
    <w:rsid w:val="005A492B"/>
    <w:rsid w:val="005A5285"/>
    <w:rsid w:val="005A55BA"/>
    <w:rsid w:val="005A5ABC"/>
    <w:rsid w:val="005A600B"/>
    <w:rsid w:val="005A62BF"/>
    <w:rsid w:val="005A649A"/>
    <w:rsid w:val="005A67BB"/>
    <w:rsid w:val="005A737B"/>
    <w:rsid w:val="005A743E"/>
    <w:rsid w:val="005A7BEB"/>
    <w:rsid w:val="005B00D4"/>
    <w:rsid w:val="005B010B"/>
    <w:rsid w:val="005B110C"/>
    <w:rsid w:val="005B2A27"/>
    <w:rsid w:val="005B2A3C"/>
    <w:rsid w:val="005B31E9"/>
    <w:rsid w:val="005B340E"/>
    <w:rsid w:val="005B3455"/>
    <w:rsid w:val="005B4C14"/>
    <w:rsid w:val="005B4F9A"/>
    <w:rsid w:val="005B5720"/>
    <w:rsid w:val="005B59B2"/>
    <w:rsid w:val="005B5EDB"/>
    <w:rsid w:val="005B653F"/>
    <w:rsid w:val="005B6D6E"/>
    <w:rsid w:val="005B7E21"/>
    <w:rsid w:val="005C05D5"/>
    <w:rsid w:val="005C0D13"/>
    <w:rsid w:val="005C1B30"/>
    <w:rsid w:val="005C2024"/>
    <w:rsid w:val="005C26F3"/>
    <w:rsid w:val="005C2A09"/>
    <w:rsid w:val="005C3B71"/>
    <w:rsid w:val="005C401E"/>
    <w:rsid w:val="005C409B"/>
    <w:rsid w:val="005C47BE"/>
    <w:rsid w:val="005C4AA7"/>
    <w:rsid w:val="005C4C8A"/>
    <w:rsid w:val="005C4CFE"/>
    <w:rsid w:val="005C4EF6"/>
    <w:rsid w:val="005C52C8"/>
    <w:rsid w:val="005C61B3"/>
    <w:rsid w:val="005C6E26"/>
    <w:rsid w:val="005C7195"/>
    <w:rsid w:val="005C724F"/>
    <w:rsid w:val="005D02CB"/>
    <w:rsid w:val="005D0E73"/>
    <w:rsid w:val="005D1160"/>
    <w:rsid w:val="005D14CA"/>
    <w:rsid w:val="005D260B"/>
    <w:rsid w:val="005D3EA7"/>
    <w:rsid w:val="005D4663"/>
    <w:rsid w:val="005D48E5"/>
    <w:rsid w:val="005D5039"/>
    <w:rsid w:val="005D56D5"/>
    <w:rsid w:val="005D63D7"/>
    <w:rsid w:val="005D6BFF"/>
    <w:rsid w:val="005D6CC9"/>
    <w:rsid w:val="005D73D6"/>
    <w:rsid w:val="005D74B5"/>
    <w:rsid w:val="005D7CCB"/>
    <w:rsid w:val="005D7F73"/>
    <w:rsid w:val="005E003F"/>
    <w:rsid w:val="005E01F0"/>
    <w:rsid w:val="005E0414"/>
    <w:rsid w:val="005E05BD"/>
    <w:rsid w:val="005E05C5"/>
    <w:rsid w:val="005E083B"/>
    <w:rsid w:val="005E0AE8"/>
    <w:rsid w:val="005E10C9"/>
    <w:rsid w:val="005E191E"/>
    <w:rsid w:val="005E24A1"/>
    <w:rsid w:val="005E2573"/>
    <w:rsid w:val="005E2C94"/>
    <w:rsid w:val="005E45FF"/>
    <w:rsid w:val="005E4C29"/>
    <w:rsid w:val="005E4D45"/>
    <w:rsid w:val="005E4E73"/>
    <w:rsid w:val="005E56E9"/>
    <w:rsid w:val="005E576D"/>
    <w:rsid w:val="005E7D46"/>
    <w:rsid w:val="005F0249"/>
    <w:rsid w:val="005F0889"/>
    <w:rsid w:val="005F0F80"/>
    <w:rsid w:val="005F15CF"/>
    <w:rsid w:val="005F31DF"/>
    <w:rsid w:val="005F5B7D"/>
    <w:rsid w:val="005F5C68"/>
    <w:rsid w:val="005F6944"/>
    <w:rsid w:val="005F7260"/>
    <w:rsid w:val="005F7881"/>
    <w:rsid w:val="005F7A8C"/>
    <w:rsid w:val="00601D4C"/>
    <w:rsid w:val="006021E9"/>
    <w:rsid w:val="0060282A"/>
    <w:rsid w:val="00602C05"/>
    <w:rsid w:val="00602E35"/>
    <w:rsid w:val="006040AF"/>
    <w:rsid w:val="00605504"/>
    <w:rsid w:val="006055FB"/>
    <w:rsid w:val="00605BE8"/>
    <w:rsid w:val="006067F3"/>
    <w:rsid w:val="00607BA3"/>
    <w:rsid w:val="00610AB7"/>
    <w:rsid w:val="00612068"/>
    <w:rsid w:val="006128C4"/>
    <w:rsid w:val="00612F63"/>
    <w:rsid w:val="00614C63"/>
    <w:rsid w:val="0061547F"/>
    <w:rsid w:val="0061576A"/>
    <w:rsid w:val="00616AB7"/>
    <w:rsid w:val="00616AD6"/>
    <w:rsid w:val="006170EA"/>
    <w:rsid w:val="00617546"/>
    <w:rsid w:val="0061770E"/>
    <w:rsid w:val="00617A4D"/>
    <w:rsid w:val="00620107"/>
    <w:rsid w:val="0062063E"/>
    <w:rsid w:val="006211C8"/>
    <w:rsid w:val="00621636"/>
    <w:rsid w:val="00621C79"/>
    <w:rsid w:val="0062291D"/>
    <w:rsid w:val="00623B13"/>
    <w:rsid w:val="006242D2"/>
    <w:rsid w:val="006246A6"/>
    <w:rsid w:val="006246EA"/>
    <w:rsid w:val="00624D6F"/>
    <w:rsid w:val="00625EEA"/>
    <w:rsid w:val="0062662D"/>
    <w:rsid w:val="00627E57"/>
    <w:rsid w:val="00630585"/>
    <w:rsid w:val="0063090F"/>
    <w:rsid w:val="0063093E"/>
    <w:rsid w:val="00630FD9"/>
    <w:rsid w:val="006316DE"/>
    <w:rsid w:val="006328B2"/>
    <w:rsid w:val="00632BA3"/>
    <w:rsid w:val="00633C25"/>
    <w:rsid w:val="00634016"/>
    <w:rsid w:val="006346D1"/>
    <w:rsid w:val="00635229"/>
    <w:rsid w:val="00635BDE"/>
    <w:rsid w:val="00636479"/>
    <w:rsid w:val="00636717"/>
    <w:rsid w:val="006375E6"/>
    <w:rsid w:val="00637E55"/>
    <w:rsid w:val="006402BC"/>
    <w:rsid w:val="00640564"/>
    <w:rsid w:val="00640BC1"/>
    <w:rsid w:val="00640C57"/>
    <w:rsid w:val="00640FF6"/>
    <w:rsid w:val="00641F1F"/>
    <w:rsid w:val="006422DE"/>
    <w:rsid w:val="006437A6"/>
    <w:rsid w:val="00643C22"/>
    <w:rsid w:val="0064488A"/>
    <w:rsid w:val="006450AD"/>
    <w:rsid w:val="00645938"/>
    <w:rsid w:val="00645980"/>
    <w:rsid w:val="006467A4"/>
    <w:rsid w:val="00646CB7"/>
    <w:rsid w:val="00646F89"/>
    <w:rsid w:val="006470F6"/>
    <w:rsid w:val="0064789F"/>
    <w:rsid w:val="00647A1E"/>
    <w:rsid w:val="006501A9"/>
    <w:rsid w:val="006506B0"/>
    <w:rsid w:val="00650B35"/>
    <w:rsid w:val="00651653"/>
    <w:rsid w:val="00652B64"/>
    <w:rsid w:val="00652D11"/>
    <w:rsid w:val="006531BE"/>
    <w:rsid w:val="00653D75"/>
    <w:rsid w:val="006564BF"/>
    <w:rsid w:val="006565DD"/>
    <w:rsid w:val="00656A8D"/>
    <w:rsid w:val="00657859"/>
    <w:rsid w:val="006578FD"/>
    <w:rsid w:val="00657D4F"/>
    <w:rsid w:val="00660418"/>
    <w:rsid w:val="00660755"/>
    <w:rsid w:val="00660D4B"/>
    <w:rsid w:val="00661824"/>
    <w:rsid w:val="00661979"/>
    <w:rsid w:val="00662ABC"/>
    <w:rsid w:val="00663B56"/>
    <w:rsid w:val="006647D9"/>
    <w:rsid w:val="00664C34"/>
    <w:rsid w:val="00664EF6"/>
    <w:rsid w:val="00665686"/>
    <w:rsid w:val="00665800"/>
    <w:rsid w:val="0066586F"/>
    <w:rsid w:val="0066670E"/>
    <w:rsid w:val="00666A46"/>
    <w:rsid w:val="00667038"/>
    <w:rsid w:val="006673E7"/>
    <w:rsid w:val="00670092"/>
    <w:rsid w:val="00670319"/>
    <w:rsid w:val="006704C1"/>
    <w:rsid w:val="00670710"/>
    <w:rsid w:val="00670A7A"/>
    <w:rsid w:val="00670A8F"/>
    <w:rsid w:val="00673694"/>
    <w:rsid w:val="006739AE"/>
    <w:rsid w:val="00674F41"/>
    <w:rsid w:val="0067539A"/>
    <w:rsid w:val="00675471"/>
    <w:rsid w:val="00675712"/>
    <w:rsid w:val="00675C18"/>
    <w:rsid w:val="00675DDE"/>
    <w:rsid w:val="0067671A"/>
    <w:rsid w:val="0067703B"/>
    <w:rsid w:val="006770E1"/>
    <w:rsid w:val="0067729A"/>
    <w:rsid w:val="006779D0"/>
    <w:rsid w:val="00677DE9"/>
    <w:rsid w:val="00680166"/>
    <w:rsid w:val="00680B84"/>
    <w:rsid w:val="00680BA4"/>
    <w:rsid w:val="006810A5"/>
    <w:rsid w:val="006815C9"/>
    <w:rsid w:val="0068198A"/>
    <w:rsid w:val="00681EA1"/>
    <w:rsid w:val="00681FF8"/>
    <w:rsid w:val="0068272A"/>
    <w:rsid w:val="00682834"/>
    <w:rsid w:val="00682FF8"/>
    <w:rsid w:val="00683189"/>
    <w:rsid w:val="00683192"/>
    <w:rsid w:val="00684509"/>
    <w:rsid w:val="006855D7"/>
    <w:rsid w:val="00685A9E"/>
    <w:rsid w:val="006860BC"/>
    <w:rsid w:val="00686901"/>
    <w:rsid w:val="00686A2B"/>
    <w:rsid w:val="00686AD6"/>
    <w:rsid w:val="00686B2E"/>
    <w:rsid w:val="00686B30"/>
    <w:rsid w:val="00686B36"/>
    <w:rsid w:val="00686D2F"/>
    <w:rsid w:val="006871CF"/>
    <w:rsid w:val="00687A63"/>
    <w:rsid w:val="00690E04"/>
    <w:rsid w:val="00690EDC"/>
    <w:rsid w:val="006921EE"/>
    <w:rsid w:val="006927C8"/>
    <w:rsid w:val="00692A38"/>
    <w:rsid w:val="00692B2A"/>
    <w:rsid w:val="00692E45"/>
    <w:rsid w:val="00692F66"/>
    <w:rsid w:val="00694D7E"/>
    <w:rsid w:val="00695609"/>
    <w:rsid w:val="00695A9E"/>
    <w:rsid w:val="00695C0C"/>
    <w:rsid w:val="00695EA5"/>
    <w:rsid w:val="006962CF"/>
    <w:rsid w:val="00696BCD"/>
    <w:rsid w:val="00697F62"/>
    <w:rsid w:val="006A0A19"/>
    <w:rsid w:val="006A0BF7"/>
    <w:rsid w:val="006A111A"/>
    <w:rsid w:val="006A2384"/>
    <w:rsid w:val="006A34B6"/>
    <w:rsid w:val="006A36AA"/>
    <w:rsid w:val="006A3A84"/>
    <w:rsid w:val="006A47C0"/>
    <w:rsid w:val="006A4BBE"/>
    <w:rsid w:val="006A4FA7"/>
    <w:rsid w:val="006A53E2"/>
    <w:rsid w:val="006A5E92"/>
    <w:rsid w:val="006A746C"/>
    <w:rsid w:val="006A7AF1"/>
    <w:rsid w:val="006B0D41"/>
    <w:rsid w:val="006B1C10"/>
    <w:rsid w:val="006B1C37"/>
    <w:rsid w:val="006B2BEA"/>
    <w:rsid w:val="006B2E17"/>
    <w:rsid w:val="006B3B9D"/>
    <w:rsid w:val="006B3D57"/>
    <w:rsid w:val="006B3EEE"/>
    <w:rsid w:val="006B40BF"/>
    <w:rsid w:val="006B40D9"/>
    <w:rsid w:val="006B4685"/>
    <w:rsid w:val="006B4BC9"/>
    <w:rsid w:val="006B4BCC"/>
    <w:rsid w:val="006B6067"/>
    <w:rsid w:val="006B612D"/>
    <w:rsid w:val="006B6DD2"/>
    <w:rsid w:val="006B6E63"/>
    <w:rsid w:val="006B7AB5"/>
    <w:rsid w:val="006B7C06"/>
    <w:rsid w:val="006C0952"/>
    <w:rsid w:val="006C1562"/>
    <w:rsid w:val="006C16DC"/>
    <w:rsid w:val="006C212E"/>
    <w:rsid w:val="006C2543"/>
    <w:rsid w:val="006C26E6"/>
    <w:rsid w:val="006C2F0F"/>
    <w:rsid w:val="006C4375"/>
    <w:rsid w:val="006C452B"/>
    <w:rsid w:val="006C5CD9"/>
    <w:rsid w:val="006C6A1E"/>
    <w:rsid w:val="006C6FAB"/>
    <w:rsid w:val="006C7302"/>
    <w:rsid w:val="006D1DA5"/>
    <w:rsid w:val="006D2855"/>
    <w:rsid w:val="006D2DE1"/>
    <w:rsid w:val="006D2E35"/>
    <w:rsid w:val="006D3BA0"/>
    <w:rsid w:val="006D49E0"/>
    <w:rsid w:val="006D4AD1"/>
    <w:rsid w:val="006D4D04"/>
    <w:rsid w:val="006D5182"/>
    <w:rsid w:val="006D638C"/>
    <w:rsid w:val="006D69BF"/>
    <w:rsid w:val="006D6FD7"/>
    <w:rsid w:val="006D7207"/>
    <w:rsid w:val="006D7E5D"/>
    <w:rsid w:val="006E01F0"/>
    <w:rsid w:val="006E067F"/>
    <w:rsid w:val="006E0757"/>
    <w:rsid w:val="006E0B9E"/>
    <w:rsid w:val="006E12D3"/>
    <w:rsid w:val="006E2491"/>
    <w:rsid w:val="006E2804"/>
    <w:rsid w:val="006E2F11"/>
    <w:rsid w:val="006E346D"/>
    <w:rsid w:val="006E34C7"/>
    <w:rsid w:val="006E4076"/>
    <w:rsid w:val="006E4363"/>
    <w:rsid w:val="006E4777"/>
    <w:rsid w:val="006E5111"/>
    <w:rsid w:val="006E5439"/>
    <w:rsid w:val="006E62AE"/>
    <w:rsid w:val="006E633D"/>
    <w:rsid w:val="006F0023"/>
    <w:rsid w:val="006F0062"/>
    <w:rsid w:val="006F05B4"/>
    <w:rsid w:val="006F076E"/>
    <w:rsid w:val="006F08B3"/>
    <w:rsid w:val="006F1D0A"/>
    <w:rsid w:val="006F2AA2"/>
    <w:rsid w:val="006F315D"/>
    <w:rsid w:val="006F3614"/>
    <w:rsid w:val="006F440D"/>
    <w:rsid w:val="006F4D80"/>
    <w:rsid w:val="006F602A"/>
    <w:rsid w:val="006F62AE"/>
    <w:rsid w:val="006F6BE1"/>
    <w:rsid w:val="006F6D00"/>
    <w:rsid w:val="006F6D94"/>
    <w:rsid w:val="006F7A3A"/>
    <w:rsid w:val="00700700"/>
    <w:rsid w:val="00700ADF"/>
    <w:rsid w:val="00703C31"/>
    <w:rsid w:val="0070442B"/>
    <w:rsid w:val="00705D37"/>
    <w:rsid w:val="007070B3"/>
    <w:rsid w:val="007104E3"/>
    <w:rsid w:val="00710600"/>
    <w:rsid w:val="00710C30"/>
    <w:rsid w:val="0071145F"/>
    <w:rsid w:val="0071159C"/>
    <w:rsid w:val="007116BE"/>
    <w:rsid w:val="007120D0"/>
    <w:rsid w:val="00712886"/>
    <w:rsid w:val="00712A6F"/>
    <w:rsid w:val="00712C87"/>
    <w:rsid w:val="00713022"/>
    <w:rsid w:val="00713ABC"/>
    <w:rsid w:val="00713ACA"/>
    <w:rsid w:val="00713D52"/>
    <w:rsid w:val="00714357"/>
    <w:rsid w:val="00714BDE"/>
    <w:rsid w:val="00715093"/>
    <w:rsid w:val="0071520D"/>
    <w:rsid w:val="00715E8C"/>
    <w:rsid w:val="007166B4"/>
    <w:rsid w:val="00716F84"/>
    <w:rsid w:val="00717708"/>
    <w:rsid w:val="00717C3C"/>
    <w:rsid w:val="00717F86"/>
    <w:rsid w:val="00720A2A"/>
    <w:rsid w:val="00722402"/>
    <w:rsid w:val="00723C14"/>
    <w:rsid w:val="00723C44"/>
    <w:rsid w:val="00723E32"/>
    <w:rsid w:val="0072443C"/>
    <w:rsid w:val="00724A16"/>
    <w:rsid w:val="00725ECE"/>
    <w:rsid w:val="00725F14"/>
    <w:rsid w:val="00725FB2"/>
    <w:rsid w:val="0072611C"/>
    <w:rsid w:val="007263D6"/>
    <w:rsid w:val="00727BBB"/>
    <w:rsid w:val="00730374"/>
    <w:rsid w:val="00730479"/>
    <w:rsid w:val="00731290"/>
    <w:rsid w:val="007316A1"/>
    <w:rsid w:val="007324FD"/>
    <w:rsid w:val="00732C56"/>
    <w:rsid w:val="00732C73"/>
    <w:rsid w:val="00733924"/>
    <w:rsid w:val="0073542B"/>
    <w:rsid w:val="0073549D"/>
    <w:rsid w:val="007375DA"/>
    <w:rsid w:val="00737713"/>
    <w:rsid w:val="00737A3C"/>
    <w:rsid w:val="00737B77"/>
    <w:rsid w:val="00737D2F"/>
    <w:rsid w:val="0074011B"/>
    <w:rsid w:val="00740805"/>
    <w:rsid w:val="0074108B"/>
    <w:rsid w:val="00742900"/>
    <w:rsid w:val="00742AB0"/>
    <w:rsid w:val="007431C6"/>
    <w:rsid w:val="00744295"/>
    <w:rsid w:val="00745348"/>
    <w:rsid w:val="0074601C"/>
    <w:rsid w:val="0074642A"/>
    <w:rsid w:val="00747A7E"/>
    <w:rsid w:val="00747EFD"/>
    <w:rsid w:val="0075080D"/>
    <w:rsid w:val="00750FE1"/>
    <w:rsid w:val="0075132D"/>
    <w:rsid w:val="007519E2"/>
    <w:rsid w:val="00751A38"/>
    <w:rsid w:val="00751BA0"/>
    <w:rsid w:val="00751C3A"/>
    <w:rsid w:val="00752172"/>
    <w:rsid w:val="00752282"/>
    <w:rsid w:val="00752C50"/>
    <w:rsid w:val="00753121"/>
    <w:rsid w:val="00753340"/>
    <w:rsid w:val="007536B5"/>
    <w:rsid w:val="0075399D"/>
    <w:rsid w:val="00753CE3"/>
    <w:rsid w:val="00753E80"/>
    <w:rsid w:val="007542A9"/>
    <w:rsid w:val="00754304"/>
    <w:rsid w:val="0075433F"/>
    <w:rsid w:val="00755030"/>
    <w:rsid w:val="00755440"/>
    <w:rsid w:val="00756F4C"/>
    <w:rsid w:val="0075724D"/>
    <w:rsid w:val="00760899"/>
    <w:rsid w:val="007611FE"/>
    <w:rsid w:val="007621D7"/>
    <w:rsid w:val="007626E4"/>
    <w:rsid w:val="00762A90"/>
    <w:rsid w:val="00762F65"/>
    <w:rsid w:val="00763953"/>
    <w:rsid w:val="00763CB8"/>
    <w:rsid w:val="007642CA"/>
    <w:rsid w:val="007644E0"/>
    <w:rsid w:val="007648CC"/>
    <w:rsid w:val="00764CB9"/>
    <w:rsid w:val="00764D55"/>
    <w:rsid w:val="00764F4E"/>
    <w:rsid w:val="0076541F"/>
    <w:rsid w:val="007657D8"/>
    <w:rsid w:val="00765D0A"/>
    <w:rsid w:val="00766539"/>
    <w:rsid w:val="00767921"/>
    <w:rsid w:val="00767EE7"/>
    <w:rsid w:val="007705F7"/>
    <w:rsid w:val="00770FD7"/>
    <w:rsid w:val="007717E5"/>
    <w:rsid w:val="00771A9F"/>
    <w:rsid w:val="00771B88"/>
    <w:rsid w:val="00771ED1"/>
    <w:rsid w:val="00771F6A"/>
    <w:rsid w:val="00772196"/>
    <w:rsid w:val="0077275E"/>
    <w:rsid w:val="00772C14"/>
    <w:rsid w:val="00773087"/>
    <w:rsid w:val="00773B91"/>
    <w:rsid w:val="00773D06"/>
    <w:rsid w:val="0077488F"/>
    <w:rsid w:val="00774C0D"/>
    <w:rsid w:val="00775AAD"/>
    <w:rsid w:val="00775AED"/>
    <w:rsid w:val="00775B1E"/>
    <w:rsid w:val="00775C4E"/>
    <w:rsid w:val="007768D3"/>
    <w:rsid w:val="0077705B"/>
    <w:rsid w:val="007773E4"/>
    <w:rsid w:val="0078004F"/>
    <w:rsid w:val="0078038F"/>
    <w:rsid w:val="00780778"/>
    <w:rsid w:val="00781B86"/>
    <w:rsid w:val="007824BE"/>
    <w:rsid w:val="00783BD9"/>
    <w:rsid w:val="00784B98"/>
    <w:rsid w:val="00785475"/>
    <w:rsid w:val="007858DB"/>
    <w:rsid w:val="007866A7"/>
    <w:rsid w:val="0078677F"/>
    <w:rsid w:val="00786DD2"/>
    <w:rsid w:val="007875E6"/>
    <w:rsid w:val="007877F7"/>
    <w:rsid w:val="007878CC"/>
    <w:rsid w:val="00787EB4"/>
    <w:rsid w:val="0079023D"/>
    <w:rsid w:val="00790E94"/>
    <w:rsid w:val="00791689"/>
    <w:rsid w:val="00792424"/>
    <w:rsid w:val="007929CD"/>
    <w:rsid w:val="00792B3A"/>
    <w:rsid w:val="00792CE8"/>
    <w:rsid w:val="00794821"/>
    <w:rsid w:val="00794873"/>
    <w:rsid w:val="00794CBA"/>
    <w:rsid w:val="00794D3F"/>
    <w:rsid w:val="00794F8A"/>
    <w:rsid w:val="00795581"/>
    <w:rsid w:val="00795B54"/>
    <w:rsid w:val="00795CC7"/>
    <w:rsid w:val="0079630D"/>
    <w:rsid w:val="00796D54"/>
    <w:rsid w:val="007978C5"/>
    <w:rsid w:val="007A0B42"/>
    <w:rsid w:val="007A0CCC"/>
    <w:rsid w:val="007A1385"/>
    <w:rsid w:val="007A1C51"/>
    <w:rsid w:val="007A20DA"/>
    <w:rsid w:val="007A27DC"/>
    <w:rsid w:val="007A28E2"/>
    <w:rsid w:val="007A301C"/>
    <w:rsid w:val="007A3421"/>
    <w:rsid w:val="007A3665"/>
    <w:rsid w:val="007A382C"/>
    <w:rsid w:val="007A3BFF"/>
    <w:rsid w:val="007A403E"/>
    <w:rsid w:val="007A5AC5"/>
    <w:rsid w:val="007A63D5"/>
    <w:rsid w:val="007A6DFE"/>
    <w:rsid w:val="007A7355"/>
    <w:rsid w:val="007A7E8D"/>
    <w:rsid w:val="007A7ED2"/>
    <w:rsid w:val="007B006C"/>
    <w:rsid w:val="007B0263"/>
    <w:rsid w:val="007B0718"/>
    <w:rsid w:val="007B1196"/>
    <w:rsid w:val="007B146C"/>
    <w:rsid w:val="007B1E27"/>
    <w:rsid w:val="007B24E3"/>
    <w:rsid w:val="007B25D7"/>
    <w:rsid w:val="007B2913"/>
    <w:rsid w:val="007B2948"/>
    <w:rsid w:val="007B2E21"/>
    <w:rsid w:val="007B32C2"/>
    <w:rsid w:val="007B33FE"/>
    <w:rsid w:val="007B3A20"/>
    <w:rsid w:val="007B4462"/>
    <w:rsid w:val="007B49F7"/>
    <w:rsid w:val="007B51FC"/>
    <w:rsid w:val="007B62BF"/>
    <w:rsid w:val="007B66B7"/>
    <w:rsid w:val="007B6C83"/>
    <w:rsid w:val="007B6CCD"/>
    <w:rsid w:val="007C052F"/>
    <w:rsid w:val="007C0AE6"/>
    <w:rsid w:val="007C13BB"/>
    <w:rsid w:val="007C15AC"/>
    <w:rsid w:val="007C1A2F"/>
    <w:rsid w:val="007C2110"/>
    <w:rsid w:val="007C3891"/>
    <w:rsid w:val="007C3D1A"/>
    <w:rsid w:val="007C6321"/>
    <w:rsid w:val="007C6C12"/>
    <w:rsid w:val="007C7529"/>
    <w:rsid w:val="007D0645"/>
    <w:rsid w:val="007D1226"/>
    <w:rsid w:val="007D1B53"/>
    <w:rsid w:val="007D1C1E"/>
    <w:rsid w:val="007D1C26"/>
    <w:rsid w:val="007D237A"/>
    <w:rsid w:val="007D25A6"/>
    <w:rsid w:val="007D2802"/>
    <w:rsid w:val="007D2996"/>
    <w:rsid w:val="007D2E20"/>
    <w:rsid w:val="007D2FFC"/>
    <w:rsid w:val="007D30A8"/>
    <w:rsid w:val="007D32BD"/>
    <w:rsid w:val="007D3F9C"/>
    <w:rsid w:val="007D4405"/>
    <w:rsid w:val="007D5DDA"/>
    <w:rsid w:val="007D6759"/>
    <w:rsid w:val="007D6E7A"/>
    <w:rsid w:val="007D77A1"/>
    <w:rsid w:val="007D77A5"/>
    <w:rsid w:val="007E0BE9"/>
    <w:rsid w:val="007E1C48"/>
    <w:rsid w:val="007E1DC4"/>
    <w:rsid w:val="007E2C33"/>
    <w:rsid w:val="007E426F"/>
    <w:rsid w:val="007E43F9"/>
    <w:rsid w:val="007E46C2"/>
    <w:rsid w:val="007E4790"/>
    <w:rsid w:val="007E4AD6"/>
    <w:rsid w:val="007E4EBC"/>
    <w:rsid w:val="007E633C"/>
    <w:rsid w:val="007E6C3C"/>
    <w:rsid w:val="007E78B7"/>
    <w:rsid w:val="007E7914"/>
    <w:rsid w:val="007F0CE5"/>
    <w:rsid w:val="007F1F02"/>
    <w:rsid w:val="007F20D4"/>
    <w:rsid w:val="007F22B7"/>
    <w:rsid w:val="007F2D0C"/>
    <w:rsid w:val="007F2FEF"/>
    <w:rsid w:val="007F3558"/>
    <w:rsid w:val="007F38CE"/>
    <w:rsid w:val="007F3E81"/>
    <w:rsid w:val="007F42D3"/>
    <w:rsid w:val="007F51AE"/>
    <w:rsid w:val="007F5753"/>
    <w:rsid w:val="007F59F5"/>
    <w:rsid w:val="007F6168"/>
    <w:rsid w:val="007F6B1E"/>
    <w:rsid w:val="007F6B4B"/>
    <w:rsid w:val="0080107B"/>
    <w:rsid w:val="008011AF"/>
    <w:rsid w:val="008015E9"/>
    <w:rsid w:val="00801761"/>
    <w:rsid w:val="008018A6"/>
    <w:rsid w:val="00801D7A"/>
    <w:rsid w:val="008020F3"/>
    <w:rsid w:val="008035ED"/>
    <w:rsid w:val="00803ABF"/>
    <w:rsid w:val="00803BF7"/>
    <w:rsid w:val="00803D34"/>
    <w:rsid w:val="00803E78"/>
    <w:rsid w:val="0080569A"/>
    <w:rsid w:val="00805786"/>
    <w:rsid w:val="00805D4E"/>
    <w:rsid w:val="00806049"/>
    <w:rsid w:val="0080605D"/>
    <w:rsid w:val="00806201"/>
    <w:rsid w:val="00806254"/>
    <w:rsid w:val="0080798D"/>
    <w:rsid w:val="00810029"/>
    <w:rsid w:val="008115D3"/>
    <w:rsid w:val="008117E9"/>
    <w:rsid w:val="00813025"/>
    <w:rsid w:val="0081378C"/>
    <w:rsid w:val="0081404F"/>
    <w:rsid w:val="00814BFB"/>
    <w:rsid w:val="0081502D"/>
    <w:rsid w:val="008161A9"/>
    <w:rsid w:val="00816A21"/>
    <w:rsid w:val="00816DCB"/>
    <w:rsid w:val="00817445"/>
    <w:rsid w:val="008174E4"/>
    <w:rsid w:val="008200A8"/>
    <w:rsid w:val="00820491"/>
    <w:rsid w:val="0082118D"/>
    <w:rsid w:val="0082333E"/>
    <w:rsid w:val="008236F3"/>
    <w:rsid w:val="00824028"/>
    <w:rsid w:val="008240CF"/>
    <w:rsid w:val="008245C4"/>
    <w:rsid w:val="00825576"/>
    <w:rsid w:val="00825A05"/>
    <w:rsid w:val="008266FD"/>
    <w:rsid w:val="0082681C"/>
    <w:rsid w:val="008278FD"/>
    <w:rsid w:val="008300F8"/>
    <w:rsid w:val="0083071A"/>
    <w:rsid w:val="00831046"/>
    <w:rsid w:val="008313E3"/>
    <w:rsid w:val="00832632"/>
    <w:rsid w:val="00832EC6"/>
    <w:rsid w:val="00832F3A"/>
    <w:rsid w:val="00833731"/>
    <w:rsid w:val="0083390D"/>
    <w:rsid w:val="00834CDD"/>
    <w:rsid w:val="00835422"/>
    <w:rsid w:val="008358B6"/>
    <w:rsid w:val="0083600C"/>
    <w:rsid w:val="008366E1"/>
    <w:rsid w:val="00837261"/>
    <w:rsid w:val="00837274"/>
    <w:rsid w:val="00837796"/>
    <w:rsid w:val="0084082F"/>
    <w:rsid w:val="0084090A"/>
    <w:rsid w:val="0084111F"/>
    <w:rsid w:val="008419F8"/>
    <w:rsid w:val="008427C1"/>
    <w:rsid w:val="00842DA8"/>
    <w:rsid w:val="00843CC0"/>
    <w:rsid w:val="0084460B"/>
    <w:rsid w:val="0084495B"/>
    <w:rsid w:val="008449DA"/>
    <w:rsid w:val="008449E2"/>
    <w:rsid w:val="008451C7"/>
    <w:rsid w:val="00846956"/>
    <w:rsid w:val="0084698A"/>
    <w:rsid w:val="00846B20"/>
    <w:rsid w:val="00846D82"/>
    <w:rsid w:val="0084706B"/>
    <w:rsid w:val="008472F8"/>
    <w:rsid w:val="00847C6F"/>
    <w:rsid w:val="00847D68"/>
    <w:rsid w:val="0085037A"/>
    <w:rsid w:val="008509AC"/>
    <w:rsid w:val="008517C4"/>
    <w:rsid w:val="00852329"/>
    <w:rsid w:val="008528E4"/>
    <w:rsid w:val="00852F80"/>
    <w:rsid w:val="00852F88"/>
    <w:rsid w:val="008536F4"/>
    <w:rsid w:val="00853767"/>
    <w:rsid w:val="00855260"/>
    <w:rsid w:val="008553E4"/>
    <w:rsid w:val="00855969"/>
    <w:rsid w:val="00855C16"/>
    <w:rsid w:val="00855FAB"/>
    <w:rsid w:val="008567B2"/>
    <w:rsid w:val="00856FD0"/>
    <w:rsid w:val="008570CA"/>
    <w:rsid w:val="0085789B"/>
    <w:rsid w:val="00860AB0"/>
    <w:rsid w:val="008610D7"/>
    <w:rsid w:val="00862827"/>
    <w:rsid w:val="00863960"/>
    <w:rsid w:val="00863C0E"/>
    <w:rsid w:val="00863FAC"/>
    <w:rsid w:val="00864177"/>
    <w:rsid w:val="008652B2"/>
    <w:rsid w:val="00865602"/>
    <w:rsid w:val="00866923"/>
    <w:rsid w:val="0087082D"/>
    <w:rsid w:val="00870A06"/>
    <w:rsid w:val="00870D52"/>
    <w:rsid w:val="0087171D"/>
    <w:rsid w:val="00871C7E"/>
    <w:rsid w:val="00871DA4"/>
    <w:rsid w:val="00871DB6"/>
    <w:rsid w:val="00871F52"/>
    <w:rsid w:val="008736F2"/>
    <w:rsid w:val="00873D07"/>
    <w:rsid w:val="00873DAA"/>
    <w:rsid w:val="00874377"/>
    <w:rsid w:val="00875028"/>
    <w:rsid w:val="008757DB"/>
    <w:rsid w:val="00875EF9"/>
    <w:rsid w:val="00876D32"/>
    <w:rsid w:val="00876D89"/>
    <w:rsid w:val="00876DE1"/>
    <w:rsid w:val="008770C1"/>
    <w:rsid w:val="00877540"/>
    <w:rsid w:val="00880B20"/>
    <w:rsid w:val="008824EA"/>
    <w:rsid w:val="00882FFE"/>
    <w:rsid w:val="00884187"/>
    <w:rsid w:val="00884355"/>
    <w:rsid w:val="00884F4C"/>
    <w:rsid w:val="008854D6"/>
    <w:rsid w:val="008873EB"/>
    <w:rsid w:val="00887543"/>
    <w:rsid w:val="00890410"/>
    <w:rsid w:val="0089065F"/>
    <w:rsid w:val="008927E8"/>
    <w:rsid w:val="008930B3"/>
    <w:rsid w:val="008934E7"/>
    <w:rsid w:val="008937B6"/>
    <w:rsid w:val="00893C5B"/>
    <w:rsid w:val="0089400E"/>
    <w:rsid w:val="0089486C"/>
    <w:rsid w:val="0089494F"/>
    <w:rsid w:val="00895066"/>
    <w:rsid w:val="00895311"/>
    <w:rsid w:val="008954BA"/>
    <w:rsid w:val="0089588B"/>
    <w:rsid w:val="008958D2"/>
    <w:rsid w:val="00895BA1"/>
    <w:rsid w:val="00895F47"/>
    <w:rsid w:val="0089611E"/>
    <w:rsid w:val="00896184"/>
    <w:rsid w:val="00896333"/>
    <w:rsid w:val="00897A8A"/>
    <w:rsid w:val="00897AF1"/>
    <w:rsid w:val="008A07A2"/>
    <w:rsid w:val="008A0897"/>
    <w:rsid w:val="008A1047"/>
    <w:rsid w:val="008A1FD7"/>
    <w:rsid w:val="008A23D7"/>
    <w:rsid w:val="008A2A3A"/>
    <w:rsid w:val="008A2C5B"/>
    <w:rsid w:val="008A2F45"/>
    <w:rsid w:val="008A3476"/>
    <w:rsid w:val="008A3672"/>
    <w:rsid w:val="008A491B"/>
    <w:rsid w:val="008A4C56"/>
    <w:rsid w:val="008A57D3"/>
    <w:rsid w:val="008A638C"/>
    <w:rsid w:val="008A63E3"/>
    <w:rsid w:val="008B1355"/>
    <w:rsid w:val="008B1C87"/>
    <w:rsid w:val="008B207A"/>
    <w:rsid w:val="008B21CD"/>
    <w:rsid w:val="008B3669"/>
    <w:rsid w:val="008B36DD"/>
    <w:rsid w:val="008B4630"/>
    <w:rsid w:val="008B4733"/>
    <w:rsid w:val="008B61F7"/>
    <w:rsid w:val="008B6AA1"/>
    <w:rsid w:val="008B7259"/>
    <w:rsid w:val="008B7314"/>
    <w:rsid w:val="008B759E"/>
    <w:rsid w:val="008B7CD3"/>
    <w:rsid w:val="008B7DEC"/>
    <w:rsid w:val="008C0F12"/>
    <w:rsid w:val="008C13E9"/>
    <w:rsid w:val="008C1EC9"/>
    <w:rsid w:val="008C2823"/>
    <w:rsid w:val="008C30F2"/>
    <w:rsid w:val="008C3BA0"/>
    <w:rsid w:val="008C3C45"/>
    <w:rsid w:val="008C3CCA"/>
    <w:rsid w:val="008C42DB"/>
    <w:rsid w:val="008C4AF3"/>
    <w:rsid w:val="008C6787"/>
    <w:rsid w:val="008C681C"/>
    <w:rsid w:val="008C6A05"/>
    <w:rsid w:val="008C74E3"/>
    <w:rsid w:val="008D09AC"/>
    <w:rsid w:val="008D0ADC"/>
    <w:rsid w:val="008D0FC3"/>
    <w:rsid w:val="008D13FD"/>
    <w:rsid w:val="008D2429"/>
    <w:rsid w:val="008D2960"/>
    <w:rsid w:val="008D2D3E"/>
    <w:rsid w:val="008D3644"/>
    <w:rsid w:val="008D41B7"/>
    <w:rsid w:val="008D4A2A"/>
    <w:rsid w:val="008D4E7A"/>
    <w:rsid w:val="008D4FD1"/>
    <w:rsid w:val="008D573A"/>
    <w:rsid w:val="008D59E6"/>
    <w:rsid w:val="008D5AA8"/>
    <w:rsid w:val="008D6B61"/>
    <w:rsid w:val="008D7227"/>
    <w:rsid w:val="008D7CDC"/>
    <w:rsid w:val="008E0397"/>
    <w:rsid w:val="008E0F81"/>
    <w:rsid w:val="008E0FC7"/>
    <w:rsid w:val="008E1CFE"/>
    <w:rsid w:val="008E2A7E"/>
    <w:rsid w:val="008E3AEE"/>
    <w:rsid w:val="008E3E41"/>
    <w:rsid w:val="008E44F3"/>
    <w:rsid w:val="008E4878"/>
    <w:rsid w:val="008E4C98"/>
    <w:rsid w:val="008E5450"/>
    <w:rsid w:val="008E5B1A"/>
    <w:rsid w:val="008E5DD0"/>
    <w:rsid w:val="008E6762"/>
    <w:rsid w:val="008E6C04"/>
    <w:rsid w:val="008E7AA2"/>
    <w:rsid w:val="008E7E21"/>
    <w:rsid w:val="008F0A2A"/>
    <w:rsid w:val="008F1088"/>
    <w:rsid w:val="008F222C"/>
    <w:rsid w:val="008F2D63"/>
    <w:rsid w:val="008F37B9"/>
    <w:rsid w:val="008F3857"/>
    <w:rsid w:val="008F3A90"/>
    <w:rsid w:val="008F421F"/>
    <w:rsid w:val="008F4345"/>
    <w:rsid w:val="008F4FFE"/>
    <w:rsid w:val="008F537B"/>
    <w:rsid w:val="008F542C"/>
    <w:rsid w:val="008F548C"/>
    <w:rsid w:val="008F5946"/>
    <w:rsid w:val="008F5C14"/>
    <w:rsid w:val="008F5FCE"/>
    <w:rsid w:val="00900404"/>
    <w:rsid w:val="00900A4B"/>
    <w:rsid w:val="00900B34"/>
    <w:rsid w:val="00900F9E"/>
    <w:rsid w:val="00901D44"/>
    <w:rsid w:val="009021CC"/>
    <w:rsid w:val="00903009"/>
    <w:rsid w:val="009032BB"/>
    <w:rsid w:val="00903947"/>
    <w:rsid w:val="009039AD"/>
    <w:rsid w:val="00903BEC"/>
    <w:rsid w:val="0090563A"/>
    <w:rsid w:val="00905B0D"/>
    <w:rsid w:val="00905BE4"/>
    <w:rsid w:val="0090617B"/>
    <w:rsid w:val="00906E65"/>
    <w:rsid w:val="00907493"/>
    <w:rsid w:val="009077E2"/>
    <w:rsid w:val="0090791B"/>
    <w:rsid w:val="00907AD2"/>
    <w:rsid w:val="0091004B"/>
    <w:rsid w:val="00910259"/>
    <w:rsid w:val="00911775"/>
    <w:rsid w:val="009119D9"/>
    <w:rsid w:val="00912552"/>
    <w:rsid w:val="00912B47"/>
    <w:rsid w:val="00912F0B"/>
    <w:rsid w:val="00912F6D"/>
    <w:rsid w:val="009136F4"/>
    <w:rsid w:val="0091380E"/>
    <w:rsid w:val="0091482E"/>
    <w:rsid w:val="0091493A"/>
    <w:rsid w:val="00914FB8"/>
    <w:rsid w:val="009157DE"/>
    <w:rsid w:val="009158F9"/>
    <w:rsid w:val="00915E53"/>
    <w:rsid w:val="009162D5"/>
    <w:rsid w:val="00917BDB"/>
    <w:rsid w:val="009203B8"/>
    <w:rsid w:val="00920E2E"/>
    <w:rsid w:val="00921166"/>
    <w:rsid w:val="009213A7"/>
    <w:rsid w:val="009213CA"/>
    <w:rsid w:val="009215C8"/>
    <w:rsid w:val="009219DE"/>
    <w:rsid w:val="00921F9D"/>
    <w:rsid w:val="009220BA"/>
    <w:rsid w:val="0092224E"/>
    <w:rsid w:val="009224B5"/>
    <w:rsid w:val="0092294D"/>
    <w:rsid w:val="00923153"/>
    <w:rsid w:val="009237EB"/>
    <w:rsid w:val="009242F5"/>
    <w:rsid w:val="00924906"/>
    <w:rsid w:val="00925694"/>
    <w:rsid w:val="009264E6"/>
    <w:rsid w:val="00926C7F"/>
    <w:rsid w:val="00926F90"/>
    <w:rsid w:val="00926FE4"/>
    <w:rsid w:val="009278B1"/>
    <w:rsid w:val="00927B6B"/>
    <w:rsid w:val="00927DC8"/>
    <w:rsid w:val="00930990"/>
    <w:rsid w:val="00931136"/>
    <w:rsid w:val="00931D7D"/>
    <w:rsid w:val="00932199"/>
    <w:rsid w:val="009326ED"/>
    <w:rsid w:val="009327B1"/>
    <w:rsid w:val="00933C69"/>
    <w:rsid w:val="00933FCB"/>
    <w:rsid w:val="00935BD3"/>
    <w:rsid w:val="00936455"/>
    <w:rsid w:val="00936FA9"/>
    <w:rsid w:val="00937D72"/>
    <w:rsid w:val="009405C3"/>
    <w:rsid w:val="00941C4D"/>
    <w:rsid w:val="00941E32"/>
    <w:rsid w:val="009423EA"/>
    <w:rsid w:val="009424B7"/>
    <w:rsid w:val="00942BB6"/>
    <w:rsid w:val="00942CF6"/>
    <w:rsid w:val="00943697"/>
    <w:rsid w:val="009436A1"/>
    <w:rsid w:val="009446DB"/>
    <w:rsid w:val="00944BCA"/>
    <w:rsid w:val="00944FAB"/>
    <w:rsid w:val="009456EF"/>
    <w:rsid w:val="00945732"/>
    <w:rsid w:val="00945795"/>
    <w:rsid w:val="00945873"/>
    <w:rsid w:val="00945C5E"/>
    <w:rsid w:val="00945D19"/>
    <w:rsid w:val="00945DD0"/>
    <w:rsid w:val="0094608A"/>
    <w:rsid w:val="0094744E"/>
    <w:rsid w:val="00950313"/>
    <w:rsid w:val="009505F5"/>
    <w:rsid w:val="00951992"/>
    <w:rsid w:val="009527C1"/>
    <w:rsid w:val="00952E8C"/>
    <w:rsid w:val="0095314D"/>
    <w:rsid w:val="009533E4"/>
    <w:rsid w:val="009534D1"/>
    <w:rsid w:val="009536A5"/>
    <w:rsid w:val="00953825"/>
    <w:rsid w:val="00953FD3"/>
    <w:rsid w:val="00955584"/>
    <w:rsid w:val="00956615"/>
    <w:rsid w:val="00956F55"/>
    <w:rsid w:val="00956FD2"/>
    <w:rsid w:val="00957A9D"/>
    <w:rsid w:val="0096240F"/>
    <w:rsid w:val="009625A3"/>
    <w:rsid w:val="009637C3"/>
    <w:rsid w:val="00964F7A"/>
    <w:rsid w:val="0096590F"/>
    <w:rsid w:val="00965925"/>
    <w:rsid w:val="00966380"/>
    <w:rsid w:val="00966C0C"/>
    <w:rsid w:val="009678CE"/>
    <w:rsid w:val="00967E38"/>
    <w:rsid w:val="00970909"/>
    <w:rsid w:val="00971610"/>
    <w:rsid w:val="00971D87"/>
    <w:rsid w:val="00971FEE"/>
    <w:rsid w:val="00972351"/>
    <w:rsid w:val="009725CD"/>
    <w:rsid w:val="0097262D"/>
    <w:rsid w:val="00973487"/>
    <w:rsid w:val="00975808"/>
    <w:rsid w:val="00975AEE"/>
    <w:rsid w:val="00976C34"/>
    <w:rsid w:val="00976E19"/>
    <w:rsid w:val="00977952"/>
    <w:rsid w:val="00980514"/>
    <w:rsid w:val="009807FF"/>
    <w:rsid w:val="009809E7"/>
    <w:rsid w:val="00981065"/>
    <w:rsid w:val="00981392"/>
    <w:rsid w:val="00981937"/>
    <w:rsid w:val="00982785"/>
    <w:rsid w:val="00982D51"/>
    <w:rsid w:val="00982F5D"/>
    <w:rsid w:val="00982F5F"/>
    <w:rsid w:val="00983D7B"/>
    <w:rsid w:val="00984264"/>
    <w:rsid w:val="00984ACF"/>
    <w:rsid w:val="00985729"/>
    <w:rsid w:val="00985C3B"/>
    <w:rsid w:val="009862A6"/>
    <w:rsid w:val="00986848"/>
    <w:rsid w:val="00986D28"/>
    <w:rsid w:val="009870DD"/>
    <w:rsid w:val="009872E9"/>
    <w:rsid w:val="00987A5C"/>
    <w:rsid w:val="00987CB8"/>
    <w:rsid w:val="00987EC1"/>
    <w:rsid w:val="009906D2"/>
    <w:rsid w:val="009911D6"/>
    <w:rsid w:val="00991B45"/>
    <w:rsid w:val="009926D5"/>
    <w:rsid w:val="00994895"/>
    <w:rsid w:val="00994EFE"/>
    <w:rsid w:val="00995404"/>
    <w:rsid w:val="00995446"/>
    <w:rsid w:val="0099642C"/>
    <w:rsid w:val="009967BD"/>
    <w:rsid w:val="009975B5"/>
    <w:rsid w:val="00997642"/>
    <w:rsid w:val="00997E3D"/>
    <w:rsid w:val="009A1AAF"/>
    <w:rsid w:val="009A2C10"/>
    <w:rsid w:val="009A3320"/>
    <w:rsid w:val="009A3656"/>
    <w:rsid w:val="009A43EE"/>
    <w:rsid w:val="009A4702"/>
    <w:rsid w:val="009A563C"/>
    <w:rsid w:val="009A5768"/>
    <w:rsid w:val="009A5C4E"/>
    <w:rsid w:val="009A686E"/>
    <w:rsid w:val="009A7334"/>
    <w:rsid w:val="009A7504"/>
    <w:rsid w:val="009A7611"/>
    <w:rsid w:val="009A7653"/>
    <w:rsid w:val="009B02EB"/>
    <w:rsid w:val="009B1A44"/>
    <w:rsid w:val="009B2956"/>
    <w:rsid w:val="009B2AB6"/>
    <w:rsid w:val="009B35E8"/>
    <w:rsid w:val="009B3632"/>
    <w:rsid w:val="009B448B"/>
    <w:rsid w:val="009B49B2"/>
    <w:rsid w:val="009B59B0"/>
    <w:rsid w:val="009B6323"/>
    <w:rsid w:val="009B6906"/>
    <w:rsid w:val="009B7B13"/>
    <w:rsid w:val="009C00F5"/>
    <w:rsid w:val="009C0C4F"/>
    <w:rsid w:val="009C131A"/>
    <w:rsid w:val="009C1680"/>
    <w:rsid w:val="009C1DC8"/>
    <w:rsid w:val="009C2229"/>
    <w:rsid w:val="009C227E"/>
    <w:rsid w:val="009C2644"/>
    <w:rsid w:val="009C295E"/>
    <w:rsid w:val="009C3D7B"/>
    <w:rsid w:val="009C4117"/>
    <w:rsid w:val="009C450F"/>
    <w:rsid w:val="009C493E"/>
    <w:rsid w:val="009C49FD"/>
    <w:rsid w:val="009C5680"/>
    <w:rsid w:val="009C617C"/>
    <w:rsid w:val="009C68D4"/>
    <w:rsid w:val="009C6B67"/>
    <w:rsid w:val="009C7EA2"/>
    <w:rsid w:val="009D0A79"/>
    <w:rsid w:val="009D1085"/>
    <w:rsid w:val="009D390D"/>
    <w:rsid w:val="009D4077"/>
    <w:rsid w:val="009D4B84"/>
    <w:rsid w:val="009D5498"/>
    <w:rsid w:val="009D563A"/>
    <w:rsid w:val="009D607E"/>
    <w:rsid w:val="009D62E1"/>
    <w:rsid w:val="009D6472"/>
    <w:rsid w:val="009D679E"/>
    <w:rsid w:val="009D6B7E"/>
    <w:rsid w:val="009D6F05"/>
    <w:rsid w:val="009D71E7"/>
    <w:rsid w:val="009D7EFD"/>
    <w:rsid w:val="009D7F0D"/>
    <w:rsid w:val="009E115D"/>
    <w:rsid w:val="009E1DAB"/>
    <w:rsid w:val="009E1FE0"/>
    <w:rsid w:val="009E27A5"/>
    <w:rsid w:val="009E346C"/>
    <w:rsid w:val="009E3A3F"/>
    <w:rsid w:val="009E3DC6"/>
    <w:rsid w:val="009E4212"/>
    <w:rsid w:val="009E428E"/>
    <w:rsid w:val="009E4CAA"/>
    <w:rsid w:val="009E5006"/>
    <w:rsid w:val="009E55A1"/>
    <w:rsid w:val="009E57C7"/>
    <w:rsid w:val="009E5A32"/>
    <w:rsid w:val="009E6020"/>
    <w:rsid w:val="009F08E8"/>
    <w:rsid w:val="009F0EF0"/>
    <w:rsid w:val="009F2A33"/>
    <w:rsid w:val="009F2A4E"/>
    <w:rsid w:val="009F2EA3"/>
    <w:rsid w:val="009F30C3"/>
    <w:rsid w:val="009F319C"/>
    <w:rsid w:val="009F38CC"/>
    <w:rsid w:val="009F5CD7"/>
    <w:rsid w:val="009F5F33"/>
    <w:rsid w:val="009F688C"/>
    <w:rsid w:val="009F6B65"/>
    <w:rsid w:val="009F79D7"/>
    <w:rsid w:val="009F7D89"/>
    <w:rsid w:val="00A00B41"/>
    <w:rsid w:val="00A00C46"/>
    <w:rsid w:val="00A0132E"/>
    <w:rsid w:val="00A01531"/>
    <w:rsid w:val="00A01685"/>
    <w:rsid w:val="00A01F83"/>
    <w:rsid w:val="00A028D3"/>
    <w:rsid w:val="00A029E4"/>
    <w:rsid w:val="00A02B02"/>
    <w:rsid w:val="00A02B11"/>
    <w:rsid w:val="00A02CCC"/>
    <w:rsid w:val="00A02DA4"/>
    <w:rsid w:val="00A03646"/>
    <w:rsid w:val="00A03B25"/>
    <w:rsid w:val="00A03DBB"/>
    <w:rsid w:val="00A05234"/>
    <w:rsid w:val="00A0640F"/>
    <w:rsid w:val="00A067FB"/>
    <w:rsid w:val="00A07F7A"/>
    <w:rsid w:val="00A10C80"/>
    <w:rsid w:val="00A10DB7"/>
    <w:rsid w:val="00A11BEC"/>
    <w:rsid w:val="00A12148"/>
    <w:rsid w:val="00A121FE"/>
    <w:rsid w:val="00A126B4"/>
    <w:rsid w:val="00A1431D"/>
    <w:rsid w:val="00A14448"/>
    <w:rsid w:val="00A14553"/>
    <w:rsid w:val="00A146AC"/>
    <w:rsid w:val="00A15046"/>
    <w:rsid w:val="00A1550E"/>
    <w:rsid w:val="00A1566A"/>
    <w:rsid w:val="00A15D48"/>
    <w:rsid w:val="00A15FD3"/>
    <w:rsid w:val="00A16248"/>
    <w:rsid w:val="00A179B3"/>
    <w:rsid w:val="00A17AFC"/>
    <w:rsid w:val="00A2027D"/>
    <w:rsid w:val="00A2061B"/>
    <w:rsid w:val="00A2090A"/>
    <w:rsid w:val="00A20BE5"/>
    <w:rsid w:val="00A20CF4"/>
    <w:rsid w:val="00A214CB"/>
    <w:rsid w:val="00A22453"/>
    <w:rsid w:val="00A234BF"/>
    <w:rsid w:val="00A23B28"/>
    <w:rsid w:val="00A24A90"/>
    <w:rsid w:val="00A24B40"/>
    <w:rsid w:val="00A24B47"/>
    <w:rsid w:val="00A24D70"/>
    <w:rsid w:val="00A25CCA"/>
    <w:rsid w:val="00A26DA1"/>
    <w:rsid w:val="00A27C32"/>
    <w:rsid w:val="00A3133F"/>
    <w:rsid w:val="00A31541"/>
    <w:rsid w:val="00A31C1A"/>
    <w:rsid w:val="00A3264C"/>
    <w:rsid w:val="00A33B96"/>
    <w:rsid w:val="00A3434E"/>
    <w:rsid w:val="00A3515D"/>
    <w:rsid w:val="00A353B5"/>
    <w:rsid w:val="00A35D8D"/>
    <w:rsid w:val="00A36187"/>
    <w:rsid w:val="00A363E6"/>
    <w:rsid w:val="00A36C8F"/>
    <w:rsid w:val="00A37AAF"/>
    <w:rsid w:val="00A41715"/>
    <w:rsid w:val="00A42429"/>
    <w:rsid w:val="00A424FF"/>
    <w:rsid w:val="00A438B9"/>
    <w:rsid w:val="00A43F3D"/>
    <w:rsid w:val="00A44125"/>
    <w:rsid w:val="00A44252"/>
    <w:rsid w:val="00A44BB3"/>
    <w:rsid w:val="00A45D12"/>
    <w:rsid w:val="00A45D14"/>
    <w:rsid w:val="00A46254"/>
    <w:rsid w:val="00A465D8"/>
    <w:rsid w:val="00A46D34"/>
    <w:rsid w:val="00A47670"/>
    <w:rsid w:val="00A505F2"/>
    <w:rsid w:val="00A50EAC"/>
    <w:rsid w:val="00A5135C"/>
    <w:rsid w:val="00A52A98"/>
    <w:rsid w:val="00A534D1"/>
    <w:rsid w:val="00A54102"/>
    <w:rsid w:val="00A541E2"/>
    <w:rsid w:val="00A54328"/>
    <w:rsid w:val="00A54A9F"/>
    <w:rsid w:val="00A54DE4"/>
    <w:rsid w:val="00A550C0"/>
    <w:rsid w:val="00A57087"/>
    <w:rsid w:val="00A57154"/>
    <w:rsid w:val="00A60696"/>
    <w:rsid w:val="00A61F9E"/>
    <w:rsid w:val="00A63D44"/>
    <w:rsid w:val="00A641E4"/>
    <w:rsid w:val="00A642EB"/>
    <w:rsid w:val="00A65455"/>
    <w:rsid w:val="00A67141"/>
    <w:rsid w:val="00A6745D"/>
    <w:rsid w:val="00A674CE"/>
    <w:rsid w:val="00A67803"/>
    <w:rsid w:val="00A70C4D"/>
    <w:rsid w:val="00A70F76"/>
    <w:rsid w:val="00A71178"/>
    <w:rsid w:val="00A713EA"/>
    <w:rsid w:val="00A714E4"/>
    <w:rsid w:val="00A71B78"/>
    <w:rsid w:val="00A71C76"/>
    <w:rsid w:val="00A72238"/>
    <w:rsid w:val="00A72306"/>
    <w:rsid w:val="00A724FE"/>
    <w:rsid w:val="00A72F00"/>
    <w:rsid w:val="00A730CB"/>
    <w:rsid w:val="00A732F9"/>
    <w:rsid w:val="00A7426E"/>
    <w:rsid w:val="00A76510"/>
    <w:rsid w:val="00A765D9"/>
    <w:rsid w:val="00A77BAD"/>
    <w:rsid w:val="00A80512"/>
    <w:rsid w:val="00A80F08"/>
    <w:rsid w:val="00A81281"/>
    <w:rsid w:val="00A82343"/>
    <w:rsid w:val="00A8238B"/>
    <w:rsid w:val="00A8288F"/>
    <w:rsid w:val="00A82DD5"/>
    <w:rsid w:val="00A82E00"/>
    <w:rsid w:val="00A82FCA"/>
    <w:rsid w:val="00A833F1"/>
    <w:rsid w:val="00A83D42"/>
    <w:rsid w:val="00A84E0D"/>
    <w:rsid w:val="00A854C9"/>
    <w:rsid w:val="00A856CB"/>
    <w:rsid w:val="00A8570A"/>
    <w:rsid w:val="00A857E0"/>
    <w:rsid w:val="00A87AA9"/>
    <w:rsid w:val="00A87FEE"/>
    <w:rsid w:val="00A90287"/>
    <w:rsid w:val="00A90DF0"/>
    <w:rsid w:val="00A91306"/>
    <w:rsid w:val="00A916C6"/>
    <w:rsid w:val="00A923F8"/>
    <w:rsid w:val="00A92615"/>
    <w:rsid w:val="00A9289D"/>
    <w:rsid w:val="00A92CB9"/>
    <w:rsid w:val="00A92E82"/>
    <w:rsid w:val="00A93247"/>
    <w:rsid w:val="00A93F3D"/>
    <w:rsid w:val="00A94206"/>
    <w:rsid w:val="00A94355"/>
    <w:rsid w:val="00A948CC"/>
    <w:rsid w:val="00A94D71"/>
    <w:rsid w:val="00A94E32"/>
    <w:rsid w:val="00A95E16"/>
    <w:rsid w:val="00A97B48"/>
    <w:rsid w:val="00AA070D"/>
    <w:rsid w:val="00AA0B08"/>
    <w:rsid w:val="00AA2408"/>
    <w:rsid w:val="00AA242B"/>
    <w:rsid w:val="00AA25D9"/>
    <w:rsid w:val="00AA2F57"/>
    <w:rsid w:val="00AA3545"/>
    <w:rsid w:val="00AA3BCA"/>
    <w:rsid w:val="00AA3E0C"/>
    <w:rsid w:val="00AA4689"/>
    <w:rsid w:val="00AA4B8F"/>
    <w:rsid w:val="00AA4C27"/>
    <w:rsid w:val="00AA6F64"/>
    <w:rsid w:val="00AA6FB5"/>
    <w:rsid w:val="00AA73D5"/>
    <w:rsid w:val="00AA7C79"/>
    <w:rsid w:val="00AB0E3F"/>
    <w:rsid w:val="00AB14B6"/>
    <w:rsid w:val="00AB14DD"/>
    <w:rsid w:val="00AB1EA8"/>
    <w:rsid w:val="00AB2535"/>
    <w:rsid w:val="00AB39E6"/>
    <w:rsid w:val="00AB3EAC"/>
    <w:rsid w:val="00AB50D6"/>
    <w:rsid w:val="00AB529C"/>
    <w:rsid w:val="00AB6161"/>
    <w:rsid w:val="00AB6C03"/>
    <w:rsid w:val="00AB70AC"/>
    <w:rsid w:val="00AC00B5"/>
    <w:rsid w:val="00AC0B7E"/>
    <w:rsid w:val="00AC14C6"/>
    <w:rsid w:val="00AC2B0A"/>
    <w:rsid w:val="00AC2C20"/>
    <w:rsid w:val="00AC442C"/>
    <w:rsid w:val="00AC4553"/>
    <w:rsid w:val="00AC551C"/>
    <w:rsid w:val="00AC563D"/>
    <w:rsid w:val="00AC6D78"/>
    <w:rsid w:val="00AC7A36"/>
    <w:rsid w:val="00AC7FBD"/>
    <w:rsid w:val="00AD1BFA"/>
    <w:rsid w:val="00AD312C"/>
    <w:rsid w:val="00AD3CBD"/>
    <w:rsid w:val="00AD3D70"/>
    <w:rsid w:val="00AD55AC"/>
    <w:rsid w:val="00AD59CC"/>
    <w:rsid w:val="00AD60AF"/>
    <w:rsid w:val="00AD65DE"/>
    <w:rsid w:val="00AD6695"/>
    <w:rsid w:val="00AD6C52"/>
    <w:rsid w:val="00AD6D85"/>
    <w:rsid w:val="00AD6FF6"/>
    <w:rsid w:val="00AE08A2"/>
    <w:rsid w:val="00AE3654"/>
    <w:rsid w:val="00AE406C"/>
    <w:rsid w:val="00AE449E"/>
    <w:rsid w:val="00AE44A1"/>
    <w:rsid w:val="00AE4AC3"/>
    <w:rsid w:val="00AE5170"/>
    <w:rsid w:val="00AE5484"/>
    <w:rsid w:val="00AE5C39"/>
    <w:rsid w:val="00AE61E0"/>
    <w:rsid w:val="00AE6A1D"/>
    <w:rsid w:val="00AE6B89"/>
    <w:rsid w:val="00AE7401"/>
    <w:rsid w:val="00AF2EFD"/>
    <w:rsid w:val="00AF3525"/>
    <w:rsid w:val="00AF49BD"/>
    <w:rsid w:val="00AF5546"/>
    <w:rsid w:val="00AF5AA4"/>
    <w:rsid w:val="00AF66B0"/>
    <w:rsid w:val="00AF711C"/>
    <w:rsid w:val="00AF71FB"/>
    <w:rsid w:val="00AF783E"/>
    <w:rsid w:val="00B00AA7"/>
    <w:rsid w:val="00B01C0F"/>
    <w:rsid w:val="00B03144"/>
    <w:rsid w:val="00B0341D"/>
    <w:rsid w:val="00B0347D"/>
    <w:rsid w:val="00B04167"/>
    <w:rsid w:val="00B04594"/>
    <w:rsid w:val="00B04A1E"/>
    <w:rsid w:val="00B05F7F"/>
    <w:rsid w:val="00B060AD"/>
    <w:rsid w:val="00B06130"/>
    <w:rsid w:val="00B074CD"/>
    <w:rsid w:val="00B10607"/>
    <w:rsid w:val="00B1137F"/>
    <w:rsid w:val="00B118B6"/>
    <w:rsid w:val="00B1224C"/>
    <w:rsid w:val="00B125D5"/>
    <w:rsid w:val="00B126E9"/>
    <w:rsid w:val="00B13BA8"/>
    <w:rsid w:val="00B143F8"/>
    <w:rsid w:val="00B144E0"/>
    <w:rsid w:val="00B147DA"/>
    <w:rsid w:val="00B14A37"/>
    <w:rsid w:val="00B14E33"/>
    <w:rsid w:val="00B15730"/>
    <w:rsid w:val="00B15970"/>
    <w:rsid w:val="00B15FF1"/>
    <w:rsid w:val="00B163C0"/>
    <w:rsid w:val="00B1652A"/>
    <w:rsid w:val="00B16684"/>
    <w:rsid w:val="00B166B5"/>
    <w:rsid w:val="00B1671E"/>
    <w:rsid w:val="00B16DF1"/>
    <w:rsid w:val="00B1747E"/>
    <w:rsid w:val="00B17C34"/>
    <w:rsid w:val="00B203E6"/>
    <w:rsid w:val="00B20A01"/>
    <w:rsid w:val="00B20BC9"/>
    <w:rsid w:val="00B21879"/>
    <w:rsid w:val="00B219A2"/>
    <w:rsid w:val="00B22861"/>
    <w:rsid w:val="00B232C2"/>
    <w:rsid w:val="00B232E8"/>
    <w:rsid w:val="00B24584"/>
    <w:rsid w:val="00B2473A"/>
    <w:rsid w:val="00B24952"/>
    <w:rsid w:val="00B24BC6"/>
    <w:rsid w:val="00B24F64"/>
    <w:rsid w:val="00B25975"/>
    <w:rsid w:val="00B25F78"/>
    <w:rsid w:val="00B266A6"/>
    <w:rsid w:val="00B26F22"/>
    <w:rsid w:val="00B27B6A"/>
    <w:rsid w:val="00B3049D"/>
    <w:rsid w:val="00B311AE"/>
    <w:rsid w:val="00B31364"/>
    <w:rsid w:val="00B31E48"/>
    <w:rsid w:val="00B3234E"/>
    <w:rsid w:val="00B32B1E"/>
    <w:rsid w:val="00B32C17"/>
    <w:rsid w:val="00B32EC7"/>
    <w:rsid w:val="00B33127"/>
    <w:rsid w:val="00B3380B"/>
    <w:rsid w:val="00B34E0C"/>
    <w:rsid w:val="00B3547C"/>
    <w:rsid w:val="00B35748"/>
    <w:rsid w:val="00B36A9C"/>
    <w:rsid w:val="00B36D96"/>
    <w:rsid w:val="00B36F55"/>
    <w:rsid w:val="00B374A9"/>
    <w:rsid w:val="00B379BA"/>
    <w:rsid w:val="00B37E1C"/>
    <w:rsid w:val="00B37EEF"/>
    <w:rsid w:val="00B401D8"/>
    <w:rsid w:val="00B40BDD"/>
    <w:rsid w:val="00B414DE"/>
    <w:rsid w:val="00B42338"/>
    <w:rsid w:val="00B42587"/>
    <w:rsid w:val="00B42651"/>
    <w:rsid w:val="00B4391F"/>
    <w:rsid w:val="00B43BEC"/>
    <w:rsid w:val="00B44994"/>
    <w:rsid w:val="00B44E02"/>
    <w:rsid w:val="00B4558B"/>
    <w:rsid w:val="00B459E9"/>
    <w:rsid w:val="00B46049"/>
    <w:rsid w:val="00B46259"/>
    <w:rsid w:val="00B46C83"/>
    <w:rsid w:val="00B474A4"/>
    <w:rsid w:val="00B47535"/>
    <w:rsid w:val="00B4767C"/>
    <w:rsid w:val="00B5023C"/>
    <w:rsid w:val="00B5047D"/>
    <w:rsid w:val="00B509B1"/>
    <w:rsid w:val="00B50BE9"/>
    <w:rsid w:val="00B5135D"/>
    <w:rsid w:val="00B51810"/>
    <w:rsid w:val="00B51D16"/>
    <w:rsid w:val="00B51D9C"/>
    <w:rsid w:val="00B51FBE"/>
    <w:rsid w:val="00B51FDF"/>
    <w:rsid w:val="00B52EC0"/>
    <w:rsid w:val="00B534F3"/>
    <w:rsid w:val="00B546D4"/>
    <w:rsid w:val="00B549E5"/>
    <w:rsid w:val="00B54BB3"/>
    <w:rsid w:val="00B54C70"/>
    <w:rsid w:val="00B55036"/>
    <w:rsid w:val="00B550E5"/>
    <w:rsid w:val="00B55EB9"/>
    <w:rsid w:val="00B56622"/>
    <w:rsid w:val="00B56E12"/>
    <w:rsid w:val="00B57C74"/>
    <w:rsid w:val="00B57E76"/>
    <w:rsid w:val="00B60C52"/>
    <w:rsid w:val="00B61874"/>
    <w:rsid w:val="00B61996"/>
    <w:rsid w:val="00B619CF"/>
    <w:rsid w:val="00B61F6E"/>
    <w:rsid w:val="00B6219A"/>
    <w:rsid w:val="00B62553"/>
    <w:rsid w:val="00B62ADD"/>
    <w:rsid w:val="00B62F15"/>
    <w:rsid w:val="00B638D8"/>
    <w:rsid w:val="00B63E0A"/>
    <w:rsid w:val="00B653C5"/>
    <w:rsid w:val="00B659D9"/>
    <w:rsid w:val="00B65B07"/>
    <w:rsid w:val="00B65F0A"/>
    <w:rsid w:val="00B66B77"/>
    <w:rsid w:val="00B672B3"/>
    <w:rsid w:val="00B67394"/>
    <w:rsid w:val="00B7023D"/>
    <w:rsid w:val="00B705B1"/>
    <w:rsid w:val="00B71128"/>
    <w:rsid w:val="00B7131B"/>
    <w:rsid w:val="00B71970"/>
    <w:rsid w:val="00B7344C"/>
    <w:rsid w:val="00B737E0"/>
    <w:rsid w:val="00B738F7"/>
    <w:rsid w:val="00B73B01"/>
    <w:rsid w:val="00B7494F"/>
    <w:rsid w:val="00B759CB"/>
    <w:rsid w:val="00B76383"/>
    <w:rsid w:val="00B7667E"/>
    <w:rsid w:val="00B766ED"/>
    <w:rsid w:val="00B80359"/>
    <w:rsid w:val="00B80659"/>
    <w:rsid w:val="00B8087A"/>
    <w:rsid w:val="00B81358"/>
    <w:rsid w:val="00B81E17"/>
    <w:rsid w:val="00B826A3"/>
    <w:rsid w:val="00B82F6A"/>
    <w:rsid w:val="00B8324E"/>
    <w:rsid w:val="00B8355E"/>
    <w:rsid w:val="00B8476C"/>
    <w:rsid w:val="00B85647"/>
    <w:rsid w:val="00B85738"/>
    <w:rsid w:val="00B8574E"/>
    <w:rsid w:val="00B85FB0"/>
    <w:rsid w:val="00B863F8"/>
    <w:rsid w:val="00B87FDD"/>
    <w:rsid w:val="00B905D3"/>
    <w:rsid w:val="00B90704"/>
    <w:rsid w:val="00B90F3C"/>
    <w:rsid w:val="00B915E4"/>
    <w:rsid w:val="00B91A40"/>
    <w:rsid w:val="00B91D6F"/>
    <w:rsid w:val="00B92237"/>
    <w:rsid w:val="00B93343"/>
    <w:rsid w:val="00B9347C"/>
    <w:rsid w:val="00B93CDD"/>
    <w:rsid w:val="00B9439C"/>
    <w:rsid w:val="00B948F2"/>
    <w:rsid w:val="00B94B99"/>
    <w:rsid w:val="00B9549E"/>
    <w:rsid w:val="00B9549F"/>
    <w:rsid w:val="00B95ED1"/>
    <w:rsid w:val="00B95EFA"/>
    <w:rsid w:val="00B96A3D"/>
    <w:rsid w:val="00B97654"/>
    <w:rsid w:val="00B97934"/>
    <w:rsid w:val="00B97BEB"/>
    <w:rsid w:val="00BA0269"/>
    <w:rsid w:val="00BA0BB3"/>
    <w:rsid w:val="00BA0CA4"/>
    <w:rsid w:val="00BA1CDD"/>
    <w:rsid w:val="00BA1E3B"/>
    <w:rsid w:val="00BA333C"/>
    <w:rsid w:val="00BA35F3"/>
    <w:rsid w:val="00BA3F43"/>
    <w:rsid w:val="00BA4B76"/>
    <w:rsid w:val="00BA4CE8"/>
    <w:rsid w:val="00BA629E"/>
    <w:rsid w:val="00BA6CA7"/>
    <w:rsid w:val="00BA748E"/>
    <w:rsid w:val="00BA7CFB"/>
    <w:rsid w:val="00BB0B50"/>
    <w:rsid w:val="00BB0DD5"/>
    <w:rsid w:val="00BB0ECB"/>
    <w:rsid w:val="00BB0EED"/>
    <w:rsid w:val="00BB145C"/>
    <w:rsid w:val="00BB23D7"/>
    <w:rsid w:val="00BB257A"/>
    <w:rsid w:val="00BB29FC"/>
    <w:rsid w:val="00BB2B42"/>
    <w:rsid w:val="00BB36A8"/>
    <w:rsid w:val="00BB3AE2"/>
    <w:rsid w:val="00BB3B3B"/>
    <w:rsid w:val="00BB5FA1"/>
    <w:rsid w:val="00BB75DE"/>
    <w:rsid w:val="00BB7D14"/>
    <w:rsid w:val="00BC09AF"/>
    <w:rsid w:val="00BC2A45"/>
    <w:rsid w:val="00BC3128"/>
    <w:rsid w:val="00BC40CA"/>
    <w:rsid w:val="00BC48FA"/>
    <w:rsid w:val="00BC4DA1"/>
    <w:rsid w:val="00BC57BE"/>
    <w:rsid w:val="00BC5DD4"/>
    <w:rsid w:val="00BC642E"/>
    <w:rsid w:val="00BC6D52"/>
    <w:rsid w:val="00BC771C"/>
    <w:rsid w:val="00BC7AC4"/>
    <w:rsid w:val="00BD17F7"/>
    <w:rsid w:val="00BD3409"/>
    <w:rsid w:val="00BD36EA"/>
    <w:rsid w:val="00BD411E"/>
    <w:rsid w:val="00BD495A"/>
    <w:rsid w:val="00BD4C8E"/>
    <w:rsid w:val="00BD4EA3"/>
    <w:rsid w:val="00BD4F03"/>
    <w:rsid w:val="00BD5062"/>
    <w:rsid w:val="00BD549B"/>
    <w:rsid w:val="00BD5E68"/>
    <w:rsid w:val="00BD5FB0"/>
    <w:rsid w:val="00BD7650"/>
    <w:rsid w:val="00BD7FBB"/>
    <w:rsid w:val="00BE08EE"/>
    <w:rsid w:val="00BE2996"/>
    <w:rsid w:val="00BE2D4B"/>
    <w:rsid w:val="00BE324A"/>
    <w:rsid w:val="00BE3472"/>
    <w:rsid w:val="00BE4098"/>
    <w:rsid w:val="00BE54EF"/>
    <w:rsid w:val="00BE5A04"/>
    <w:rsid w:val="00BE6A4E"/>
    <w:rsid w:val="00BE77F9"/>
    <w:rsid w:val="00BE7994"/>
    <w:rsid w:val="00BF058F"/>
    <w:rsid w:val="00BF1D84"/>
    <w:rsid w:val="00BF28F1"/>
    <w:rsid w:val="00BF3CC6"/>
    <w:rsid w:val="00BF40B9"/>
    <w:rsid w:val="00BF42DA"/>
    <w:rsid w:val="00BF467D"/>
    <w:rsid w:val="00BF4B2D"/>
    <w:rsid w:val="00BF4D3A"/>
    <w:rsid w:val="00BF4EF2"/>
    <w:rsid w:val="00BF69E1"/>
    <w:rsid w:val="00BF6E25"/>
    <w:rsid w:val="00BF6ECC"/>
    <w:rsid w:val="00BF7059"/>
    <w:rsid w:val="00BF7533"/>
    <w:rsid w:val="00BF7FA9"/>
    <w:rsid w:val="00C00AD4"/>
    <w:rsid w:val="00C00FE7"/>
    <w:rsid w:val="00C01DA5"/>
    <w:rsid w:val="00C01EF9"/>
    <w:rsid w:val="00C01FA9"/>
    <w:rsid w:val="00C026AF"/>
    <w:rsid w:val="00C02D66"/>
    <w:rsid w:val="00C02F24"/>
    <w:rsid w:val="00C04044"/>
    <w:rsid w:val="00C043E5"/>
    <w:rsid w:val="00C04F21"/>
    <w:rsid w:val="00C05024"/>
    <w:rsid w:val="00C052CA"/>
    <w:rsid w:val="00C055C9"/>
    <w:rsid w:val="00C0582B"/>
    <w:rsid w:val="00C05B74"/>
    <w:rsid w:val="00C05D4C"/>
    <w:rsid w:val="00C063A6"/>
    <w:rsid w:val="00C06CB9"/>
    <w:rsid w:val="00C0715F"/>
    <w:rsid w:val="00C07ADA"/>
    <w:rsid w:val="00C07CF1"/>
    <w:rsid w:val="00C07D89"/>
    <w:rsid w:val="00C104E6"/>
    <w:rsid w:val="00C1153A"/>
    <w:rsid w:val="00C11634"/>
    <w:rsid w:val="00C11750"/>
    <w:rsid w:val="00C11974"/>
    <w:rsid w:val="00C121E9"/>
    <w:rsid w:val="00C122EF"/>
    <w:rsid w:val="00C12D23"/>
    <w:rsid w:val="00C12F53"/>
    <w:rsid w:val="00C12FF7"/>
    <w:rsid w:val="00C1307E"/>
    <w:rsid w:val="00C13981"/>
    <w:rsid w:val="00C139E2"/>
    <w:rsid w:val="00C14767"/>
    <w:rsid w:val="00C14C91"/>
    <w:rsid w:val="00C159C4"/>
    <w:rsid w:val="00C16141"/>
    <w:rsid w:val="00C16709"/>
    <w:rsid w:val="00C16FE5"/>
    <w:rsid w:val="00C170C9"/>
    <w:rsid w:val="00C1733C"/>
    <w:rsid w:val="00C2003A"/>
    <w:rsid w:val="00C20D84"/>
    <w:rsid w:val="00C2143B"/>
    <w:rsid w:val="00C21608"/>
    <w:rsid w:val="00C21CB1"/>
    <w:rsid w:val="00C230A0"/>
    <w:rsid w:val="00C23698"/>
    <w:rsid w:val="00C241B0"/>
    <w:rsid w:val="00C24974"/>
    <w:rsid w:val="00C256F1"/>
    <w:rsid w:val="00C25DA2"/>
    <w:rsid w:val="00C25F47"/>
    <w:rsid w:val="00C260A8"/>
    <w:rsid w:val="00C26829"/>
    <w:rsid w:val="00C26E9C"/>
    <w:rsid w:val="00C275EF"/>
    <w:rsid w:val="00C30515"/>
    <w:rsid w:val="00C3177D"/>
    <w:rsid w:val="00C33135"/>
    <w:rsid w:val="00C336D6"/>
    <w:rsid w:val="00C341AB"/>
    <w:rsid w:val="00C3491E"/>
    <w:rsid w:val="00C34F43"/>
    <w:rsid w:val="00C364CC"/>
    <w:rsid w:val="00C366A9"/>
    <w:rsid w:val="00C36857"/>
    <w:rsid w:val="00C37461"/>
    <w:rsid w:val="00C414DB"/>
    <w:rsid w:val="00C41668"/>
    <w:rsid w:val="00C41993"/>
    <w:rsid w:val="00C41A54"/>
    <w:rsid w:val="00C4293E"/>
    <w:rsid w:val="00C42A27"/>
    <w:rsid w:val="00C43767"/>
    <w:rsid w:val="00C43A7A"/>
    <w:rsid w:val="00C43C32"/>
    <w:rsid w:val="00C44AA8"/>
    <w:rsid w:val="00C44D55"/>
    <w:rsid w:val="00C44E05"/>
    <w:rsid w:val="00C45894"/>
    <w:rsid w:val="00C45C55"/>
    <w:rsid w:val="00C46B13"/>
    <w:rsid w:val="00C47A9D"/>
    <w:rsid w:val="00C51BA4"/>
    <w:rsid w:val="00C5215E"/>
    <w:rsid w:val="00C53528"/>
    <w:rsid w:val="00C53780"/>
    <w:rsid w:val="00C5392A"/>
    <w:rsid w:val="00C540F1"/>
    <w:rsid w:val="00C54640"/>
    <w:rsid w:val="00C54B44"/>
    <w:rsid w:val="00C5635C"/>
    <w:rsid w:val="00C5639C"/>
    <w:rsid w:val="00C57242"/>
    <w:rsid w:val="00C57AA9"/>
    <w:rsid w:val="00C57C09"/>
    <w:rsid w:val="00C60B9B"/>
    <w:rsid w:val="00C61C6F"/>
    <w:rsid w:val="00C62508"/>
    <w:rsid w:val="00C62997"/>
    <w:rsid w:val="00C62D7A"/>
    <w:rsid w:val="00C62E36"/>
    <w:rsid w:val="00C63BC6"/>
    <w:rsid w:val="00C64A1E"/>
    <w:rsid w:val="00C64F21"/>
    <w:rsid w:val="00C651F8"/>
    <w:rsid w:val="00C65CA5"/>
    <w:rsid w:val="00C66069"/>
    <w:rsid w:val="00C66099"/>
    <w:rsid w:val="00C66A24"/>
    <w:rsid w:val="00C66CEC"/>
    <w:rsid w:val="00C705C7"/>
    <w:rsid w:val="00C7174D"/>
    <w:rsid w:val="00C719C7"/>
    <w:rsid w:val="00C71F02"/>
    <w:rsid w:val="00C7259C"/>
    <w:rsid w:val="00C73088"/>
    <w:rsid w:val="00C73814"/>
    <w:rsid w:val="00C73F69"/>
    <w:rsid w:val="00C74BF5"/>
    <w:rsid w:val="00C74F13"/>
    <w:rsid w:val="00C75ADD"/>
    <w:rsid w:val="00C75D3C"/>
    <w:rsid w:val="00C76A57"/>
    <w:rsid w:val="00C76D72"/>
    <w:rsid w:val="00C7797D"/>
    <w:rsid w:val="00C77A05"/>
    <w:rsid w:val="00C80597"/>
    <w:rsid w:val="00C806A7"/>
    <w:rsid w:val="00C81C7E"/>
    <w:rsid w:val="00C822E6"/>
    <w:rsid w:val="00C822F0"/>
    <w:rsid w:val="00C82452"/>
    <w:rsid w:val="00C84DEA"/>
    <w:rsid w:val="00C84F59"/>
    <w:rsid w:val="00C84F84"/>
    <w:rsid w:val="00C8561E"/>
    <w:rsid w:val="00C8583F"/>
    <w:rsid w:val="00C85C2A"/>
    <w:rsid w:val="00C860CC"/>
    <w:rsid w:val="00C8644E"/>
    <w:rsid w:val="00C86FB3"/>
    <w:rsid w:val="00C87019"/>
    <w:rsid w:val="00C87066"/>
    <w:rsid w:val="00C8767C"/>
    <w:rsid w:val="00C87CF3"/>
    <w:rsid w:val="00C901CB"/>
    <w:rsid w:val="00C90237"/>
    <w:rsid w:val="00C90367"/>
    <w:rsid w:val="00C91137"/>
    <w:rsid w:val="00C914CF"/>
    <w:rsid w:val="00C919F0"/>
    <w:rsid w:val="00C91FC1"/>
    <w:rsid w:val="00C93024"/>
    <w:rsid w:val="00C93119"/>
    <w:rsid w:val="00C93F1F"/>
    <w:rsid w:val="00C944E6"/>
    <w:rsid w:val="00C94EC4"/>
    <w:rsid w:val="00C95176"/>
    <w:rsid w:val="00C955FA"/>
    <w:rsid w:val="00C9571E"/>
    <w:rsid w:val="00C95860"/>
    <w:rsid w:val="00C969A7"/>
    <w:rsid w:val="00C96ABE"/>
    <w:rsid w:val="00C970B4"/>
    <w:rsid w:val="00C9756B"/>
    <w:rsid w:val="00C9766F"/>
    <w:rsid w:val="00C97AB3"/>
    <w:rsid w:val="00CA0171"/>
    <w:rsid w:val="00CA0BDA"/>
    <w:rsid w:val="00CA0DD0"/>
    <w:rsid w:val="00CA1C14"/>
    <w:rsid w:val="00CA2448"/>
    <w:rsid w:val="00CA2940"/>
    <w:rsid w:val="00CA2E50"/>
    <w:rsid w:val="00CA39DD"/>
    <w:rsid w:val="00CA3C88"/>
    <w:rsid w:val="00CA45B9"/>
    <w:rsid w:val="00CA489C"/>
    <w:rsid w:val="00CA4B28"/>
    <w:rsid w:val="00CA591F"/>
    <w:rsid w:val="00CA5F87"/>
    <w:rsid w:val="00CA658A"/>
    <w:rsid w:val="00CA7949"/>
    <w:rsid w:val="00CA7E25"/>
    <w:rsid w:val="00CB008D"/>
    <w:rsid w:val="00CB14D1"/>
    <w:rsid w:val="00CB21ED"/>
    <w:rsid w:val="00CB327C"/>
    <w:rsid w:val="00CB597E"/>
    <w:rsid w:val="00CB77EC"/>
    <w:rsid w:val="00CC0843"/>
    <w:rsid w:val="00CC10DC"/>
    <w:rsid w:val="00CC1C63"/>
    <w:rsid w:val="00CC1F5A"/>
    <w:rsid w:val="00CC34F3"/>
    <w:rsid w:val="00CC3A76"/>
    <w:rsid w:val="00CC3C5A"/>
    <w:rsid w:val="00CC3E8F"/>
    <w:rsid w:val="00CC4106"/>
    <w:rsid w:val="00CC499B"/>
    <w:rsid w:val="00CC4EEA"/>
    <w:rsid w:val="00CC64E7"/>
    <w:rsid w:val="00CC6BD4"/>
    <w:rsid w:val="00CC74AC"/>
    <w:rsid w:val="00CC775A"/>
    <w:rsid w:val="00CC7ED1"/>
    <w:rsid w:val="00CD0330"/>
    <w:rsid w:val="00CD05DF"/>
    <w:rsid w:val="00CD0BF3"/>
    <w:rsid w:val="00CD15B7"/>
    <w:rsid w:val="00CD2372"/>
    <w:rsid w:val="00CD2EB1"/>
    <w:rsid w:val="00CD317B"/>
    <w:rsid w:val="00CD328E"/>
    <w:rsid w:val="00CD378B"/>
    <w:rsid w:val="00CD467E"/>
    <w:rsid w:val="00CD581C"/>
    <w:rsid w:val="00CD684B"/>
    <w:rsid w:val="00CD6F2C"/>
    <w:rsid w:val="00CD716B"/>
    <w:rsid w:val="00CD7691"/>
    <w:rsid w:val="00CE0151"/>
    <w:rsid w:val="00CE08F7"/>
    <w:rsid w:val="00CE0FD5"/>
    <w:rsid w:val="00CE114D"/>
    <w:rsid w:val="00CE1884"/>
    <w:rsid w:val="00CE22B7"/>
    <w:rsid w:val="00CE369C"/>
    <w:rsid w:val="00CE3772"/>
    <w:rsid w:val="00CE4AAE"/>
    <w:rsid w:val="00CE5853"/>
    <w:rsid w:val="00CE58BC"/>
    <w:rsid w:val="00CE63A2"/>
    <w:rsid w:val="00CE74B8"/>
    <w:rsid w:val="00CF08B9"/>
    <w:rsid w:val="00CF1ADB"/>
    <w:rsid w:val="00CF24A8"/>
    <w:rsid w:val="00CF2550"/>
    <w:rsid w:val="00CF26B2"/>
    <w:rsid w:val="00CF2C7E"/>
    <w:rsid w:val="00CF2EFF"/>
    <w:rsid w:val="00CF5088"/>
    <w:rsid w:val="00CF542C"/>
    <w:rsid w:val="00CF5485"/>
    <w:rsid w:val="00CF5B5A"/>
    <w:rsid w:val="00CF6652"/>
    <w:rsid w:val="00CF68E5"/>
    <w:rsid w:val="00CF6EB1"/>
    <w:rsid w:val="00CF72B3"/>
    <w:rsid w:val="00CF7448"/>
    <w:rsid w:val="00CF7841"/>
    <w:rsid w:val="00CF797A"/>
    <w:rsid w:val="00CF7C94"/>
    <w:rsid w:val="00D0076D"/>
    <w:rsid w:val="00D015BE"/>
    <w:rsid w:val="00D017E8"/>
    <w:rsid w:val="00D01A68"/>
    <w:rsid w:val="00D020E2"/>
    <w:rsid w:val="00D02368"/>
    <w:rsid w:val="00D026A6"/>
    <w:rsid w:val="00D02943"/>
    <w:rsid w:val="00D02CC4"/>
    <w:rsid w:val="00D02F2D"/>
    <w:rsid w:val="00D0308C"/>
    <w:rsid w:val="00D04629"/>
    <w:rsid w:val="00D047F7"/>
    <w:rsid w:val="00D05183"/>
    <w:rsid w:val="00D05303"/>
    <w:rsid w:val="00D06ECB"/>
    <w:rsid w:val="00D07700"/>
    <w:rsid w:val="00D11331"/>
    <w:rsid w:val="00D1153B"/>
    <w:rsid w:val="00D11BD2"/>
    <w:rsid w:val="00D122D8"/>
    <w:rsid w:val="00D12BB2"/>
    <w:rsid w:val="00D12F5C"/>
    <w:rsid w:val="00D13341"/>
    <w:rsid w:val="00D13F8B"/>
    <w:rsid w:val="00D15D79"/>
    <w:rsid w:val="00D1614C"/>
    <w:rsid w:val="00D161FD"/>
    <w:rsid w:val="00D17A93"/>
    <w:rsid w:val="00D17CB2"/>
    <w:rsid w:val="00D202D1"/>
    <w:rsid w:val="00D203A5"/>
    <w:rsid w:val="00D20EFE"/>
    <w:rsid w:val="00D21247"/>
    <w:rsid w:val="00D21749"/>
    <w:rsid w:val="00D220B5"/>
    <w:rsid w:val="00D22A25"/>
    <w:rsid w:val="00D2313A"/>
    <w:rsid w:val="00D234FD"/>
    <w:rsid w:val="00D245CF"/>
    <w:rsid w:val="00D2591E"/>
    <w:rsid w:val="00D25DC5"/>
    <w:rsid w:val="00D26FBC"/>
    <w:rsid w:val="00D27646"/>
    <w:rsid w:val="00D27651"/>
    <w:rsid w:val="00D27E08"/>
    <w:rsid w:val="00D27FF2"/>
    <w:rsid w:val="00D30DDB"/>
    <w:rsid w:val="00D312BC"/>
    <w:rsid w:val="00D3176C"/>
    <w:rsid w:val="00D317D4"/>
    <w:rsid w:val="00D31CD4"/>
    <w:rsid w:val="00D31E05"/>
    <w:rsid w:val="00D326C1"/>
    <w:rsid w:val="00D327AB"/>
    <w:rsid w:val="00D32D76"/>
    <w:rsid w:val="00D33635"/>
    <w:rsid w:val="00D33DC0"/>
    <w:rsid w:val="00D33F0A"/>
    <w:rsid w:val="00D35024"/>
    <w:rsid w:val="00D35B55"/>
    <w:rsid w:val="00D362ED"/>
    <w:rsid w:val="00D363C7"/>
    <w:rsid w:val="00D365A0"/>
    <w:rsid w:val="00D37477"/>
    <w:rsid w:val="00D413E5"/>
    <w:rsid w:val="00D41CD8"/>
    <w:rsid w:val="00D42857"/>
    <w:rsid w:val="00D42995"/>
    <w:rsid w:val="00D42A4D"/>
    <w:rsid w:val="00D4374A"/>
    <w:rsid w:val="00D43C03"/>
    <w:rsid w:val="00D4415C"/>
    <w:rsid w:val="00D4688C"/>
    <w:rsid w:val="00D46FDE"/>
    <w:rsid w:val="00D47555"/>
    <w:rsid w:val="00D47B91"/>
    <w:rsid w:val="00D47C9D"/>
    <w:rsid w:val="00D5073D"/>
    <w:rsid w:val="00D50BC4"/>
    <w:rsid w:val="00D51C64"/>
    <w:rsid w:val="00D51D02"/>
    <w:rsid w:val="00D51D90"/>
    <w:rsid w:val="00D51EC5"/>
    <w:rsid w:val="00D51EDD"/>
    <w:rsid w:val="00D521D7"/>
    <w:rsid w:val="00D543B5"/>
    <w:rsid w:val="00D54FA8"/>
    <w:rsid w:val="00D552C4"/>
    <w:rsid w:val="00D55436"/>
    <w:rsid w:val="00D563B3"/>
    <w:rsid w:val="00D57658"/>
    <w:rsid w:val="00D576C0"/>
    <w:rsid w:val="00D60176"/>
    <w:rsid w:val="00D6148D"/>
    <w:rsid w:val="00D619DD"/>
    <w:rsid w:val="00D6223C"/>
    <w:rsid w:val="00D62491"/>
    <w:rsid w:val="00D62DB0"/>
    <w:rsid w:val="00D63507"/>
    <w:rsid w:val="00D63F5A"/>
    <w:rsid w:val="00D645A8"/>
    <w:rsid w:val="00D64A07"/>
    <w:rsid w:val="00D6552F"/>
    <w:rsid w:val="00D655B4"/>
    <w:rsid w:val="00D660F2"/>
    <w:rsid w:val="00D666DC"/>
    <w:rsid w:val="00D66D7B"/>
    <w:rsid w:val="00D70872"/>
    <w:rsid w:val="00D70AD1"/>
    <w:rsid w:val="00D71031"/>
    <w:rsid w:val="00D710D0"/>
    <w:rsid w:val="00D711A9"/>
    <w:rsid w:val="00D71435"/>
    <w:rsid w:val="00D71876"/>
    <w:rsid w:val="00D718CE"/>
    <w:rsid w:val="00D71CF9"/>
    <w:rsid w:val="00D72657"/>
    <w:rsid w:val="00D73069"/>
    <w:rsid w:val="00D74E51"/>
    <w:rsid w:val="00D7542A"/>
    <w:rsid w:val="00D7587D"/>
    <w:rsid w:val="00D76512"/>
    <w:rsid w:val="00D765B9"/>
    <w:rsid w:val="00D770BB"/>
    <w:rsid w:val="00D7744A"/>
    <w:rsid w:val="00D77997"/>
    <w:rsid w:val="00D80080"/>
    <w:rsid w:val="00D811BE"/>
    <w:rsid w:val="00D8182E"/>
    <w:rsid w:val="00D81867"/>
    <w:rsid w:val="00D8188D"/>
    <w:rsid w:val="00D8244F"/>
    <w:rsid w:val="00D82477"/>
    <w:rsid w:val="00D8292F"/>
    <w:rsid w:val="00D82F75"/>
    <w:rsid w:val="00D83017"/>
    <w:rsid w:val="00D83434"/>
    <w:rsid w:val="00D8454E"/>
    <w:rsid w:val="00D84640"/>
    <w:rsid w:val="00D84D29"/>
    <w:rsid w:val="00D84E3F"/>
    <w:rsid w:val="00D850F2"/>
    <w:rsid w:val="00D8562F"/>
    <w:rsid w:val="00D859CB"/>
    <w:rsid w:val="00D859DD"/>
    <w:rsid w:val="00D86E46"/>
    <w:rsid w:val="00D87816"/>
    <w:rsid w:val="00D878F1"/>
    <w:rsid w:val="00D87D77"/>
    <w:rsid w:val="00D9024D"/>
    <w:rsid w:val="00D903F2"/>
    <w:rsid w:val="00D90D27"/>
    <w:rsid w:val="00D9100A"/>
    <w:rsid w:val="00D92B9F"/>
    <w:rsid w:val="00D92C61"/>
    <w:rsid w:val="00D93430"/>
    <w:rsid w:val="00D9371A"/>
    <w:rsid w:val="00D93BB9"/>
    <w:rsid w:val="00D9421E"/>
    <w:rsid w:val="00D942FA"/>
    <w:rsid w:val="00D94C03"/>
    <w:rsid w:val="00D961B3"/>
    <w:rsid w:val="00D9626B"/>
    <w:rsid w:val="00D963A9"/>
    <w:rsid w:val="00D963D6"/>
    <w:rsid w:val="00D96A83"/>
    <w:rsid w:val="00D97DA2"/>
    <w:rsid w:val="00DA1279"/>
    <w:rsid w:val="00DA2292"/>
    <w:rsid w:val="00DA2AA0"/>
    <w:rsid w:val="00DA3E47"/>
    <w:rsid w:val="00DA4193"/>
    <w:rsid w:val="00DA43BB"/>
    <w:rsid w:val="00DA4F9B"/>
    <w:rsid w:val="00DA5418"/>
    <w:rsid w:val="00DA5706"/>
    <w:rsid w:val="00DA5D0C"/>
    <w:rsid w:val="00DA6D97"/>
    <w:rsid w:val="00DA741F"/>
    <w:rsid w:val="00DA7916"/>
    <w:rsid w:val="00DA7D94"/>
    <w:rsid w:val="00DB0844"/>
    <w:rsid w:val="00DB0960"/>
    <w:rsid w:val="00DB0AB1"/>
    <w:rsid w:val="00DB17BE"/>
    <w:rsid w:val="00DB191B"/>
    <w:rsid w:val="00DB1C18"/>
    <w:rsid w:val="00DB3C79"/>
    <w:rsid w:val="00DB445A"/>
    <w:rsid w:val="00DB5AF0"/>
    <w:rsid w:val="00DB5C63"/>
    <w:rsid w:val="00DB5F37"/>
    <w:rsid w:val="00DB6FAE"/>
    <w:rsid w:val="00DB74ED"/>
    <w:rsid w:val="00DB7EF0"/>
    <w:rsid w:val="00DC0958"/>
    <w:rsid w:val="00DC2C7D"/>
    <w:rsid w:val="00DC2E7C"/>
    <w:rsid w:val="00DC373F"/>
    <w:rsid w:val="00DC37C3"/>
    <w:rsid w:val="00DC4093"/>
    <w:rsid w:val="00DC40B0"/>
    <w:rsid w:val="00DC45AB"/>
    <w:rsid w:val="00DC4933"/>
    <w:rsid w:val="00DC4A0D"/>
    <w:rsid w:val="00DC4C0D"/>
    <w:rsid w:val="00DC5599"/>
    <w:rsid w:val="00DC68E6"/>
    <w:rsid w:val="00DC7AB8"/>
    <w:rsid w:val="00DD0588"/>
    <w:rsid w:val="00DD185D"/>
    <w:rsid w:val="00DD2F36"/>
    <w:rsid w:val="00DD33E9"/>
    <w:rsid w:val="00DD4105"/>
    <w:rsid w:val="00DD45F1"/>
    <w:rsid w:val="00DD4BC3"/>
    <w:rsid w:val="00DD617B"/>
    <w:rsid w:val="00DD61CF"/>
    <w:rsid w:val="00DD6959"/>
    <w:rsid w:val="00DD6CB4"/>
    <w:rsid w:val="00DD7E06"/>
    <w:rsid w:val="00DE0E2A"/>
    <w:rsid w:val="00DE13AD"/>
    <w:rsid w:val="00DE1CBB"/>
    <w:rsid w:val="00DE2263"/>
    <w:rsid w:val="00DE30B5"/>
    <w:rsid w:val="00DE31BD"/>
    <w:rsid w:val="00DE3AE9"/>
    <w:rsid w:val="00DE44CE"/>
    <w:rsid w:val="00DE4AF6"/>
    <w:rsid w:val="00DE4FA3"/>
    <w:rsid w:val="00DE590A"/>
    <w:rsid w:val="00DE5D43"/>
    <w:rsid w:val="00DE60B8"/>
    <w:rsid w:val="00DE6A27"/>
    <w:rsid w:val="00DE711C"/>
    <w:rsid w:val="00DE7B47"/>
    <w:rsid w:val="00DE7C6A"/>
    <w:rsid w:val="00DF094C"/>
    <w:rsid w:val="00DF21B0"/>
    <w:rsid w:val="00DF3726"/>
    <w:rsid w:val="00DF426A"/>
    <w:rsid w:val="00DF66AD"/>
    <w:rsid w:val="00DF6998"/>
    <w:rsid w:val="00DF7FFA"/>
    <w:rsid w:val="00E00988"/>
    <w:rsid w:val="00E00D15"/>
    <w:rsid w:val="00E01551"/>
    <w:rsid w:val="00E015D9"/>
    <w:rsid w:val="00E01834"/>
    <w:rsid w:val="00E019C4"/>
    <w:rsid w:val="00E01A19"/>
    <w:rsid w:val="00E01F52"/>
    <w:rsid w:val="00E03023"/>
    <w:rsid w:val="00E03BDC"/>
    <w:rsid w:val="00E0411D"/>
    <w:rsid w:val="00E04766"/>
    <w:rsid w:val="00E04FEC"/>
    <w:rsid w:val="00E0579F"/>
    <w:rsid w:val="00E05837"/>
    <w:rsid w:val="00E06C88"/>
    <w:rsid w:val="00E07DC2"/>
    <w:rsid w:val="00E104F8"/>
    <w:rsid w:val="00E11301"/>
    <w:rsid w:val="00E11DD7"/>
    <w:rsid w:val="00E12800"/>
    <w:rsid w:val="00E13080"/>
    <w:rsid w:val="00E13F67"/>
    <w:rsid w:val="00E14D92"/>
    <w:rsid w:val="00E15E98"/>
    <w:rsid w:val="00E1616E"/>
    <w:rsid w:val="00E1644A"/>
    <w:rsid w:val="00E16A5C"/>
    <w:rsid w:val="00E2009C"/>
    <w:rsid w:val="00E20183"/>
    <w:rsid w:val="00E20542"/>
    <w:rsid w:val="00E209FA"/>
    <w:rsid w:val="00E20D81"/>
    <w:rsid w:val="00E22378"/>
    <w:rsid w:val="00E22F57"/>
    <w:rsid w:val="00E23510"/>
    <w:rsid w:val="00E24271"/>
    <w:rsid w:val="00E2477C"/>
    <w:rsid w:val="00E247ED"/>
    <w:rsid w:val="00E2514F"/>
    <w:rsid w:val="00E266CB"/>
    <w:rsid w:val="00E27FD3"/>
    <w:rsid w:val="00E3008D"/>
    <w:rsid w:val="00E303F9"/>
    <w:rsid w:val="00E30D8B"/>
    <w:rsid w:val="00E31E98"/>
    <w:rsid w:val="00E32577"/>
    <w:rsid w:val="00E328A3"/>
    <w:rsid w:val="00E33092"/>
    <w:rsid w:val="00E3331A"/>
    <w:rsid w:val="00E3394F"/>
    <w:rsid w:val="00E3395D"/>
    <w:rsid w:val="00E34405"/>
    <w:rsid w:val="00E3444A"/>
    <w:rsid w:val="00E34A8E"/>
    <w:rsid w:val="00E37009"/>
    <w:rsid w:val="00E40187"/>
    <w:rsid w:val="00E404B1"/>
    <w:rsid w:val="00E40ED0"/>
    <w:rsid w:val="00E41207"/>
    <w:rsid w:val="00E41594"/>
    <w:rsid w:val="00E41B43"/>
    <w:rsid w:val="00E422A2"/>
    <w:rsid w:val="00E42475"/>
    <w:rsid w:val="00E4262F"/>
    <w:rsid w:val="00E4290B"/>
    <w:rsid w:val="00E429BF"/>
    <w:rsid w:val="00E42D7F"/>
    <w:rsid w:val="00E42FB4"/>
    <w:rsid w:val="00E432EB"/>
    <w:rsid w:val="00E44B78"/>
    <w:rsid w:val="00E44EBF"/>
    <w:rsid w:val="00E45E90"/>
    <w:rsid w:val="00E47058"/>
    <w:rsid w:val="00E479A5"/>
    <w:rsid w:val="00E5010B"/>
    <w:rsid w:val="00E50527"/>
    <w:rsid w:val="00E5065D"/>
    <w:rsid w:val="00E516F4"/>
    <w:rsid w:val="00E51E88"/>
    <w:rsid w:val="00E533C2"/>
    <w:rsid w:val="00E53581"/>
    <w:rsid w:val="00E5433B"/>
    <w:rsid w:val="00E5434F"/>
    <w:rsid w:val="00E54615"/>
    <w:rsid w:val="00E54EFA"/>
    <w:rsid w:val="00E55202"/>
    <w:rsid w:val="00E5522F"/>
    <w:rsid w:val="00E5567B"/>
    <w:rsid w:val="00E55751"/>
    <w:rsid w:val="00E559C5"/>
    <w:rsid w:val="00E55DE8"/>
    <w:rsid w:val="00E55E26"/>
    <w:rsid w:val="00E55FFC"/>
    <w:rsid w:val="00E56746"/>
    <w:rsid w:val="00E56F1A"/>
    <w:rsid w:val="00E57091"/>
    <w:rsid w:val="00E60522"/>
    <w:rsid w:val="00E60740"/>
    <w:rsid w:val="00E60EF3"/>
    <w:rsid w:val="00E61B29"/>
    <w:rsid w:val="00E61B72"/>
    <w:rsid w:val="00E61C8B"/>
    <w:rsid w:val="00E62170"/>
    <w:rsid w:val="00E621C5"/>
    <w:rsid w:val="00E627B3"/>
    <w:rsid w:val="00E6294B"/>
    <w:rsid w:val="00E63537"/>
    <w:rsid w:val="00E64A21"/>
    <w:rsid w:val="00E65A19"/>
    <w:rsid w:val="00E66F6E"/>
    <w:rsid w:val="00E67AF7"/>
    <w:rsid w:val="00E72004"/>
    <w:rsid w:val="00E7233D"/>
    <w:rsid w:val="00E7244E"/>
    <w:rsid w:val="00E72A64"/>
    <w:rsid w:val="00E73E55"/>
    <w:rsid w:val="00E7452D"/>
    <w:rsid w:val="00E756FB"/>
    <w:rsid w:val="00E75AB4"/>
    <w:rsid w:val="00E768AA"/>
    <w:rsid w:val="00E76F95"/>
    <w:rsid w:val="00E771C2"/>
    <w:rsid w:val="00E778BC"/>
    <w:rsid w:val="00E77C27"/>
    <w:rsid w:val="00E809BE"/>
    <w:rsid w:val="00E8123F"/>
    <w:rsid w:val="00E831B9"/>
    <w:rsid w:val="00E837D4"/>
    <w:rsid w:val="00E83CAE"/>
    <w:rsid w:val="00E84DA4"/>
    <w:rsid w:val="00E851D7"/>
    <w:rsid w:val="00E85222"/>
    <w:rsid w:val="00E85BE7"/>
    <w:rsid w:val="00E87539"/>
    <w:rsid w:val="00E87914"/>
    <w:rsid w:val="00E90275"/>
    <w:rsid w:val="00E902F8"/>
    <w:rsid w:val="00E90376"/>
    <w:rsid w:val="00E9043C"/>
    <w:rsid w:val="00E9170F"/>
    <w:rsid w:val="00E9241E"/>
    <w:rsid w:val="00E92A6A"/>
    <w:rsid w:val="00E93BA7"/>
    <w:rsid w:val="00E93E3B"/>
    <w:rsid w:val="00E944AE"/>
    <w:rsid w:val="00E9507D"/>
    <w:rsid w:val="00E95B76"/>
    <w:rsid w:val="00E96B03"/>
    <w:rsid w:val="00E97C5C"/>
    <w:rsid w:val="00EA0AE2"/>
    <w:rsid w:val="00EA0DCD"/>
    <w:rsid w:val="00EA3827"/>
    <w:rsid w:val="00EA39F8"/>
    <w:rsid w:val="00EA60D0"/>
    <w:rsid w:val="00EA6F8D"/>
    <w:rsid w:val="00EA71D4"/>
    <w:rsid w:val="00EA7317"/>
    <w:rsid w:val="00EA7E98"/>
    <w:rsid w:val="00EB0444"/>
    <w:rsid w:val="00EB11FF"/>
    <w:rsid w:val="00EB1EF5"/>
    <w:rsid w:val="00EB20A0"/>
    <w:rsid w:val="00EB24B8"/>
    <w:rsid w:val="00EB292A"/>
    <w:rsid w:val="00EB3A1A"/>
    <w:rsid w:val="00EB49E5"/>
    <w:rsid w:val="00EB521B"/>
    <w:rsid w:val="00EB53CD"/>
    <w:rsid w:val="00EB59B4"/>
    <w:rsid w:val="00EB5F14"/>
    <w:rsid w:val="00EB712E"/>
    <w:rsid w:val="00EB77B3"/>
    <w:rsid w:val="00EB7A02"/>
    <w:rsid w:val="00EB7FA7"/>
    <w:rsid w:val="00EC091E"/>
    <w:rsid w:val="00EC116C"/>
    <w:rsid w:val="00EC1AB4"/>
    <w:rsid w:val="00EC22C8"/>
    <w:rsid w:val="00EC285F"/>
    <w:rsid w:val="00EC2E77"/>
    <w:rsid w:val="00EC3006"/>
    <w:rsid w:val="00EC3535"/>
    <w:rsid w:val="00EC3D73"/>
    <w:rsid w:val="00EC55AF"/>
    <w:rsid w:val="00EC5D86"/>
    <w:rsid w:val="00EC6D9B"/>
    <w:rsid w:val="00EC713B"/>
    <w:rsid w:val="00EC7A4B"/>
    <w:rsid w:val="00EC7C34"/>
    <w:rsid w:val="00ED03D6"/>
    <w:rsid w:val="00ED04D1"/>
    <w:rsid w:val="00ED22C5"/>
    <w:rsid w:val="00ED2379"/>
    <w:rsid w:val="00ED3C6A"/>
    <w:rsid w:val="00ED4310"/>
    <w:rsid w:val="00ED44A8"/>
    <w:rsid w:val="00ED4EC7"/>
    <w:rsid w:val="00ED614F"/>
    <w:rsid w:val="00ED67D8"/>
    <w:rsid w:val="00ED69EE"/>
    <w:rsid w:val="00ED7029"/>
    <w:rsid w:val="00ED7ACE"/>
    <w:rsid w:val="00EE06AF"/>
    <w:rsid w:val="00EE0927"/>
    <w:rsid w:val="00EE17D0"/>
    <w:rsid w:val="00EE1BC7"/>
    <w:rsid w:val="00EE1DBA"/>
    <w:rsid w:val="00EE1FDB"/>
    <w:rsid w:val="00EE32F1"/>
    <w:rsid w:val="00EE3F94"/>
    <w:rsid w:val="00EE65B3"/>
    <w:rsid w:val="00EE6AAC"/>
    <w:rsid w:val="00EE704A"/>
    <w:rsid w:val="00EE7131"/>
    <w:rsid w:val="00EF09A3"/>
    <w:rsid w:val="00EF0F26"/>
    <w:rsid w:val="00EF13D0"/>
    <w:rsid w:val="00EF162F"/>
    <w:rsid w:val="00EF26E9"/>
    <w:rsid w:val="00EF2E36"/>
    <w:rsid w:val="00EF3301"/>
    <w:rsid w:val="00EF344B"/>
    <w:rsid w:val="00EF5334"/>
    <w:rsid w:val="00EF53F7"/>
    <w:rsid w:val="00EF5488"/>
    <w:rsid w:val="00EF6190"/>
    <w:rsid w:val="00EF6D34"/>
    <w:rsid w:val="00EF760F"/>
    <w:rsid w:val="00EF77FA"/>
    <w:rsid w:val="00EF7C9C"/>
    <w:rsid w:val="00EF7FC9"/>
    <w:rsid w:val="00F00429"/>
    <w:rsid w:val="00F0046F"/>
    <w:rsid w:val="00F00AF8"/>
    <w:rsid w:val="00F0113E"/>
    <w:rsid w:val="00F01A57"/>
    <w:rsid w:val="00F01C0D"/>
    <w:rsid w:val="00F0298C"/>
    <w:rsid w:val="00F03C8F"/>
    <w:rsid w:val="00F04688"/>
    <w:rsid w:val="00F04796"/>
    <w:rsid w:val="00F04CB6"/>
    <w:rsid w:val="00F05436"/>
    <w:rsid w:val="00F05A5A"/>
    <w:rsid w:val="00F11EC5"/>
    <w:rsid w:val="00F123E5"/>
    <w:rsid w:val="00F13ADB"/>
    <w:rsid w:val="00F1436B"/>
    <w:rsid w:val="00F14A38"/>
    <w:rsid w:val="00F15DF3"/>
    <w:rsid w:val="00F15FA9"/>
    <w:rsid w:val="00F16447"/>
    <w:rsid w:val="00F16888"/>
    <w:rsid w:val="00F1705F"/>
    <w:rsid w:val="00F2054D"/>
    <w:rsid w:val="00F20AE9"/>
    <w:rsid w:val="00F20F20"/>
    <w:rsid w:val="00F20FB3"/>
    <w:rsid w:val="00F21E9E"/>
    <w:rsid w:val="00F23396"/>
    <w:rsid w:val="00F23576"/>
    <w:rsid w:val="00F23927"/>
    <w:rsid w:val="00F23B9C"/>
    <w:rsid w:val="00F24B42"/>
    <w:rsid w:val="00F253E0"/>
    <w:rsid w:val="00F25534"/>
    <w:rsid w:val="00F25B0E"/>
    <w:rsid w:val="00F266CF"/>
    <w:rsid w:val="00F303DB"/>
    <w:rsid w:val="00F31608"/>
    <w:rsid w:val="00F33033"/>
    <w:rsid w:val="00F3389F"/>
    <w:rsid w:val="00F33952"/>
    <w:rsid w:val="00F340FA"/>
    <w:rsid w:val="00F34357"/>
    <w:rsid w:val="00F34D36"/>
    <w:rsid w:val="00F351A3"/>
    <w:rsid w:val="00F356F0"/>
    <w:rsid w:val="00F35D0B"/>
    <w:rsid w:val="00F37A30"/>
    <w:rsid w:val="00F37FD7"/>
    <w:rsid w:val="00F4018E"/>
    <w:rsid w:val="00F4056D"/>
    <w:rsid w:val="00F40B15"/>
    <w:rsid w:val="00F40C5D"/>
    <w:rsid w:val="00F41794"/>
    <w:rsid w:val="00F42C8C"/>
    <w:rsid w:val="00F4336F"/>
    <w:rsid w:val="00F43405"/>
    <w:rsid w:val="00F4345A"/>
    <w:rsid w:val="00F43C28"/>
    <w:rsid w:val="00F45795"/>
    <w:rsid w:val="00F46606"/>
    <w:rsid w:val="00F468A0"/>
    <w:rsid w:val="00F50181"/>
    <w:rsid w:val="00F50945"/>
    <w:rsid w:val="00F50CB8"/>
    <w:rsid w:val="00F50D69"/>
    <w:rsid w:val="00F517D8"/>
    <w:rsid w:val="00F519D3"/>
    <w:rsid w:val="00F51AF3"/>
    <w:rsid w:val="00F52222"/>
    <w:rsid w:val="00F53B8A"/>
    <w:rsid w:val="00F552B1"/>
    <w:rsid w:val="00F56281"/>
    <w:rsid w:val="00F60066"/>
    <w:rsid w:val="00F60A4D"/>
    <w:rsid w:val="00F60E4A"/>
    <w:rsid w:val="00F61DDD"/>
    <w:rsid w:val="00F6201E"/>
    <w:rsid w:val="00F63698"/>
    <w:rsid w:val="00F64254"/>
    <w:rsid w:val="00F64888"/>
    <w:rsid w:val="00F64D3F"/>
    <w:rsid w:val="00F64EA7"/>
    <w:rsid w:val="00F64FA7"/>
    <w:rsid w:val="00F66426"/>
    <w:rsid w:val="00F66CE1"/>
    <w:rsid w:val="00F66D2B"/>
    <w:rsid w:val="00F675E1"/>
    <w:rsid w:val="00F67D92"/>
    <w:rsid w:val="00F701BA"/>
    <w:rsid w:val="00F7051C"/>
    <w:rsid w:val="00F70DE2"/>
    <w:rsid w:val="00F713DB"/>
    <w:rsid w:val="00F71DF1"/>
    <w:rsid w:val="00F7357B"/>
    <w:rsid w:val="00F74151"/>
    <w:rsid w:val="00F75CCF"/>
    <w:rsid w:val="00F768F1"/>
    <w:rsid w:val="00F76EA1"/>
    <w:rsid w:val="00F7787B"/>
    <w:rsid w:val="00F77F04"/>
    <w:rsid w:val="00F81517"/>
    <w:rsid w:val="00F81B49"/>
    <w:rsid w:val="00F81C33"/>
    <w:rsid w:val="00F82378"/>
    <w:rsid w:val="00F82D10"/>
    <w:rsid w:val="00F82FD5"/>
    <w:rsid w:val="00F83375"/>
    <w:rsid w:val="00F84B33"/>
    <w:rsid w:val="00F84B42"/>
    <w:rsid w:val="00F85874"/>
    <w:rsid w:val="00F85D5A"/>
    <w:rsid w:val="00F86593"/>
    <w:rsid w:val="00F86822"/>
    <w:rsid w:val="00F86ACC"/>
    <w:rsid w:val="00F8752E"/>
    <w:rsid w:val="00F87CB3"/>
    <w:rsid w:val="00F905C4"/>
    <w:rsid w:val="00F91A78"/>
    <w:rsid w:val="00F923A7"/>
    <w:rsid w:val="00F928CB"/>
    <w:rsid w:val="00F92A00"/>
    <w:rsid w:val="00F93269"/>
    <w:rsid w:val="00F9326A"/>
    <w:rsid w:val="00F9354A"/>
    <w:rsid w:val="00F937B8"/>
    <w:rsid w:val="00F93E90"/>
    <w:rsid w:val="00F940E6"/>
    <w:rsid w:val="00F9410E"/>
    <w:rsid w:val="00F94830"/>
    <w:rsid w:val="00F94F14"/>
    <w:rsid w:val="00F94F4E"/>
    <w:rsid w:val="00F950F2"/>
    <w:rsid w:val="00F964CA"/>
    <w:rsid w:val="00F965C6"/>
    <w:rsid w:val="00F967DA"/>
    <w:rsid w:val="00F97AB5"/>
    <w:rsid w:val="00F97DB7"/>
    <w:rsid w:val="00FA039B"/>
    <w:rsid w:val="00FA03DB"/>
    <w:rsid w:val="00FA0D2C"/>
    <w:rsid w:val="00FA11AC"/>
    <w:rsid w:val="00FA1B57"/>
    <w:rsid w:val="00FA213A"/>
    <w:rsid w:val="00FA26F3"/>
    <w:rsid w:val="00FA2C6C"/>
    <w:rsid w:val="00FA2E80"/>
    <w:rsid w:val="00FA322F"/>
    <w:rsid w:val="00FA3589"/>
    <w:rsid w:val="00FA475B"/>
    <w:rsid w:val="00FA4B90"/>
    <w:rsid w:val="00FA55A1"/>
    <w:rsid w:val="00FA5D25"/>
    <w:rsid w:val="00FA5FF9"/>
    <w:rsid w:val="00FA6018"/>
    <w:rsid w:val="00FA62C2"/>
    <w:rsid w:val="00FA66BF"/>
    <w:rsid w:val="00FB0263"/>
    <w:rsid w:val="00FB0682"/>
    <w:rsid w:val="00FB159E"/>
    <w:rsid w:val="00FB2DA4"/>
    <w:rsid w:val="00FB2F90"/>
    <w:rsid w:val="00FB556F"/>
    <w:rsid w:val="00FB5CA1"/>
    <w:rsid w:val="00FB5E8A"/>
    <w:rsid w:val="00FB63D7"/>
    <w:rsid w:val="00FB6DAA"/>
    <w:rsid w:val="00FB73DD"/>
    <w:rsid w:val="00FB75A3"/>
    <w:rsid w:val="00FB7F26"/>
    <w:rsid w:val="00FC0658"/>
    <w:rsid w:val="00FC0A09"/>
    <w:rsid w:val="00FC183A"/>
    <w:rsid w:val="00FC1DC8"/>
    <w:rsid w:val="00FC2052"/>
    <w:rsid w:val="00FC2EB5"/>
    <w:rsid w:val="00FC32C0"/>
    <w:rsid w:val="00FC3D0C"/>
    <w:rsid w:val="00FC42AC"/>
    <w:rsid w:val="00FC4A29"/>
    <w:rsid w:val="00FC533B"/>
    <w:rsid w:val="00FC5494"/>
    <w:rsid w:val="00FC5BD7"/>
    <w:rsid w:val="00FC6771"/>
    <w:rsid w:val="00FD00CE"/>
    <w:rsid w:val="00FD045B"/>
    <w:rsid w:val="00FD0545"/>
    <w:rsid w:val="00FD07C0"/>
    <w:rsid w:val="00FD1078"/>
    <w:rsid w:val="00FD141D"/>
    <w:rsid w:val="00FD154B"/>
    <w:rsid w:val="00FD18BB"/>
    <w:rsid w:val="00FD295D"/>
    <w:rsid w:val="00FD37BA"/>
    <w:rsid w:val="00FD47F6"/>
    <w:rsid w:val="00FD5183"/>
    <w:rsid w:val="00FD65B9"/>
    <w:rsid w:val="00FD72E0"/>
    <w:rsid w:val="00FD77DF"/>
    <w:rsid w:val="00FD7FE5"/>
    <w:rsid w:val="00FE0E56"/>
    <w:rsid w:val="00FE0EDB"/>
    <w:rsid w:val="00FE142E"/>
    <w:rsid w:val="00FE1A14"/>
    <w:rsid w:val="00FE1AB3"/>
    <w:rsid w:val="00FE1BCF"/>
    <w:rsid w:val="00FE1E99"/>
    <w:rsid w:val="00FE32DA"/>
    <w:rsid w:val="00FE332C"/>
    <w:rsid w:val="00FE3377"/>
    <w:rsid w:val="00FE37E9"/>
    <w:rsid w:val="00FE3BF5"/>
    <w:rsid w:val="00FE3C4E"/>
    <w:rsid w:val="00FE42B6"/>
    <w:rsid w:val="00FE44FF"/>
    <w:rsid w:val="00FE458D"/>
    <w:rsid w:val="00FE53D7"/>
    <w:rsid w:val="00FE6247"/>
    <w:rsid w:val="00FE6EC5"/>
    <w:rsid w:val="00FE7549"/>
    <w:rsid w:val="00FE7593"/>
    <w:rsid w:val="00FE7959"/>
    <w:rsid w:val="00FF01D9"/>
    <w:rsid w:val="00FF0967"/>
    <w:rsid w:val="00FF38A2"/>
    <w:rsid w:val="00FF45C0"/>
    <w:rsid w:val="00FF4ED7"/>
    <w:rsid w:val="00FF5F6C"/>
    <w:rsid w:val="00FF6389"/>
    <w:rsid w:val="00FF68BB"/>
    <w:rsid w:val="00FF6D71"/>
    <w:rsid w:val="00FF7047"/>
    <w:rsid w:val="00FF73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06CB1"/>
  <w15:chartTrackingRefBased/>
  <w15:docId w15:val="{7B3CA80C-434E-4966-871E-2F3AE5DC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5AB4"/>
    <w:rPr>
      <w:sz w:val="24"/>
    </w:rPr>
  </w:style>
  <w:style w:type="paragraph" w:styleId="Antrat1">
    <w:name w:val="heading 1"/>
    <w:basedOn w:val="prastasis"/>
    <w:next w:val="prastasis"/>
    <w:qFormat/>
    <w:rsid w:val="00E75AB4"/>
    <w:pPr>
      <w:keepNext/>
      <w:jc w:val="center"/>
      <w:outlineLvl w:val="0"/>
    </w:pPr>
    <w:rPr>
      <w:rFonts w:ascii="HelveticaLT" w:hAnsi="HelveticaLT"/>
      <w:b/>
      <w:sz w:val="28"/>
    </w:rPr>
  </w:style>
  <w:style w:type="paragraph" w:styleId="Antrat2">
    <w:name w:val="heading 2"/>
    <w:basedOn w:val="prastasis"/>
    <w:next w:val="prastasis"/>
    <w:qFormat/>
    <w:rsid w:val="00E75AB4"/>
    <w:pPr>
      <w:keepNext/>
      <w:jc w:val="center"/>
      <w:outlineLvl w:val="1"/>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E75AB4"/>
    <w:pPr>
      <w:tabs>
        <w:tab w:val="center" w:pos="4320"/>
        <w:tab w:val="right" w:pos="8640"/>
      </w:tabs>
    </w:pPr>
  </w:style>
  <w:style w:type="character" w:styleId="Puslapionumeris">
    <w:name w:val="page number"/>
    <w:basedOn w:val="Numatytasispastraiposriftas"/>
    <w:rsid w:val="00862827"/>
  </w:style>
  <w:style w:type="paragraph" w:styleId="Dokumentostruktra">
    <w:name w:val="Document Map"/>
    <w:basedOn w:val="prastasis"/>
    <w:semiHidden/>
    <w:rsid w:val="004D0CBB"/>
    <w:pPr>
      <w:shd w:val="clear" w:color="auto" w:fill="000080"/>
    </w:pPr>
    <w:rPr>
      <w:rFonts w:ascii="Tahoma" w:hAnsi="Tahoma" w:cs="Tahoma"/>
      <w:sz w:val="20"/>
    </w:rPr>
  </w:style>
  <w:style w:type="paragraph" w:styleId="Debesliotekstas">
    <w:name w:val="Balloon Text"/>
    <w:basedOn w:val="prastasis"/>
    <w:semiHidden/>
    <w:rsid w:val="00BE7994"/>
    <w:rPr>
      <w:rFonts w:ascii="Tahoma" w:hAnsi="Tahoma" w:cs="Tahoma"/>
      <w:sz w:val="16"/>
      <w:szCs w:val="16"/>
    </w:rPr>
  </w:style>
  <w:style w:type="paragraph" w:styleId="Porat">
    <w:name w:val="footer"/>
    <w:basedOn w:val="prastasis"/>
    <w:rsid w:val="00FE1A14"/>
    <w:pPr>
      <w:tabs>
        <w:tab w:val="center" w:pos="4819"/>
        <w:tab w:val="right" w:pos="9638"/>
      </w:tabs>
    </w:pPr>
  </w:style>
  <w:style w:type="paragraph" w:styleId="Pagrindiniotekstotrauka">
    <w:name w:val="Body Text Indent"/>
    <w:basedOn w:val="prastasis"/>
    <w:rsid w:val="008873EB"/>
    <w:pPr>
      <w:suppressAutoHyphens/>
      <w:ind w:firstLine="720"/>
      <w:jc w:val="both"/>
    </w:pPr>
    <w:rPr>
      <w:kern w:val="1"/>
      <w:lang w:eastAsia="ar-SA"/>
    </w:rPr>
  </w:style>
  <w:style w:type="paragraph" w:styleId="Pagrindinistekstas">
    <w:name w:val="Body Text"/>
    <w:basedOn w:val="prastasis"/>
    <w:rsid w:val="008873EB"/>
    <w:pPr>
      <w:spacing w:after="120"/>
    </w:pPr>
    <w:rPr>
      <w:szCs w:val="24"/>
    </w:rPr>
  </w:style>
  <w:style w:type="paragraph" w:styleId="Pagrindiniotekstotrauka2">
    <w:name w:val="Body Text Indent 2"/>
    <w:basedOn w:val="prastasis"/>
    <w:rsid w:val="00416D16"/>
    <w:pPr>
      <w:spacing w:after="120" w:line="480" w:lineRule="auto"/>
      <w:ind w:left="283"/>
    </w:pPr>
  </w:style>
  <w:style w:type="character" w:customStyle="1" w:styleId="AntratsDiagrama">
    <w:name w:val="Antraštės Diagrama"/>
    <w:aliases w:val="Char Diagrama2,Diagrama Diagrama"/>
    <w:link w:val="Antrats"/>
    <w:uiPriority w:val="99"/>
    <w:rsid w:val="00FE3BF5"/>
    <w:rPr>
      <w:sz w:val="24"/>
      <w:lang w:val="lt-LT" w:eastAsia="lt-LT" w:bidi="ar-SA"/>
    </w:rPr>
  </w:style>
  <w:style w:type="character" w:customStyle="1" w:styleId="CharDiagrama">
    <w:name w:val="Char Diagrama"/>
    <w:aliases w:val="Diagrama Diagrama Diagrama"/>
    <w:rsid w:val="00EF53F7"/>
    <w:rPr>
      <w:sz w:val="24"/>
      <w:lang w:val="lt-LT" w:eastAsia="lt-LT" w:bidi="ar-SA"/>
    </w:rPr>
  </w:style>
  <w:style w:type="character" w:customStyle="1" w:styleId="CharDiagrama1">
    <w:name w:val="Char Diagrama1"/>
    <w:aliases w:val="Diagrama Diagrama Diagrama1"/>
    <w:rsid w:val="004C39A9"/>
    <w:rPr>
      <w:sz w:val="24"/>
      <w:lang w:val="lt-LT" w:eastAsia="lt-LT" w:bidi="ar-SA"/>
    </w:rPr>
  </w:style>
  <w:style w:type="paragraph" w:styleId="Sraopastraipa">
    <w:name w:val="List Paragraph"/>
    <w:basedOn w:val="prastasis"/>
    <w:uiPriority w:val="34"/>
    <w:qFormat/>
    <w:rsid w:val="00C84F84"/>
    <w:pPr>
      <w:spacing w:after="200" w:line="276" w:lineRule="auto"/>
      <w:ind w:left="720"/>
      <w:contextualSpacing/>
    </w:pPr>
    <w:rPr>
      <w:rFonts w:ascii="Calibri" w:eastAsia="Calibri" w:hAnsi="Calibri"/>
      <w:sz w:val="22"/>
      <w:szCs w:val="22"/>
      <w:lang w:eastAsia="en-US"/>
    </w:rPr>
  </w:style>
  <w:style w:type="paragraph" w:styleId="Betarp">
    <w:name w:val="No Spacing"/>
    <w:uiPriority w:val="1"/>
    <w:qFormat/>
    <w:rsid w:val="0084706B"/>
    <w:rPr>
      <w:sz w:val="24"/>
    </w:rPr>
  </w:style>
  <w:style w:type="paragraph" w:customStyle="1" w:styleId="Default">
    <w:name w:val="Default"/>
    <w:rsid w:val="00CB327C"/>
    <w:pPr>
      <w:autoSpaceDE w:val="0"/>
      <w:autoSpaceDN w:val="0"/>
      <w:adjustRightInd w:val="0"/>
    </w:pPr>
    <w:rPr>
      <w:color w:val="000000"/>
      <w:sz w:val="24"/>
      <w:szCs w:val="24"/>
    </w:rPr>
  </w:style>
  <w:style w:type="character" w:customStyle="1" w:styleId="apple-converted-space">
    <w:name w:val="apple-converted-space"/>
    <w:rsid w:val="00A15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7724">
      <w:bodyDiv w:val="1"/>
      <w:marLeft w:val="225"/>
      <w:marRight w:val="225"/>
      <w:marTop w:val="0"/>
      <w:marBottom w:val="0"/>
      <w:divBdr>
        <w:top w:val="none" w:sz="0" w:space="0" w:color="auto"/>
        <w:left w:val="none" w:sz="0" w:space="0" w:color="auto"/>
        <w:bottom w:val="none" w:sz="0" w:space="0" w:color="auto"/>
        <w:right w:val="none" w:sz="0" w:space="0" w:color="auto"/>
      </w:divBdr>
      <w:divsChild>
        <w:div w:id="963122531">
          <w:marLeft w:val="0"/>
          <w:marRight w:val="0"/>
          <w:marTop w:val="0"/>
          <w:marBottom w:val="0"/>
          <w:divBdr>
            <w:top w:val="none" w:sz="0" w:space="0" w:color="auto"/>
            <w:left w:val="none" w:sz="0" w:space="0" w:color="auto"/>
            <w:bottom w:val="none" w:sz="0" w:space="0" w:color="auto"/>
            <w:right w:val="none" w:sz="0" w:space="0" w:color="auto"/>
          </w:divBdr>
        </w:div>
      </w:divsChild>
    </w:div>
    <w:div w:id="43915199">
      <w:bodyDiv w:val="1"/>
      <w:marLeft w:val="0"/>
      <w:marRight w:val="0"/>
      <w:marTop w:val="0"/>
      <w:marBottom w:val="0"/>
      <w:divBdr>
        <w:top w:val="none" w:sz="0" w:space="0" w:color="auto"/>
        <w:left w:val="none" w:sz="0" w:space="0" w:color="auto"/>
        <w:bottom w:val="none" w:sz="0" w:space="0" w:color="auto"/>
        <w:right w:val="none" w:sz="0" w:space="0" w:color="auto"/>
      </w:divBdr>
    </w:div>
    <w:div w:id="173803938">
      <w:bodyDiv w:val="1"/>
      <w:marLeft w:val="0"/>
      <w:marRight w:val="0"/>
      <w:marTop w:val="0"/>
      <w:marBottom w:val="0"/>
      <w:divBdr>
        <w:top w:val="none" w:sz="0" w:space="0" w:color="auto"/>
        <w:left w:val="none" w:sz="0" w:space="0" w:color="auto"/>
        <w:bottom w:val="none" w:sz="0" w:space="0" w:color="auto"/>
        <w:right w:val="none" w:sz="0" w:space="0" w:color="auto"/>
      </w:divBdr>
    </w:div>
    <w:div w:id="275720293">
      <w:bodyDiv w:val="1"/>
      <w:marLeft w:val="0"/>
      <w:marRight w:val="0"/>
      <w:marTop w:val="0"/>
      <w:marBottom w:val="0"/>
      <w:divBdr>
        <w:top w:val="none" w:sz="0" w:space="0" w:color="auto"/>
        <w:left w:val="none" w:sz="0" w:space="0" w:color="auto"/>
        <w:bottom w:val="none" w:sz="0" w:space="0" w:color="auto"/>
        <w:right w:val="none" w:sz="0" w:space="0" w:color="auto"/>
      </w:divBdr>
      <w:divsChild>
        <w:div w:id="460614013">
          <w:marLeft w:val="0"/>
          <w:marRight w:val="0"/>
          <w:marTop w:val="0"/>
          <w:marBottom w:val="0"/>
          <w:divBdr>
            <w:top w:val="none" w:sz="0" w:space="0" w:color="auto"/>
            <w:left w:val="none" w:sz="0" w:space="0" w:color="auto"/>
            <w:bottom w:val="none" w:sz="0" w:space="0" w:color="auto"/>
            <w:right w:val="none" w:sz="0" w:space="0" w:color="auto"/>
          </w:divBdr>
          <w:divsChild>
            <w:div w:id="115299600">
              <w:marLeft w:val="0"/>
              <w:marRight w:val="0"/>
              <w:marTop w:val="0"/>
              <w:marBottom w:val="0"/>
              <w:divBdr>
                <w:top w:val="none" w:sz="0" w:space="0" w:color="auto"/>
                <w:left w:val="none" w:sz="0" w:space="0" w:color="auto"/>
                <w:bottom w:val="none" w:sz="0" w:space="0" w:color="auto"/>
                <w:right w:val="none" w:sz="0" w:space="0" w:color="auto"/>
              </w:divBdr>
            </w:div>
            <w:div w:id="244532618">
              <w:marLeft w:val="0"/>
              <w:marRight w:val="0"/>
              <w:marTop w:val="0"/>
              <w:marBottom w:val="0"/>
              <w:divBdr>
                <w:top w:val="none" w:sz="0" w:space="0" w:color="auto"/>
                <w:left w:val="none" w:sz="0" w:space="0" w:color="auto"/>
                <w:bottom w:val="none" w:sz="0" w:space="0" w:color="auto"/>
                <w:right w:val="none" w:sz="0" w:space="0" w:color="auto"/>
              </w:divBdr>
            </w:div>
            <w:div w:id="289167668">
              <w:marLeft w:val="0"/>
              <w:marRight w:val="0"/>
              <w:marTop w:val="0"/>
              <w:marBottom w:val="0"/>
              <w:divBdr>
                <w:top w:val="none" w:sz="0" w:space="0" w:color="auto"/>
                <w:left w:val="none" w:sz="0" w:space="0" w:color="auto"/>
                <w:bottom w:val="none" w:sz="0" w:space="0" w:color="auto"/>
                <w:right w:val="none" w:sz="0" w:space="0" w:color="auto"/>
              </w:divBdr>
            </w:div>
            <w:div w:id="460610483">
              <w:marLeft w:val="0"/>
              <w:marRight w:val="0"/>
              <w:marTop w:val="0"/>
              <w:marBottom w:val="0"/>
              <w:divBdr>
                <w:top w:val="none" w:sz="0" w:space="0" w:color="auto"/>
                <w:left w:val="none" w:sz="0" w:space="0" w:color="auto"/>
                <w:bottom w:val="none" w:sz="0" w:space="0" w:color="auto"/>
                <w:right w:val="none" w:sz="0" w:space="0" w:color="auto"/>
              </w:divBdr>
            </w:div>
            <w:div w:id="541602567">
              <w:marLeft w:val="0"/>
              <w:marRight w:val="0"/>
              <w:marTop w:val="0"/>
              <w:marBottom w:val="0"/>
              <w:divBdr>
                <w:top w:val="none" w:sz="0" w:space="0" w:color="auto"/>
                <w:left w:val="none" w:sz="0" w:space="0" w:color="auto"/>
                <w:bottom w:val="none" w:sz="0" w:space="0" w:color="auto"/>
                <w:right w:val="none" w:sz="0" w:space="0" w:color="auto"/>
              </w:divBdr>
            </w:div>
            <w:div w:id="596788796">
              <w:marLeft w:val="0"/>
              <w:marRight w:val="0"/>
              <w:marTop w:val="0"/>
              <w:marBottom w:val="0"/>
              <w:divBdr>
                <w:top w:val="none" w:sz="0" w:space="0" w:color="auto"/>
                <w:left w:val="none" w:sz="0" w:space="0" w:color="auto"/>
                <w:bottom w:val="none" w:sz="0" w:space="0" w:color="auto"/>
                <w:right w:val="none" w:sz="0" w:space="0" w:color="auto"/>
              </w:divBdr>
            </w:div>
            <w:div w:id="805006289">
              <w:marLeft w:val="0"/>
              <w:marRight w:val="0"/>
              <w:marTop w:val="0"/>
              <w:marBottom w:val="0"/>
              <w:divBdr>
                <w:top w:val="none" w:sz="0" w:space="0" w:color="auto"/>
                <w:left w:val="none" w:sz="0" w:space="0" w:color="auto"/>
                <w:bottom w:val="none" w:sz="0" w:space="0" w:color="auto"/>
                <w:right w:val="none" w:sz="0" w:space="0" w:color="auto"/>
              </w:divBdr>
            </w:div>
            <w:div w:id="1137643637">
              <w:marLeft w:val="0"/>
              <w:marRight w:val="0"/>
              <w:marTop w:val="0"/>
              <w:marBottom w:val="0"/>
              <w:divBdr>
                <w:top w:val="none" w:sz="0" w:space="0" w:color="auto"/>
                <w:left w:val="none" w:sz="0" w:space="0" w:color="auto"/>
                <w:bottom w:val="none" w:sz="0" w:space="0" w:color="auto"/>
                <w:right w:val="none" w:sz="0" w:space="0" w:color="auto"/>
              </w:divBdr>
            </w:div>
            <w:div w:id="1170413049">
              <w:marLeft w:val="0"/>
              <w:marRight w:val="0"/>
              <w:marTop w:val="0"/>
              <w:marBottom w:val="0"/>
              <w:divBdr>
                <w:top w:val="none" w:sz="0" w:space="0" w:color="auto"/>
                <w:left w:val="none" w:sz="0" w:space="0" w:color="auto"/>
                <w:bottom w:val="none" w:sz="0" w:space="0" w:color="auto"/>
                <w:right w:val="none" w:sz="0" w:space="0" w:color="auto"/>
              </w:divBdr>
            </w:div>
            <w:div w:id="1365668199">
              <w:marLeft w:val="0"/>
              <w:marRight w:val="0"/>
              <w:marTop w:val="0"/>
              <w:marBottom w:val="0"/>
              <w:divBdr>
                <w:top w:val="none" w:sz="0" w:space="0" w:color="auto"/>
                <w:left w:val="none" w:sz="0" w:space="0" w:color="auto"/>
                <w:bottom w:val="none" w:sz="0" w:space="0" w:color="auto"/>
                <w:right w:val="none" w:sz="0" w:space="0" w:color="auto"/>
              </w:divBdr>
            </w:div>
            <w:div w:id="1575748172">
              <w:marLeft w:val="0"/>
              <w:marRight w:val="0"/>
              <w:marTop w:val="0"/>
              <w:marBottom w:val="0"/>
              <w:divBdr>
                <w:top w:val="none" w:sz="0" w:space="0" w:color="auto"/>
                <w:left w:val="none" w:sz="0" w:space="0" w:color="auto"/>
                <w:bottom w:val="none" w:sz="0" w:space="0" w:color="auto"/>
                <w:right w:val="none" w:sz="0" w:space="0" w:color="auto"/>
              </w:divBdr>
            </w:div>
            <w:div w:id="1602881322">
              <w:marLeft w:val="0"/>
              <w:marRight w:val="0"/>
              <w:marTop w:val="0"/>
              <w:marBottom w:val="0"/>
              <w:divBdr>
                <w:top w:val="none" w:sz="0" w:space="0" w:color="auto"/>
                <w:left w:val="none" w:sz="0" w:space="0" w:color="auto"/>
                <w:bottom w:val="none" w:sz="0" w:space="0" w:color="auto"/>
                <w:right w:val="none" w:sz="0" w:space="0" w:color="auto"/>
              </w:divBdr>
            </w:div>
            <w:div w:id="1635019769">
              <w:marLeft w:val="0"/>
              <w:marRight w:val="0"/>
              <w:marTop w:val="0"/>
              <w:marBottom w:val="0"/>
              <w:divBdr>
                <w:top w:val="none" w:sz="0" w:space="0" w:color="auto"/>
                <w:left w:val="none" w:sz="0" w:space="0" w:color="auto"/>
                <w:bottom w:val="none" w:sz="0" w:space="0" w:color="auto"/>
                <w:right w:val="none" w:sz="0" w:space="0" w:color="auto"/>
              </w:divBdr>
            </w:div>
            <w:div w:id="1637832328">
              <w:marLeft w:val="0"/>
              <w:marRight w:val="0"/>
              <w:marTop w:val="0"/>
              <w:marBottom w:val="0"/>
              <w:divBdr>
                <w:top w:val="none" w:sz="0" w:space="0" w:color="auto"/>
                <w:left w:val="none" w:sz="0" w:space="0" w:color="auto"/>
                <w:bottom w:val="none" w:sz="0" w:space="0" w:color="auto"/>
                <w:right w:val="none" w:sz="0" w:space="0" w:color="auto"/>
              </w:divBdr>
            </w:div>
            <w:div w:id="1785463392">
              <w:marLeft w:val="0"/>
              <w:marRight w:val="0"/>
              <w:marTop w:val="0"/>
              <w:marBottom w:val="0"/>
              <w:divBdr>
                <w:top w:val="none" w:sz="0" w:space="0" w:color="auto"/>
                <w:left w:val="none" w:sz="0" w:space="0" w:color="auto"/>
                <w:bottom w:val="none" w:sz="0" w:space="0" w:color="auto"/>
                <w:right w:val="none" w:sz="0" w:space="0" w:color="auto"/>
              </w:divBdr>
            </w:div>
            <w:div w:id="1838498563">
              <w:marLeft w:val="0"/>
              <w:marRight w:val="0"/>
              <w:marTop w:val="0"/>
              <w:marBottom w:val="0"/>
              <w:divBdr>
                <w:top w:val="none" w:sz="0" w:space="0" w:color="auto"/>
                <w:left w:val="none" w:sz="0" w:space="0" w:color="auto"/>
                <w:bottom w:val="none" w:sz="0" w:space="0" w:color="auto"/>
                <w:right w:val="none" w:sz="0" w:space="0" w:color="auto"/>
              </w:divBdr>
            </w:div>
            <w:div w:id="2117674195">
              <w:marLeft w:val="0"/>
              <w:marRight w:val="0"/>
              <w:marTop w:val="0"/>
              <w:marBottom w:val="0"/>
              <w:divBdr>
                <w:top w:val="none" w:sz="0" w:space="0" w:color="auto"/>
                <w:left w:val="none" w:sz="0" w:space="0" w:color="auto"/>
                <w:bottom w:val="none" w:sz="0" w:space="0" w:color="auto"/>
                <w:right w:val="none" w:sz="0" w:space="0" w:color="auto"/>
              </w:divBdr>
            </w:div>
          </w:divsChild>
        </w:div>
        <w:div w:id="1134836780">
          <w:marLeft w:val="0"/>
          <w:marRight w:val="0"/>
          <w:marTop w:val="0"/>
          <w:marBottom w:val="0"/>
          <w:divBdr>
            <w:top w:val="none" w:sz="0" w:space="0" w:color="auto"/>
            <w:left w:val="none" w:sz="0" w:space="0" w:color="auto"/>
            <w:bottom w:val="none" w:sz="0" w:space="0" w:color="auto"/>
            <w:right w:val="none" w:sz="0" w:space="0" w:color="auto"/>
          </w:divBdr>
        </w:div>
      </w:divsChild>
    </w:div>
    <w:div w:id="329335533">
      <w:bodyDiv w:val="1"/>
      <w:marLeft w:val="0"/>
      <w:marRight w:val="0"/>
      <w:marTop w:val="0"/>
      <w:marBottom w:val="0"/>
      <w:divBdr>
        <w:top w:val="none" w:sz="0" w:space="0" w:color="auto"/>
        <w:left w:val="none" w:sz="0" w:space="0" w:color="auto"/>
        <w:bottom w:val="none" w:sz="0" w:space="0" w:color="auto"/>
        <w:right w:val="none" w:sz="0" w:space="0" w:color="auto"/>
      </w:divBdr>
    </w:div>
    <w:div w:id="396168668">
      <w:bodyDiv w:val="1"/>
      <w:marLeft w:val="225"/>
      <w:marRight w:val="225"/>
      <w:marTop w:val="0"/>
      <w:marBottom w:val="0"/>
      <w:divBdr>
        <w:top w:val="none" w:sz="0" w:space="0" w:color="auto"/>
        <w:left w:val="none" w:sz="0" w:space="0" w:color="auto"/>
        <w:bottom w:val="none" w:sz="0" w:space="0" w:color="auto"/>
        <w:right w:val="none" w:sz="0" w:space="0" w:color="auto"/>
      </w:divBdr>
      <w:divsChild>
        <w:div w:id="1117985017">
          <w:marLeft w:val="0"/>
          <w:marRight w:val="0"/>
          <w:marTop w:val="0"/>
          <w:marBottom w:val="0"/>
          <w:divBdr>
            <w:top w:val="none" w:sz="0" w:space="0" w:color="auto"/>
            <w:left w:val="none" w:sz="0" w:space="0" w:color="auto"/>
            <w:bottom w:val="none" w:sz="0" w:space="0" w:color="auto"/>
            <w:right w:val="none" w:sz="0" w:space="0" w:color="auto"/>
          </w:divBdr>
        </w:div>
      </w:divsChild>
    </w:div>
    <w:div w:id="646710532">
      <w:bodyDiv w:val="1"/>
      <w:marLeft w:val="0"/>
      <w:marRight w:val="0"/>
      <w:marTop w:val="0"/>
      <w:marBottom w:val="0"/>
      <w:divBdr>
        <w:top w:val="none" w:sz="0" w:space="0" w:color="auto"/>
        <w:left w:val="none" w:sz="0" w:space="0" w:color="auto"/>
        <w:bottom w:val="none" w:sz="0" w:space="0" w:color="auto"/>
        <w:right w:val="none" w:sz="0" w:space="0" w:color="auto"/>
      </w:divBdr>
    </w:div>
    <w:div w:id="679771271">
      <w:bodyDiv w:val="1"/>
      <w:marLeft w:val="225"/>
      <w:marRight w:val="225"/>
      <w:marTop w:val="0"/>
      <w:marBottom w:val="0"/>
      <w:divBdr>
        <w:top w:val="none" w:sz="0" w:space="0" w:color="auto"/>
        <w:left w:val="none" w:sz="0" w:space="0" w:color="auto"/>
        <w:bottom w:val="none" w:sz="0" w:space="0" w:color="auto"/>
        <w:right w:val="none" w:sz="0" w:space="0" w:color="auto"/>
      </w:divBdr>
      <w:divsChild>
        <w:div w:id="564147068">
          <w:marLeft w:val="0"/>
          <w:marRight w:val="0"/>
          <w:marTop w:val="0"/>
          <w:marBottom w:val="0"/>
          <w:divBdr>
            <w:top w:val="none" w:sz="0" w:space="0" w:color="auto"/>
            <w:left w:val="none" w:sz="0" w:space="0" w:color="auto"/>
            <w:bottom w:val="none" w:sz="0" w:space="0" w:color="auto"/>
            <w:right w:val="none" w:sz="0" w:space="0" w:color="auto"/>
          </w:divBdr>
        </w:div>
      </w:divsChild>
    </w:div>
    <w:div w:id="721368388">
      <w:bodyDiv w:val="1"/>
      <w:marLeft w:val="0"/>
      <w:marRight w:val="0"/>
      <w:marTop w:val="0"/>
      <w:marBottom w:val="0"/>
      <w:divBdr>
        <w:top w:val="none" w:sz="0" w:space="0" w:color="auto"/>
        <w:left w:val="none" w:sz="0" w:space="0" w:color="auto"/>
        <w:bottom w:val="none" w:sz="0" w:space="0" w:color="auto"/>
        <w:right w:val="none" w:sz="0" w:space="0" w:color="auto"/>
      </w:divBdr>
    </w:div>
    <w:div w:id="771322731">
      <w:bodyDiv w:val="1"/>
      <w:marLeft w:val="0"/>
      <w:marRight w:val="0"/>
      <w:marTop w:val="0"/>
      <w:marBottom w:val="0"/>
      <w:divBdr>
        <w:top w:val="none" w:sz="0" w:space="0" w:color="auto"/>
        <w:left w:val="none" w:sz="0" w:space="0" w:color="auto"/>
        <w:bottom w:val="none" w:sz="0" w:space="0" w:color="auto"/>
        <w:right w:val="none" w:sz="0" w:space="0" w:color="auto"/>
      </w:divBdr>
    </w:div>
    <w:div w:id="852114730">
      <w:bodyDiv w:val="1"/>
      <w:marLeft w:val="0"/>
      <w:marRight w:val="0"/>
      <w:marTop w:val="0"/>
      <w:marBottom w:val="0"/>
      <w:divBdr>
        <w:top w:val="none" w:sz="0" w:space="0" w:color="auto"/>
        <w:left w:val="none" w:sz="0" w:space="0" w:color="auto"/>
        <w:bottom w:val="none" w:sz="0" w:space="0" w:color="auto"/>
        <w:right w:val="none" w:sz="0" w:space="0" w:color="auto"/>
      </w:divBdr>
    </w:div>
    <w:div w:id="878667187">
      <w:bodyDiv w:val="1"/>
      <w:marLeft w:val="0"/>
      <w:marRight w:val="0"/>
      <w:marTop w:val="0"/>
      <w:marBottom w:val="0"/>
      <w:divBdr>
        <w:top w:val="none" w:sz="0" w:space="0" w:color="auto"/>
        <w:left w:val="none" w:sz="0" w:space="0" w:color="auto"/>
        <w:bottom w:val="none" w:sz="0" w:space="0" w:color="auto"/>
        <w:right w:val="none" w:sz="0" w:space="0" w:color="auto"/>
      </w:divBdr>
    </w:div>
    <w:div w:id="1466267333">
      <w:bodyDiv w:val="1"/>
      <w:marLeft w:val="0"/>
      <w:marRight w:val="0"/>
      <w:marTop w:val="0"/>
      <w:marBottom w:val="0"/>
      <w:divBdr>
        <w:top w:val="none" w:sz="0" w:space="0" w:color="auto"/>
        <w:left w:val="none" w:sz="0" w:space="0" w:color="auto"/>
        <w:bottom w:val="none" w:sz="0" w:space="0" w:color="auto"/>
        <w:right w:val="none" w:sz="0" w:space="0" w:color="auto"/>
      </w:divBdr>
    </w:div>
    <w:div w:id="1660890287">
      <w:bodyDiv w:val="1"/>
      <w:marLeft w:val="0"/>
      <w:marRight w:val="0"/>
      <w:marTop w:val="0"/>
      <w:marBottom w:val="0"/>
      <w:divBdr>
        <w:top w:val="none" w:sz="0" w:space="0" w:color="auto"/>
        <w:left w:val="none" w:sz="0" w:space="0" w:color="auto"/>
        <w:bottom w:val="none" w:sz="0" w:space="0" w:color="auto"/>
        <w:right w:val="none" w:sz="0" w:space="0" w:color="auto"/>
      </w:divBdr>
    </w:div>
    <w:div w:id="1710647744">
      <w:bodyDiv w:val="1"/>
      <w:marLeft w:val="0"/>
      <w:marRight w:val="0"/>
      <w:marTop w:val="0"/>
      <w:marBottom w:val="0"/>
      <w:divBdr>
        <w:top w:val="none" w:sz="0" w:space="0" w:color="auto"/>
        <w:left w:val="none" w:sz="0" w:space="0" w:color="auto"/>
        <w:bottom w:val="none" w:sz="0" w:space="0" w:color="auto"/>
        <w:right w:val="none" w:sz="0" w:space="0" w:color="auto"/>
      </w:divBdr>
    </w:div>
    <w:div w:id="1737627965">
      <w:bodyDiv w:val="1"/>
      <w:marLeft w:val="0"/>
      <w:marRight w:val="0"/>
      <w:marTop w:val="0"/>
      <w:marBottom w:val="0"/>
      <w:divBdr>
        <w:top w:val="none" w:sz="0" w:space="0" w:color="auto"/>
        <w:left w:val="none" w:sz="0" w:space="0" w:color="auto"/>
        <w:bottom w:val="none" w:sz="0" w:space="0" w:color="auto"/>
        <w:right w:val="none" w:sz="0" w:space="0" w:color="auto"/>
      </w:divBdr>
      <w:divsChild>
        <w:div w:id="1104031593">
          <w:marLeft w:val="0"/>
          <w:marRight w:val="0"/>
          <w:marTop w:val="0"/>
          <w:marBottom w:val="0"/>
          <w:divBdr>
            <w:top w:val="none" w:sz="0" w:space="0" w:color="auto"/>
            <w:left w:val="none" w:sz="0" w:space="0" w:color="auto"/>
            <w:bottom w:val="none" w:sz="0" w:space="0" w:color="auto"/>
            <w:right w:val="none" w:sz="0" w:space="0" w:color="auto"/>
          </w:divBdr>
          <w:divsChild>
            <w:div w:id="60716182">
              <w:marLeft w:val="0"/>
              <w:marRight w:val="0"/>
              <w:marTop w:val="0"/>
              <w:marBottom w:val="0"/>
              <w:divBdr>
                <w:top w:val="none" w:sz="0" w:space="0" w:color="auto"/>
                <w:left w:val="none" w:sz="0" w:space="0" w:color="auto"/>
                <w:bottom w:val="none" w:sz="0" w:space="0" w:color="auto"/>
                <w:right w:val="none" w:sz="0" w:space="0" w:color="auto"/>
              </w:divBdr>
            </w:div>
            <w:div w:id="288972224">
              <w:marLeft w:val="0"/>
              <w:marRight w:val="0"/>
              <w:marTop w:val="0"/>
              <w:marBottom w:val="0"/>
              <w:divBdr>
                <w:top w:val="none" w:sz="0" w:space="0" w:color="auto"/>
                <w:left w:val="none" w:sz="0" w:space="0" w:color="auto"/>
                <w:bottom w:val="none" w:sz="0" w:space="0" w:color="auto"/>
                <w:right w:val="none" w:sz="0" w:space="0" w:color="auto"/>
              </w:divBdr>
            </w:div>
            <w:div w:id="426971840">
              <w:marLeft w:val="0"/>
              <w:marRight w:val="0"/>
              <w:marTop w:val="0"/>
              <w:marBottom w:val="0"/>
              <w:divBdr>
                <w:top w:val="none" w:sz="0" w:space="0" w:color="auto"/>
                <w:left w:val="none" w:sz="0" w:space="0" w:color="auto"/>
                <w:bottom w:val="none" w:sz="0" w:space="0" w:color="auto"/>
                <w:right w:val="none" w:sz="0" w:space="0" w:color="auto"/>
              </w:divBdr>
            </w:div>
            <w:div w:id="577716807">
              <w:marLeft w:val="0"/>
              <w:marRight w:val="0"/>
              <w:marTop w:val="0"/>
              <w:marBottom w:val="0"/>
              <w:divBdr>
                <w:top w:val="none" w:sz="0" w:space="0" w:color="auto"/>
                <w:left w:val="none" w:sz="0" w:space="0" w:color="auto"/>
                <w:bottom w:val="none" w:sz="0" w:space="0" w:color="auto"/>
                <w:right w:val="none" w:sz="0" w:space="0" w:color="auto"/>
              </w:divBdr>
            </w:div>
            <w:div w:id="632634482">
              <w:marLeft w:val="0"/>
              <w:marRight w:val="0"/>
              <w:marTop w:val="0"/>
              <w:marBottom w:val="0"/>
              <w:divBdr>
                <w:top w:val="none" w:sz="0" w:space="0" w:color="auto"/>
                <w:left w:val="none" w:sz="0" w:space="0" w:color="auto"/>
                <w:bottom w:val="none" w:sz="0" w:space="0" w:color="auto"/>
                <w:right w:val="none" w:sz="0" w:space="0" w:color="auto"/>
              </w:divBdr>
            </w:div>
            <w:div w:id="876819428">
              <w:marLeft w:val="0"/>
              <w:marRight w:val="0"/>
              <w:marTop w:val="0"/>
              <w:marBottom w:val="0"/>
              <w:divBdr>
                <w:top w:val="none" w:sz="0" w:space="0" w:color="auto"/>
                <w:left w:val="none" w:sz="0" w:space="0" w:color="auto"/>
                <w:bottom w:val="none" w:sz="0" w:space="0" w:color="auto"/>
                <w:right w:val="none" w:sz="0" w:space="0" w:color="auto"/>
              </w:divBdr>
            </w:div>
            <w:div w:id="958608873">
              <w:marLeft w:val="0"/>
              <w:marRight w:val="0"/>
              <w:marTop w:val="0"/>
              <w:marBottom w:val="0"/>
              <w:divBdr>
                <w:top w:val="none" w:sz="0" w:space="0" w:color="auto"/>
                <w:left w:val="none" w:sz="0" w:space="0" w:color="auto"/>
                <w:bottom w:val="none" w:sz="0" w:space="0" w:color="auto"/>
                <w:right w:val="none" w:sz="0" w:space="0" w:color="auto"/>
              </w:divBdr>
            </w:div>
            <w:div w:id="1012419567">
              <w:marLeft w:val="0"/>
              <w:marRight w:val="0"/>
              <w:marTop w:val="0"/>
              <w:marBottom w:val="0"/>
              <w:divBdr>
                <w:top w:val="none" w:sz="0" w:space="0" w:color="auto"/>
                <w:left w:val="none" w:sz="0" w:space="0" w:color="auto"/>
                <w:bottom w:val="none" w:sz="0" w:space="0" w:color="auto"/>
                <w:right w:val="none" w:sz="0" w:space="0" w:color="auto"/>
              </w:divBdr>
            </w:div>
            <w:div w:id="1056508093">
              <w:marLeft w:val="0"/>
              <w:marRight w:val="0"/>
              <w:marTop w:val="0"/>
              <w:marBottom w:val="0"/>
              <w:divBdr>
                <w:top w:val="none" w:sz="0" w:space="0" w:color="auto"/>
                <w:left w:val="none" w:sz="0" w:space="0" w:color="auto"/>
                <w:bottom w:val="none" w:sz="0" w:space="0" w:color="auto"/>
                <w:right w:val="none" w:sz="0" w:space="0" w:color="auto"/>
              </w:divBdr>
            </w:div>
            <w:div w:id="1063942883">
              <w:marLeft w:val="0"/>
              <w:marRight w:val="0"/>
              <w:marTop w:val="0"/>
              <w:marBottom w:val="0"/>
              <w:divBdr>
                <w:top w:val="none" w:sz="0" w:space="0" w:color="auto"/>
                <w:left w:val="none" w:sz="0" w:space="0" w:color="auto"/>
                <w:bottom w:val="none" w:sz="0" w:space="0" w:color="auto"/>
                <w:right w:val="none" w:sz="0" w:space="0" w:color="auto"/>
              </w:divBdr>
            </w:div>
            <w:div w:id="1244071352">
              <w:marLeft w:val="0"/>
              <w:marRight w:val="0"/>
              <w:marTop w:val="0"/>
              <w:marBottom w:val="0"/>
              <w:divBdr>
                <w:top w:val="none" w:sz="0" w:space="0" w:color="auto"/>
                <w:left w:val="none" w:sz="0" w:space="0" w:color="auto"/>
                <w:bottom w:val="none" w:sz="0" w:space="0" w:color="auto"/>
                <w:right w:val="none" w:sz="0" w:space="0" w:color="auto"/>
              </w:divBdr>
            </w:div>
            <w:div w:id="1295596603">
              <w:marLeft w:val="0"/>
              <w:marRight w:val="0"/>
              <w:marTop w:val="0"/>
              <w:marBottom w:val="0"/>
              <w:divBdr>
                <w:top w:val="none" w:sz="0" w:space="0" w:color="auto"/>
                <w:left w:val="none" w:sz="0" w:space="0" w:color="auto"/>
                <w:bottom w:val="none" w:sz="0" w:space="0" w:color="auto"/>
                <w:right w:val="none" w:sz="0" w:space="0" w:color="auto"/>
              </w:divBdr>
            </w:div>
            <w:div w:id="1355961864">
              <w:marLeft w:val="0"/>
              <w:marRight w:val="0"/>
              <w:marTop w:val="0"/>
              <w:marBottom w:val="0"/>
              <w:divBdr>
                <w:top w:val="none" w:sz="0" w:space="0" w:color="auto"/>
                <w:left w:val="none" w:sz="0" w:space="0" w:color="auto"/>
                <w:bottom w:val="none" w:sz="0" w:space="0" w:color="auto"/>
                <w:right w:val="none" w:sz="0" w:space="0" w:color="auto"/>
              </w:divBdr>
            </w:div>
            <w:div w:id="1523086410">
              <w:marLeft w:val="0"/>
              <w:marRight w:val="0"/>
              <w:marTop w:val="0"/>
              <w:marBottom w:val="0"/>
              <w:divBdr>
                <w:top w:val="none" w:sz="0" w:space="0" w:color="auto"/>
                <w:left w:val="none" w:sz="0" w:space="0" w:color="auto"/>
                <w:bottom w:val="none" w:sz="0" w:space="0" w:color="auto"/>
                <w:right w:val="none" w:sz="0" w:space="0" w:color="auto"/>
              </w:divBdr>
            </w:div>
            <w:div w:id="1570965212">
              <w:marLeft w:val="0"/>
              <w:marRight w:val="0"/>
              <w:marTop w:val="0"/>
              <w:marBottom w:val="0"/>
              <w:divBdr>
                <w:top w:val="none" w:sz="0" w:space="0" w:color="auto"/>
                <w:left w:val="none" w:sz="0" w:space="0" w:color="auto"/>
                <w:bottom w:val="none" w:sz="0" w:space="0" w:color="auto"/>
                <w:right w:val="none" w:sz="0" w:space="0" w:color="auto"/>
              </w:divBdr>
            </w:div>
            <w:div w:id="1914974745">
              <w:marLeft w:val="0"/>
              <w:marRight w:val="0"/>
              <w:marTop w:val="0"/>
              <w:marBottom w:val="0"/>
              <w:divBdr>
                <w:top w:val="none" w:sz="0" w:space="0" w:color="auto"/>
                <w:left w:val="none" w:sz="0" w:space="0" w:color="auto"/>
                <w:bottom w:val="none" w:sz="0" w:space="0" w:color="auto"/>
                <w:right w:val="none" w:sz="0" w:space="0" w:color="auto"/>
              </w:divBdr>
            </w:div>
            <w:div w:id="2080399856">
              <w:marLeft w:val="0"/>
              <w:marRight w:val="0"/>
              <w:marTop w:val="0"/>
              <w:marBottom w:val="0"/>
              <w:divBdr>
                <w:top w:val="none" w:sz="0" w:space="0" w:color="auto"/>
                <w:left w:val="none" w:sz="0" w:space="0" w:color="auto"/>
                <w:bottom w:val="none" w:sz="0" w:space="0" w:color="auto"/>
                <w:right w:val="none" w:sz="0" w:space="0" w:color="auto"/>
              </w:divBdr>
            </w:div>
          </w:divsChild>
        </w:div>
        <w:div w:id="1372338819">
          <w:marLeft w:val="0"/>
          <w:marRight w:val="0"/>
          <w:marTop w:val="0"/>
          <w:marBottom w:val="0"/>
          <w:divBdr>
            <w:top w:val="none" w:sz="0" w:space="0" w:color="auto"/>
            <w:left w:val="none" w:sz="0" w:space="0" w:color="auto"/>
            <w:bottom w:val="none" w:sz="0" w:space="0" w:color="auto"/>
            <w:right w:val="none" w:sz="0" w:space="0" w:color="auto"/>
          </w:divBdr>
        </w:div>
      </w:divsChild>
    </w:div>
    <w:div w:id="1799638713">
      <w:bodyDiv w:val="1"/>
      <w:marLeft w:val="0"/>
      <w:marRight w:val="0"/>
      <w:marTop w:val="0"/>
      <w:marBottom w:val="0"/>
      <w:divBdr>
        <w:top w:val="none" w:sz="0" w:space="0" w:color="auto"/>
        <w:left w:val="none" w:sz="0" w:space="0" w:color="auto"/>
        <w:bottom w:val="none" w:sz="0" w:space="0" w:color="auto"/>
        <w:right w:val="none" w:sz="0" w:space="0" w:color="auto"/>
      </w:divBdr>
    </w:div>
    <w:div w:id="1806847681">
      <w:bodyDiv w:val="1"/>
      <w:marLeft w:val="0"/>
      <w:marRight w:val="0"/>
      <w:marTop w:val="0"/>
      <w:marBottom w:val="0"/>
      <w:divBdr>
        <w:top w:val="none" w:sz="0" w:space="0" w:color="auto"/>
        <w:left w:val="none" w:sz="0" w:space="0" w:color="auto"/>
        <w:bottom w:val="none" w:sz="0" w:space="0" w:color="auto"/>
        <w:right w:val="none" w:sz="0" w:space="0" w:color="auto"/>
      </w:divBdr>
    </w:div>
    <w:div w:id="1877809460">
      <w:bodyDiv w:val="1"/>
      <w:marLeft w:val="0"/>
      <w:marRight w:val="0"/>
      <w:marTop w:val="0"/>
      <w:marBottom w:val="0"/>
      <w:divBdr>
        <w:top w:val="none" w:sz="0" w:space="0" w:color="auto"/>
        <w:left w:val="none" w:sz="0" w:space="0" w:color="auto"/>
        <w:bottom w:val="none" w:sz="0" w:space="0" w:color="auto"/>
        <w:right w:val="none" w:sz="0" w:space="0" w:color="auto"/>
      </w:divBdr>
      <w:divsChild>
        <w:div w:id="90467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egalAct.html?documentId=fb8c6cc03d8c11e89ba7f73323f8faa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36680de0eef411e88568e724760eeaf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egalAct.html?documentId=7d83d67088f411e8af589337bf1eb893" TargetMode="External"/><Relationship Id="rId4" Type="http://schemas.openxmlformats.org/officeDocument/2006/relationships/settings" Target="settings.xml"/><Relationship Id="rId9" Type="http://schemas.openxmlformats.org/officeDocument/2006/relationships/hyperlink" Target="https://www.e-tar.lt/portal/legalAct.html?documentId=daadeb4088fb11e8af589337bf1eb893"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3194-1C68-4683-9956-06BDAC86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4334</Words>
  <Characters>31131</Characters>
  <Application>Microsoft Office Word</Application>
  <DocSecurity>4</DocSecurity>
  <Lines>259</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valdyba</Company>
  <LinksUpToDate>false</LinksUpToDate>
  <CharactersWithSpaces>35395</CharactersWithSpaces>
  <SharedDoc>false</SharedDoc>
  <HLinks>
    <vt:vector size="30" baseType="variant">
      <vt:variant>
        <vt:i4>6029330</vt:i4>
      </vt:variant>
      <vt:variant>
        <vt:i4>12</vt:i4>
      </vt:variant>
      <vt:variant>
        <vt:i4>0</vt:i4>
      </vt:variant>
      <vt:variant>
        <vt:i4>5</vt:i4>
      </vt:variant>
      <vt:variant>
        <vt:lpwstr>https://www.e-tar.lt/portal/legalAct.html?documentId=fb8c6cc03d8c11e89ba7f73323f8faa4</vt:lpwstr>
      </vt:variant>
      <vt:variant>
        <vt:lpwstr/>
      </vt:variant>
      <vt:variant>
        <vt:i4>786507</vt:i4>
      </vt:variant>
      <vt:variant>
        <vt:i4>9</vt:i4>
      </vt:variant>
      <vt:variant>
        <vt:i4>0</vt:i4>
      </vt:variant>
      <vt:variant>
        <vt:i4>5</vt:i4>
      </vt:variant>
      <vt:variant>
        <vt:lpwstr>https://www.e-tar.lt/portal/legalAct.html?documentId=36680de0eef411e88568e724760eeafa</vt:lpwstr>
      </vt:variant>
      <vt:variant>
        <vt:lpwstr/>
      </vt:variant>
      <vt:variant>
        <vt:i4>5636160</vt:i4>
      </vt:variant>
      <vt:variant>
        <vt:i4>6</vt:i4>
      </vt:variant>
      <vt:variant>
        <vt:i4>0</vt:i4>
      </vt:variant>
      <vt:variant>
        <vt:i4>5</vt:i4>
      </vt:variant>
      <vt:variant>
        <vt:lpwstr>https://www.e-tar.lt/portal/legalAct.html?documentId=7d83d67088f411e8af589337bf1eb893</vt:lpwstr>
      </vt:variant>
      <vt:variant>
        <vt:lpwstr/>
      </vt:variant>
      <vt:variant>
        <vt:i4>6160400</vt:i4>
      </vt:variant>
      <vt:variant>
        <vt:i4>3</vt:i4>
      </vt:variant>
      <vt:variant>
        <vt:i4>0</vt:i4>
      </vt:variant>
      <vt:variant>
        <vt:i4>5</vt:i4>
      </vt:variant>
      <vt:variant>
        <vt:lpwstr>https://www.e-tar.lt/portal/legalAct.html?documentId=daadeb4088fb11e8af589337bf1eb893</vt:lpwstr>
      </vt:variant>
      <vt:variant>
        <vt:lpwstr/>
      </vt:variant>
      <vt:variant>
        <vt:i4>1441887</vt:i4>
      </vt:variant>
      <vt:variant>
        <vt:i4>0</vt:i4>
      </vt:variant>
      <vt:variant>
        <vt:i4>0</vt:i4>
      </vt:variant>
      <vt:variant>
        <vt:i4>5</vt:i4>
      </vt:variant>
      <vt:variant>
        <vt:lpwstr>http://www3.lrs.lt/cgi-bin/preps2?a=327811&amp;b=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L.Kastelikiene</dc:creator>
  <cp:lastModifiedBy>Virginija Palaimiene</cp:lastModifiedBy>
  <cp:revision>2</cp:revision>
  <cp:lastPrinted>2019-05-07T13:52:00Z</cp:lastPrinted>
  <dcterms:created xsi:type="dcterms:W3CDTF">2021-06-03T10:14:00Z</dcterms:created>
  <dcterms:modified xsi:type="dcterms:W3CDTF">2021-06-03T10:14:00Z</dcterms:modified>
</cp:coreProperties>
</file>