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756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6"/>
      </w:tblGrid>
      <w:tr w:rsidR="00CD01E3" w:rsidRPr="00630CE6" w:rsidTr="00050D3E">
        <w:trPr>
          <w:trHeight w:val="726"/>
        </w:trPr>
        <w:tc>
          <w:tcPr>
            <w:tcW w:w="4756" w:type="dxa"/>
          </w:tcPr>
          <w:p w:rsidR="00CD01E3" w:rsidRDefault="00CD01E3" w:rsidP="00050D3E">
            <w:bookmarkStart w:id="0" w:name="_GoBack"/>
            <w:bookmarkEnd w:id="0"/>
            <w:r w:rsidRPr="005C5B2B">
              <w:t>Klaipėdos</w:t>
            </w:r>
            <w:r>
              <w:t xml:space="preserve"> miesto savivaldybės neformaliojo vaikų švietimo  lėšų skyrimo ir naudojimo tvarkos aprašo </w:t>
            </w:r>
          </w:p>
          <w:p w:rsidR="00CD01E3" w:rsidRPr="005C5B2B" w:rsidRDefault="00CD01E3" w:rsidP="00050D3E">
            <w:r>
              <w:t xml:space="preserve">2 priedas </w:t>
            </w:r>
          </w:p>
        </w:tc>
      </w:tr>
    </w:tbl>
    <w:p w:rsidR="00DE6DE1" w:rsidRDefault="00DE6DE1" w:rsidP="00DE6DE1">
      <w:pPr>
        <w:ind w:left="6237"/>
      </w:pPr>
    </w:p>
    <w:p w:rsidR="00DE6DE1" w:rsidRDefault="00DE6DE1" w:rsidP="00DE6DE1">
      <w:pPr>
        <w:tabs>
          <w:tab w:val="num" w:pos="0"/>
        </w:tabs>
        <w:jc w:val="center"/>
        <w:rPr>
          <w:rFonts w:eastAsia="MS Mincho"/>
          <w:b/>
          <w:szCs w:val="24"/>
          <w:lang w:eastAsia="ja-JP"/>
        </w:rPr>
      </w:pPr>
      <w:r>
        <w:rPr>
          <w:rFonts w:eastAsia="MS Mincho"/>
          <w:b/>
          <w:szCs w:val="24"/>
          <w:lang w:eastAsia="ja-JP"/>
        </w:rPr>
        <w:t>(Neformaliojo vaikų švietimo programos atitikties reikalavimams vertinimo pildymo forma)</w:t>
      </w:r>
    </w:p>
    <w:p w:rsidR="008010DF" w:rsidRDefault="008010DF" w:rsidP="008010DF">
      <w:pPr>
        <w:ind w:firstLine="62"/>
        <w:jc w:val="center"/>
        <w:rPr>
          <w:szCs w:val="24"/>
          <w:lang w:val="en-US" w:eastAsia="lt-LT"/>
        </w:rPr>
      </w:pPr>
    </w:p>
    <w:p w:rsidR="00347CB0" w:rsidRDefault="00347CB0" w:rsidP="00347CB0">
      <w:pPr>
        <w:jc w:val="center"/>
      </w:pPr>
      <w:r>
        <w:rPr>
          <w:b/>
          <w:bCs/>
          <w:caps/>
        </w:rPr>
        <w:t xml:space="preserve">Neformaliojo vaikų ŠVIETIMO programOS atitikties reikalavimams </w:t>
      </w:r>
    </w:p>
    <w:p w:rsidR="00347CB0" w:rsidRDefault="00347CB0" w:rsidP="00347CB0">
      <w:pPr>
        <w:jc w:val="center"/>
      </w:pPr>
      <w:r>
        <w:rPr>
          <w:b/>
          <w:bCs/>
          <w:caps/>
        </w:rPr>
        <w:t>VERTINIMO FORMA</w:t>
      </w:r>
    </w:p>
    <w:p w:rsidR="00347CB0" w:rsidRDefault="00347CB0" w:rsidP="00347CB0">
      <w:pPr>
        <w:ind w:firstLine="124"/>
      </w:pPr>
    </w:p>
    <w:tbl>
      <w:tblPr>
        <w:tblW w:w="499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4"/>
        <w:gridCol w:w="3159"/>
        <w:gridCol w:w="2740"/>
      </w:tblGrid>
      <w:tr w:rsidR="00347CB0" w:rsidTr="00A65167">
        <w:trPr>
          <w:trHeight w:val="428"/>
        </w:trPr>
        <w:tc>
          <w:tcPr>
            <w:tcW w:w="19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CB0" w:rsidRDefault="00347CB0" w:rsidP="0059762E">
            <w:pPr>
              <w:rPr>
                <w:szCs w:val="24"/>
              </w:rPr>
            </w:pPr>
            <w:r>
              <w:t>Neformaliojo vaikų švietimo programos (toliau – NVŠ programos) teikėjas</w:t>
            </w:r>
          </w:p>
        </w:tc>
        <w:tc>
          <w:tcPr>
            <w:tcW w:w="164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CB0" w:rsidRDefault="00347CB0" w:rsidP="0059762E">
            <w:pPr>
              <w:rPr>
                <w:szCs w:val="24"/>
              </w:rPr>
            </w:pPr>
            <w:r>
              <w:t>NVŠ programos pavadinimas</w:t>
            </w:r>
          </w:p>
        </w:tc>
        <w:tc>
          <w:tcPr>
            <w:tcW w:w="14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CB0" w:rsidRDefault="00347CB0" w:rsidP="009A61D1">
            <w:pPr>
              <w:rPr>
                <w:szCs w:val="24"/>
              </w:rPr>
            </w:pPr>
            <w:r>
              <w:t xml:space="preserve">NVŠ programos kodas </w:t>
            </w:r>
            <w:r w:rsidR="009A61D1">
              <w:t>NŠPR</w:t>
            </w:r>
          </w:p>
        </w:tc>
      </w:tr>
      <w:tr w:rsidR="00347CB0" w:rsidTr="00A65167">
        <w:trPr>
          <w:trHeight w:val="292"/>
        </w:trPr>
        <w:tc>
          <w:tcPr>
            <w:tcW w:w="19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CB0" w:rsidRDefault="00347CB0" w:rsidP="0059762E">
            <w:pPr>
              <w:ind w:firstLine="124"/>
              <w:rPr>
                <w:szCs w:val="24"/>
              </w:rPr>
            </w:pPr>
          </w:p>
          <w:p w:rsidR="00347CB0" w:rsidRDefault="00347CB0" w:rsidP="0059762E">
            <w:pPr>
              <w:ind w:firstLine="124"/>
              <w:rPr>
                <w:szCs w:val="24"/>
              </w:rPr>
            </w:pPr>
          </w:p>
        </w:tc>
        <w:tc>
          <w:tcPr>
            <w:tcW w:w="164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CB0" w:rsidRDefault="00347CB0" w:rsidP="0059762E">
            <w:pPr>
              <w:rPr>
                <w:sz w:val="20"/>
                <w:lang w:eastAsia="lt-LT"/>
              </w:rPr>
            </w:pPr>
          </w:p>
        </w:tc>
        <w:tc>
          <w:tcPr>
            <w:tcW w:w="14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CB0" w:rsidRDefault="00347CB0" w:rsidP="0059762E">
            <w:pPr>
              <w:rPr>
                <w:sz w:val="20"/>
                <w:lang w:eastAsia="lt-LT"/>
              </w:rPr>
            </w:pPr>
          </w:p>
        </w:tc>
      </w:tr>
    </w:tbl>
    <w:p w:rsidR="00347CB0" w:rsidRDefault="00347CB0" w:rsidP="00347CB0">
      <w:pPr>
        <w:ind w:firstLine="248"/>
      </w:pPr>
    </w:p>
    <w:tbl>
      <w:tblPr>
        <w:tblW w:w="494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5"/>
        <w:gridCol w:w="1844"/>
        <w:gridCol w:w="3121"/>
        <w:gridCol w:w="2267"/>
        <w:gridCol w:w="709"/>
      </w:tblGrid>
      <w:tr w:rsidR="00347CB0" w:rsidTr="003904B7">
        <w:trPr>
          <w:trHeight w:val="415"/>
        </w:trPr>
        <w:tc>
          <w:tcPr>
            <w:tcW w:w="8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7CB0" w:rsidRDefault="00347CB0" w:rsidP="0059762E">
            <w:pPr>
              <w:jc w:val="center"/>
              <w:rPr>
                <w:szCs w:val="24"/>
              </w:rPr>
            </w:pPr>
            <w:r>
              <w:t>Vertinimo sritis</w:t>
            </w:r>
          </w:p>
        </w:tc>
        <w:tc>
          <w:tcPr>
            <w:tcW w:w="9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7CB0" w:rsidRDefault="00347CB0" w:rsidP="0059762E">
            <w:pPr>
              <w:ind w:left="34"/>
              <w:jc w:val="center"/>
              <w:rPr>
                <w:szCs w:val="24"/>
              </w:rPr>
            </w:pPr>
            <w:r>
              <w:t>Kriterijus</w:t>
            </w:r>
          </w:p>
        </w:tc>
        <w:tc>
          <w:tcPr>
            <w:tcW w:w="16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7CB0" w:rsidRDefault="00347CB0" w:rsidP="0059762E">
            <w:pPr>
              <w:jc w:val="center"/>
              <w:rPr>
                <w:szCs w:val="24"/>
              </w:rPr>
            </w:pPr>
            <w:r>
              <w:t>Rodiklis</w:t>
            </w:r>
          </w:p>
        </w:tc>
        <w:tc>
          <w:tcPr>
            <w:tcW w:w="119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CB0" w:rsidRDefault="00347CB0" w:rsidP="0059762E">
            <w:pPr>
              <w:jc w:val="center"/>
              <w:rPr>
                <w:szCs w:val="24"/>
              </w:rPr>
            </w:pPr>
            <w:r>
              <w:t>Balo reikšmė</w:t>
            </w:r>
          </w:p>
        </w:tc>
        <w:tc>
          <w:tcPr>
            <w:tcW w:w="372" w:type="pct"/>
            <w:hideMark/>
          </w:tcPr>
          <w:p w:rsidR="00347CB0" w:rsidRDefault="00347CB0" w:rsidP="0059762E">
            <w:pPr>
              <w:jc w:val="center"/>
              <w:rPr>
                <w:szCs w:val="24"/>
              </w:rPr>
            </w:pPr>
            <w:r>
              <w:t>Balas</w:t>
            </w:r>
          </w:p>
        </w:tc>
      </w:tr>
      <w:tr w:rsidR="00347CB0" w:rsidTr="003904B7">
        <w:trPr>
          <w:trHeight w:val="654"/>
        </w:trPr>
        <w:tc>
          <w:tcPr>
            <w:tcW w:w="832" w:type="pct"/>
            <w:vMerge w:val="restart"/>
            <w:vAlign w:val="center"/>
            <w:hideMark/>
          </w:tcPr>
          <w:p w:rsidR="00347CB0" w:rsidRDefault="00347CB0" w:rsidP="0059762E">
            <w:pPr>
              <w:ind w:left="143"/>
              <w:rPr>
                <w:szCs w:val="24"/>
              </w:rPr>
            </w:pPr>
            <w:r>
              <w:t>1. NVŠ programos tikslingumas</w:t>
            </w:r>
          </w:p>
        </w:tc>
        <w:tc>
          <w:tcPr>
            <w:tcW w:w="9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7CB0" w:rsidRDefault="00347CB0" w:rsidP="0059762E">
            <w:pPr>
              <w:rPr>
                <w:szCs w:val="24"/>
              </w:rPr>
            </w:pPr>
            <w:r>
              <w:t xml:space="preserve">1.1. Principai </w:t>
            </w:r>
          </w:p>
        </w:tc>
        <w:tc>
          <w:tcPr>
            <w:tcW w:w="16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7CB0" w:rsidRDefault="00347CB0" w:rsidP="0059762E">
            <w:pPr>
              <w:rPr>
                <w:szCs w:val="24"/>
              </w:rPr>
            </w:pPr>
            <w:r>
              <w:t xml:space="preserve">Teikėjas deklaruoja, kad, vykdant programą, bus vadovaujamasi NVŠ </w:t>
            </w:r>
            <w:r w:rsidR="009A61D1">
              <w:t>principais</w:t>
            </w:r>
          </w:p>
        </w:tc>
        <w:tc>
          <w:tcPr>
            <w:tcW w:w="119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CB0" w:rsidRDefault="00347CB0" w:rsidP="0059762E">
            <w:pPr>
              <w:rPr>
                <w:szCs w:val="24"/>
              </w:rPr>
            </w:pPr>
            <w:r>
              <w:t xml:space="preserve">Atitinka – 1 </w:t>
            </w:r>
          </w:p>
          <w:p w:rsidR="00347CB0" w:rsidRDefault="00347CB0" w:rsidP="0059762E">
            <w:pPr>
              <w:rPr>
                <w:szCs w:val="24"/>
              </w:rPr>
            </w:pPr>
            <w:r>
              <w:t>Neatitinka – 0</w:t>
            </w:r>
          </w:p>
        </w:tc>
        <w:tc>
          <w:tcPr>
            <w:tcW w:w="372" w:type="pct"/>
          </w:tcPr>
          <w:p w:rsidR="00347CB0" w:rsidRDefault="00347CB0" w:rsidP="0059762E">
            <w:pPr>
              <w:rPr>
                <w:szCs w:val="24"/>
              </w:rPr>
            </w:pPr>
          </w:p>
        </w:tc>
      </w:tr>
      <w:tr w:rsidR="00347CB0" w:rsidTr="003904B7">
        <w:trPr>
          <w:trHeight w:val="729"/>
        </w:trPr>
        <w:tc>
          <w:tcPr>
            <w:tcW w:w="832" w:type="pct"/>
            <w:vMerge/>
            <w:vAlign w:val="center"/>
            <w:hideMark/>
          </w:tcPr>
          <w:p w:rsidR="00347CB0" w:rsidRDefault="00347CB0" w:rsidP="0059762E">
            <w:pPr>
              <w:rPr>
                <w:szCs w:val="24"/>
              </w:rPr>
            </w:pPr>
          </w:p>
        </w:tc>
        <w:tc>
          <w:tcPr>
            <w:tcW w:w="9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7CB0" w:rsidRDefault="00347CB0" w:rsidP="0059762E">
            <w:pPr>
              <w:rPr>
                <w:szCs w:val="24"/>
              </w:rPr>
            </w:pPr>
            <w:r>
              <w:t>1.2. Tikslas</w:t>
            </w:r>
          </w:p>
        </w:tc>
        <w:tc>
          <w:tcPr>
            <w:tcW w:w="16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7CB0" w:rsidRDefault="00347CB0" w:rsidP="0059762E">
            <w:pPr>
              <w:rPr>
                <w:szCs w:val="24"/>
              </w:rPr>
            </w:pPr>
            <w:r>
              <w:t>NVŠ programos tikslas formuluojamas aiš</w:t>
            </w:r>
            <w:r w:rsidR="009A61D1">
              <w:t>kiai, atliepia programos visumą</w:t>
            </w:r>
          </w:p>
        </w:tc>
        <w:tc>
          <w:tcPr>
            <w:tcW w:w="119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CB0" w:rsidRDefault="00347CB0" w:rsidP="0059762E">
            <w:pPr>
              <w:rPr>
                <w:szCs w:val="24"/>
              </w:rPr>
            </w:pPr>
            <w:r>
              <w:t xml:space="preserve">Atitinka – 2 </w:t>
            </w:r>
          </w:p>
          <w:p w:rsidR="00347CB0" w:rsidRDefault="00347CB0" w:rsidP="0059762E">
            <w:r>
              <w:t xml:space="preserve">Iš dalies atitinka – 1 </w:t>
            </w:r>
          </w:p>
          <w:p w:rsidR="00347CB0" w:rsidRDefault="00347CB0" w:rsidP="0059762E">
            <w:pPr>
              <w:rPr>
                <w:szCs w:val="24"/>
              </w:rPr>
            </w:pPr>
            <w:r>
              <w:t xml:space="preserve">Neatitinka – 0  </w:t>
            </w:r>
          </w:p>
        </w:tc>
        <w:tc>
          <w:tcPr>
            <w:tcW w:w="372" w:type="pct"/>
          </w:tcPr>
          <w:p w:rsidR="00347CB0" w:rsidRDefault="00347CB0" w:rsidP="0059762E">
            <w:pPr>
              <w:rPr>
                <w:szCs w:val="24"/>
              </w:rPr>
            </w:pPr>
          </w:p>
        </w:tc>
      </w:tr>
      <w:tr w:rsidR="00347CB0" w:rsidTr="003904B7">
        <w:trPr>
          <w:trHeight w:val="424"/>
        </w:trPr>
        <w:tc>
          <w:tcPr>
            <w:tcW w:w="832" w:type="pct"/>
            <w:vMerge/>
            <w:vAlign w:val="center"/>
            <w:hideMark/>
          </w:tcPr>
          <w:p w:rsidR="00347CB0" w:rsidRDefault="00347CB0" w:rsidP="0059762E">
            <w:pPr>
              <w:rPr>
                <w:szCs w:val="24"/>
              </w:rPr>
            </w:pPr>
          </w:p>
        </w:tc>
        <w:tc>
          <w:tcPr>
            <w:tcW w:w="96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7CB0" w:rsidRDefault="00347CB0" w:rsidP="0059762E">
            <w:pPr>
              <w:rPr>
                <w:szCs w:val="24"/>
              </w:rPr>
            </w:pPr>
            <w:r>
              <w:t>1.3. Uždaviniai</w:t>
            </w:r>
          </w:p>
        </w:tc>
        <w:tc>
          <w:tcPr>
            <w:tcW w:w="16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7CB0" w:rsidRDefault="00347CB0" w:rsidP="0059762E">
            <w:pPr>
              <w:rPr>
                <w:szCs w:val="24"/>
              </w:rPr>
            </w:pPr>
            <w:r>
              <w:t>Uždaviniai konkretūs</w:t>
            </w:r>
            <w:r w:rsidR="009A61D1">
              <w:t>, atspindintys siekiamą tikslą</w:t>
            </w:r>
          </w:p>
        </w:tc>
        <w:tc>
          <w:tcPr>
            <w:tcW w:w="119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CB0" w:rsidRDefault="00347CB0" w:rsidP="0059762E">
            <w:pPr>
              <w:rPr>
                <w:szCs w:val="24"/>
              </w:rPr>
            </w:pPr>
            <w:r>
              <w:t xml:space="preserve">Atitinka – 2 </w:t>
            </w:r>
          </w:p>
          <w:p w:rsidR="00347CB0" w:rsidRDefault="00347CB0" w:rsidP="0059762E">
            <w:r>
              <w:t xml:space="preserve">Iš dalies atitinka – 1 </w:t>
            </w:r>
          </w:p>
          <w:p w:rsidR="00347CB0" w:rsidRDefault="00347CB0" w:rsidP="0059762E">
            <w:pPr>
              <w:rPr>
                <w:szCs w:val="24"/>
              </w:rPr>
            </w:pPr>
            <w:r>
              <w:t xml:space="preserve">Neatitinka – 0  </w:t>
            </w:r>
          </w:p>
        </w:tc>
        <w:tc>
          <w:tcPr>
            <w:tcW w:w="372" w:type="pct"/>
          </w:tcPr>
          <w:p w:rsidR="00347CB0" w:rsidRDefault="00347CB0" w:rsidP="0059762E">
            <w:pPr>
              <w:rPr>
                <w:szCs w:val="24"/>
              </w:rPr>
            </w:pPr>
          </w:p>
        </w:tc>
      </w:tr>
      <w:tr w:rsidR="00347CB0" w:rsidTr="003904B7">
        <w:trPr>
          <w:trHeight w:val="896"/>
        </w:trPr>
        <w:tc>
          <w:tcPr>
            <w:tcW w:w="832" w:type="pct"/>
            <w:vMerge/>
            <w:vAlign w:val="center"/>
            <w:hideMark/>
          </w:tcPr>
          <w:p w:rsidR="00347CB0" w:rsidRDefault="00347CB0" w:rsidP="0059762E">
            <w:pPr>
              <w:rPr>
                <w:szCs w:val="24"/>
              </w:rPr>
            </w:pPr>
          </w:p>
        </w:tc>
        <w:tc>
          <w:tcPr>
            <w:tcW w:w="968" w:type="pct"/>
            <w:vMerge/>
            <w:vAlign w:val="center"/>
            <w:hideMark/>
          </w:tcPr>
          <w:p w:rsidR="00347CB0" w:rsidRDefault="00347CB0" w:rsidP="0059762E">
            <w:pPr>
              <w:rPr>
                <w:szCs w:val="24"/>
              </w:rPr>
            </w:pPr>
          </w:p>
        </w:tc>
        <w:tc>
          <w:tcPr>
            <w:tcW w:w="16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7CB0" w:rsidRDefault="00347CB0" w:rsidP="0059762E">
            <w:pPr>
              <w:rPr>
                <w:szCs w:val="24"/>
              </w:rPr>
            </w:pPr>
            <w:r>
              <w:t>Teikėjas patvirtina, kad programos uždaviniai atitinka paraiškoje pateiktus bendr</w:t>
            </w:r>
            <w:r w:rsidR="009A61D1">
              <w:t>uosius NVŠ programos uždavinius</w:t>
            </w:r>
          </w:p>
        </w:tc>
        <w:tc>
          <w:tcPr>
            <w:tcW w:w="119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CB0" w:rsidRDefault="00347CB0" w:rsidP="0059762E">
            <w:pPr>
              <w:rPr>
                <w:szCs w:val="24"/>
              </w:rPr>
            </w:pPr>
            <w:r>
              <w:t xml:space="preserve">Atitinka – 1 </w:t>
            </w:r>
          </w:p>
          <w:p w:rsidR="00347CB0" w:rsidRDefault="00347CB0" w:rsidP="0059762E">
            <w:pPr>
              <w:rPr>
                <w:szCs w:val="24"/>
              </w:rPr>
            </w:pPr>
            <w:r>
              <w:t>Neatitinka – 0</w:t>
            </w:r>
          </w:p>
        </w:tc>
        <w:tc>
          <w:tcPr>
            <w:tcW w:w="372" w:type="pct"/>
          </w:tcPr>
          <w:p w:rsidR="00347CB0" w:rsidRDefault="00347CB0" w:rsidP="0059762E">
            <w:pPr>
              <w:rPr>
                <w:szCs w:val="24"/>
              </w:rPr>
            </w:pPr>
          </w:p>
        </w:tc>
      </w:tr>
      <w:tr w:rsidR="00347CB0" w:rsidTr="003904B7">
        <w:trPr>
          <w:trHeight w:val="896"/>
        </w:trPr>
        <w:tc>
          <w:tcPr>
            <w:tcW w:w="832" w:type="pct"/>
            <w:vMerge/>
            <w:vAlign w:val="center"/>
            <w:hideMark/>
          </w:tcPr>
          <w:p w:rsidR="00347CB0" w:rsidRDefault="00347CB0" w:rsidP="0059762E">
            <w:pPr>
              <w:rPr>
                <w:szCs w:val="24"/>
              </w:rPr>
            </w:pPr>
          </w:p>
        </w:tc>
        <w:tc>
          <w:tcPr>
            <w:tcW w:w="968" w:type="pct"/>
            <w:vMerge/>
            <w:vAlign w:val="center"/>
            <w:hideMark/>
          </w:tcPr>
          <w:p w:rsidR="00347CB0" w:rsidRDefault="00347CB0" w:rsidP="0059762E">
            <w:pPr>
              <w:rPr>
                <w:szCs w:val="24"/>
              </w:rPr>
            </w:pPr>
          </w:p>
        </w:tc>
        <w:tc>
          <w:tcPr>
            <w:tcW w:w="16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7CB0" w:rsidRDefault="00347CB0" w:rsidP="0059762E">
            <w:pPr>
              <w:rPr>
                <w:szCs w:val="24"/>
                <w:highlight w:val="magenta"/>
              </w:rPr>
            </w:pPr>
            <w:r>
              <w:t>Programos uždaviniai atitinka teikėjo pasirinktus Neformaliojo vaikų švietimo koncepcijoje apibrėžtus bendr</w:t>
            </w:r>
            <w:r w:rsidR="009A61D1">
              <w:t>uosius NVŠ programos uždavinius</w:t>
            </w:r>
          </w:p>
        </w:tc>
        <w:tc>
          <w:tcPr>
            <w:tcW w:w="119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CB0" w:rsidRDefault="00347CB0" w:rsidP="0059762E">
            <w:pPr>
              <w:rPr>
                <w:szCs w:val="24"/>
              </w:rPr>
            </w:pPr>
            <w:r>
              <w:t xml:space="preserve">Atitinka – 2 </w:t>
            </w:r>
          </w:p>
          <w:p w:rsidR="00347CB0" w:rsidRDefault="00347CB0" w:rsidP="0059762E">
            <w:r>
              <w:t xml:space="preserve">Iš dalies atitinka – 1 </w:t>
            </w:r>
          </w:p>
          <w:p w:rsidR="00347CB0" w:rsidRDefault="00347CB0" w:rsidP="0059762E">
            <w:pPr>
              <w:rPr>
                <w:szCs w:val="24"/>
                <w:highlight w:val="magenta"/>
              </w:rPr>
            </w:pPr>
            <w:r>
              <w:t xml:space="preserve">Neatitinka – 0  </w:t>
            </w:r>
          </w:p>
        </w:tc>
        <w:tc>
          <w:tcPr>
            <w:tcW w:w="372" w:type="pct"/>
          </w:tcPr>
          <w:p w:rsidR="00347CB0" w:rsidRDefault="00347CB0" w:rsidP="0059762E">
            <w:pPr>
              <w:rPr>
                <w:szCs w:val="24"/>
              </w:rPr>
            </w:pPr>
          </w:p>
        </w:tc>
      </w:tr>
      <w:tr w:rsidR="00347CB0" w:rsidTr="003904B7">
        <w:trPr>
          <w:trHeight w:val="1285"/>
        </w:trPr>
        <w:tc>
          <w:tcPr>
            <w:tcW w:w="83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7CB0" w:rsidRDefault="00347CB0" w:rsidP="0059762E">
            <w:pPr>
              <w:ind w:left="34"/>
              <w:rPr>
                <w:szCs w:val="24"/>
              </w:rPr>
            </w:pPr>
            <w:r>
              <w:t>2. Ugdymo turinys</w:t>
            </w:r>
          </w:p>
        </w:tc>
        <w:tc>
          <w:tcPr>
            <w:tcW w:w="96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7CB0" w:rsidRDefault="00347CB0" w:rsidP="0059762E">
            <w:pPr>
              <w:ind w:left="34"/>
              <w:rPr>
                <w:szCs w:val="24"/>
              </w:rPr>
            </w:pPr>
            <w:r>
              <w:t>2.1. Temos ir veiklos</w:t>
            </w:r>
          </w:p>
        </w:tc>
        <w:tc>
          <w:tcPr>
            <w:tcW w:w="16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7CB0" w:rsidRDefault="00347CB0" w:rsidP="0059762E">
            <w:pPr>
              <w:rPr>
                <w:szCs w:val="24"/>
              </w:rPr>
            </w:pPr>
            <w:r>
              <w:t>NVŠ programos sudėtinės dalys (temos) ir jas atskleisianti veikla si</w:t>
            </w:r>
            <w:r w:rsidR="009A61D1">
              <w:t>ejasi su programos uždaviniais</w:t>
            </w:r>
          </w:p>
        </w:tc>
        <w:tc>
          <w:tcPr>
            <w:tcW w:w="119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CB0" w:rsidRDefault="00347CB0" w:rsidP="0059762E">
            <w:pPr>
              <w:rPr>
                <w:szCs w:val="24"/>
              </w:rPr>
            </w:pPr>
            <w:r>
              <w:t xml:space="preserve">Atitinka – 2 </w:t>
            </w:r>
          </w:p>
          <w:p w:rsidR="00347CB0" w:rsidRDefault="00347CB0" w:rsidP="0059762E">
            <w:r>
              <w:t xml:space="preserve">Iš dalies atitinka – 1 </w:t>
            </w:r>
          </w:p>
          <w:p w:rsidR="00347CB0" w:rsidRDefault="00347CB0" w:rsidP="0059762E">
            <w:pPr>
              <w:rPr>
                <w:szCs w:val="24"/>
              </w:rPr>
            </w:pPr>
            <w:r>
              <w:t xml:space="preserve">Neatitinka – 0  </w:t>
            </w:r>
          </w:p>
        </w:tc>
        <w:tc>
          <w:tcPr>
            <w:tcW w:w="372" w:type="pct"/>
          </w:tcPr>
          <w:p w:rsidR="00347CB0" w:rsidRDefault="00347CB0" w:rsidP="0059762E">
            <w:pPr>
              <w:rPr>
                <w:szCs w:val="24"/>
              </w:rPr>
            </w:pPr>
          </w:p>
        </w:tc>
      </w:tr>
      <w:tr w:rsidR="00347CB0" w:rsidTr="003904B7">
        <w:trPr>
          <w:trHeight w:val="1285"/>
        </w:trPr>
        <w:tc>
          <w:tcPr>
            <w:tcW w:w="832" w:type="pct"/>
            <w:vMerge/>
            <w:vAlign w:val="center"/>
            <w:hideMark/>
          </w:tcPr>
          <w:p w:rsidR="00347CB0" w:rsidRDefault="00347CB0" w:rsidP="0059762E">
            <w:pPr>
              <w:rPr>
                <w:szCs w:val="24"/>
              </w:rPr>
            </w:pPr>
          </w:p>
        </w:tc>
        <w:tc>
          <w:tcPr>
            <w:tcW w:w="968" w:type="pct"/>
            <w:vMerge/>
            <w:vAlign w:val="center"/>
            <w:hideMark/>
          </w:tcPr>
          <w:p w:rsidR="00347CB0" w:rsidRDefault="00347CB0" w:rsidP="0059762E">
            <w:pPr>
              <w:rPr>
                <w:szCs w:val="24"/>
              </w:rPr>
            </w:pPr>
          </w:p>
        </w:tc>
        <w:tc>
          <w:tcPr>
            <w:tcW w:w="16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7CB0" w:rsidRDefault="00347CB0" w:rsidP="0059762E">
            <w:pPr>
              <w:rPr>
                <w:szCs w:val="24"/>
              </w:rPr>
            </w:pPr>
            <w:r>
              <w:t>NVŠ temose ir veiklose numatytas turinys orientuotas į teori</w:t>
            </w:r>
            <w:r w:rsidR="009A61D1">
              <w:t>nių ir praktinių veiklų balansą</w:t>
            </w:r>
            <w:r>
              <w:t xml:space="preserve">  </w:t>
            </w:r>
          </w:p>
        </w:tc>
        <w:tc>
          <w:tcPr>
            <w:tcW w:w="119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CB0" w:rsidRDefault="00347CB0" w:rsidP="0059762E">
            <w:pPr>
              <w:rPr>
                <w:szCs w:val="24"/>
              </w:rPr>
            </w:pPr>
            <w:r>
              <w:t xml:space="preserve">Atitinka – 2 </w:t>
            </w:r>
          </w:p>
          <w:p w:rsidR="00347CB0" w:rsidRDefault="00347CB0" w:rsidP="0059762E">
            <w:r>
              <w:t xml:space="preserve">Iš dalies atitinka – 1 </w:t>
            </w:r>
          </w:p>
          <w:p w:rsidR="00347CB0" w:rsidRDefault="00347CB0" w:rsidP="0059762E">
            <w:pPr>
              <w:rPr>
                <w:szCs w:val="24"/>
              </w:rPr>
            </w:pPr>
            <w:r>
              <w:t xml:space="preserve">Neatitinka – 0  </w:t>
            </w:r>
          </w:p>
        </w:tc>
        <w:tc>
          <w:tcPr>
            <w:tcW w:w="372" w:type="pct"/>
          </w:tcPr>
          <w:p w:rsidR="00347CB0" w:rsidRDefault="00347CB0" w:rsidP="0059762E">
            <w:pPr>
              <w:rPr>
                <w:szCs w:val="24"/>
              </w:rPr>
            </w:pPr>
          </w:p>
        </w:tc>
      </w:tr>
      <w:tr w:rsidR="00347CB0" w:rsidTr="003904B7">
        <w:trPr>
          <w:trHeight w:val="675"/>
        </w:trPr>
        <w:tc>
          <w:tcPr>
            <w:tcW w:w="832" w:type="pct"/>
            <w:vMerge/>
            <w:vAlign w:val="center"/>
            <w:hideMark/>
          </w:tcPr>
          <w:p w:rsidR="00347CB0" w:rsidRDefault="00347CB0" w:rsidP="0059762E">
            <w:pPr>
              <w:rPr>
                <w:szCs w:val="24"/>
              </w:rPr>
            </w:pPr>
          </w:p>
        </w:tc>
        <w:tc>
          <w:tcPr>
            <w:tcW w:w="96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7CB0" w:rsidRDefault="00347CB0" w:rsidP="0059762E">
            <w:pPr>
              <w:rPr>
                <w:szCs w:val="24"/>
              </w:rPr>
            </w:pPr>
            <w:r>
              <w:t>2.2. Metodai</w:t>
            </w:r>
          </w:p>
        </w:tc>
        <w:tc>
          <w:tcPr>
            <w:tcW w:w="16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7CB0" w:rsidRDefault="00347CB0" w:rsidP="0059762E">
            <w:pPr>
              <w:rPr>
                <w:szCs w:val="24"/>
              </w:rPr>
            </w:pPr>
            <w:r>
              <w:t>Metodai tinka n</w:t>
            </w:r>
            <w:r w:rsidR="009A61D1">
              <w:t>umatytoms kompetencijoms ugdyti</w:t>
            </w:r>
            <w:r>
              <w:t xml:space="preserve"> </w:t>
            </w:r>
          </w:p>
        </w:tc>
        <w:tc>
          <w:tcPr>
            <w:tcW w:w="119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CB0" w:rsidRDefault="00347CB0" w:rsidP="0059762E">
            <w:pPr>
              <w:rPr>
                <w:szCs w:val="24"/>
              </w:rPr>
            </w:pPr>
            <w:r>
              <w:t xml:space="preserve">Atitinka – 2 </w:t>
            </w:r>
          </w:p>
          <w:p w:rsidR="00347CB0" w:rsidRDefault="00347CB0" w:rsidP="0059762E">
            <w:r>
              <w:t xml:space="preserve">Iš dalies atitinka – 1 </w:t>
            </w:r>
          </w:p>
          <w:p w:rsidR="00347CB0" w:rsidRDefault="00347CB0" w:rsidP="0059762E">
            <w:pPr>
              <w:rPr>
                <w:szCs w:val="24"/>
              </w:rPr>
            </w:pPr>
            <w:r>
              <w:t xml:space="preserve">Neatitinka – 0  </w:t>
            </w:r>
          </w:p>
        </w:tc>
        <w:tc>
          <w:tcPr>
            <w:tcW w:w="372" w:type="pct"/>
          </w:tcPr>
          <w:p w:rsidR="00347CB0" w:rsidRDefault="00347CB0" w:rsidP="0059762E">
            <w:pPr>
              <w:rPr>
                <w:szCs w:val="24"/>
              </w:rPr>
            </w:pPr>
          </w:p>
        </w:tc>
      </w:tr>
      <w:tr w:rsidR="00347CB0" w:rsidTr="003904B7">
        <w:trPr>
          <w:trHeight w:val="675"/>
        </w:trPr>
        <w:tc>
          <w:tcPr>
            <w:tcW w:w="832" w:type="pct"/>
            <w:vMerge/>
            <w:vAlign w:val="center"/>
            <w:hideMark/>
          </w:tcPr>
          <w:p w:rsidR="00347CB0" w:rsidRDefault="00347CB0" w:rsidP="0059762E">
            <w:pPr>
              <w:rPr>
                <w:szCs w:val="24"/>
              </w:rPr>
            </w:pPr>
          </w:p>
        </w:tc>
        <w:tc>
          <w:tcPr>
            <w:tcW w:w="968" w:type="pct"/>
            <w:vMerge/>
            <w:vAlign w:val="center"/>
            <w:hideMark/>
          </w:tcPr>
          <w:p w:rsidR="00347CB0" w:rsidRDefault="00347CB0" w:rsidP="0059762E">
            <w:pPr>
              <w:rPr>
                <w:szCs w:val="24"/>
              </w:rPr>
            </w:pPr>
          </w:p>
        </w:tc>
        <w:tc>
          <w:tcPr>
            <w:tcW w:w="16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7CB0" w:rsidRDefault="009A61D1" w:rsidP="0059762E">
            <w:pPr>
              <w:rPr>
                <w:szCs w:val="24"/>
              </w:rPr>
            </w:pPr>
            <w:r>
              <w:t>Metodai dera su NVŠ principais</w:t>
            </w:r>
          </w:p>
        </w:tc>
        <w:tc>
          <w:tcPr>
            <w:tcW w:w="119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CB0" w:rsidRDefault="00347CB0" w:rsidP="0059762E">
            <w:pPr>
              <w:rPr>
                <w:szCs w:val="24"/>
              </w:rPr>
            </w:pPr>
            <w:r>
              <w:t xml:space="preserve">Atitinka – 2 </w:t>
            </w:r>
          </w:p>
          <w:p w:rsidR="00347CB0" w:rsidRDefault="00347CB0" w:rsidP="0059762E">
            <w:r>
              <w:t xml:space="preserve">Iš dalies atitinka – 1 </w:t>
            </w:r>
          </w:p>
          <w:p w:rsidR="00347CB0" w:rsidRDefault="00347CB0" w:rsidP="0059762E">
            <w:pPr>
              <w:rPr>
                <w:szCs w:val="24"/>
              </w:rPr>
            </w:pPr>
            <w:r>
              <w:t xml:space="preserve">Neatitinka – 0  </w:t>
            </w:r>
          </w:p>
        </w:tc>
        <w:tc>
          <w:tcPr>
            <w:tcW w:w="372" w:type="pct"/>
          </w:tcPr>
          <w:p w:rsidR="00347CB0" w:rsidRDefault="00347CB0" w:rsidP="0059762E">
            <w:pPr>
              <w:rPr>
                <w:szCs w:val="24"/>
              </w:rPr>
            </w:pPr>
          </w:p>
        </w:tc>
      </w:tr>
      <w:tr w:rsidR="00347CB0" w:rsidTr="003904B7">
        <w:trPr>
          <w:trHeight w:val="370"/>
        </w:trPr>
        <w:tc>
          <w:tcPr>
            <w:tcW w:w="832" w:type="pct"/>
            <w:vMerge/>
            <w:vAlign w:val="center"/>
            <w:hideMark/>
          </w:tcPr>
          <w:p w:rsidR="00347CB0" w:rsidRDefault="00347CB0" w:rsidP="0059762E">
            <w:pPr>
              <w:rPr>
                <w:szCs w:val="24"/>
              </w:rPr>
            </w:pPr>
          </w:p>
        </w:tc>
        <w:tc>
          <w:tcPr>
            <w:tcW w:w="96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7CB0" w:rsidRDefault="00347CB0" w:rsidP="0059762E">
            <w:pPr>
              <w:rPr>
                <w:szCs w:val="24"/>
              </w:rPr>
            </w:pPr>
            <w:r>
              <w:t>2.3. Ugdomos kompetencijos</w:t>
            </w:r>
          </w:p>
        </w:tc>
        <w:tc>
          <w:tcPr>
            <w:tcW w:w="16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7CB0" w:rsidRDefault="00347CB0" w:rsidP="0059762E">
            <w:pPr>
              <w:rPr>
                <w:szCs w:val="24"/>
              </w:rPr>
            </w:pPr>
            <w:r>
              <w:t xml:space="preserve">Teikėjas nurodė planuojamas </w:t>
            </w:r>
            <w:r w:rsidR="009A61D1">
              <w:t>ugdyti bendrąsias kompetencijas</w:t>
            </w:r>
          </w:p>
        </w:tc>
        <w:tc>
          <w:tcPr>
            <w:tcW w:w="119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CB0" w:rsidRDefault="00347CB0" w:rsidP="0059762E">
            <w:pPr>
              <w:rPr>
                <w:szCs w:val="24"/>
              </w:rPr>
            </w:pPr>
            <w:r>
              <w:t xml:space="preserve">Atitinka – 1 </w:t>
            </w:r>
          </w:p>
          <w:p w:rsidR="00347CB0" w:rsidRDefault="00347CB0" w:rsidP="0059762E">
            <w:pPr>
              <w:rPr>
                <w:szCs w:val="24"/>
              </w:rPr>
            </w:pPr>
            <w:r>
              <w:t>Neatitinka – 0</w:t>
            </w:r>
          </w:p>
        </w:tc>
        <w:tc>
          <w:tcPr>
            <w:tcW w:w="372" w:type="pct"/>
          </w:tcPr>
          <w:p w:rsidR="00347CB0" w:rsidRDefault="00347CB0" w:rsidP="0059762E">
            <w:pPr>
              <w:rPr>
                <w:szCs w:val="24"/>
              </w:rPr>
            </w:pPr>
          </w:p>
        </w:tc>
      </w:tr>
      <w:tr w:rsidR="00347CB0" w:rsidTr="003904B7">
        <w:trPr>
          <w:trHeight w:val="370"/>
        </w:trPr>
        <w:tc>
          <w:tcPr>
            <w:tcW w:w="832" w:type="pct"/>
            <w:vMerge/>
            <w:vAlign w:val="center"/>
            <w:hideMark/>
          </w:tcPr>
          <w:p w:rsidR="00347CB0" w:rsidRDefault="00347CB0" w:rsidP="0059762E">
            <w:pPr>
              <w:rPr>
                <w:szCs w:val="24"/>
              </w:rPr>
            </w:pPr>
          </w:p>
        </w:tc>
        <w:tc>
          <w:tcPr>
            <w:tcW w:w="968" w:type="pct"/>
            <w:vMerge/>
            <w:vAlign w:val="center"/>
            <w:hideMark/>
          </w:tcPr>
          <w:p w:rsidR="00347CB0" w:rsidRDefault="00347CB0" w:rsidP="0059762E">
            <w:pPr>
              <w:rPr>
                <w:szCs w:val="24"/>
              </w:rPr>
            </w:pPr>
          </w:p>
        </w:tc>
        <w:tc>
          <w:tcPr>
            <w:tcW w:w="16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7CB0" w:rsidRDefault="00347CB0" w:rsidP="0059762E">
            <w:pPr>
              <w:rPr>
                <w:szCs w:val="24"/>
              </w:rPr>
            </w:pPr>
            <w:r>
              <w:t>Aiškiai suformuluotos dalykinės kompetencijos</w:t>
            </w:r>
            <w:r w:rsidR="009A61D1">
              <w:t>, numatomos ugdyti šia programa</w:t>
            </w:r>
          </w:p>
        </w:tc>
        <w:tc>
          <w:tcPr>
            <w:tcW w:w="119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CB0" w:rsidRDefault="00347CB0" w:rsidP="0059762E">
            <w:pPr>
              <w:rPr>
                <w:szCs w:val="24"/>
              </w:rPr>
            </w:pPr>
            <w:r>
              <w:t xml:space="preserve">Atitinka – 2 </w:t>
            </w:r>
          </w:p>
          <w:p w:rsidR="00347CB0" w:rsidRDefault="00347CB0" w:rsidP="0059762E">
            <w:r>
              <w:t xml:space="preserve">Iš dalies atitinka – 1 </w:t>
            </w:r>
          </w:p>
          <w:p w:rsidR="00347CB0" w:rsidRDefault="00347CB0" w:rsidP="0059762E">
            <w:pPr>
              <w:rPr>
                <w:szCs w:val="24"/>
              </w:rPr>
            </w:pPr>
            <w:r>
              <w:t xml:space="preserve">Neatitinka – 0  </w:t>
            </w:r>
          </w:p>
        </w:tc>
        <w:tc>
          <w:tcPr>
            <w:tcW w:w="372" w:type="pct"/>
          </w:tcPr>
          <w:p w:rsidR="00347CB0" w:rsidRDefault="00347CB0" w:rsidP="0059762E">
            <w:pPr>
              <w:rPr>
                <w:szCs w:val="24"/>
              </w:rPr>
            </w:pPr>
          </w:p>
        </w:tc>
      </w:tr>
      <w:tr w:rsidR="00347CB0" w:rsidTr="003904B7">
        <w:trPr>
          <w:trHeight w:val="370"/>
        </w:trPr>
        <w:tc>
          <w:tcPr>
            <w:tcW w:w="832" w:type="pct"/>
            <w:vMerge/>
            <w:vAlign w:val="center"/>
            <w:hideMark/>
          </w:tcPr>
          <w:p w:rsidR="00347CB0" w:rsidRDefault="00347CB0" w:rsidP="0059762E">
            <w:pPr>
              <w:rPr>
                <w:szCs w:val="24"/>
              </w:rPr>
            </w:pPr>
          </w:p>
        </w:tc>
        <w:tc>
          <w:tcPr>
            <w:tcW w:w="968" w:type="pct"/>
            <w:vMerge/>
            <w:vAlign w:val="center"/>
            <w:hideMark/>
          </w:tcPr>
          <w:p w:rsidR="00347CB0" w:rsidRDefault="00347CB0" w:rsidP="0059762E">
            <w:pPr>
              <w:rPr>
                <w:szCs w:val="24"/>
              </w:rPr>
            </w:pPr>
          </w:p>
        </w:tc>
        <w:tc>
          <w:tcPr>
            <w:tcW w:w="16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7CB0" w:rsidRDefault="00347CB0" w:rsidP="0059762E">
            <w:pPr>
              <w:rPr>
                <w:szCs w:val="24"/>
              </w:rPr>
            </w:pPr>
            <w:r>
              <w:t>Veiklų temos ir pobūdis dera</w:t>
            </w:r>
            <w:r w:rsidR="009A61D1">
              <w:t xml:space="preserve"> su deklaruojamos kompetencijos</w:t>
            </w:r>
          </w:p>
        </w:tc>
        <w:tc>
          <w:tcPr>
            <w:tcW w:w="119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CB0" w:rsidRDefault="00347CB0" w:rsidP="0059762E">
            <w:pPr>
              <w:rPr>
                <w:szCs w:val="24"/>
              </w:rPr>
            </w:pPr>
            <w:r>
              <w:t xml:space="preserve">Atitinka – 2 </w:t>
            </w:r>
          </w:p>
          <w:p w:rsidR="00347CB0" w:rsidRDefault="00347CB0" w:rsidP="0059762E">
            <w:r>
              <w:t xml:space="preserve">Iš dalies atitinka – 1 </w:t>
            </w:r>
          </w:p>
          <w:p w:rsidR="00347CB0" w:rsidRDefault="00347CB0" w:rsidP="0059762E">
            <w:pPr>
              <w:rPr>
                <w:szCs w:val="24"/>
              </w:rPr>
            </w:pPr>
            <w:r>
              <w:t xml:space="preserve">Neatitinka – 0  </w:t>
            </w:r>
          </w:p>
        </w:tc>
        <w:tc>
          <w:tcPr>
            <w:tcW w:w="372" w:type="pct"/>
          </w:tcPr>
          <w:p w:rsidR="00347CB0" w:rsidRDefault="00347CB0" w:rsidP="0059762E">
            <w:pPr>
              <w:rPr>
                <w:szCs w:val="24"/>
              </w:rPr>
            </w:pPr>
          </w:p>
        </w:tc>
      </w:tr>
      <w:tr w:rsidR="00347CB0" w:rsidTr="003904B7">
        <w:trPr>
          <w:trHeight w:val="1127"/>
        </w:trPr>
        <w:tc>
          <w:tcPr>
            <w:tcW w:w="83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7CB0" w:rsidRDefault="00347CB0" w:rsidP="0059762E">
            <w:pPr>
              <w:ind w:left="34" w:firstLine="1"/>
              <w:rPr>
                <w:szCs w:val="24"/>
              </w:rPr>
            </w:pPr>
            <w:r>
              <w:t>3. NVŠ programos apimtis</w:t>
            </w:r>
          </w:p>
        </w:tc>
        <w:tc>
          <w:tcPr>
            <w:tcW w:w="96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7CB0" w:rsidRDefault="00347CB0" w:rsidP="0059762E">
            <w:pPr>
              <w:ind w:left="34" w:right="-250"/>
              <w:rPr>
                <w:szCs w:val="24"/>
              </w:rPr>
            </w:pPr>
            <w:r>
              <w:t>Intensyvumas ir bendra trukmė</w:t>
            </w:r>
          </w:p>
        </w:tc>
        <w:tc>
          <w:tcPr>
            <w:tcW w:w="16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7CB0" w:rsidRDefault="00347CB0" w:rsidP="0059762E">
            <w:pPr>
              <w:rPr>
                <w:szCs w:val="24"/>
              </w:rPr>
            </w:pPr>
            <w:r>
              <w:t>NVŠ programa nuosekli, orientuota į ilgalaik</w:t>
            </w:r>
            <w:r w:rsidR="009A61D1">
              <w:t>į ugdymą, veiklos neepizodinės</w:t>
            </w:r>
          </w:p>
        </w:tc>
        <w:tc>
          <w:tcPr>
            <w:tcW w:w="119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CB0" w:rsidRDefault="00347CB0" w:rsidP="0059762E">
            <w:pPr>
              <w:rPr>
                <w:szCs w:val="24"/>
              </w:rPr>
            </w:pPr>
            <w:r>
              <w:t xml:space="preserve">Atitinka – 1 </w:t>
            </w:r>
          </w:p>
          <w:p w:rsidR="00347CB0" w:rsidRDefault="00347CB0" w:rsidP="0059762E">
            <w:pPr>
              <w:rPr>
                <w:szCs w:val="24"/>
              </w:rPr>
            </w:pPr>
            <w:r>
              <w:t>Neatitinka – 0</w:t>
            </w:r>
          </w:p>
        </w:tc>
        <w:tc>
          <w:tcPr>
            <w:tcW w:w="372" w:type="pct"/>
          </w:tcPr>
          <w:p w:rsidR="00347CB0" w:rsidRDefault="00347CB0" w:rsidP="0059762E">
            <w:pPr>
              <w:rPr>
                <w:szCs w:val="24"/>
              </w:rPr>
            </w:pPr>
          </w:p>
        </w:tc>
      </w:tr>
      <w:tr w:rsidR="00347CB0" w:rsidTr="003904B7">
        <w:trPr>
          <w:trHeight w:val="1127"/>
        </w:trPr>
        <w:tc>
          <w:tcPr>
            <w:tcW w:w="832" w:type="pct"/>
            <w:vMerge/>
            <w:vAlign w:val="center"/>
            <w:hideMark/>
          </w:tcPr>
          <w:p w:rsidR="00347CB0" w:rsidRDefault="00347CB0" w:rsidP="0059762E">
            <w:pPr>
              <w:rPr>
                <w:szCs w:val="24"/>
              </w:rPr>
            </w:pPr>
          </w:p>
        </w:tc>
        <w:tc>
          <w:tcPr>
            <w:tcW w:w="968" w:type="pct"/>
            <w:vMerge/>
            <w:vAlign w:val="center"/>
            <w:hideMark/>
          </w:tcPr>
          <w:p w:rsidR="00347CB0" w:rsidRDefault="00347CB0" w:rsidP="0059762E">
            <w:pPr>
              <w:rPr>
                <w:szCs w:val="24"/>
              </w:rPr>
            </w:pPr>
          </w:p>
        </w:tc>
        <w:tc>
          <w:tcPr>
            <w:tcW w:w="16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7CB0" w:rsidRDefault="00347CB0" w:rsidP="0059762E">
            <w:pPr>
              <w:rPr>
                <w:szCs w:val="24"/>
              </w:rPr>
            </w:pPr>
            <w:r>
              <w:t>Vykdoma ne rečiau kaip po 2 pedagoginio darbo val. per savaitę arba ne mažiau kaip 8 pe</w:t>
            </w:r>
            <w:r w:rsidR="009A61D1">
              <w:t>dagoginio darbo val. per mėnesį</w:t>
            </w:r>
          </w:p>
        </w:tc>
        <w:tc>
          <w:tcPr>
            <w:tcW w:w="119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CB0" w:rsidRDefault="00347CB0" w:rsidP="0059762E">
            <w:pPr>
              <w:rPr>
                <w:szCs w:val="24"/>
              </w:rPr>
            </w:pPr>
            <w:r>
              <w:t xml:space="preserve">Atitinka – 1 </w:t>
            </w:r>
          </w:p>
          <w:p w:rsidR="00347CB0" w:rsidRDefault="00347CB0" w:rsidP="0059762E">
            <w:pPr>
              <w:rPr>
                <w:szCs w:val="24"/>
              </w:rPr>
            </w:pPr>
            <w:r>
              <w:t>Neatitinka – 0</w:t>
            </w:r>
          </w:p>
        </w:tc>
        <w:tc>
          <w:tcPr>
            <w:tcW w:w="372" w:type="pct"/>
          </w:tcPr>
          <w:p w:rsidR="00347CB0" w:rsidRDefault="00347CB0" w:rsidP="0059762E">
            <w:pPr>
              <w:rPr>
                <w:szCs w:val="24"/>
              </w:rPr>
            </w:pPr>
          </w:p>
        </w:tc>
      </w:tr>
      <w:tr w:rsidR="00347CB0" w:rsidTr="003904B7">
        <w:trPr>
          <w:trHeight w:val="413"/>
        </w:trPr>
        <w:tc>
          <w:tcPr>
            <w:tcW w:w="83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7CB0" w:rsidRDefault="00347CB0" w:rsidP="0059762E">
            <w:pPr>
              <w:ind w:left="34" w:firstLine="1"/>
              <w:rPr>
                <w:szCs w:val="24"/>
              </w:rPr>
            </w:pPr>
            <w:r>
              <w:t>4. Informacija apie vaikus</w:t>
            </w:r>
          </w:p>
        </w:tc>
        <w:tc>
          <w:tcPr>
            <w:tcW w:w="96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7CB0" w:rsidRDefault="00347CB0" w:rsidP="0059762E">
            <w:pPr>
              <w:ind w:firstLine="34"/>
              <w:rPr>
                <w:szCs w:val="24"/>
              </w:rPr>
            </w:pPr>
            <w:r>
              <w:t>4.1. Vaikų amžius</w:t>
            </w:r>
          </w:p>
        </w:tc>
        <w:tc>
          <w:tcPr>
            <w:tcW w:w="16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7CB0" w:rsidRDefault="00347CB0" w:rsidP="0059762E">
            <w:pPr>
              <w:rPr>
                <w:szCs w:val="24"/>
                <w:highlight w:val="yellow"/>
              </w:rPr>
            </w:pPr>
            <w:r>
              <w:t>Teikėjas numato, kokiai tik</w:t>
            </w:r>
            <w:r w:rsidR="009A61D1">
              <w:t>slinei grupei skiriama programa</w:t>
            </w:r>
          </w:p>
        </w:tc>
        <w:tc>
          <w:tcPr>
            <w:tcW w:w="119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CB0" w:rsidRDefault="00347CB0" w:rsidP="0059762E">
            <w:pPr>
              <w:rPr>
                <w:szCs w:val="24"/>
              </w:rPr>
            </w:pPr>
            <w:r>
              <w:t xml:space="preserve">Atitinka – 1 </w:t>
            </w:r>
          </w:p>
          <w:p w:rsidR="00347CB0" w:rsidRDefault="00347CB0" w:rsidP="0059762E">
            <w:pPr>
              <w:rPr>
                <w:szCs w:val="24"/>
                <w:highlight w:val="yellow"/>
              </w:rPr>
            </w:pPr>
            <w:r>
              <w:t>Neatitinka – 0</w:t>
            </w:r>
          </w:p>
        </w:tc>
        <w:tc>
          <w:tcPr>
            <w:tcW w:w="372" w:type="pct"/>
          </w:tcPr>
          <w:p w:rsidR="00347CB0" w:rsidRDefault="00347CB0" w:rsidP="0059762E">
            <w:pPr>
              <w:rPr>
                <w:szCs w:val="24"/>
              </w:rPr>
            </w:pPr>
          </w:p>
        </w:tc>
      </w:tr>
      <w:tr w:rsidR="00347CB0" w:rsidTr="003904B7">
        <w:trPr>
          <w:trHeight w:val="413"/>
        </w:trPr>
        <w:tc>
          <w:tcPr>
            <w:tcW w:w="832" w:type="pct"/>
            <w:vMerge/>
            <w:vAlign w:val="center"/>
            <w:hideMark/>
          </w:tcPr>
          <w:p w:rsidR="00347CB0" w:rsidRDefault="00347CB0" w:rsidP="0059762E">
            <w:pPr>
              <w:rPr>
                <w:szCs w:val="24"/>
              </w:rPr>
            </w:pPr>
          </w:p>
        </w:tc>
        <w:tc>
          <w:tcPr>
            <w:tcW w:w="968" w:type="pct"/>
            <w:vMerge/>
            <w:vAlign w:val="center"/>
            <w:hideMark/>
          </w:tcPr>
          <w:p w:rsidR="00347CB0" w:rsidRDefault="00347CB0" w:rsidP="0059762E">
            <w:pPr>
              <w:rPr>
                <w:szCs w:val="24"/>
              </w:rPr>
            </w:pPr>
          </w:p>
        </w:tc>
        <w:tc>
          <w:tcPr>
            <w:tcW w:w="16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7CB0" w:rsidRDefault="00347CB0" w:rsidP="0059762E">
            <w:pPr>
              <w:rPr>
                <w:szCs w:val="24"/>
              </w:rPr>
            </w:pPr>
            <w:r>
              <w:rPr>
                <w:szCs w:val="24"/>
              </w:rPr>
              <w:t>Programa yra tinkama num</w:t>
            </w:r>
            <w:r w:rsidR="009A61D1">
              <w:rPr>
                <w:szCs w:val="24"/>
              </w:rPr>
              <w:t>atomai tikslinei mokinių grupei</w:t>
            </w:r>
          </w:p>
        </w:tc>
        <w:tc>
          <w:tcPr>
            <w:tcW w:w="119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CB0" w:rsidRDefault="00347CB0" w:rsidP="0059762E">
            <w:pPr>
              <w:rPr>
                <w:szCs w:val="24"/>
              </w:rPr>
            </w:pPr>
            <w:r>
              <w:t xml:space="preserve">Atitinka – 2 </w:t>
            </w:r>
          </w:p>
          <w:p w:rsidR="00347CB0" w:rsidRDefault="00347CB0" w:rsidP="0059762E">
            <w:r>
              <w:t xml:space="preserve">Iš dalies atitinka – 1 </w:t>
            </w:r>
          </w:p>
          <w:p w:rsidR="00347CB0" w:rsidRDefault="00347CB0" w:rsidP="0059762E">
            <w:pPr>
              <w:rPr>
                <w:szCs w:val="24"/>
              </w:rPr>
            </w:pPr>
            <w:r>
              <w:t xml:space="preserve">Neatitinka – 0  </w:t>
            </w:r>
          </w:p>
        </w:tc>
        <w:tc>
          <w:tcPr>
            <w:tcW w:w="372" w:type="pct"/>
          </w:tcPr>
          <w:p w:rsidR="00347CB0" w:rsidRDefault="00347CB0" w:rsidP="0059762E">
            <w:pPr>
              <w:rPr>
                <w:szCs w:val="24"/>
              </w:rPr>
            </w:pPr>
          </w:p>
        </w:tc>
      </w:tr>
      <w:tr w:rsidR="00347CB0" w:rsidTr="003904B7">
        <w:trPr>
          <w:trHeight w:val="830"/>
        </w:trPr>
        <w:tc>
          <w:tcPr>
            <w:tcW w:w="832" w:type="pct"/>
            <w:vMerge/>
            <w:vAlign w:val="center"/>
            <w:hideMark/>
          </w:tcPr>
          <w:p w:rsidR="00347CB0" w:rsidRDefault="00347CB0" w:rsidP="0059762E">
            <w:pPr>
              <w:rPr>
                <w:szCs w:val="24"/>
              </w:rPr>
            </w:pPr>
          </w:p>
        </w:tc>
        <w:tc>
          <w:tcPr>
            <w:tcW w:w="9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7CB0" w:rsidRDefault="00347CB0" w:rsidP="0059762E">
            <w:pPr>
              <w:rPr>
                <w:szCs w:val="24"/>
              </w:rPr>
            </w:pPr>
            <w:r>
              <w:t>4.2. Grupės dydis</w:t>
            </w:r>
          </w:p>
        </w:tc>
        <w:tc>
          <w:tcPr>
            <w:tcW w:w="16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7CB0" w:rsidRDefault="00347CB0" w:rsidP="0059762E">
            <w:pPr>
              <w:rPr>
                <w:szCs w:val="24"/>
              </w:rPr>
            </w:pPr>
            <w:r>
              <w:t>Numatomas grupės dydis atitinka veiklos metodus ir padeda pasiekti geriausią rezultatą.</w:t>
            </w:r>
          </w:p>
        </w:tc>
        <w:tc>
          <w:tcPr>
            <w:tcW w:w="119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CB0" w:rsidRDefault="00347CB0" w:rsidP="0059762E">
            <w:pPr>
              <w:rPr>
                <w:szCs w:val="24"/>
              </w:rPr>
            </w:pPr>
            <w:r>
              <w:t xml:space="preserve">Atitinka – 2 </w:t>
            </w:r>
          </w:p>
          <w:p w:rsidR="00347CB0" w:rsidRDefault="00347CB0" w:rsidP="0059762E">
            <w:r>
              <w:t xml:space="preserve">Iš dalies atitinka – 1 </w:t>
            </w:r>
          </w:p>
          <w:p w:rsidR="00347CB0" w:rsidRDefault="00347CB0" w:rsidP="0059762E">
            <w:pPr>
              <w:rPr>
                <w:szCs w:val="24"/>
              </w:rPr>
            </w:pPr>
            <w:r>
              <w:t xml:space="preserve">Neatitinka – 0  </w:t>
            </w:r>
          </w:p>
        </w:tc>
        <w:tc>
          <w:tcPr>
            <w:tcW w:w="372" w:type="pct"/>
          </w:tcPr>
          <w:p w:rsidR="00347CB0" w:rsidRDefault="00347CB0" w:rsidP="0059762E">
            <w:pPr>
              <w:rPr>
                <w:szCs w:val="24"/>
              </w:rPr>
            </w:pPr>
          </w:p>
        </w:tc>
      </w:tr>
      <w:tr w:rsidR="00347CB0" w:rsidTr="003904B7">
        <w:trPr>
          <w:trHeight w:val="674"/>
        </w:trPr>
        <w:tc>
          <w:tcPr>
            <w:tcW w:w="832" w:type="pct"/>
            <w:vMerge/>
            <w:vAlign w:val="center"/>
            <w:hideMark/>
          </w:tcPr>
          <w:p w:rsidR="00347CB0" w:rsidRDefault="00347CB0" w:rsidP="0059762E">
            <w:pPr>
              <w:rPr>
                <w:szCs w:val="24"/>
              </w:rPr>
            </w:pPr>
          </w:p>
        </w:tc>
        <w:tc>
          <w:tcPr>
            <w:tcW w:w="9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7CB0" w:rsidRDefault="00347CB0" w:rsidP="0059762E">
            <w:pPr>
              <w:rPr>
                <w:szCs w:val="24"/>
              </w:rPr>
            </w:pPr>
            <w:r>
              <w:t>4.3. Galimybės vaikų iniciatyvai</w:t>
            </w:r>
          </w:p>
        </w:tc>
        <w:tc>
          <w:tcPr>
            <w:tcW w:w="16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7CB0" w:rsidRDefault="00347CB0" w:rsidP="0059762E">
            <w:pPr>
              <w:rPr>
                <w:szCs w:val="24"/>
              </w:rPr>
            </w:pPr>
            <w:r>
              <w:t>Numatyta galimybė atsiskleisti vaikų iniciatyvai, priimti sprendimus, pasirinkti ugdymo m</w:t>
            </w:r>
            <w:r w:rsidR="009A61D1">
              <w:t>etodus, koreguoti turinį ir pan.</w:t>
            </w:r>
          </w:p>
        </w:tc>
        <w:tc>
          <w:tcPr>
            <w:tcW w:w="119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CB0" w:rsidRDefault="00347CB0" w:rsidP="0059762E">
            <w:pPr>
              <w:rPr>
                <w:szCs w:val="24"/>
              </w:rPr>
            </w:pPr>
            <w:r>
              <w:t xml:space="preserve">Atitinka – 1 </w:t>
            </w:r>
          </w:p>
          <w:p w:rsidR="00347CB0" w:rsidRDefault="00347CB0" w:rsidP="0059762E">
            <w:pPr>
              <w:rPr>
                <w:szCs w:val="24"/>
              </w:rPr>
            </w:pPr>
            <w:r>
              <w:t>Neatitinka – 0</w:t>
            </w:r>
          </w:p>
        </w:tc>
        <w:tc>
          <w:tcPr>
            <w:tcW w:w="372" w:type="pct"/>
          </w:tcPr>
          <w:p w:rsidR="00347CB0" w:rsidRDefault="00347CB0" w:rsidP="0059762E">
            <w:pPr>
              <w:rPr>
                <w:szCs w:val="24"/>
              </w:rPr>
            </w:pPr>
          </w:p>
        </w:tc>
      </w:tr>
      <w:tr w:rsidR="00347CB0" w:rsidTr="003904B7">
        <w:trPr>
          <w:trHeight w:val="529"/>
        </w:trPr>
        <w:tc>
          <w:tcPr>
            <w:tcW w:w="83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7CB0" w:rsidRDefault="00347CB0" w:rsidP="0059762E">
            <w:pPr>
              <w:ind w:left="34" w:firstLine="1"/>
              <w:rPr>
                <w:szCs w:val="24"/>
              </w:rPr>
            </w:pPr>
            <w:r>
              <w:t xml:space="preserve">5. Pažangos skatinimas ir vertinimas </w:t>
            </w:r>
          </w:p>
        </w:tc>
        <w:tc>
          <w:tcPr>
            <w:tcW w:w="96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7CB0" w:rsidRDefault="00347CB0" w:rsidP="0059762E">
            <w:pPr>
              <w:ind w:firstLine="34"/>
              <w:rPr>
                <w:szCs w:val="24"/>
              </w:rPr>
            </w:pPr>
            <w:r>
              <w:t>5.1. Pažangos skatinimas</w:t>
            </w:r>
          </w:p>
        </w:tc>
        <w:tc>
          <w:tcPr>
            <w:tcW w:w="16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7CB0" w:rsidRDefault="00347CB0" w:rsidP="0059762E">
            <w:pPr>
              <w:rPr>
                <w:szCs w:val="24"/>
              </w:rPr>
            </w:pPr>
            <w:r>
              <w:t>Aprašyta, kokiais būdais vaikai bus motyvuojami dalyvaut</w:t>
            </w:r>
            <w:r w:rsidR="009A61D1">
              <w:t>i programoje ir siekti pažangos</w:t>
            </w:r>
          </w:p>
        </w:tc>
        <w:tc>
          <w:tcPr>
            <w:tcW w:w="119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CB0" w:rsidRDefault="00347CB0" w:rsidP="0059762E">
            <w:pPr>
              <w:rPr>
                <w:szCs w:val="24"/>
              </w:rPr>
            </w:pPr>
            <w:r>
              <w:t xml:space="preserve">Atitinka – 1 </w:t>
            </w:r>
          </w:p>
          <w:p w:rsidR="00347CB0" w:rsidRDefault="00347CB0" w:rsidP="0059762E">
            <w:pPr>
              <w:rPr>
                <w:szCs w:val="24"/>
                <w:highlight w:val="yellow"/>
              </w:rPr>
            </w:pPr>
            <w:r>
              <w:t>Neatitinka – 0</w:t>
            </w:r>
          </w:p>
        </w:tc>
        <w:tc>
          <w:tcPr>
            <w:tcW w:w="372" w:type="pct"/>
          </w:tcPr>
          <w:p w:rsidR="00347CB0" w:rsidRDefault="00347CB0" w:rsidP="0059762E">
            <w:pPr>
              <w:rPr>
                <w:szCs w:val="24"/>
              </w:rPr>
            </w:pPr>
          </w:p>
        </w:tc>
      </w:tr>
      <w:tr w:rsidR="00347CB0" w:rsidTr="003904B7">
        <w:trPr>
          <w:trHeight w:val="529"/>
        </w:trPr>
        <w:tc>
          <w:tcPr>
            <w:tcW w:w="832" w:type="pct"/>
            <w:vMerge/>
            <w:vAlign w:val="center"/>
            <w:hideMark/>
          </w:tcPr>
          <w:p w:rsidR="00347CB0" w:rsidRDefault="00347CB0" w:rsidP="0059762E">
            <w:pPr>
              <w:rPr>
                <w:szCs w:val="24"/>
              </w:rPr>
            </w:pPr>
          </w:p>
        </w:tc>
        <w:tc>
          <w:tcPr>
            <w:tcW w:w="968" w:type="pct"/>
            <w:vMerge/>
            <w:vAlign w:val="center"/>
            <w:hideMark/>
          </w:tcPr>
          <w:p w:rsidR="00347CB0" w:rsidRDefault="00347CB0" w:rsidP="0059762E">
            <w:pPr>
              <w:rPr>
                <w:szCs w:val="24"/>
              </w:rPr>
            </w:pPr>
          </w:p>
        </w:tc>
        <w:tc>
          <w:tcPr>
            <w:tcW w:w="16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7CB0" w:rsidRDefault="00347CB0" w:rsidP="0059762E">
            <w:pPr>
              <w:rPr>
                <w:szCs w:val="24"/>
              </w:rPr>
            </w:pPr>
            <w:r>
              <w:t>Numatyti pažangos skatinimo būdai tinka programos tikslinei grupei, iškeltiems tiks</w:t>
            </w:r>
            <w:r w:rsidR="009A61D1">
              <w:t>lams ir ugdomoms kompetencijoms</w:t>
            </w:r>
          </w:p>
        </w:tc>
        <w:tc>
          <w:tcPr>
            <w:tcW w:w="119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CB0" w:rsidRDefault="00347CB0" w:rsidP="0059762E">
            <w:pPr>
              <w:rPr>
                <w:szCs w:val="24"/>
              </w:rPr>
            </w:pPr>
            <w:r>
              <w:t xml:space="preserve">Atitinka – 2 </w:t>
            </w:r>
          </w:p>
          <w:p w:rsidR="00347CB0" w:rsidRDefault="00347CB0" w:rsidP="0059762E">
            <w:r>
              <w:t xml:space="preserve">Iš dalies atitinka – 1 </w:t>
            </w:r>
          </w:p>
          <w:p w:rsidR="00347CB0" w:rsidRDefault="00347CB0" w:rsidP="0059762E">
            <w:pPr>
              <w:rPr>
                <w:szCs w:val="24"/>
              </w:rPr>
            </w:pPr>
            <w:r>
              <w:t xml:space="preserve">Neatitinka – 0  </w:t>
            </w:r>
          </w:p>
        </w:tc>
        <w:tc>
          <w:tcPr>
            <w:tcW w:w="372" w:type="pct"/>
          </w:tcPr>
          <w:p w:rsidR="00347CB0" w:rsidRDefault="00347CB0" w:rsidP="0059762E">
            <w:pPr>
              <w:rPr>
                <w:szCs w:val="24"/>
              </w:rPr>
            </w:pPr>
          </w:p>
        </w:tc>
      </w:tr>
      <w:tr w:rsidR="00347CB0" w:rsidTr="003904B7">
        <w:trPr>
          <w:trHeight w:val="538"/>
        </w:trPr>
        <w:tc>
          <w:tcPr>
            <w:tcW w:w="832" w:type="pct"/>
            <w:vMerge/>
            <w:vAlign w:val="center"/>
            <w:hideMark/>
          </w:tcPr>
          <w:p w:rsidR="00347CB0" w:rsidRDefault="00347CB0" w:rsidP="0059762E">
            <w:pPr>
              <w:rPr>
                <w:szCs w:val="24"/>
              </w:rPr>
            </w:pPr>
          </w:p>
        </w:tc>
        <w:tc>
          <w:tcPr>
            <w:tcW w:w="96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7CB0" w:rsidRDefault="00347CB0" w:rsidP="0059762E">
            <w:pPr>
              <w:rPr>
                <w:szCs w:val="24"/>
              </w:rPr>
            </w:pPr>
            <w:r>
              <w:t>5.2. Pažangos vertinimas (įsivertinimas)</w:t>
            </w:r>
          </w:p>
        </w:tc>
        <w:tc>
          <w:tcPr>
            <w:tcW w:w="16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7CB0" w:rsidRDefault="00347CB0" w:rsidP="0059762E">
            <w:pPr>
              <w:rPr>
                <w:szCs w:val="24"/>
              </w:rPr>
            </w:pPr>
            <w:r>
              <w:t>Numatytas vaikų pažangos verti</w:t>
            </w:r>
            <w:r w:rsidR="009A61D1">
              <w:t>nimas, dalyvavimas įsivertinant</w:t>
            </w:r>
          </w:p>
        </w:tc>
        <w:tc>
          <w:tcPr>
            <w:tcW w:w="119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CB0" w:rsidRDefault="00347CB0" w:rsidP="0059762E">
            <w:pPr>
              <w:rPr>
                <w:szCs w:val="24"/>
              </w:rPr>
            </w:pPr>
            <w:r>
              <w:t xml:space="preserve">Atitinka – 1 </w:t>
            </w:r>
          </w:p>
          <w:p w:rsidR="00347CB0" w:rsidRDefault="00347CB0" w:rsidP="0059762E">
            <w:pPr>
              <w:rPr>
                <w:szCs w:val="24"/>
                <w:highlight w:val="yellow"/>
              </w:rPr>
            </w:pPr>
            <w:r>
              <w:t>Neatitinka – 0</w:t>
            </w:r>
          </w:p>
        </w:tc>
        <w:tc>
          <w:tcPr>
            <w:tcW w:w="372" w:type="pct"/>
          </w:tcPr>
          <w:p w:rsidR="00347CB0" w:rsidRDefault="00347CB0" w:rsidP="0059762E">
            <w:pPr>
              <w:rPr>
                <w:szCs w:val="24"/>
              </w:rPr>
            </w:pPr>
          </w:p>
        </w:tc>
      </w:tr>
      <w:tr w:rsidR="00347CB0" w:rsidTr="003904B7">
        <w:trPr>
          <w:trHeight w:val="538"/>
        </w:trPr>
        <w:tc>
          <w:tcPr>
            <w:tcW w:w="832" w:type="pct"/>
            <w:vMerge/>
            <w:vAlign w:val="center"/>
            <w:hideMark/>
          </w:tcPr>
          <w:p w:rsidR="00347CB0" w:rsidRDefault="00347CB0" w:rsidP="0059762E">
            <w:pPr>
              <w:rPr>
                <w:szCs w:val="24"/>
              </w:rPr>
            </w:pPr>
          </w:p>
        </w:tc>
        <w:tc>
          <w:tcPr>
            <w:tcW w:w="968" w:type="pct"/>
            <w:vMerge/>
            <w:vAlign w:val="center"/>
            <w:hideMark/>
          </w:tcPr>
          <w:p w:rsidR="00347CB0" w:rsidRDefault="00347CB0" w:rsidP="0059762E">
            <w:pPr>
              <w:rPr>
                <w:szCs w:val="24"/>
              </w:rPr>
            </w:pPr>
          </w:p>
        </w:tc>
        <w:tc>
          <w:tcPr>
            <w:tcW w:w="16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7CB0" w:rsidRDefault="00347CB0" w:rsidP="0059762E">
            <w:pPr>
              <w:rPr>
                <w:szCs w:val="24"/>
              </w:rPr>
            </w:pPr>
            <w:r>
              <w:t xml:space="preserve">Vaikų pažangos vertinimas, dalyvavimas įsivertinime tinka  programos tikslinei </w:t>
            </w:r>
            <w:r>
              <w:lastRenderedPageBreak/>
              <w:t>grupei, iškeltiems tiks</w:t>
            </w:r>
            <w:r w:rsidR="009A61D1">
              <w:t>lams ir ugdomoms kompetencijoms</w:t>
            </w:r>
          </w:p>
        </w:tc>
        <w:tc>
          <w:tcPr>
            <w:tcW w:w="119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CB0" w:rsidRDefault="00347CB0" w:rsidP="0059762E">
            <w:pPr>
              <w:rPr>
                <w:szCs w:val="24"/>
              </w:rPr>
            </w:pPr>
            <w:r>
              <w:lastRenderedPageBreak/>
              <w:t xml:space="preserve">Atitinka – 2 </w:t>
            </w:r>
          </w:p>
          <w:p w:rsidR="00347CB0" w:rsidRDefault="00347CB0" w:rsidP="0059762E">
            <w:r>
              <w:t xml:space="preserve">Iš dalies atitinka – 1 </w:t>
            </w:r>
          </w:p>
          <w:p w:rsidR="00347CB0" w:rsidRDefault="00347CB0" w:rsidP="0059762E">
            <w:pPr>
              <w:rPr>
                <w:szCs w:val="24"/>
              </w:rPr>
            </w:pPr>
            <w:r>
              <w:t xml:space="preserve">Neatitinka – 0  </w:t>
            </w:r>
          </w:p>
        </w:tc>
        <w:tc>
          <w:tcPr>
            <w:tcW w:w="372" w:type="pct"/>
          </w:tcPr>
          <w:p w:rsidR="00347CB0" w:rsidRDefault="00347CB0" w:rsidP="0059762E">
            <w:pPr>
              <w:rPr>
                <w:szCs w:val="24"/>
              </w:rPr>
            </w:pPr>
          </w:p>
        </w:tc>
      </w:tr>
      <w:tr w:rsidR="00347CB0" w:rsidTr="003904B7">
        <w:trPr>
          <w:trHeight w:val="640"/>
        </w:trPr>
        <w:tc>
          <w:tcPr>
            <w:tcW w:w="832" w:type="pct"/>
            <w:vMerge/>
            <w:vAlign w:val="center"/>
            <w:hideMark/>
          </w:tcPr>
          <w:p w:rsidR="00347CB0" w:rsidRDefault="00347CB0" w:rsidP="0059762E">
            <w:pPr>
              <w:rPr>
                <w:szCs w:val="24"/>
              </w:rPr>
            </w:pPr>
          </w:p>
        </w:tc>
        <w:tc>
          <w:tcPr>
            <w:tcW w:w="96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7CB0" w:rsidRDefault="00347CB0" w:rsidP="0059762E">
            <w:pPr>
              <w:rPr>
                <w:szCs w:val="24"/>
              </w:rPr>
            </w:pPr>
            <w:r>
              <w:t>5.3. Pasiekimų paliudijimas</w:t>
            </w:r>
          </w:p>
        </w:tc>
        <w:tc>
          <w:tcPr>
            <w:tcW w:w="16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7CB0" w:rsidRDefault="00347CB0" w:rsidP="0059762E">
            <w:pPr>
              <w:rPr>
                <w:szCs w:val="24"/>
              </w:rPr>
            </w:pPr>
            <w:r>
              <w:t>Numatyti būdais, kuriais bus pažymimi pasiekimai, įgytos kompetencijos ir kokiomis  priem</w:t>
            </w:r>
            <w:r w:rsidR="009A61D1">
              <w:t>onėmis jie galės būti paliudyti</w:t>
            </w:r>
          </w:p>
        </w:tc>
        <w:tc>
          <w:tcPr>
            <w:tcW w:w="119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CB0" w:rsidRDefault="00347CB0" w:rsidP="0059762E">
            <w:pPr>
              <w:rPr>
                <w:szCs w:val="24"/>
              </w:rPr>
            </w:pPr>
            <w:r>
              <w:t xml:space="preserve">Atitinka – 1 </w:t>
            </w:r>
          </w:p>
          <w:p w:rsidR="00347CB0" w:rsidRDefault="00347CB0" w:rsidP="0059762E">
            <w:pPr>
              <w:rPr>
                <w:szCs w:val="24"/>
              </w:rPr>
            </w:pPr>
            <w:r>
              <w:t>Neatitinka – 0</w:t>
            </w:r>
          </w:p>
        </w:tc>
        <w:tc>
          <w:tcPr>
            <w:tcW w:w="372" w:type="pct"/>
          </w:tcPr>
          <w:p w:rsidR="00347CB0" w:rsidRDefault="00347CB0" w:rsidP="0059762E">
            <w:pPr>
              <w:rPr>
                <w:szCs w:val="24"/>
              </w:rPr>
            </w:pPr>
          </w:p>
        </w:tc>
      </w:tr>
      <w:tr w:rsidR="00347CB0" w:rsidTr="003904B7">
        <w:trPr>
          <w:trHeight w:val="640"/>
        </w:trPr>
        <w:tc>
          <w:tcPr>
            <w:tcW w:w="832" w:type="pct"/>
            <w:vMerge/>
            <w:vAlign w:val="center"/>
            <w:hideMark/>
          </w:tcPr>
          <w:p w:rsidR="00347CB0" w:rsidRDefault="00347CB0" w:rsidP="0059762E">
            <w:pPr>
              <w:rPr>
                <w:szCs w:val="24"/>
              </w:rPr>
            </w:pPr>
          </w:p>
        </w:tc>
        <w:tc>
          <w:tcPr>
            <w:tcW w:w="968" w:type="pct"/>
            <w:vMerge/>
            <w:vAlign w:val="center"/>
            <w:hideMark/>
          </w:tcPr>
          <w:p w:rsidR="00347CB0" w:rsidRDefault="00347CB0" w:rsidP="0059762E">
            <w:pPr>
              <w:rPr>
                <w:szCs w:val="24"/>
              </w:rPr>
            </w:pPr>
          </w:p>
        </w:tc>
        <w:tc>
          <w:tcPr>
            <w:tcW w:w="16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7CB0" w:rsidRDefault="00347CB0" w:rsidP="0059762E">
            <w:pPr>
              <w:rPr>
                <w:szCs w:val="24"/>
              </w:rPr>
            </w:pPr>
            <w:r>
              <w:t>Numatyti būdais, kuriais bus pažymimi pasiekimai, įgytos kompetencijos ir kokiomis  priemonėmis jie galės būti paliudyti, yra tinkami programos tikslinei grupei, iškeltiems tiks</w:t>
            </w:r>
            <w:r w:rsidR="009A61D1">
              <w:t>lams ir ugdomoms kompetencijoms</w:t>
            </w:r>
          </w:p>
        </w:tc>
        <w:tc>
          <w:tcPr>
            <w:tcW w:w="119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CB0" w:rsidRDefault="00347CB0" w:rsidP="0059762E">
            <w:pPr>
              <w:rPr>
                <w:szCs w:val="24"/>
              </w:rPr>
            </w:pPr>
            <w:r>
              <w:t xml:space="preserve">Atitinka – 2 </w:t>
            </w:r>
          </w:p>
          <w:p w:rsidR="00347CB0" w:rsidRDefault="00347CB0" w:rsidP="0059762E">
            <w:r>
              <w:t xml:space="preserve">Iš dalies atitinka – 1 </w:t>
            </w:r>
          </w:p>
          <w:p w:rsidR="00347CB0" w:rsidRDefault="00347CB0" w:rsidP="0059762E">
            <w:pPr>
              <w:rPr>
                <w:szCs w:val="24"/>
              </w:rPr>
            </w:pPr>
            <w:r>
              <w:t xml:space="preserve">Neatitinka – 0  </w:t>
            </w:r>
          </w:p>
        </w:tc>
        <w:tc>
          <w:tcPr>
            <w:tcW w:w="372" w:type="pct"/>
          </w:tcPr>
          <w:p w:rsidR="00347CB0" w:rsidRDefault="00347CB0" w:rsidP="0059762E">
            <w:pPr>
              <w:rPr>
                <w:szCs w:val="24"/>
              </w:rPr>
            </w:pPr>
          </w:p>
        </w:tc>
      </w:tr>
      <w:tr w:rsidR="00347CB0" w:rsidTr="003904B7">
        <w:trPr>
          <w:trHeight w:val="878"/>
        </w:trPr>
        <w:tc>
          <w:tcPr>
            <w:tcW w:w="83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7CB0" w:rsidRDefault="00347CB0" w:rsidP="0059762E">
            <w:pPr>
              <w:ind w:left="34" w:firstLine="1"/>
              <w:rPr>
                <w:szCs w:val="24"/>
              </w:rPr>
            </w:pPr>
            <w:r>
              <w:t>6. Kokybė ir atsakomybė</w:t>
            </w:r>
          </w:p>
        </w:tc>
        <w:tc>
          <w:tcPr>
            <w:tcW w:w="96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7CB0" w:rsidRDefault="00347CB0" w:rsidP="0059762E">
            <w:pPr>
              <w:ind w:right="13" w:firstLine="33"/>
              <w:rPr>
                <w:szCs w:val="24"/>
              </w:rPr>
            </w:pPr>
            <w:r>
              <w:t>6.1. NVŠ mokytojų kvalifikacija</w:t>
            </w:r>
          </w:p>
        </w:tc>
        <w:tc>
          <w:tcPr>
            <w:tcW w:w="16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7CB0" w:rsidRDefault="00347CB0" w:rsidP="0059762E">
            <w:pPr>
              <w:rPr>
                <w:szCs w:val="24"/>
              </w:rPr>
            </w:pPr>
            <w:r>
              <w:t>Programą įgyvendinančių NVŠ mokytojų išsilavinimas, patirtis ir kvalifikacija tinkami sė</w:t>
            </w:r>
            <w:r w:rsidR="009A61D1">
              <w:t>kmingam programos įgyvendinimui</w:t>
            </w:r>
          </w:p>
        </w:tc>
        <w:tc>
          <w:tcPr>
            <w:tcW w:w="119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CB0" w:rsidRDefault="00347CB0" w:rsidP="0059762E">
            <w:pPr>
              <w:rPr>
                <w:szCs w:val="24"/>
              </w:rPr>
            </w:pPr>
            <w:r>
              <w:t xml:space="preserve">Atitinka – 1 </w:t>
            </w:r>
          </w:p>
          <w:p w:rsidR="00347CB0" w:rsidRDefault="00347CB0" w:rsidP="0059762E">
            <w:pPr>
              <w:rPr>
                <w:szCs w:val="24"/>
              </w:rPr>
            </w:pPr>
            <w:r>
              <w:t>Neatitinka – 0</w:t>
            </w:r>
          </w:p>
        </w:tc>
        <w:tc>
          <w:tcPr>
            <w:tcW w:w="372" w:type="pct"/>
          </w:tcPr>
          <w:p w:rsidR="00347CB0" w:rsidRDefault="00347CB0" w:rsidP="0059762E">
            <w:pPr>
              <w:rPr>
                <w:szCs w:val="24"/>
              </w:rPr>
            </w:pPr>
          </w:p>
        </w:tc>
      </w:tr>
      <w:tr w:rsidR="00347CB0" w:rsidTr="003904B7">
        <w:trPr>
          <w:trHeight w:val="221"/>
        </w:trPr>
        <w:tc>
          <w:tcPr>
            <w:tcW w:w="832" w:type="pct"/>
            <w:vMerge/>
            <w:vAlign w:val="center"/>
            <w:hideMark/>
          </w:tcPr>
          <w:p w:rsidR="00347CB0" w:rsidRDefault="00347CB0" w:rsidP="0059762E">
            <w:pPr>
              <w:rPr>
                <w:szCs w:val="24"/>
              </w:rPr>
            </w:pPr>
          </w:p>
        </w:tc>
        <w:tc>
          <w:tcPr>
            <w:tcW w:w="968" w:type="pct"/>
            <w:vMerge/>
            <w:vAlign w:val="center"/>
            <w:hideMark/>
          </w:tcPr>
          <w:p w:rsidR="00347CB0" w:rsidRDefault="00347CB0" w:rsidP="0059762E">
            <w:pPr>
              <w:rPr>
                <w:szCs w:val="24"/>
              </w:rPr>
            </w:pPr>
          </w:p>
        </w:tc>
        <w:tc>
          <w:tcPr>
            <w:tcW w:w="16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7CB0" w:rsidRDefault="00347CB0" w:rsidP="0059762E">
            <w:pPr>
              <w:rPr>
                <w:szCs w:val="24"/>
              </w:rPr>
            </w:pPr>
            <w:r>
              <w:t>Teikėjas deklaruoja, kad programą įgyvendins asmenys, pagal Švietimo įstatymą turin</w:t>
            </w:r>
            <w:r w:rsidR="009A61D1">
              <w:t>tys teisę dirbti NVŠ mokytojais</w:t>
            </w:r>
          </w:p>
        </w:tc>
        <w:tc>
          <w:tcPr>
            <w:tcW w:w="119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CB0" w:rsidRDefault="00347CB0" w:rsidP="0059762E">
            <w:pPr>
              <w:rPr>
                <w:szCs w:val="24"/>
              </w:rPr>
            </w:pPr>
            <w:r>
              <w:t xml:space="preserve">Atitinka – 1 </w:t>
            </w:r>
          </w:p>
          <w:p w:rsidR="00347CB0" w:rsidRDefault="00347CB0" w:rsidP="0059762E">
            <w:pPr>
              <w:rPr>
                <w:szCs w:val="24"/>
              </w:rPr>
            </w:pPr>
            <w:r>
              <w:t>Neatitinka – 0</w:t>
            </w:r>
          </w:p>
        </w:tc>
        <w:tc>
          <w:tcPr>
            <w:tcW w:w="372" w:type="pct"/>
          </w:tcPr>
          <w:p w:rsidR="00347CB0" w:rsidRDefault="00347CB0" w:rsidP="0059762E">
            <w:pPr>
              <w:rPr>
                <w:szCs w:val="24"/>
              </w:rPr>
            </w:pPr>
          </w:p>
        </w:tc>
      </w:tr>
      <w:tr w:rsidR="00347CB0" w:rsidTr="003904B7">
        <w:trPr>
          <w:trHeight w:val="1128"/>
        </w:trPr>
        <w:tc>
          <w:tcPr>
            <w:tcW w:w="832" w:type="pct"/>
            <w:vMerge/>
            <w:vAlign w:val="center"/>
            <w:hideMark/>
          </w:tcPr>
          <w:p w:rsidR="00347CB0" w:rsidRDefault="00347CB0" w:rsidP="0059762E">
            <w:pPr>
              <w:rPr>
                <w:szCs w:val="24"/>
              </w:rPr>
            </w:pPr>
          </w:p>
        </w:tc>
        <w:tc>
          <w:tcPr>
            <w:tcW w:w="9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7CB0" w:rsidRDefault="00347CB0" w:rsidP="0059762E">
            <w:pPr>
              <w:ind w:left="175" w:hanging="141"/>
              <w:rPr>
                <w:szCs w:val="24"/>
              </w:rPr>
            </w:pPr>
            <w:r>
              <w:t>6.2. Mokymosi aplinka</w:t>
            </w:r>
          </w:p>
        </w:tc>
        <w:tc>
          <w:tcPr>
            <w:tcW w:w="16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7CB0" w:rsidRDefault="00347CB0" w:rsidP="0059762E">
            <w:pPr>
              <w:rPr>
                <w:szCs w:val="24"/>
              </w:rPr>
            </w:pPr>
            <w:r>
              <w:t xml:space="preserve">Teikėjas deklaruoja, kad vaikai ugdysis sveikoje ir saugioje mokymo(si) aplinkoje ir kad turi tinkamos įrangos ir priemonių įgyvendinti NVŠ </w:t>
            </w:r>
            <w:r w:rsidR="009A61D1">
              <w:t>programą, turi lėšų NVŠ</w:t>
            </w:r>
          </w:p>
        </w:tc>
        <w:tc>
          <w:tcPr>
            <w:tcW w:w="119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CB0" w:rsidRDefault="00347CB0" w:rsidP="0059762E">
            <w:pPr>
              <w:rPr>
                <w:szCs w:val="24"/>
              </w:rPr>
            </w:pPr>
            <w:r>
              <w:t xml:space="preserve">Atitinka – 1 </w:t>
            </w:r>
          </w:p>
          <w:p w:rsidR="00347CB0" w:rsidRDefault="00347CB0" w:rsidP="0059762E">
            <w:pPr>
              <w:rPr>
                <w:szCs w:val="24"/>
              </w:rPr>
            </w:pPr>
            <w:r>
              <w:t>Neatitinka – 0</w:t>
            </w:r>
          </w:p>
        </w:tc>
        <w:tc>
          <w:tcPr>
            <w:tcW w:w="372" w:type="pct"/>
          </w:tcPr>
          <w:p w:rsidR="00347CB0" w:rsidRDefault="00347CB0" w:rsidP="0059762E">
            <w:pPr>
              <w:rPr>
                <w:szCs w:val="24"/>
              </w:rPr>
            </w:pPr>
          </w:p>
        </w:tc>
      </w:tr>
      <w:tr w:rsidR="00347CB0" w:rsidTr="003904B7">
        <w:trPr>
          <w:trHeight w:val="1396"/>
        </w:trPr>
        <w:tc>
          <w:tcPr>
            <w:tcW w:w="832" w:type="pct"/>
            <w:vMerge/>
            <w:vAlign w:val="center"/>
            <w:hideMark/>
          </w:tcPr>
          <w:p w:rsidR="00347CB0" w:rsidRDefault="00347CB0" w:rsidP="0059762E">
            <w:pPr>
              <w:rPr>
                <w:szCs w:val="24"/>
              </w:rPr>
            </w:pPr>
          </w:p>
        </w:tc>
        <w:tc>
          <w:tcPr>
            <w:tcW w:w="96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7CB0" w:rsidRDefault="00347CB0" w:rsidP="0059762E">
            <w:pPr>
              <w:rPr>
                <w:szCs w:val="24"/>
              </w:rPr>
            </w:pPr>
            <w:r>
              <w:t>6.3. Kitos teikėjo atsakomybės</w:t>
            </w:r>
          </w:p>
        </w:tc>
        <w:tc>
          <w:tcPr>
            <w:tcW w:w="16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7CB0" w:rsidRDefault="00347CB0" w:rsidP="0059762E">
            <w:pPr>
              <w:rPr>
                <w:szCs w:val="24"/>
              </w:rPr>
            </w:pPr>
            <w:r>
              <w:t>Teikėjas deklaruoja, kad turi lėšų NVŠ programos įgyvendinimo pradžiai ir kad vykdant programą bus laikomasi Neformaliojo vaikų švietimo programos atitikties reikalav</w:t>
            </w:r>
            <w:r w:rsidR="009A61D1">
              <w:t>imams paraiškos formos nuostatų</w:t>
            </w:r>
          </w:p>
        </w:tc>
        <w:tc>
          <w:tcPr>
            <w:tcW w:w="119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CB0" w:rsidRDefault="00347CB0" w:rsidP="0059762E">
            <w:pPr>
              <w:rPr>
                <w:szCs w:val="24"/>
              </w:rPr>
            </w:pPr>
            <w:r>
              <w:t xml:space="preserve">Atitinka – 1 </w:t>
            </w:r>
          </w:p>
          <w:p w:rsidR="00347CB0" w:rsidRDefault="00347CB0" w:rsidP="0059762E">
            <w:pPr>
              <w:rPr>
                <w:szCs w:val="24"/>
              </w:rPr>
            </w:pPr>
            <w:r>
              <w:t>Neatitinka – 0</w:t>
            </w:r>
          </w:p>
        </w:tc>
        <w:tc>
          <w:tcPr>
            <w:tcW w:w="372" w:type="pct"/>
          </w:tcPr>
          <w:p w:rsidR="00347CB0" w:rsidRDefault="00347CB0" w:rsidP="0059762E">
            <w:pPr>
              <w:rPr>
                <w:szCs w:val="24"/>
              </w:rPr>
            </w:pPr>
          </w:p>
        </w:tc>
      </w:tr>
      <w:tr w:rsidR="00347CB0" w:rsidTr="003904B7">
        <w:trPr>
          <w:trHeight w:val="755"/>
        </w:trPr>
        <w:tc>
          <w:tcPr>
            <w:tcW w:w="832" w:type="pct"/>
            <w:vMerge/>
            <w:vAlign w:val="center"/>
            <w:hideMark/>
          </w:tcPr>
          <w:p w:rsidR="00347CB0" w:rsidRDefault="00347CB0" w:rsidP="0059762E">
            <w:pPr>
              <w:rPr>
                <w:szCs w:val="24"/>
              </w:rPr>
            </w:pPr>
          </w:p>
        </w:tc>
        <w:tc>
          <w:tcPr>
            <w:tcW w:w="3796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7CB0" w:rsidRDefault="00347CB0" w:rsidP="0059762E">
            <w:pPr>
              <w:jc w:val="right"/>
              <w:rPr>
                <w:szCs w:val="24"/>
              </w:rPr>
            </w:pPr>
            <w:r>
              <w:rPr>
                <w:b/>
                <w:bCs/>
              </w:rPr>
              <w:t>Vertinimo balų suma</w:t>
            </w:r>
          </w:p>
        </w:tc>
        <w:tc>
          <w:tcPr>
            <w:tcW w:w="372" w:type="pct"/>
          </w:tcPr>
          <w:p w:rsidR="00347CB0" w:rsidRDefault="00347CB0" w:rsidP="0059762E">
            <w:pPr>
              <w:rPr>
                <w:szCs w:val="24"/>
              </w:rPr>
            </w:pPr>
          </w:p>
        </w:tc>
      </w:tr>
      <w:tr w:rsidR="00347CB0" w:rsidTr="003904B7">
        <w:trPr>
          <w:trHeight w:val="988"/>
        </w:trPr>
        <w:tc>
          <w:tcPr>
            <w:tcW w:w="832" w:type="pct"/>
            <w:vAlign w:val="center"/>
            <w:hideMark/>
          </w:tcPr>
          <w:p w:rsidR="00347CB0" w:rsidRDefault="00347CB0" w:rsidP="0059762E">
            <w:pPr>
              <w:rPr>
                <w:szCs w:val="24"/>
              </w:rPr>
            </w:pPr>
            <w:r>
              <w:t>Vertinimo komentarai</w:t>
            </w:r>
          </w:p>
        </w:tc>
        <w:tc>
          <w:tcPr>
            <w:tcW w:w="4168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CB0" w:rsidRDefault="00347CB0" w:rsidP="0059762E">
            <w:pPr>
              <w:rPr>
                <w:szCs w:val="24"/>
              </w:rPr>
            </w:pPr>
          </w:p>
        </w:tc>
      </w:tr>
    </w:tbl>
    <w:p w:rsidR="00347CB0" w:rsidRDefault="00347CB0" w:rsidP="00347CB0">
      <w:pPr>
        <w:rPr>
          <w:b/>
          <w:bCs/>
        </w:rPr>
      </w:pPr>
    </w:p>
    <w:tbl>
      <w:tblPr>
        <w:tblStyle w:val="Lentelstinklelis"/>
        <w:tblW w:w="0" w:type="auto"/>
        <w:tblInd w:w="38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1"/>
        <w:gridCol w:w="283"/>
        <w:gridCol w:w="3401"/>
      </w:tblGrid>
      <w:tr w:rsidR="003B545A" w:rsidTr="003B545A"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545A" w:rsidRDefault="003B545A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3B545A" w:rsidRDefault="003B545A">
            <w:pPr>
              <w:jc w:val="center"/>
              <w:rPr>
                <w:b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545A" w:rsidRDefault="003B545A">
            <w:pPr>
              <w:jc w:val="center"/>
              <w:rPr>
                <w:b/>
              </w:rPr>
            </w:pPr>
          </w:p>
        </w:tc>
      </w:tr>
      <w:tr w:rsidR="003B545A" w:rsidTr="003B545A">
        <w:tc>
          <w:tcPr>
            <w:tcW w:w="213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B545A" w:rsidRDefault="003B545A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(vertintojo parašas)</w:t>
            </w:r>
          </w:p>
        </w:tc>
        <w:tc>
          <w:tcPr>
            <w:tcW w:w="283" w:type="dxa"/>
          </w:tcPr>
          <w:p w:rsidR="003B545A" w:rsidRDefault="003B545A">
            <w:pPr>
              <w:jc w:val="center"/>
              <w:rPr>
                <w:i/>
                <w:sz w:val="20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B545A" w:rsidRDefault="003B545A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(vardas ir pavardė)</w:t>
            </w:r>
          </w:p>
        </w:tc>
      </w:tr>
    </w:tbl>
    <w:p w:rsidR="00A84609" w:rsidRDefault="00A84609" w:rsidP="003B545A">
      <w:pPr>
        <w:jc w:val="center"/>
      </w:pPr>
    </w:p>
    <w:sectPr w:rsidR="00A84609" w:rsidSect="00215804">
      <w:headerReference w:type="default" r:id="rId6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5804" w:rsidRDefault="00215804" w:rsidP="00215804">
      <w:r>
        <w:separator/>
      </w:r>
    </w:p>
  </w:endnote>
  <w:endnote w:type="continuationSeparator" w:id="0">
    <w:p w:rsidR="00215804" w:rsidRDefault="00215804" w:rsidP="00215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5804" w:rsidRDefault="00215804" w:rsidP="00215804">
      <w:r>
        <w:separator/>
      </w:r>
    </w:p>
  </w:footnote>
  <w:footnote w:type="continuationSeparator" w:id="0">
    <w:p w:rsidR="00215804" w:rsidRDefault="00215804" w:rsidP="002158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287373"/>
      <w:docPartObj>
        <w:docPartGallery w:val="Page Numbers (Top of Page)"/>
        <w:docPartUnique/>
      </w:docPartObj>
    </w:sdtPr>
    <w:sdtEndPr/>
    <w:sdtContent>
      <w:p w:rsidR="00215804" w:rsidRDefault="0021580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74E0">
          <w:rPr>
            <w:noProof/>
          </w:rPr>
          <w:t>3</w:t>
        </w:r>
        <w:r>
          <w:fldChar w:fldCharType="end"/>
        </w:r>
      </w:p>
    </w:sdtContent>
  </w:sdt>
  <w:p w:rsidR="00215804" w:rsidRDefault="0021580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0DF"/>
    <w:rsid w:val="00002B50"/>
    <w:rsid w:val="00215804"/>
    <w:rsid w:val="002A5A19"/>
    <w:rsid w:val="00347CB0"/>
    <w:rsid w:val="003904B7"/>
    <w:rsid w:val="003B545A"/>
    <w:rsid w:val="005B6919"/>
    <w:rsid w:val="008010DF"/>
    <w:rsid w:val="009A61D1"/>
    <w:rsid w:val="00A65167"/>
    <w:rsid w:val="00A84609"/>
    <w:rsid w:val="00CD01E3"/>
    <w:rsid w:val="00DE6DE1"/>
    <w:rsid w:val="00E02893"/>
    <w:rsid w:val="00FF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5B6B7"/>
  <w15:chartTrackingRefBased/>
  <w15:docId w15:val="{BB3F699D-BD09-464C-9F82-557F06DD1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010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CD01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215804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15804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215804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15804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3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3277</Words>
  <Characters>1868</Characters>
  <Application>Microsoft Office Word</Application>
  <DocSecurity>4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5135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Sigita Muravjova</dc:creator>
  <cp:lastModifiedBy>Virginija Palaimiene</cp:lastModifiedBy>
  <cp:revision>2</cp:revision>
  <dcterms:created xsi:type="dcterms:W3CDTF">2021-06-23T10:27:00Z</dcterms:created>
  <dcterms:modified xsi:type="dcterms:W3CDTF">2021-06-23T10:27:00Z</dcterms:modified>
</cp:coreProperties>
</file>