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60E" w:rsidRDefault="00D7660E" w:rsidP="00D7660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D7660E" w:rsidRPr="00D7660E" w:rsidRDefault="00D7660E" w:rsidP="00D7660E">
      <w:pPr>
        <w:spacing w:after="0" w:line="240" w:lineRule="auto"/>
        <w:jc w:val="center"/>
        <w:rPr>
          <w:rFonts w:ascii="Times New Roman" w:eastAsia="Times New Roman" w:hAnsi="Times New Roman" w:cs="Times New Roman"/>
          <w:b/>
          <w:sz w:val="28"/>
          <w:szCs w:val="28"/>
          <w:lang w:eastAsia="lt-LT"/>
        </w:rPr>
      </w:pPr>
      <w:r w:rsidRPr="00D7660E">
        <w:rPr>
          <w:rFonts w:ascii="Times New Roman" w:eastAsia="Times New Roman" w:hAnsi="Times New Roman" w:cs="Times New Roman"/>
          <w:b/>
          <w:sz w:val="28"/>
          <w:szCs w:val="28"/>
          <w:lang w:eastAsia="lt-LT"/>
        </w:rPr>
        <w:t>KLAIPĖDOS MIESTO SAVIVALDYBĖS TARYBA</w:t>
      </w:r>
    </w:p>
    <w:p w:rsidR="00D7660E" w:rsidRPr="00D7660E" w:rsidRDefault="00D7660E" w:rsidP="00D7660E">
      <w:pPr>
        <w:spacing w:after="0" w:line="240" w:lineRule="auto"/>
        <w:jc w:val="center"/>
        <w:rPr>
          <w:rFonts w:ascii="Times New Roman" w:eastAsia="Times New Roman" w:hAnsi="Times New Roman" w:cs="Times New Roman"/>
          <w:b/>
          <w:bCs/>
          <w:caps/>
          <w:sz w:val="24"/>
          <w:szCs w:val="24"/>
          <w:lang w:eastAsia="lt-LT"/>
        </w:rPr>
      </w:pPr>
    </w:p>
    <w:p w:rsidR="00D7660E" w:rsidRPr="00D7660E" w:rsidRDefault="00D7660E" w:rsidP="00D7660E">
      <w:pPr>
        <w:spacing w:after="0" w:line="240" w:lineRule="auto"/>
        <w:jc w:val="center"/>
        <w:rPr>
          <w:rFonts w:ascii="Times New Roman" w:eastAsia="Times New Roman" w:hAnsi="Times New Roman" w:cs="Times New Roman"/>
          <w:b/>
          <w:sz w:val="24"/>
          <w:szCs w:val="24"/>
          <w:lang w:eastAsia="lt-LT"/>
        </w:rPr>
      </w:pPr>
      <w:r w:rsidRPr="00D7660E">
        <w:rPr>
          <w:rFonts w:ascii="Times New Roman" w:eastAsia="Times New Roman" w:hAnsi="Times New Roman" w:cs="Times New Roman"/>
          <w:b/>
          <w:sz w:val="24"/>
          <w:szCs w:val="24"/>
          <w:lang w:eastAsia="lt-LT"/>
        </w:rPr>
        <w:t>FINANSŲ IR EKONOMIKOS KOMITETAS</w:t>
      </w:r>
    </w:p>
    <w:p w:rsidR="00D7660E" w:rsidRPr="00D7660E" w:rsidRDefault="00D7660E" w:rsidP="00D7660E">
      <w:pPr>
        <w:spacing w:after="0" w:line="240" w:lineRule="auto"/>
        <w:jc w:val="center"/>
        <w:rPr>
          <w:rFonts w:ascii="Times New Roman" w:eastAsia="Times New Roman" w:hAnsi="Times New Roman" w:cs="Times New Roman"/>
          <w:b/>
          <w:sz w:val="24"/>
          <w:szCs w:val="24"/>
          <w:lang w:eastAsia="lt-LT"/>
        </w:rPr>
      </w:pPr>
      <w:r w:rsidRPr="00D7660E">
        <w:rPr>
          <w:rFonts w:ascii="Times New Roman" w:eastAsia="Times New Roman" w:hAnsi="Times New Roman" w:cs="Times New Roman"/>
          <w:b/>
          <w:sz w:val="24"/>
          <w:szCs w:val="24"/>
          <w:lang w:eastAsia="lt-LT"/>
        </w:rPr>
        <w:t xml:space="preserve"> POSĖDŽIO PROTOKOLAS</w:t>
      </w:r>
    </w:p>
    <w:p w:rsidR="00D7660E" w:rsidRPr="00D7660E" w:rsidRDefault="00D7660E" w:rsidP="00D7660E">
      <w:pPr>
        <w:spacing w:after="0" w:line="240" w:lineRule="auto"/>
        <w:rPr>
          <w:rFonts w:ascii="Times New Roman" w:eastAsia="Times New Roman" w:hAnsi="Times New Roman" w:cs="Times New Roman"/>
          <w:sz w:val="24"/>
          <w:szCs w:val="24"/>
          <w:lang w:eastAsia="lt-LT"/>
        </w:rPr>
      </w:pPr>
    </w:p>
    <w:bookmarkStart w:id="1" w:name="registravimoData"/>
    <w:p w:rsidR="00D7660E" w:rsidRPr="00D7660E" w:rsidRDefault="00D7660E" w:rsidP="00D7660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D7660E">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D7660E">
        <w:rPr>
          <w:rFonts w:ascii="Times New Roman" w:eastAsia="Times New Roman" w:hAnsi="Times New Roman" w:cs="Times New Roman"/>
          <w:noProof/>
          <w:sz w:val="24"/>
          <w:szCs w:val="24"/>
          <w:lang w:eastAsia="lt-LT"/>
        </w:rPr>
        <w:instrText xml:space="preserve"> FORMTEXT </w:instrText>
      </w:r>
      <w:r w:rsidRPr="00D7660E">
        <w:rPr>
          <w:rFonts w:ascii="Times New Roman" w:eastAsia="Times New Roman" w:hAnsi="Times New Roman" w:cs="Times New Roman"/>
          <w:sz w:val="24"/>
          <w:szCs w:val="24"/>
          <w:lang w:eastAsia="lt-LT"/>
        </w:rPr>
      </w:r>
      <w:r w:rsidRPr="00D7660E">
        <w:rPr>
          <w:rFonts w:ascii="Times New Roman" w:eastAsia="Times New Roman" w:hAnsi="Times New Roman" w:cs="Times New Roman"/>
          <w:sz w:val="24"/>
          <w:szCs w:val="24"/>
          <w:lang w:eastAsia="lt-LT"/>
        </w:rPr>
        <w:fldChar w:fldCharType="separate"/>
      </w:r>
      <w:r w:rsidRPr="00D7660E">
        <w:rPr>
          <w:rFonts w:ascii="Times New Roman" w:eastAsia="Times New Roman" w:hAnsi="Times New Roman" w:cs="Times New Roman"/>
          <w:noProof/>
          <w:sz w:val="24"/>
          <w:szCs w:val="24"/>
          <w:lang w:eastAsia="lt-LT"/>
        </w:rPr>
        <w:t>2021-07-12</w:t>
      </w:r>
      <w:r w:rsidRPr="00D7660E">
        <w:rPr>
          <w:rFonts w:ascii="Times New Roman" w:eastAsia="Times New Roman" w:hAnsi="Times New Roman" w:cs="Times New Roman"/>
          <w:sz w:val="24"/>
          <w:szCs w:val="24"/>
          <w:lang w:eastAsia="lt-LT"/>
        </w:rPr>
        <w:fldChar w:fldCharType="end"/>
      </w:r>
      <w:bookmarkEnd w:id="1"/>
      <w:r w:rsidRPr="00D7660E">
        <w:rPr>
          <w:rFonts w:ascii="Times New Roman" w:eastAsia="Times New Roman" w:hAnsi="Times New Roman" w:cs="Times New Roman"/>
          <w:noProof/>
          <w:sz w:val="24"/>
          <w:szCs w:val="24"/>
          <w:lang w:eastAsia="lt-LT"/>
        </w:rPr>
        <w:t xml:space="preserve"> </w:t>
      </w:r>
      <w:r w:rsidRPr="00D7660E">
        <w:rPr>
          <w:rFonts w:ascii="Times New Roman" w:eastAsia="Times New Roman" w:hAnsi="Times New Roman" w:cs="Times New Roman"/>
          <w:sz w:val="24"/>
          <w:szCs w:val="24"/>
          <w:lang w:eastAsia="lt-LT"/>
        </w:rPr>
        <w:t xml:space="preserve">Nr. </w:t>
      </w:r>
      <w:bookmarkStart w:id="2" w:name="registravimoNr"/>
      <w:r w:rsidRPr="00D7660E">
        <w:rPr>
          <w:rFonts w:ascii="Times New Roman" w:eastAsia="Times New Roman" w:hAnsi="Times New Roman" w:cs="Times New Roman"/>
          <w:sz w:val="24"/>
          <w:szCs w:val="24"/>
          <w:lang w:eastAsia="lt-LT"/>
        </w:rPr>
        <w:t>TAR-81</w:t>
      </w:r>
      <w:bookmarkEnd w:id="2"/>
    </w:p>
    <w:p w:rsidR="00D7660E" w:rsidRPr="00D7660E" w:rsidRDefault="00D7660E" w:rsidP="00D7660E">
      <w:pPr>
        <w:spacing w:after="0" w:line="240" w:lineRule="auto"/>
        <w:jc w:val="both"/>
        <w:rPr>
          <w:rFonts w:ascii="Times New Roman" w:eastAsia="Times New Roman" w:hAnsi="Times New Roman" w:cs="Times New Roman"/>
          <w:sz w:val="24"/>
          <w:szCs w:val="24"/>
          <w:lang w:eastAsia="lt-LT"/>
        </w:rPr>
      </w:pP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lang w:eastAsia="lt-LT"/>
        </w:rPr>
      </w:pP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rPr>
      </w:pPr>
      <w:r w:rsidRPr="00D7660E">
        <w:rPr>
          <w:rFonts w:ascii="Times New Roman" w:eastAsia="Times New Roman" w:hAnsi="Times New Roman" w:cs="Times New Roman"/>
          <w:sz w:val="24"/>
          <w:szCs w:val="24"/>
          <w:lang w:eastAsia="lt-LT"/>
        </w:rPr>
        <w:tab/>
      </w:r>
      <w:r w:rsidRPr="00D7660E">
        <w:rPr>
          <w:rFonts w:ascii="Times New Roman" w:eastAsia="Times New Roman" w:hAnsi="Times New Roman" w:cs="Times New Roman"/>
          <w:sz w:val="24"/>
          <w:szCs w:val="24"/>
        </w:rPr>
        <w:t xml:space="preserve">Posėdžio data – 2021 m. liepos 7 d. </w:t>
      </w: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rPr>
      </w:pPr>
      <w:r w:rsidRPr="00D7660E">
        <w:rPr>
          <w:rFonts w:ascii="Times New Roman" w:eastAsia="Times New Roman" w:hAnsi="Times New Roman" w:cs="Times New Roman"/>
          <w:sz w:val="24"/>
          <w:szCs w:val="24"/>
        </w:rPr>
        <w:tab/>
        <w:t>Pradžia – 14.00 val. (nuotoliniu būdu)</w:t>
      </w: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rPr>
      </w:pPr>
      <w:r w:rsidRPr="00D7660E">
        <w:rPr>
          <w:rFonts w:ascii="Times New Roman" w:eastAsia="Times New Roman" w:hAnsi="Times New Roman" w:cs="Times New Roman"/>
          <w:sz w:val="24"/>
          <w:szCs w:val="24"/>
        </w:rPr>
        <w:tab/>
        <w:t xml:space="preserve">Posėdžio pirmininkas –  </w:t>
      </w:r>
      <w:r w:rsidRPr="00D7660E">
        <w:rPr>
          <w:rFonts w:ascii="Times New Roman" w:eastAsia="Calibri" w:hAnsi="Times New Roman" w:cs="Times New Roman"/>
          <w:sz w:val="24"/>
          <w:szCs w:val="24"/>
          <w:lang w:eastAsia="lt-LT"/>
        </w:rPr>
        <w:t>Aidas Kaveckis.</w:t>
      </w: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rPr>
      </w:pPr>
      <w:r w:rsidRPr="00D7660E">
        <w:rPr>
          <w:rFonts w:ascii="Times New Roman" w:eastAsia="Times New Roman" w:hAnsi="Times New Roman" w:cs="Times New Roman"/>
          <w:sz w:val="24"/>
          <w:szCs w:val="24"/>
        </w:rPr>
        <w:tab/>
        <w:t>Posėdžio sekretorė  – Lietutė Demidova.</w:t>
      </w: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rPr>
      </w:pPr>
      <w:r w:rsidRPr="00D7660E">
        <w:rPr>
          <w:rFonts w:ascii="Times New Roman" w:eastAsia="Times New Roman" w:hAnsi="Times New Roman" w:cs="Times New Roman"/>
          <w:sz w:val="24"/>
          <w:szCs w:val="24"/>
        </w:rPr>
        <w:tab/>
      </w: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lang w:eastAsia="lt-LT"/>
        </w:rPr>
      </w:pPr>
      <w:r w:rsidRPr="00D7660E">
        <w:rPr>
          <w:rFonts w:ascii="Times New Roman" w:eastAsia="Times New Roman" w:hAnsi="Times New Roman" w:cs="Times New Roman"/>
          <w:sz w:val="24"/>
          <w:szCs w:val="24"/>
          <w:lang w:eastAsia="lt-LT"/>
        </w:rPr>
        <w:tab/>
        <w:t xml:space="preserve">1. SVARSTYTA. Klaipėdos miesto savivaldybės biudžetinių kultūros įstaigų teikiamų atlygintinų paslaugų kainų patvirtinimas. </w:t>
      </w: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lang w:eastAsia="lt-LT"/>
        </w:rPr>
      </w:pPr>
      <w:r w:rsidRPr="00D7660E">
        <w:rPr>
          <w:rFonts w:ascii="Times New Roman" w:eastAsia="Times New Roman" w:hAnsi="Times New Roman" w:cs="Times New Roman"/>
          <w:sz w:val="24"/>
          <w:szCs w:val="24"/>
          <w:lang w:eastAsia="lt-LT"/>
        </w:rPr>
        <w:tab/>
        <w:t>Pranešėja – E. Deltuvaitė</w:t>
      </w:r>
      <w:r w:rsidRPr="00D7660E">
        <w:rPr>
          <w:rFonts w:ascii="Times New Roman" w:eastAsia="Times New Roman" w:hAnsi="Times New Roman" w:cs="Times New Roman"/>
          <w:color w:val="FF0000"/>
          <w:sz w:val="24"/>
          <w:szCs w:val="24"/>
          <w:lang w:eastAsia="lt-LT"/>
        </w:rPr>
        <w:t>.</w:t>
      </w:r>
      <w:r w:rsidRPr="00D7660E">
        <w:rPr>
          <w:rFonts w:ascii="Times New Roman" w:eastAsia="Times New Roman" w:hAnsi="Times New Roman" w:cs="Times New Roman"/>
          <w:sz w:val="24"/>
          <w:szCs w:val="24"/>
          <w:lang w:eastAsia="lt-LT"/>
        </w:rPr>
        <w:t xml:space="preserve"> Primena, kad klausimas buvo svarstytas komitete. Sako, kad buvo pateiktas siūlymas leisti lankytis Koncertų salės koncertuose nemokamai Klaipėdos menų mokyklų moksleiviams, Lietuvos ir muzikos teatro akademijos Klaipėdos fakulteto studentams ir leisti lankytis  koncertuose, taikant 100 proc. nuolaidą bilietams (įskaitant ir tuos koncertus, kurių tiesioginės organizavimo išlaidos didesnės nei 10 000 eurų). Teigia, kad Švietimo, kultūros ir sporto komitetas tokiam siūlymui pritarė, Savivaldybės administracija taip pat linkusi pritarti tokiam siūlymui.</w:t>
      </w: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lang w:eastAsia="lt-LT"/>
        </w:rPr>
      </w:pPr>
      <w:r w:rsidRPr="00D7660E">
        <w:rPr>
          <w:rFonts w:ascii="Times New Roman" w:eastAsia="Times New Roman" w:hAnsi="Times New Roman" w:cs="Times New Roman"/>
          <w:sz w:val="24"/>
          <w:szCs w:val="24"/>
          <w:lang w:eastAsia="lt-LT"/>
        </w:rPr>
        <w:tab/>
        <w:t>R. Taraškevičius siūlo pakoreguoti sprendimo projektą pagal siūlymus.</w:t>
      </w: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lang w:eastAsia="lt-LT"/>
        </w:rPr>
      </w:pPr>
      <w:r w:rsidRPr="00D7660E">
        <w:rPr>
          <w:rFonts w:ascii="Times New Roman" w:eastAsia="Times New Roman" w:hAnsi="Times New Roman" w:cs="Times New Roman"/>
          <w:sz w:val="24"/>
          <w:szCs w:val="24"/>
          <w:lang w:eastAsia="lt-LT"/>
        </w:rPr>
        <w:tab/>
        <w:t>NUTARTA. Pritarti pateiktam sprendimo projektui su siūlymu - leisti lankytis nemokamai Koncertų salės koncertuose Klaipėdos menų mokyklų moksleiviams, Lietuvos ir muzikos teatro akademijos Klaipėdos fakulteto studentams, taikant 100 proc. nuolaidą bilietams (įskaitant ir tuos koncertus, kurių tiesioginės organizavimo išlaidos didesnės nei 10 000 eurų).</w:t>
      </w: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lang w:eastAsia="lt-LT"/>
        </w:rPr>
      </w:pPr>
      <w:r w:rsidRPr="00D7660E">
        <w:rPr>
          <w:rFonts w:ascii="Times New Roman" w:eastAsia="Times New Roman" w:hAnsi="Times New Roman" w:cs="Times New Roman"/>
          <w:sz w:val="24"/>
          <w:szCs w:val="24"/>
          <w:lang w:eastAsia="lt-LT"/>
        </w:rPr>
        <w:tab/>
        <w:t>Pritarta bendru sutarimu (A. Kaveckis, R. Taraškevičius, S. Budinas, E. Andrejeva, V. Radvila, A. Barbšys).</w:t>
      </w:r>
    </w:p>
    <w:p w:rsidR="00D7660E" w:rsidRPr="00D7660E" w:rsidRDefault="00D7660E" w:rsidP="00D7660E">
      <w:pPr>
        <w:tabs>
          <w:tab w:val="left" w:pos="567"/>
        </w:tabs>
        <w:spacing w:after="0" w:line="240" w:lineRule="auto"/>
        <w:jc w:val="both"/>
        <w:rPr>
          <w:rFonts w:ascii="Times New Roman" w:eastAsia="Times New Roman" w:hAnsi="Times New Roman" w:cs="Times New Roman"/>
          <w:sz w:val="24"/>
          <w:szCs w:val="24"/>
          <w:lang w:eastAsia="lt-LT"/>
        </w:rPr>
      </w:pPr>
    </w:p>
    <w:p w:rsidR="00F56C22" w:rsidRPr="00D7660E" w:rsidRDefault="00D7660E">
      <w:pPr>
        <w:rPr>
          <w:rFonts w:ascii="Times New Roman" w:hAnsi="Times New Roman" w:cs="Times New Roman"/>
          <w:sz w:val="24"/>
          <w:szCs w:val="24"/>
        </w:rPr>
      </w:pPr>
      <w:r w:rsidRPr="00D7660E">
        <w:rPr>
          <w:rFonts w:ascii="Times New Roman" w:hAnsi="Times New Roman" w:cs="Times New Roman"/>
          <w:sz w:val="24"/>
          <w:szCs w:val="24"/>
        </w:rPr>
        <w:t>Posėdžio pirmininkas</w:t>
      </w:r>
      <w:r w:rsidRPr="00D7660E">
        <w:rPr>
          <w:rFonts w:ascii="Times New Roman" w:hAnsi="Times New Roman" w:cs="Times New Roman"/>
          <w:sz w:val="24"/>
          <w:szCs w:val="24"/>
        </w:rPr>
        <w:tab/>
      </w:r>
      <w:r w:rsidRPr="00D7660E">
        <w:rPr>
          <w:rFonts w:ascii="Times New Roman" w:hAnsi="Times New Roman" w:cs="Times New Roman"/>
          <w:sz w:val="24"/>
          <w:szCs w:val="24"/>
        </w:rPr>
        <w:tab/>
      </w:r>
      <w:r w:rsidRPr="00D7660E">
        <w:rPr>
          <w:rFonts w:ascii="Times New Roman" w:hAnsi="Times New Roman" w:cs="Times New Roman"/>
          <w:sz w:val="24"/>
          <w:szCs w:val="24"/>
        </w:rPr>
        <w:tab/>
      </w:r>
      <w:r w:rsidRPr="00D7660E">
        <w:rPr>
          <w:rFonts w:ascii="Times New Roman" w:hAnsi="Times New Roman" w:cs="Times New Roman"/>
          <w:sz w:val="24"/>
          <w:szCs w:val="24"/>
        </w:rPr>
        <w:tab/>
      </w:r>
      <w:r w:rsidRPr="00D7660E">
        <w:rPr>
          <w:rFonts w:ascii="Times New Roman" w:hAnsi="Times New Roman" w:cs="Times New Roman"/>
          <w:sz w:val="24"/>
          <w:szCs w:val="24"/>
        </w:rPr>
        <w:tab/>
        <w:t>Aidas Kaveckis</w:t>
      </w:r>
    </w:p>
    <w:p w:rsidR="00D7660E" w:rsidRPr="00D7660E" w:rsidRDefault="00D7660E">
      <w:pPr>
        <w:rPr>
          <w:rFonts w:ascii="Times New Roman" w:hAnsi="Times New Roman" w:cs="Times New Roman"/>
          <w:sz w:val="24"/>
          <w:szCs w:val="24"/>
        </w:rPr>
      </w:pPr>
      <w:r w:rsidRPr="00D7660E">
        <w:rPr>
          <w:rFonts w:ascii="Times New Roman" w:hAnsi="Times New Roman" w:cs="Times New Roman"/>
          <w:sz w:val="24"/>
          <w:szCs w:val="24"/>
        </w:rPr>
        <w:t>Posėdžio sekretorė</w:t>
      </w:r>
      <w:r w:rsidRPr="00D7660E">
        <w:rPr>
          <w:rFonts w:ascii="Times New Roman" w:hAnsi="Times New Roman" w:cs="Times New Roman"/>
          <w:sz w:val="24"/>
          <w:szCs w:val="24"/>
        </w:rPr>
        <w:tab/>
      </w:r>
      <w:r w:rsidRPr="00D7660E">
        <w:rPr>
          <w:rFonts w:ascii="Times New Roman" w:hAnsi="Times New Roman" w:cs="Times New Roman"/>
          <w:sz w:val="24"/>
          <w:szCs w:val="24"/>
        </w:rPr>
        <w:tab/>
      </w:r>
      <w:r w:rsidRPr="00D7660E">
        <w:rPr>
          <w:rFonts w:ascii="Times New Roman" w:hAnsi="Times New Roman" w:cs="Times New Roman"/>
          <w:sz w:val="24"/>
          <w:szCs w:val="24"/>
        </w:rPr>
        <w:tab/>
      </w:r>
      <w:r w:rsidRPr="00D7660E">
        <w:rPr>
          <w:rFonts w:ascii="Times New Roman" w:hAnsi="Times New Roman" w:cs="Times New Roman"/>
          <w:sz w:val="24"/>
          <w:szCs w:val="24"/>
        </w:rPr>
        <w:tab/>
      </w:r>
      <w:r w:rsidRPr="00D7660E">
        <w:rPr>
          <w:rFonts w:ascii="Times New Roman" w:hAnsi="Times New Roman" w:cs="Times New Roman"/>
          <w:sz w:val="24"/>
          <w:szCs w:val="24"/>
        </w:rPr>
        <w:tab/>
        <w:t>Lietutė Demidova</w:t>
      </w:r>
    </w:p>
    <w:sectPr w:rsidR="00D7660E" w:rsidRPr="00D7660E" w:rsidSect="00D7660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0E"/>
    <w:rsid w:val="00D7660E"/>
    <w:rsid w:val="00F56C22"/>
    <w:rsid w:val="00FA0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17FA0-7B9B-4A79-BA43-31A7604E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1040</Words>
  <Characters>593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2021-07-20T11:42:00Z</dcterms:created>
  <dcterms:modified xsi:type="dcterms:W3CDTF">2021-07-20T11:42:00Z</dcterms:modified>
</cp:coreProperties>
</file>