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D5A2D" w:rsidRPr="00AD5A2D" w:rsidRDefault="00446AC7" w:rsidP="00AD5A2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AD5A2D" w:rsidRPr="00AD5A2D">
        <w:rPr>
          <w:b/>
          <w:caps/>
        </w:rPr>
        <w:t>KLAIPĖDOS MIESTO SAVIVALDYBĖS VIETOS GYV</w:t>
      </w:r>
      <w:r w:rsidR="00AD5A2D">
        <w:rPr>
          <w:b/>
          <w:caps/>
        </w:rPr>
        <w:t>ENTOJŲ APKLAUSOS TVARKOS APRAŠo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BA1FFE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F7CAA" w:rsidRPr="00FF7CAA">
        <w:t>Lietuvos Respublikos vietos savivaldos įstatymo 16 straipsnio 2 dalies 44</w:t>
      </w:r>
      <w:r w:rsidR="00BA1FFE">
        <w:t> </w:t>
      </w:r>
      <w:r w:rsidR="00FF7CAA" w:rsidRPr="00FF7CAA">
        <w:t>punktu</w:t>
      </w:r>
      <w:r w:rsidR="00B33215">
        <w:t xml:space="preserve"> ir</w:t>
      </w:r>
      <w:r w:rsidR="00527CB2">
        <w:t xml:space="preserve"> 18 straipsnio 1 dalimi</w:t>
      </w:r>
      <w:r w:rsidR="00BA1FFE">
        <w:t xml:space="preserve"> ir</w:t>
      </w:r>
      <w:r w:rsidR="00FF7CAA" w:rsidRPr="00FF7CAA">
        <w:t xml:space="preserve"> atsižvelgdama į Klaipėdos miesto savivaldybės tarybos veiklos </w:t>
      </w:r>
      <w:r w:rsidR="00FF7CAA">
        <w:t>reglamento, patvirtinto Klaipėdos</w:t>
      </w:r>
      <w:r w:rsidR="00FF7CAA" w:rsidRPr="00FF7CAA">
        <w:t xml:space="preserve"> </w:t>
      </w:r>
      <w:r w:rsidR="00FF7CAA">
        <w:t>miesto savivaldybės tarybos 2016 m. birželio 23 d. sprendimu Nr.</w:t>
      </w:r>
      <w:r w:rsidR="00BA1FFE">
        <w:t> </w:t>
      </w:r>
      <w:r w:rsidR="00FF7CAA">
        <w:t>T</w:t>
      </w:r>
      <w:r w:rsidR="00FF7CAA" w:rsidRPr="00FF7CAA">
        <w:t>2</w:t>
      </w:r>
      <w:r w:rsidR="00FF7CAA">
        <w:t>-184 „Dėl Klaipėdos</w:t>
      </w:r>
      <w:r w:rsidR="00FF7CAA" w:rsidRPr="00FF7CAA">
        <w:t xml:space="preserve"> miesto savivaldybės tarybos ve</w:t>
      </w:r>
      <w:r w:rsidR="00FF7CAA">
        <w:t>iklos reglamento patvirtinimo“</w:t>
      </w:r>
      <w:r w:rsidR="00F515DF">
        <w:t>,</w:t>
      </w:r>
      <w:r w:rsidR="00FF1056">
        <w:t xml:space="preserve"> 20.5</w:t>
      </w:r>
      <w:r w:rsidR="00F515DF">
        <w:t> pa</w:t>
      </w:r>
      <w:r w:rsidR="00FF1056">
        <w:t>punkt</w:t>
      </w:r>
      <w:r w:rsidR="00F515DF">
        <w:t>į</w:t>
      </w:r>
      <w:r w:rsidR="00FF7CAA" w:rsidRPr="00FF7CAA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8E1DD3" w:rsidP="00BA1FFE">
      <w:pPr>
        <w:ind w:firstLine="709"/>
        <w:jc w:val="both"/>
      </w:pPr>
      <w:r>
        <w:t>1.</w:t>
      </w:r>
      <w:r w:rsidR="00BA1FFE">
        <w:t> </w:t>
      </w:r>
      <w:r w:rsidR="00FF7CAA">
        <w:t xml:space="preserve">Patvirtinti Klaipėdos miesto </w:t>
      </w:r>
      <w:r w:rsidR="005E5377" w:rsidRPr="005E5377">
        <w:t>savivaldybės vietos gyv</w:t>
      </w:r>
      <w:r w:rsidR="005E5377">
        <w:t>entojų apklausos tvarkos aprašą (pridedama).</w:t>
      </w:r>
    </w:p>
    <w:p w:rsidR="005E5377" w:rsidRDefault="00EB4B96" w:rsidP="00BA1FFE">
      <w:pPr>
        <w:ind w:firstLine="709"/>
        <w:jc w:val="both"/>
      </w:pPr>
      <w:r>
        <w:t>2.</w:t>
      </w:r>
      <w:r w:rsidR="00BA1FFE">
        <w:t> </w:t>
      </w:r>
      <w:r w:rsidR="005E5377">
        <w:t xml:space="preserve">Pripažinti netekusiu galios Klaipėdos miesto savivaldybės tarybos </w:t>
      </w:r>
      <w:r w:rsidR="005E5377" w:rsidRPr="005E5377">
        <w:t>2013 m. sausio 31</w:t>
      </w:r>
      <w:r w:rsidR="00BA1FFE">
        <w:t> </w:t>
      </w:r>
      <w:r w:rsidR="005E5377" w:rsidRPr="005E5377">
        <w:t xml:space="preserve">d. </w:t>
      </w:r>
      <w:r w:rsidR="005E5377">
        <w:t>sprendimą</w:t>
      </w:r>
      <w:r w:rsidR="005E5377" w:rsidRPr="005E5377">
        <w:t xml:space="preserve"> Nr. T2-4</w:t>
      </w:r>
      <w:r w:rsidR="005E5377">
        <w:t xml:space="preserve"> „Dėl Klaipėdos miesto savivaldybės vietos gyventojų apklausos tvarkos aprašo patvirtinimo“ su visais pakeitimais ir papildymais.</w:t>
      </w:r>
    </w:p>
    <w:p w:rsidR="005E5377" w:rsidRDefault="00AD5A2D" w:rsidP="00BA1FFE">
      <w:pPr>
        <w:ind w:firstLine="709"/>
        <w:jc w:val="both"/>
      </w:pPr>
      <w:r>
        <w:t>3.</w:t>
      </w:r>
      <w:r w:rsidR="00BA1FFE">
        <w:t> </w:t>
      </w:r>
      <w:r>
        <w:t>Skelbti šį sprendimą T</w:t>
      </w:r>
      <w:r w:rsidR="005E5377">
        <w:t>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F571F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9F571F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A1FFE" w:rsidRDefault="00BA1FFE" w:rsidP="003077A5">
      <w:pPr>
        <w:jc w:val="both"/>
      </w:pPr>
    </w:p>
    <w:p w:rsidR="00BA1FFE" w:rsidRDefault="00BA1FFE" w:rsidP="003077A5">
      <w:pPr>
        <w:jc w:val="both"/>
      </w:pPr>
    </w:p>
    <w:p w:rsidR="00BA1FFE" w:rsidRDefault="00BA1FFE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99632B" w:rsidP="001853D9">
      <w:pPr>
        <w:jc w:val="both"/>
      </w:pPr>
      <w:r>
        <w:t>T</w:t>
      </w:r>
      <w:r w:rsidR="00B257E7">
        <w:t xml:space="preserve">eisės skyriaus vyriausioji specialistė </w:t>
      </w:r>
    </w:p>
    <w:p w:rsidR="00B257E7" w:rsidRDefault="00B257E7" w:rsidP="001853D9">
      <w:pPr>
        <w:jc w:val="both"/>
      </w:pPr>
    </w:p>
    <w:p w:rsidR="001853D9" w:rsidRDefault="00B257E7" w:rsidP="001853D9">
      <w:pPr>
        <w:jc w:val="both"/>
      </w:pPr>
      <w:r>
        <w:t>Kristina Gureckienė</w:t>
      </w:r>
      <w:r w:rsidR="0099632B">
        <w:t>, tel. 39 63 2</w:t>
      </w:r>
      <w:r>
        <w:t>0</w:t>
      </w:r>
    </w:p>
    <w:p w:rsidR="00DD6F1A" w:rsidRDefault="00B257E7" w:rsidP="001853D9">
      <w:pPr>
        <w:jc w:val="both"/>
      </w:pPr>
      <w:r>
        <w:t>2021-07-05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57E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1F3C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27CB2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377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DD3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32B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571F"/>
    <w:rsid w:val="009F6E6B"/>
    <w:rsid w:val="009F7A03"/>
    <w:rsid w:val="00A006DF"/>
    <w:rsid w:val="00A00EFC"/>
    <w:rsid w:val="00A03C5C"/>
    <w:rsid w:val="00A05395"/>
    <w:rsid w:val="00A059EF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A2D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7E7"/>
    <w:rsid w:val="00B26050"/>
    <w:rsid w:val="00B27006"/>
    <w:rsid w:val="00B30329"/>
    <w:rsid w:val="00B306D1"/>
    <w:rsid w:val="00B31426"/>
    <w:rsid w:val="00B3274A"/>
    <w:rsid w:val="00B33215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1FFE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07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5DF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056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1B368"/>
  <w15:docId w15:val="{2C68F871-8942-433A-8615-15E65163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2021-07-08T12:35:00Z</dcterms:created>
  <dcterms:modified xsi:type="dcterms:W3CDTF">2021-07-08T12:35:00Z</dcterms:modified>
</cp:coreProperties>
</file>