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2C87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1E2C893" wp14:editId="41E2C89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1E2C87F" w14:textId="77777777" w:rsidR="008354D5" w:rsidRPr="00AF7D08" w:rsidRDefault="008354D5" w:rsidP="00CA4D3B">
      <w:pPr>
        <w:keepNext/>
        <w:jc w:val="center"/>
        <w:outlineLvl w:val="0"/>
        <w:rPr>
          <w:b/>
        </w:rPr>
      </w:pPr>
    </w:p>
    <w:p w14:paraId="41E2C880" w14:textId="77777777" w:rsidR="00CA4D3B" w:rsidRDefault="00CA4D3B" w:rsidP="00CA4D3B">
      <w:pPr>
        <w:keepNext/>
        <w:jc w:val="center"/>
        <w:outlineLvl w:val="0"/>
        <w:rPr>
          <w:b/>
          <w:sz w:val="28"/>
          <w:szCs w:val="28"/>
        </w:rPr>
      </w:pPr>
      <w:r>
        <w:rPr>
          <w:b/>
          <w:sz w:val="28"/>
          <w:szCs w:val="28"/>
        </w:rPr>
        <w:t>KLAIPĖDOS MIESTO SAVIVALDYBĖS TARYBA</w:t>
      </w:r>
    </w:p>
    <w:p w14:paraId="41E2C881" w14:textId="77777777" w:rsidR="00CA4D3B" w:rsidRDefault="00CA4D3B" w:rsidP="00CA4D3B">
      <w:pPr>
        <w:keepNext/>
        <w:jc w:val="center"/>
        <w:outlineLvl w:val="1"/>
        <w:rPr>
          <w:b/>
        </w:rPr>
      </w:pPr>
    </w:p>
    <w:p w14:paraId="41E2C882" w14:textId="77777777" w:rsidR="00A33671" w:rsidRPr="00CB7939" w:rsidRDefault="00A33671" w:rsidP="00A33671">
      <w:pPr>
        <w:keepNext/>
        <w:jc w:val="center"/>
        <w:outlineLvl w:val="1"/>
        <w:rPr>
          <w:b/>
        </w:rPr>
      </w:pPr>
      <w:r w:rsidRPr="00CB7939">
        <w:rPr>
          <w:b/>
        </w:rPr>
        <w:t>SPRENDIMAS</w:t>
      </w:r>
    </w:p>
    <w:p w14:paraId="41E2C883" w14:textId="77777777" w:rsidR="00A33671" w:rsidRPr="001D3C7E" w:rsidRDefault="00C52DBC" w:rsidP="00A33671">
      <w:pPr>
        <w:jc w:val="center"/>
      </w:pPr>
      <w:r w:rsidRPr="00C52DBC">
        <w:rPr>
          <w:b/>
          <w:caps/>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p>
    <w:p w14:paraId="41E2C884" w14:textId="77777777" w:rsidR="00A33671" w:rsidRDefault="00A33671" w:rsidP="00A33671">
      <w:pPr>
        <w:jc w:val="center"/>
      </w:pPr>
    </w:p>
    <w:bookmarkStart w:id="1" w:name="registravimoDataIlga"/>
    <w:p w14:paraId="41E2C885" w14:textId="77777777" w:rsidR="00A33671" w:rsidRPr="003C09F9" w:rsidRDefault="00A33671" w:rsidP="00A3367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r>
        <w:rPr>
          <w:noProof/>
        </w:rPr>
        <w:t xml:space="preserve"> </w:t>
      </w:r>
      <w:r w:rsidRPr="003C09F9">
        <w:t>Nr.</w:t>
      </w:r>
      <w:r>
        <w:t xml:space="preserve"> </w:t>
      </w:r>
      <w:bookmarkStart w:id="2" w:name="registravimoNr"/>
      <w:r>
        <w:t>T2-165</w:t>
      </w:r>
      <w:bookmarkEnd w:id="2"/>
    </w:p>
    <w:p w14:paraId="41E2C886" w14:textId="77777777" w:rsidR="00A33671" w:rsidRDefault="00A33671" w:rsidP="00A33671">
      <w:pPr>
        <w:tabs>
          <w:tab w:val="left" w:pos="5070"/>
          <w:tab w:val="left" w:pos="5366"/>
          <w:tab w:val="left" w:pos="6771"/>
          <w:tab w:val="left" w:pos="7363"/>
        </w:tabs>
        <w:jc w:val="center"/>
      </w:pPr>
      <w:r w:rsidRPr="001456CE">
        <w:t>Klaipėda</w:t>
      </w:r>
    </w:p>
    <w:p w14:paraId="41E2C887" w14:textId="77777777" w:rsidR="00A33671" w:rsidRDefault="00A33671" w:rsidP="00A33671">
      <w:pPr>
        <w:jc w:val="center"/>
      </w:pPr>
    </w:p>
    <w:p w14:paraId="41E2C888" w14:textId="77777777" w:rsidR="00A33671" w:rsidRPr="00062FFE" w:rsidRDefault="00A33671" w:rsidP="00A33671">
      <w:pPr>
        <w:jc w:val="center"/>
      </w:pPr>
    </w:p>
    <w:p w14:paraId="41E2C889" w14:textId="77777777" w:rsidR="00C52DBC" w:rsidRPr="00261241" w:rsidRDefault="00C52DBC" w:rsidP="00C52DBC">
      <w:pPr>
        <w:pStyle w:val="Antrats"/>
        <w:tabs>
          <w:tab w:val="left" w:pos="709"/>
        </w:tabs>
        <w:ind w:right="-3" w:firstLine="709"/>
        <w:jc w:val="both"/>
        <w:rPr>
          <w:spacing w:val="60"/>
        </w:rPr>
      </w:pPr>
      <w:r>
        <w:rPr>
          <w:color w:val="000000"/>
          <w:shd w:val="clear" w:color="auto" w:fill="FFFFFF"/>
        </w:rPr>
        <w:t>Vadovaudamasi Lietuvos Respublikos vietos savivaldos įstatymo 18 straipsnio 1 dalimi, Lietuvos Respublikos rinkliavų įstatymo 12 straipsniu, Klaipėdos miesto savivaldybės taryba </w:t>
      </w:r>
      <w:r>
        <w:rPr>
          <w:color w:val="000000"/>
          <w:spacing w:val="60"/>
          <w:shd w:val="clear" w:color="auto" w:fill="FFFFFF"/>
        </w:rPr>
        <w:t>nusprendži</w:t>
      </w:r>
      <w:r>
        <w:rPr>
          <w:color w:val="000000"/>
          <w:shd w:val="clear" w:color="auto" w:fill="FFFFFF"/>
        </w:rPr>
        <w:t>a</w:t>
      </w:r>
      <w:r w:rsidRPr="00261241">
        <w:t>:</w:t>
      </w:r>
    </w:p>
    <w:p w14:paraId="41E2C88A" w14:textId="77777777" w:rsidR="00C52DBC" w:rsidRPr="00261241" w:rsidRDefault="00C52DBC" w:rsidP="00C52DBC">
      <w:pPr>
        <w:pStyle w:val="Antrats"/>
        <w:tabs>
          <w:tab w:val="clear" w:pos="4819"/>
          <w:tab w:val="left" w:pos="993"/>
          <w:tab w:val="center" w:pos="1134"/>
        </w:tabs>
        <w:ind w:firstLine="709"/>
        <w:jc w:val="both"/>
      </w:pPr>
      <w:r w:rsidRPr="00261241">
        <w:t>1. </w:t>
      </w:r>
      <w:r w:rsidRPr="00E859D4">
        <w:t>Pakeisti Prekybos ir paslaugų teikimo Klaipėdos miesto viešosiose vietose vietinės rinkliavos nuostatus, patvirtintus Klaipėdos miesto savivaldybės tarybos 2011 m. spalio 27 d. sprendimu Nr. T2‑331 „Dėl Prekybos ir paslaugų teikimo Klaipėdos miesto viešosiose vietose vietinės rinkliavos nuostatų ir Prekybos ir paslaugų teikimo Klaipėdos miesto viešosiose vietose tvarkos aprašo patvirtinimo“</w:t>
      </w:r>
      <w:r>
        <w:t xml:space="preserve">, ir papildyti </w:t>
      </w:r>
      <w:r>
        <w:rPr>
          <w:color w:val="000000"/>
          <w:shd w:val="clear" w:color="auto" w:fill="FFFFFF"/>
        </w:rPr>
        <w:t>6</w:t>
      </w:r>
      <w:r>
        <w:rPr>
          <w:color w:val="000000"/>
          <w:shd w:val="clear" w:color="auto" w:fill="FFFFFF"/>
          <w:vertAlign w:val="superscript"/>
        </w:rPr>
        <w:t>1 </w:t>
      </w:r>
      <w:r>
        <w:rPr>
          <w:color w:val="000000"/>
          <w:shd w:val="clear" w:color="auto" w:fill="FFFFFF"/>
        </w:rPr>
        <w:t>punktu</w:t>
      </w:r>
      <w:r>
        <w:t>:</w:t>
      </w:r>
    </w:p>
    <w:p w14:paraId="41E2C88B" w14:textId="77777777" w:rsidR="00C52DBC" w:rsidRPr="00261241" w:rsidRDefault="00C52DBC" w:rsidP="00C52DBC">
      <w:pPr>
        <w:pStyle w:val="Antrats"/>
        <w:tabs>
          <w:tab w:val="clear" w:pos="4819"/>
          <w:tab w:val="left" w:pos="993"/>
          <w:tab w:val="center" w:pos="1134"/>
        </w:tabs>
        <w:ind w:firstLine="709"/>
        <w:jc w:val="both"/>
      </w:pPr>
      <w:r>
        <w:rPr>
          <w:color w:val="000000"/>
          <w:shd w:val="clear" w:color="auto" w:fill="FFFFFF"/>
        </w:rPr>
        <w:t xml:space="preserve"> „6</w:t>
      </w:r>
      <w:r>
        <w:rPr>
          <w:color w:val="000000"/>
          <w:shd w:val="clear" w:color="auto" w:fill="FFFFFF"/>
          <w:vertAlign w:val="superscript"/>
        </w:rPr>
        <w:t>1</w:t>
      </w:r>
      <w:r>
        <w:rPr>
          <w:color w:val="000000"/>
          <w:shd w:val="clear" w:color="auto" w:fill="FFFFFF"/>
        </w:rPr>
        <w:t xml:space="preserve">. 4 </w:t>
      </w:r>
      <w:r w:rsidRPr="007510D1">
        <w:rPr>
          <w:color w:val="000000"/>
          <w:shd w:val="clear" w:color="auto" w:fill="FFFFFF"/>
        </w:rPr>
        <w:t xml:space="preserve">punkte nustatyta Rinkliava </w:t>
      </w:r>
      <w:r>
        <w:rPr>
          <w:color w:val="000000"/>
          <w:shd w:val="clear" w:color="auto" w:fill="FFFFFF"/>
        </w:rPr>
        <w:t>ne</w:t>
      </w:r>
      <w:r w:rsidRPr="007510D1">
        <w:rPr>
          <w:color w:val="000000"/>
          <w:shd w:val="clear" w:color="auto" w:fill="FFFFFF"/>
        </w:rPr>
        <w:t>taikoma</w:t>
      </w:r>
      <w:r>
        <w:rPr>
          <w:color w:val="000000"/>
          <w:shd w:val="clear" w:color="auto" w:fill="FFFFFF"/>
        </w:rPr>
        <w:t xml:space="preserve"> Klaipėdos mieste veikiančioms neįgaliuosius vienijančioms organizacijoms (</w:t>
      </w:r>
      <w:r w:rsidRPr="00406535">
        <w:rPr>
          <w:color w:val="000000"/>
          <w:shd w:val="clear" w:color="auto" w:fill="FFFFFF"/>
        </w:rPr>
        <w:t>nevyriausybinė</w:t>
      </w:r>
      <w:r>
        <w:rPr>
          <w:color w:val="000000"/>
          <w:shd w:val="clear" w:color="auto" w:fill="FFFFFF"/>
        </w:rPr>
        <w:t>m</w:t>
      </w:r>
      <w:r w:rsidRPr="00406535">
        <w:rPr>
          <w:color w:val="000000"/>
          <w:shd w:val="clear" w:color="auto" w:fill="FFFFFF"/>
        </w:rPr>
        <w:t>s organizacijo</w:t>
      </w:r>
      <w:r>
        <w:rPr>
          <w:color w:val="000000"/>
          <w:shd w:val="clear" w:color="auto" w:fill="FFFFFF"/>
        </w:rPr>
        <w:t>m</w:t>
      </w:r>
      <w:r w:rsidRPr="00406535">
        <w:rPr>
          <w:color w:val="000000"/>
          <w:shd w:val="clear" w:color="auto" w:fill="FFFFFF"/>
        </w:rPr>
        <w:t>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w:t>
      </w:r>
      <w:r>
        <w:rPr>
          <w:color w:val="000000"/>
          <w:shd w:val="clear" w:color="auto" w:fill="FFFFFF"/>
        </w:rPr>
        <w:t xml:space="preserve">) arba jų įgaliotiems asmenims, </w:t>
      </w:r>
      <w:r w:rsidRPr="0088030F">
        <w:rPr>
          <w:color w:val="000000"/>
          <w:shd w:val="clear" w:color="auto" w:fill="FFFFFF"/>
        </w:rPr>
        <w:t xml:space="preserve">kurie prekiauja neįgaliųjų </w:t>
      </w:r>
      <w:r>
        <w:rPr>
          <w:color w:val="000000"/>
          <w:shd w:val="clear" w:color="auto" w:fill="FFFFFF"/>
        </w:rPr>
        <w:t xml:space="preserve">pagamintais </w:t>
      </w:r>
      <w:r w:rsidRPr="0088030F">
        <w:rPr>
          <w:color w:val="000000"/>
          <w:shd w:val="clear" w:color="auto" w:fill="FFFFFF"/>
        </w:rPr>
        <w:t>dirbiniais</w:t>
      </w:r>
      <w:r>
        <w:rPr>
          <w:color w:val="000000"/>
          <w:shd w:val="clear" w:color="auto" w:fill="FFFFFF"/>
        </w:rPr>
        <w:t>.“</w:t>
      </w:r>
    </w:p>
    <w:p w14:paraId="41E2C88C" w14:textId="77777777" w:rsidR="00A33671" w:rsidRDefault="00C52DBC" w:rsidP="00C52DBC">
      <w:pPr>
        <w:ind w:firstLine="709"/>
        <w:jc w:val="both"/>
      </w:pPr>
      <w:r>
        <w:rPr>
          <w:color w:val="000000"/>
        </w:rPr>
        <w:t>2</w:t>
      </w:r>
      <w:r w:rsidRPr="00261241">
        <w:rPr>
          <w:color w:val="000000"/>
        </w:rPr>
        <w:t>. </w:t>
      </w:r>
      <w:r w:rsidRPr="00261241">
        <w:t>Skelbti šį sprendimą Teisės aktų registre ir Klaipėdos miesto savivaldybės interneto svetainėje.</w:t>
      </w:r>
    </w:p>
    <w:p w14:paraId="41E2C88D" w14:textId="77777777" w:rsidR="00A33671" w:rsidRDefault="00A33671" w:rsidP="00A33671">
      <w:pPr>
        <w:jc w:val="both"/>
      </w:pPr>
    </w:p>
    <w:p w14:paraId="41E2C88E" w14:textId="77777777" w:rsidR="00016E14" w:rsidRDefault="00016E14" w:rsidP="00A33671">
      <w:pPr>
        <w:jc w:val="both"/>
      </w:pPr>
    </w:p>
    <w:tbl>
      <w:tblPr>
        <w:tblW w:w="9639" w:type="dxa"/>
        <w:tblLook w:val="04A0" w:firstRow="1" w:lastRow="0" w:firstColumn="1" w:lastColumn="0" w:noHBand="0" w:noVBand="1"/>
      </w:tblPr>
      <w:tblGrid>
        <w:gridCol w:w="6493"/>
        <w:gridCol w:w="3146"/>
      </w:tblGrid>
      <w:tr w:rsidR="00A33671" w14:paraId="41E2C891" w14:textId="77777777" w:rsidTr="00423514">
        <w:tc>
          <w:tcPr>
            <w:tcW w:w="6493" w:type="dxa"/>
            <w:shd w:val="clear" w:color="auto" w:fill="auto"/>
          </w:tcPr>
          <w:p w14:paraId="41E2C88F" w14:textId="77777777" w:rsidR="00A33671" w:rsidRDefault="00A33671" w:rsidP="00423514">
            <w:r w:rsidRPr="00D50F7E">
              <w:t xml:space="preserve">Savivaldybės meras </w:t>
            </w:r>
          </w:p>
        </w:tc>
        <w:tc>
          <w:tcPr>
            <w:tcW w:w="3146" w:type="dxa"/>
            <w:shd w:val="clear" w:color="auto" w:fill="auto"/>
          </w:tcPr>
          <w:p w14:paraId="41E2C890" w14:textId="77777777" w:rsidR="00A33671" w:rsidRDefault="002F050F" w:rsidP="00423514">
            <w:pPr>
              <w:jc w:val="right"/>
            </w:pPr>
            <w:r>
              <w:t>Vytautas Grubliauskas</w:t>
            </w:r>
          </w:p>
        </w:tc>
      </w:tr>
    </w:tbl>
    <w:p w14:paraId="41E2C892" w14:textId="77777777" w:rsidR="00E014C1" w:rsidRDefault="00E014C1" w:rsidP="002F050F">
      <w:pPr>
        <w:keepNext/>
        <w:outlineLvl w:val="1"/>
      </w:pPr>
    </w:p>
    <w:sectPr w:rsidR="00E014C1" w:rsidSect="00E014C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2C897" w14:textId="77777777" w:rsidR="00F51622" w:rsidRDefault="00F51622" w:rsidP="00E014C1">
      <w:r>
        <w:separator/>
      </w:r>
    </w:p>
  </w:endnote>
  <w:endnote w:type="continuationSeparator" w:id="0">
    <w:p w14:paraId="41E2C89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C895" w14:textId="77777777" w:rsidR="00F51622" w:rsidRDefault="00F51622" w:rsidP="00E014C1">
      <w:r>
        <w:separator/>
      </w:r>
    </w:p>
  </w:footnote>
  <w:footnote w:type="continuationSeparator" w:id="0">
    <w:p w14:paraId="41E2C89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1E2C899" w14:textId="77777777" w:rsidR="00E014C1" w:rsidRDefault="00E014C1">
        <w:pPr>
          <w:pStyle w:val="Antrats"/>
          <w:jc w:val="center"/>
        </w:pPr>
        <w:r>
          <w:fldChar w:fldCharType="begin"/>
        </w:r>
        <w:r>
          <w:instrText>PAGE   \* MERGEFORMAT</w:instrText>
        </w:r>
        <w:r>
          <w:fldChar w:fldCharType="separate"/>
        </w:r>
        <w:r w:rsidR="00016E14">
          <w:rPr>
            <w:noProof/>
          </w:rPr>
          <w:t>2</w:t>
        </w:r>
        <w:r>
          <w:fldChar w:fldCharType="end"/>
        </w:r>
      </w:p>
    </w:sdtContent>
  </w:sdt>
  <w:p w14:paraId="41E2C89A"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E14"/>
    <w:rsid w:val="000D1090"/>
    <w:rsid w:val="000E095D"/>
    <w:rsid w:val="00146B30"/>
    <w:rsid w:val="001E7FB1"/>
    <w:rsid w:val="002F050F"/>
    <w:rsid w:val="00307F2F"/>
    <w:rsid w:val="003222B4"/>
    <w:rsid w:val="00394ABF"/>
    <w:rsid w:val="004476DD"/>
    <w:rsid w:val="00537CFD"/>
    <w:rsid w:val="00597EE8"/>
    <w:rsid w:val="005F495C"/>
    <w:rsid w:val="006B007B"/>
    <w:rsid w:val="00725D0B"/>
    <w:rsid w:val="00787B6F"/>
    <w:rsid w:val="007F4BF4"/>
    <w:rsid w:val="008354D5"/>
    <w:rsid w:val="008817DC"/>
    <w:rsid w:val="00894D6F"/>
    <w:rsid w:val="00922CD4"/>
    <w:rsid w:val="009532DC"/>
    <w:rsid w:val="00A12691"/>
    <w:rsid w:val="00A33671"/>
    <w:rsid w:val="00A5020F"/>
    <w:rsid w:val="00A925F9"/>
    <w:rsid w:val="00A96BD0"/>
    <w:rsid w:val="00AF7D08"/>
    <w:rsid w:val="00C52DBC"/>
    <w:rsid w:val="00C56F56"/>
    <w:rsid w:val="00CA4D3B"/>
    <w:rsid w:val="00D840B4"/>
    <w:rsid w:val="00DB651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C87E"/>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 w:type="paragraph" w:styleId="Sraopastraipa">
    <w:name w:val="List Paragraph"/>
    <w:basedOn w:val="prastasis"/>
    <w:uiPriority w:val="99"/>
    <w:qFormat/>
    <w:rsid w:val="009532D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CFA68-8786-437A-9B59-60A55CD0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2021-07-22T11:25:00Z</dcterms:created>
  <dcterms:modified xsi:type="dcterms:W3CDTF">2021-07-22T11:25:00Z</dcterms:modified>
</cp:coreProperties>
</file>