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47BA9521" w14:textId="77777777" w:rsidTr="00C57681">
        <w:tc>
          <w:tcPr>
            <w:tcW w:w="3969" w:type="dxa"/>
          </w:tcPr>
          <w:p w14:paraId="47BA9520" w14:textId="77777777" w:rsidR="0006079E" w:rsidRDefault="0006079E" w:rsidP="0019615E">
            <w:pPr>
              <w:tabs>
                <w:tab w:val="left" w:pos="5070"/>
                <w:tab w:val="left" w:pos="5366"/>
                <w:tab w:val="left" w:pos="6771"/>
                <w:tab w:val="left" w:pos="7363"/>
              </w:tabs>
              <w:jc w:val="both"/>
            </w:pPr>
            <w:r>
              <w:t>P</w:t>
            </w:r>
            <w:r w:rsidR="0019615E">
              <w:t>RITARTA</w:t>
            </w:r>
          </w:p>
        </w:tc>
      </w:tr>
      <w:tr w:rsidR="0006079E" w14:paraId="47BA9523" w14:textId="77777777" w:rsidTr="00C57681">
        <w:tc>
          <w:tcPr>
            <w:tcW w:w="3969" w:type="dxa"/>
          </w:tcPr>
          <w:p w14:paraId="47BA9522" w14:textId="77777777" w:rsidR="0006079E" w:rsidRDefault="0006079E" w:rsidP="0006079E">
            <w:r>
              <w:t>Klaipėdos miesto savivaldybės</w:t>
            </w:r>
          </w:p>
        </w:tc>
      </w:tr>
      <w:tr w:rsidR="0006079E" w14:paraId="47BA9525" w14:textId="77777777" w:rsidTr="00C57681">
        <w:tc>
          <w:tcPr>
            <w:tcW w:w="3969" w:type="dxa"/>
          </w:tcPr>
          <w:p w14:paraId="47BA9524" w14:textId="3E8ECCDE" w:rsidR="0006079E" w:rsidRDefault="0006079E" w:rsidP="003D57A8">
            <w:r>
              <w:t xml:space="preserve">tarybos </w:t>
            </w:r>
          </w:p>
        </w:tc>
      </w:tr>
      <w:tr w:rsidR="0006079E" w14:paraId="47BA9527" w14:textId="77777777" w:rsidTr="00C57681">
        <w:tc>
          <w:tcPr>
            <w:tcW w:w="3969" w:type="dxa"/>
          </w:tcPr>
          <w:p w14:paraId="47BA9526" w14:textId="73EF3A77" w:rsidR="0006079E" w:rsidRDefault="0006079E" w:rsidP="003D57A8">
            <w:pPr>
              <w:tabs>
                <w:tab w:val="left" w:pos="5070"/>
                <w:tab w:val="left" w:pos="5366"/>
                <w:tab w:val="left" w:pos="6771"/>
                <w:tab w:val="left" w:pos="7363"/>
              </w:tabs>
            </w:pPr>
            <w:r>
              <w:t xml:space="preserve">sprendimu Nr. </w:t>
            </w:r>
            <w:bookmarkStart w:id="0" w:name="_GoBack"/>
            <w:bookmarkEnd w:id="0"/>
          </w:p>
        </w:tc>
      </w:tr>
    </w:tbl>
    <w:p w14:paraId="47BA9528" w14:textId="77777777" w:rsidR="00832CC9" w:rsidRPr="00F72A1E" w:rsidRDefault="00832CC9" w:rsidP="0006079E">
      <w:pPr>
        <w:jc w:val="center"/>
      </w:pPr>
    </w:p>
    <w:p w14:paraId="47BA9529" w14:textId="77777777" w:rsidR="00832CC9" w:rsidRPr="00F72A1E" w:rsidRDefault="00832CC9" w:rsidP="0006079E">
      <w:pPr>
        <w:jc w:val="center"/>
      </w:pPr>
    </w:p>
    <w:p w14:paraId="47BA952A" w14:textId="77777777" w:rsidR="00E470D3" w:rsidRDefault="00E470D3" w:rsidP="00E470D3">
      <w:pPr>
        <w:shd w:val="clear" w:color="auto" w:fill="FFFFFF"/>
        <w:jc w:val="center"/>
        <w:rPr>
          <w:b/>
          <w:bCs/>
          <w:spacing w:val="-1"/>
        </w:rPr>
      </w:pPr>
      <w:r>
        <w:rPr>
          <w:b/>
          <w:bCs/>
          <w:spacing w:val="-1"/>
        </w:rPr>
        <w:t>VIEŠOSIOS ĮSTAIGOS JŪRININKŲ SVEIKATOS PRIEŽIŪROS CENTRO</w:t>
      </w:r>
    </w:p>
    <w:p w14:paraId="47BA952B" w14:textId="77777777" w:rsidR="00E470D3" w:rsidRDefault="00E470D3" w:rsidP="00E470D3">
      <w:pPr>
        <w:shd w:val="clear" w:color="auto" w:fill="FFFFFF"/>
        <w:jc w:val="center"/>
        <w:rPr>
          <w:b/>
          <w:bCs/>
          <w:spacing w:val="-1"/>
        </w:rPr>
      </w:pPr>
      <w:r>
        <w:rPr>
          <w:b/>
          <w:bCs/>
          <w:spacing w:val="-1"/>
        </w:rPr>
        <w:t>2020 METŲ VEIKLOS ATASKAITA</w:t>
      </w:r>
    </w:p>
    <w:p w14:paraId="47BA952C" w14:textId="77777777" w:rsidR="00E470D3" w:rsidRDefault="00E470D3" w:rsidP="00E470D3">
      <w:pPr>
        <w:shd w:val="clear" w:color="auto" w:fill="FFFFFF"/>
        <w:rPr>
          <w:b/>
          <w:bCs/>
          <w:spacing w:val="-1"/>
        </w:rPr>
      </w:pPr>
    </w:p>
    <w:p w14:paraId="47BA952D" w14:textId="77777777" w:rsidR="00E470D3" w:rsidRDefault="00E470D3" w:rsidP="00E470D3">
      <w:pPr>
        <w:shd w:val="clear" w:color="auto" w:fill="FFFFFF"/>
        <w:jc w:val="center"/>
        <w:rPr>
          <w:b/>
          <w:bCs/>
          <w:spacing w:val="-1"/>
        </w:rPr>
      </w:pPr>
      <w:r>
        <w:rPr>
          <w:b/>
          <w:bCs/>
          <w:spacing w:val="-1"/>
        </w:rPr>
        <w:t>VADOVO ŽODIS</w:t>
      </w:r>
    </w:p>
    <w:p w14:paraId="47BA952E" w14:textId="77777777" w:rsidR="00E470D3" w:rsidRDefault="00E470D3" w:rsidP="00E470D3">
      <w:pPr>
        <w:shd w:val="clear" w:color="auto" w:fill="FFFFFF"/>
        <w:jc w:val="both"/>
        <w:rPr>
          <w:b/>
          <w:bCs/>
          <w:spacing w:val="-1"/>
        </w:rPr>
      </w:pPr>
    </w:p>
    <w:p w14:paraId="47BA952F" w14:textId="77777777" w:rsidR="00E470D3" w:rsidRDefault="00E470D3" w:rsidP="00E470D3">
      <w:pPr>
        <w:shd w:val="clear" w:color="auto" w:fill="FFFFFF"/>
        <w:ind w:firstLine="708"/>
        <w:jc w:val="both"/>
      </w:pPr>
      <w:r>
        <w:t>2020 metai VšĮ Jūrininkų sveikatos priežiūros centrui (toliau – JSPC) buvo išskirtiniai, kaip ir visai šaliai, susidūrus su COVID-19 ligos (</w:t>
      </w:r>
      <w:proofErr w:type="spellStart"/>
      <w:r>
        <w:t>koronavirusinės</w:t>
      </w:r>
      <w:proofErr w:type="spellEnd"/>
      <w:r>
        <w:t xml:space="preserve"> infekcijos) pandemijos iššūkiais. </w:t>
      </w:r>
    </w:p>
    <w:p w14:paraId="47BA9530" w14:textId="77777777" w:rsidR="00E470D3" w:rsidRDefault="00E470D3" w:rsidP="00E470D3">
      <w:pPr>
        <w:pStyle w:val="Sraopastraipa"/>
        <w:numPr>
          <w:ilvl w:val="0"/>
          <w:numId w:val="2"/>
        </w:numPr>
        <w:shd w:val="clear" w:color="auto" w:fill="FFFFFF"/>
        <w:jc w:val="both"/>
        <w:rPr>
          <w:sz w:val="24"/>
          <w:szCs w:val="24"/>
          <w:lang w:val="lt-LT"/>
        </w:rPr>
      </w:pPr>
      <w:r>
        <w:rPr>
          <w:sz w:val="24"/>
          <w:szCs w:val="24"/>
          <w:lang w:val="lt-LT"/>
        </w:rPr>
        <w:t>Turėjome greitai persiorientuoti ir vykdyti LR sveikatos apsaugos ministro ir Klaipėdos m. savivaldybės administracijos įsakymus bei rekomendacijas karantinui ir ekstremaliajai situacijai:</w:t>
      </w:r>
    </w:p>
    <w:p w14:paraId="47BA9531" w14:textId="77777777" w:rsidR="00E470D3" w:rsidRDefault="00E470D3" w:rsidP="00E470D3">
      <w:pPr>
        <w:pStyle w:val="Sraopastraipa"/>
        <w:numPr>
          <w:ilvl w:val="1"/>
          <w:numId w:val="2"/>
        </w:numPr>
        <w:shd w:val="clear" w:color="auto" w:fill="FFFFFF"/>
        <w:jc w:val="both"/>
        <w:rPr>
          <w:sz w:val="24"/>
          <w:szCs w:val="24"/>
          <w:lang w:val="lt-LT"/>
        </w:rPr>
      </w:pPr>
      <w:r>
        <w:rPr>
          <w:sz w:val="24"/>
          <w:szCs w:val="24"/>
          <w:lang w:val="lt-LT"/>
        </w:rPr>
        <w:t>optimizavome registratūros darbą:</w:t>
      </w:r>
    </w:p>
    <w:p w14:paraId="47BA9532" w14:textId="77777777" w:rsidR="00E470D3" w:rsidRDefault="00E470D3" w:rsidP="00E470D3">
      <w:pPr>
        <w:pStyle w:val="Sraopastraipa"/>
        <w:numPr>
          <w:ilvl w:val="2"/>
          <w:numId w:val="2"/>
        </w:numPr>
        <w:shd w:val="clear" w:color="auto" w:fill="FFFFFF"/>
        <w:jc w:val="both"/>
        <w:rPr>
          <w:sz w:val="24"/>
          <w:szCs w:val="24"/>
          <w:lang w:val="lt-LT"/>
        </w:rPr>
      </w:pPr>
      <w:r>
        <w:rPr>
          <w:sz w:val="24"/>
          <w:szCs w:val="24"/>
          <w:lang w:val="lt-LT"/>
        </w:rPr>
        <w:t>pasitelkėme daugiau darbuotojų ir studentų;</w:t>
      </w:r>
    </w:p>
    <w:p w14:paraId="47BA9533" w14:textId="77777777" w:rsidR="00E470D3" w:rsidRDefault="00E470D3" w:rsidP="00E470D3">
      <w:pPr>
        <w:pStyle w:val="Sraopastraipa"/>
        <w:numPr>
          <w:ilvl w:val="2"/>
          <w:numId w:val="2"/>
        </w:numPr>
        <w:shd w:val="clear" w:color="auto" w:fill="FFFFFF"/>
        <w:jc w:val="both"/>
        <w:rPr>
          <w:sz w:val="24"/>
          <w:szCs w:val="24"/>
          <w:lang w:val="lt-LT"/>
        </w:rPr>
      </w:pPr>
      <w:r>
        <w:rPr>
          <w:sz w:val="24"/>
          <w:szCs w:val="24"/>
          <w:lang w:val="lt-LT"/>
        </w:rPr>
        <w:t>užtikrinome pacientų būklės vertinimą tik įžengus į įstaigą;</w:t>
      </w:r>
    </w:p>
    <w:p w14:paraId="47BA9534" w14:textId="77777777" w:rsidR="00E470D3" w:rsidRDefault="00E470D3" w:rsidP="00E470D3">
      <w:pPr>
        <w:pStyle w:val="Sraopastraipa"/>
        <w:numPr>
          <w:ilvl w:val="2"/>
          <w:numId w:val="2"/>
        </w:numPr>
        <w:shd w:val="clear" w:color="auto" w:fill="FFFFFF"/>
        <w:jc w:val="both"/>
        <w:rPr>
          <w:sz w:val="24"/>
          <w:szCs w:val="24"/>
          <w:lang w:val="lt-LT"/>
        </w:rPr>
      </w:pPr>
      <w:r>
        <w:rPr>
          <w:sz w:val="24"/>
          <w:szCs w:val="24"/>
          <w:lang w:val="lt-LT"/>
        </w:rPr>
        <w:t>užtikrinome pacientų srautų reguliavimą, paskirstymą, tiesioginio kontakto paslaugų peradresavimą į nuotolines;</w:t>
      </w:r>
    </w:p>
    <w:p w14:paraId="47BA9535" w14:textId="77777777" w:rsidR="00E470D3" w:rsidRDefault="00E470D3" w:rsidP="00E470D3">
      <w:pPr>
        <w:pStyle w:val="Sraopastraipa"/>
        <w:numPr>
          <w:ilvl w:val="2"/>
          <w:numId w:val="2"/>
        </w:numPr>
        <w:shd w:val="clear" w:color="auto" w:fill="FFFFFF"/>
        <w:jc w:val="both"/>
        <w:rPr>
          <w:sz w:val="24"/>
          <w:szCs w:val="24"/>
          <w:lang w:val="lt-LT"/>
        </w:rPr>
      </w:pPr>
      <w:r>
        <w:rPr>
          <w:sz w:val="24"/>
          <w:szCs w:val="24"/>
          <w:lang w:val="lt-LT"/>
        </w:rPr>
        <w:t>užtikrinome sanitarinio higieninio režimo, asmens apsaugos priemonių naudojimo reikalavimų kontrolę;</w:t>
      </w:r>
    </w:p>
    <w:p w14:paraId="47BA9536" w14:textId="77777777" w:rsidR="00E470D3" w:rsidRDefault="00E470D3" w:rsidP="00E470D3">
      <w:pPr>
        <w:pStyle w:val="Sraopastraipa"/>
        <w:numPr>
          <w:ilvl w:val="1"/>
          <w:numId w:val="2"/>
        </w:numPr>
        <w:shd w:val="clear" w:color="auto" w:fill="FFFFFF"/>
        <w:jc w:val="both"/>
        <w:rPr>
          <w:sz w:val="24"/>
          <w:szCs w:val="24"/>
          <w:lang w:val="lt-LT"/>
        </w:rPr>
      </w:pPr>
      <w:r>
        <w:rPr>
          <w:sz w:val="24"/>
          <w:szCs w:val="24"/>
          <w:lang w:val="lt-LT"/>
        </w:rPr>
        <w:t>prioritetą teikėme padidinto sanitarinio higieninio režimo reikalavimams:</w:t>
      </w:r>
    </w:p>
    <w:p w14:paraId="47BA9537" w14:textId="77777777" w:rsidR="00E470D3" w:rsidRDefault="00E470D3" w:rsidP="00E470D3">
      <w:pPr>
        <w:pStyle w:val="Sraopastraipa"/>
        <w:numPr>
          <w:ilvl w:val="2"/>
          <w:numId w:val="2"/>
        </w:numPr>
        <w:shd w:val="clear" w:color="auto" w:fill="FFFFFF"/>
        <w:jc w:val="both"/>
        <w:rPr>
          <w:sz w:val="24"/>
          <w:szCs w:val="24"/>
          <w:lang w:val="lt-LT"/>
        </w:rPr>
      </w:pPr>
      <w:r>
        <w:rPr>
          <w:sz w:val="24"/>
          <w:szCs w:val="24"/>
          <w:lang w:val="lt-LT"/>
        </w:rPr>
        <w:t>asmens apsaugos priemonių įsigijimui bei jų rezervo palaikymui;</w:t>
      </w:r>
    </w:p>
    <w:p w14:paraId="47BA9538" w14:textId="77777777" w:rsidR="00E470D3" w:rsidRDefault="00E470D3" w:rsidP="00E470D3">
      <w:pPr>
        <w:pStyle w:val="Sraopastraipa"/>
        <w:numPr>
          <w:ilvl w:val="2"/>
          <w:numId w:val="2"/>
        </w:numPr>
        <w:shd w:val="clear" w:color="auto" w:fill="FFFFFF"/>
        <w:jc w:val="both"/>
        <w:rPr>
          <w:sz w:val="24"/>
          <w:szCs w:val="24"/>
          <w:lang w:val="lt-LT"/>
        </w:rPr>
      </w:pPr>
      <w:r>
        <w:rPr>
          <w:sz w:val="24"/>
          <w:szCs w:val="24"/>
          <w:lang w:val="lt-LT"/>
        </w:rPr>
        <w:t>periodiniam darbuotojų mokymui asmens apsaugos priemonių naudojimo ir sanitarinio higieninio režimo reikalavimų;</w:t>
      </w:r>
    </w:p>
    <w:p w14:paraId="47BA9539" w14:textId="77777777" w:rsidR="00E470D3" w:rsidRDefault="00E470D3" w:rsidP="00E470D3">
      <w:pPr>
        <w:pStyle w:val="Sraopastraipa"/>
        <w:numPr>
          <w:ilvl w:val="2"/>
          <w:numId w:val="2"/>
        </w:numPr>
        <w:shd w:val="clear" w:color="auto" w:fill="FFFFFF"/>
        <w:jc w:val="both"/>
        <w:rPr>
          <w:sz w:val="24"/>
          <w:szCs w:val="24"/>
          <w:lang w:val="lt-LT"/>
        </w:rPr>
      </w:pPr>
      <w:r>
        <w:rPr>
          <w:sz w:val="24"/>
          <w:szCs w:val="24"/>
          <w:lang w:val="lt-LT"/>
        </w:rPr>
        <w:t>perėjimui į nuotolinių konsultacijų teikimą;</w:t>
      </w:r>
    </w:p>
    <w:p w14:paraId="47BA953A" w14:textId="77777777" w:rsidR="00E470D3" w:rsidRDefault="00E470D3" w:rsidP="00E470D3">
      <w:pPr>
        <w:pStyle w:val="Sraopastraipa"/>
        <w:numPr>
          <w:ilvl w:val="2"/>
          <w:numId w:val="2"/>
        </w:numPr>
        <w:shd w:val="clear" w:color="auto" w:fill="FFFFFF"/>
        <w:jc w:val="both"/>
        <w:rPr>
          <w:sz w:val="24"/>
          <w:szCs w:val="24"/>
          <w:lang w:val="lt-LT"/>
        </w:rPr>
      </w:pPr>
      <w:r>
        <w:rPr>
          <w:sz w:val="24"/>
          <w:szCs w:val="24"/>
          <w:lang w:val="lt-LT"/>
        </w:rPr>
        <w:t>tiesioginių konsultacijų srautų reguliavimui;</w:t>
      </w:r>
    </w:p>
    <w:p w14:paraId="47BA953B" w14:textId="77777777" w:rsidR="00E470D3" w:rsidRDefault="00E470D3" w:rsidP="00E470D3">
      <w:pPr>
        <w:pStyle w:val="Sraopastraipa"/>
        <w:numPr>
          <w:ilvl w:val="2"/>
          <w:numId w:val="2"/>
        </w:numPr>
        <w:shd w:val="clear" w:color="auto" w:fill="FFFFFF"/>
        <w:jc w:val="both"/>
        <w:rPr>
          <w:sz w:val="24"/>
          <w:szCs w:val="24"/>
          <w:lang w:val="lt-LT"/>
        </w:rPr>
      </w:pPr>
      <w:r>
        <w:rPr>
          <w:sz w:val="24"/>
          <w:szCs w:val="24"/>
          <w:lang w:val="lt-LT"/>
        </w:rPr>
        <w:t>karščiavimo kabineto su atskiru įėjimu įrengimui;</w:t>
      </w:r>
    </w:p>
    <w:p w14:paraId="47BA953C" w14:textId="77777777" w:rsidR="00E470D3" w:rsidRDefault="00E470D3" w:rsidP="00E470D3">
      <w:pPr>
        <w:pStyle w:val="Sraopastraipa"/>
        <w:numPr>
          <w:ilvl w:val="1"/>
          <w:numId w:val="2"/>
        </w:numPr>
        <w:shd w:val="clear" w:color="auto" w:fill="FFFFFF"/>
        <w:jc w:val="both"/>
        <w:rPr>
          <w:sz w:val="24"/>
          <w:szCs w:val="24"/>
          <w:lang w:val="lt-LT"/>
        </w:rPr>
      </w:pPr>
      <w:r>
        <w:rPr>
          <w:sz w:val="24"/>
          <w:szCs w:val="24"/>
          <w:lang w:val="lt-LT"/>
        </w:rPr>
        <w:t>įrengėme karščiavimo kliniką ir užtikrinome jos veiklos efektyvumą.</w:t>
      </w:r>
    </w:p>
    <w:p w14:paraId="47BA953D" w14:textId="77777777" w:rsidR="00E470D3" w:rsidRDefault="00E470D3" w:rsidP="00E470D3">
      <w:pPr>
        <w:pStyle w:val="Sraopastraipa"/>
        <w:numPr>
          <w:ilvl w:val="0"/>
          <w:numId w:val="2"/>
        </w:numPr>
        <w:jc w:val="both"/>
        <w:rPr>
          <w:sz w:val="24"/>
          <w:szCs w:val="24"/>
          <w:lang w:val="lt-LT"/>
        </w:rPr>
      </w:pPr>
      <w:r>
        <w:rPr>
          <w:sz w:val="24"/>
          <w:szCs w:val="24"/>
          <w:lang w:val="lt-LT"/>
        </w:rPr>
        <w:t>Nežiūrint sudėtingos situacijos, susijusios su COVID-19 ligos pandemija, JSPC veikloje buvo darbų, įvykių ir naujovių:</w:t>
      </w:r>
    </w:p>
    <w:p w14:paraId="47BA953E" w14:textId="77777777" w:rsidR="00E470D3" w:rsidRDefault="00E470D3" w:rsidP="00E470D3">
      <w:pPr>
        <w:pStyle w:val="Sraopastraipa"/>
        <w:numPr>
          <w:ilvl w:val="1"/>
          <w:numId w:val="2"/>
        </w:numPr>
        <w:jc w:val="both"/>
        <w:rPr>
          <w:sz w:val="24"/>
          <w:szCs w:val="24"/>
          <w:lang w:val="lt-LT"/>
        </w:rPr>
      </w:pPr>
      <w:r>
        <w:rPr>
          <w:sz w:val="24"/>
          <w:szCs w:val="24"/>
          <w:lang w:val="lt-LT"/>
        </w:rPr>
        <w:t>tęstas investicinio projekto „Pirminės asmens sveikatos priežiūros paslaugų ir</w:t>
      </w:r>
      <w:r>
        <w:rPr>
          <w:sz w:val="24"/>
          <w:szCs w:val="24"/>
          <w:lang w:val="lt-LT" w:eastAsia="en-US"/>
        </w:rPr>
        <w:t xml:space="preserve"> kokybės gerinimas VšĮ Jūrininkų sveikatos priežiūros centre“, finansuojamas iš ES struktūrinių fondų lėšų,</w:t>
      </w:r>
      <w:r>
        <w:rPr>
          <w:sz w:val="24"/>
          <w:szCs w:val="24"/>
          <w:lang w:val="lt-LT"/>
        </w:rPr>
        <w:t xml:space="preserve"> įgyvendinimas</w:t>
      </w:r>
      <w:r>
        <w:rPr>
          <w:sz w:val="24"/>
          <w:szCs w:val="24"/>
          <w:lang w:val="lt-LT" w:eastAsia="en-US"/>
        </w:rPr>
        <w:t>;</w:t>
      </w:r>
    </w:p>
    <w:p w14:paraId="47BA953F" w14:textId="77777777" w:rsidR="00E470D3" w:rsidRDefault="00E470D3" w:rsidP="00E470D3">
      <w:pPr>
        <w:pStyle w:val="Sraopastraipa"/>
        <w:numPr>
          <w:ilvl w:val="1"/>
          <w:numId w:val="2"/>
        </w:numPr>
        <w:jc w:val="both"/>
        <w:rPr>
          <w:sz w:val="24"/>
          <w:szCs w:val="24"/>
          <w:lang w:val="lt-LT"/>
        </w:rPr>
      </w:pPr>
      <w:r>
        <w:rPr>
          <w:sz w:val="24"/>
          <w:szCs w:val="24"/>
          <w:lang w:val="lt-LT" w:eastAsia="en-US"/>
        </w:rPr>
        <w:t>aktyviai tobulinama paslaugų kokybė, užtikrinanti atitiktį Nacionaliniams šeimos medicinos paslaugų standartų reikalavimams;</w:t>
      </w:r>
    </w:p>
    <w:p w14:paraId="47BA9540" w14:textId="77777777" w:rsidR="00E470D3" w:rsidRDefault="00E470D3" w:rsidP="00E470D3">
      <w:pPr>
        <w:pStyle w:val="Sraopastraipa"/>
        <w:numPr>
          <w:ilvl w:val="1"/>
          <w:numId w:val="2"/>
        </w:numPr>
        <w:jc w:val="both"/>
        <w:rPr>
          <w:sz w:val="24"/>
          <w:szCs w:val="24"/>
          <w:lang w:val="lt-LT"/>
        </w:rPr>
      </w:pPr>
      <w:r>
        <w:rPr>
          <w:sz w:val="24"/>
          <w:szCs w:val="24"/>
          <w:lang w:val="lt-LT"/>
        </w:rPr>
        <w:t xml:space="preserve">modernizuotos rentgeno diagnostikos paslaugos skaitmenine ir skaitmenizuota rentgeno aparatūra bei </w:t>
      </w:r>
      <w:r>
        <w:rPr>
          <w:sz w:val="24"/>
          <w:szCs w:val="24"/>
          <w:lang w:val="lt-LT" w:eastAsia="lt-LT"/>
        </w:rPr>
        <w:t>įdiegta papildoma (pilna diagnostinė) licencijuota darbo vieta nuotolinei gydytojo radiologo konsultacijai;</w:t>
      </w:r>
    </w:p>
    <w:p w14:paraId="47BA9541" w14:textId="77777777" w:rsidR="00E470D3" w:rsidRDefault="00E470D3" w:rsidP="00E470D3">
      <w:pPr>
        <w:pStyle w:val="Sraopastraipa"/>
        <w:numPr>
          <w:ilvl w:val="1"/>
          <w:numId w:val="2"/>
        </w:numPr>
        <w:jc w:val="both"/>
        <w:rPr>
          <w:sz w:val="24"/>
          <w:szCs w:val="24"/>
          <w:lang w:val="lt-LT"/>
        </w:rPr>
      </w:pPr>
      <w:r>
        <w:rPr>
          <w:sz w:val="24"/>
          <w:szCs w:val="24"/>
          <w:lang w:val="lt-LT" w:eastAsia="en-US"/>
        </w:rPr>
        <w:t>pradėtas eilių valdymo sistemos naudojimas. Jos tobulinimas bus tęsiamas 2021 m.;</w:t>
      </w:r>
    </w:p>
    <w:p w14:paraId="47BA9542" w14:textId="77777777" w:rsidR="00E470D3" w:rsidRDefault="00E470D3" w:rsidP="00E470D3">
      <w:pPr>
        <w:pStyle w:val="Sraopastraipa"/>
        <w:numPr>
          <w:ilvl w:val="1"/>
          <w:numId w:val="2"/>
        </w:numPr>
        <w:jc w:val="both"/>
        <w:rPr>
          <w:sz w:val="24"/>
          <w:szCs w:val="24"/>
          <w:lang w:val="lt-LT"/>
        </w:rPr>
      </w:pPr>
      <w:r>
        <w:rPr>
          <w:sz w:val="24"/>
          <w:szCs w:val="24"/>
          <w:lang w:val="lt-LT" w:eastAsia="en-US"/>
        </w:rPr>
        <w:t>atlikti remontai pacientų saugumo užtikrinimui, darbuotojų darbo sąlygų bei įstaigos įvaizdžio gerinimui:</w:t>
      </w:r>
    </w:p>
    <w:p w14:paraId="47BA9543" w14:textId="77777777" w:rsidR="00E470D3" w:rsidRDefault="00E470D3" w:rsidP="00E470D3">
      <w:pPr>
        <w:pStyle w:val="Sraopastraipa"/>
        <w:numPr>
          <w:ilvl w:val="2"/>
          <w:numId w:val="2"/>
        </w:numPr>
        <w:jc w:val="both"/>
        <w:rPr>
          <w:sz w:val="24"/>
          <w:szCs w:val="24"/>
          <w:lang w:val="lt-LT"/>
        </w:rPr>
      </w:pPr>
      <w:r>
        <w:rPr>
          <w:sz w:val="24"/>
          <w:szCs w:val="24"/>
          <w:lang w:val="lt-LT"/>
        </w:rPr>
        <w:t>Fizinės medicinos ir reabilitacijos skyrius perkeltas į atnaujintas, pritaikytas patalpas adresu Pievų tako g. 31;</w:t>
      </w:r>
    </w:p>
    <w:p w14:paraId="47BA9544" w14:textId="77777777" w:rsidR="00E470D3" w:rsidRDefault="00E470D3" w:rsidP="00E470D3">
      <w:pPr>
        <w:pStyle w:val="Sraopastraipa"/>
        <w:numPr>
          <w:ilvl w:val="2"/>
          <w:numId w:val="2"/>
        </w:numPr>
        <w:jc w:val="both"/>
        <w:rPr>
          <w:sz w:val="24"/>
          <w:szCs w:val="24"/>
          <w:lang w:val="lt-LT"/>
        </w:rPr>
      </w:pPr>
      <w:r>
        <w:rPr>
          <w:sz w:val="24"/>
          <w:szCs w:val="24"/>
          <w:lang w:val="lt-LT"/>
        </w:rPr>
        <w:t>buhalterija ir dalis administracijos specialistų perkelti į atnaujintas patalpas adresu Pievų tako g. 31;</w:t>
      </w:r>
    </w:p>
    <w:p w14:paraId="47BA9545" w14:textId="77777777" w:rsidR="00E470D3" w:rsidRDefault="00E470D3" w:rsidP="00E470D3">
      <w:pPr>
        <w:pStyle w:val="Sraopastraipa"/>
        <w:numPr>
          <w:ilvl w:val="2"/>
          <w:numId w:val="2"/>
        </w:numPr>
        <w:jc w:val="both"/>
        <w:rPr>
          <w:sz w:val="24"/>
          <w:szCs w:val="24"/>
          <w:lang w:val="lt-LT"/>
        </w:rPr>
      </w:pPr>
      <w:r>
        <w:rPr>
          <w:sz w:val="24"/>
          <w:szCs w:val="24"/>
          <w:lang w:val="lt-LT"/>
        </w:rPr>
        <w:t>pakeisti informaciniai stendai, informacija ant gydytojų kabinetų durų bei informacija koridoriuose pacientų saugumo užtikrinimui;</w:t>
      </w:r>
    </w:p>
    <w:p w14:paraId="47BA9546" w14:textId="77777777" w:rsidR="00E470D3" w:rsidRDefault="00E470D3" w:rsidP="00E470D3">
      <w:pPr>
        <w:pStyle w:val="Sraopastraipa"/>
        <w:numPr>
          <w:ilvl w:val="1"/>
          <w:numId w:val="2"/>
        </w:numPr>
        <w:jc w:val="both"/>
        <w:rPr>
          <w:sz w:val="24"/>
          <w:szCs w:val="24"/>
          <w:lang w:val="lt-LT"/>
        </w:rPr>
      </w:pPr>
      <w:r>
        <w:rPr>
          <w:sz w:val="24"/>
          <w:szCs w:val="24"/>
          <w:lang w:val="lt-LT"/>
        </w:rPr>
        <w:t>gauta licencija bei įrengtos darbo vietos antrinio lygio specialistams;</w:t>
      </w:r>
    </w:p>
    <w:p w14:paraId="47BA9547" w14:textId="77777777" w:rsidR="00E470D3" w:rsidRDefault="00E470D3" w:rsidP="00E470D3">
      <w:pPr>
        <w:pStyle w:val="Sraopastraipa"/>
        <w:numPr>
          <w:ilvl w:val="1"/>
          <w:numId w:val="2"/>
        </w:numPr>
        <w:jc w:val="both"/>
        <w:rPr>
          <w:sz w:val="24"/>
          <w:szCs w:val="24"/>
          <w:lang w:val="lt-LT"/>
        </w:rPr>
      </w:pPr>
      <w:r>
        <w:rPr>
          <w:sz w:val="24"/>
          <w:szCs w:val="24"/>
          <w:lang w:val="lt-LT"/>
        </w:rPr>
        <w:t>įrengtos 6 darbo vietos savarankiškam bendruomenės slaugytojų darbui su pacientais;</w:t>
      </w:r>
    </w:p>
    <w:p w14:paraId="47BA9548" w14:textId="77777777" w:rsidR="00E470D3" w:rsidRDefault="00E470D3" w:rsidP="00E470D3">
      <w:pPr>
        <w:pStyle w:val="Sraopastraipa"/>
        <w:numPr>
          <w:ilvl w:val="1"/>
          <w:numId w:val="2"/>
        </w:numPr>
        <w:jc w:val="both"/>
        <w:rPr>
          <w:sz w:val="24"/>
          <w:szCs w:val="24"/>
          <w:lang w:val="lt-LT"/>
        </w:rPr>
      </w:pPr>
      <w:r>
        <w:rPr>
          <w:sz w:val="24"/>
          <w:szCs w:val="24"/>
          <w:lang w:val="lt-LT" w:eastAsia="en-US"/>
        </w:rPr>
        <w:t>aktyviai tęsiamos dantų implantavimo paslaugos;</w:t>
      </w:r>
    </w:p>
    <w:p w14:paraId="47BA9549" w14:textId="77777777" w:rsidR="00E470D3" w:rsidRDefault="00E470D3" w:rsidP="00E470D3">
      <w:pPr>
        <w:pStyle w:val="Sraopastraipa"/>
        <w:numPr>
          <w:ilvl w:val="1"/>
          <w:numId w:val="2"/>
        </w:numPr>
        <w:jc w:val="both"/>
        <w:rPr>
          <w:sz w:val="24"/>
          <w:szCs w:val="24"/>
          <w:lang w:val="lt-LT"/>
        </w:rPr>
      </w:pPr>
      <w:r>
        <w:rPr>
          <w:sz w:val="24"/>
          <w:szCs w:val="24"/>
          <w:lang w:val="lt-LT"/>
        </w:rPr>
        <w:lastRenderedPageBreak/>
        <w:t>pradėtas analoginės telefonijos pakeitimas skaitmenine;</w:t>
      </w:r>
    </w:p>
    <w:p w14:paraId="47BA954A" w14:textId="77777777" w:rsidR="00E470D3" w:rsidRDefault="00E470D3" w:rsidP="00E470D3">
      <w:pPr>
        <w:pStyle w:val="Sraopastraipa"/>
        <w:numPr>
          <w:ilvl w:val="1"/>
          <w:numId w:val="2"/>
        </w:numPr>
        <w:tabs>
          <w:tab w:val="left" w:pos="851"/>
        </w:tabs>
        <w:jc w:val="both"/>
        <w:rPr>
          <w:sz w:val="24"/>
          <w:szCs w:val="24"/>
          <w:lang w:val="lt-LT"/>
        </w:rPr>
      </w:pPr>
      <w:r>
        <w:rPr>
          <w:sz w:val="24"/>
          <w:szCs w:val="24"/>
          <w:lang w:val="lt-LT" w:eastAsia="en-US"/>
        </w:rPr>
        <w:t>užtikrinamas mokymosi pagal Bendravimo su pacientais/klientais standartą tęstinumas, siekiant, kad profesinis sąžiningumas bei moralinės vertybės lemtų vertybinius sprendimus, kurie transformuojasi į elgesio standartus;</w:t>
      </w:r>
    </w:p>
    <w:p w14:paraId="47BA954B" w14:textId="77777777" w:rsidR="00E470D3" w:rsidRDefault="00E470D3" w:rsidP="00E470D3">
      <w:pPr>
        <w:pStyle w:val="Sraopastraipa"/>
        <w:numPr>
          <w:ilvl w:val="1"/>
          <w:numId w:val="2"/>
        </w:numPr>
        <w:tabs>
          <w:tab w:val="left" w:pos="851"/>
        </w:tabs>
        <w:jc w:val="both"/>
        <w:rPr>
          <w:sz w:val="24"/>
          <w:szCs w:val="24"/>
          <w:lang w:val="lt-LT"/>
        </w:rPr>
      </w:pPr>
      <w:r>
        <w:rPr>
          <w:sz w:val="24"/>
          <w:szCs w:val="24"/>
          <w:lang w:val="lt-LT" w:eastAsia="en-US"/>
        </w:rPr>
        <w:t>atliktas bandomasis darbuotojų 2019 metų veiklos savi įsivertinimo ir vertinimo procesų projektas, kuris patobulintas ir bus tęsiamas 2021 metais, vertinant 2020 metų veiklos rodiklius;</w:t>
      </w:r>
    </w:p>
    <w:p w14:paraId="47BA954C" w14:textId="77777777" w:rsidR="00E470D3" w:rsidRDefault="00E470D3" w:rsidP="00E470D3">
      <w:pPr>
        <w:pStyle w:val="Sraopastraipa"/>
        <w:numPr>
          <w:ilvl w:val="1"/>
          <w:numId w:val="2"/>
        </w:numPr>
        <w:tabs>
          <w:tab w:val="left" w:pos="851"/>
        </w:tabs>
        <w:jc w:val="both"/>
        <w:rPr>
          <w:sz w:val="24"/>
          <w:szCs w:val="24"/>
          <w:lang w:val="lt-LT"/>
        </w:rPr>
      </w:pPr>
      <w:r>
        <w:rPr>
          <w:sz w:val="24"/>
          <w:szCs w:val="24"/>
          <w:lang w:val="lt-LT" w:eastAsia="en-US"/>
        </w:rPr>
        <w:t xml:space="preserve">įstaiga dirbo stabiliai, </w:t>
      </w:r>
      <w:r>
        <w:rPr>
          <w:sz w:val="24"/>
          <w:szCs w:val="24"/>
          <w:lang w:val="lt-LT"/>
        </w:rPr>
        <w:t>finansinės veiklos rezultatas per ataskaitinį laikotarpį teigiamas;</w:t>
      </w:r>
    </w:p>
    <w:p w14:paraId="47BA954D" w14:textId="77777777" w:rsidR="00E470D3" w:rsidRDefault="00E470D3" w:rsidP="00E470D3">
      <w:pPr>
        <w:pStyle w:val="Sraopastraipa"/>
        <w:numPr>
          <w:ilvl w:val="1"/>
          <w:numId w:val="2"/>
        </w:numPr>
        <w:shd w:val="clear" w:color="auto" w:fill="FFFFFF"/>
        <w:tabs>
          <w:tab w:val="left" w:pos="851"/>
        </w:tabs>
        <w:jc w:val="both"/>
        <w:rPr>
          <w:sz w:val="24"/>
          <w:szCs w:val="24"/>
          <w:lang w:val="lt-LT"/>
        </w:rPr>
      </w:pPr>
      <w:r>
        <w:rPr>
          <w:sz w:val="24"/>
          <w:szCs w:val="24"/>
          <w:lang w:val="lt-LT"/>
        </w:rPr>
        <w:t>steigėjo nustatytų privalomų veiklos užduočių ir strateginiame veiklos plane numatytų įsipareigojimų 2020 metais pilnai įgyvendinti nepavyko dėl COVID-19 ligos pandemijos, sutrikdžiusios tiek paslaugų teikėjų, tiek ir paslaugų tiekėjų veiklą, nors už gerus darbo rezultatus, vertinamus VLK, gavome 17 sąlyginių vienetų (atitinkamai 2019 m. – 14 vnt.).</w:t>
      </w:r>
    </w:p>
    <w:p w14:paraId="47BA954E" w14:textId="77777777" w:rsidR="00E470D3" w:rsidRDefault="00E470D3" w:rsidP="00E470D3">
      <w:pPr>
        <w:shd w:val="clear" w:color="auto" w:fill="FFFFFF"/>
        <w:tabs>
          <w:tab w:val="left" w:pos="142"/>
        </w:tabs>
        <w:jc w:val="both"/>
      </w:pPr>
      <w:r>
        <w:tab/>
        <w:t>Ši ekstremali situacija parodė koks darbštus, priimantis iššūkius, sugebantis mobilizuotis, bendrauti ir bendradarbiauti yra Jūrininkų sveikatos priežiūros centro kolektyvas, nusipelnantis ne tik įstaigos vadovo, bet ir Klaipėdos m. bendruomenės nuoširdžios padėkos.</w:t>
      </w:r>
    </w:p>
    <w:p w14:paraId="47BA954F" w14:textId="77777777" w:rsidR="00E470D3" w:rsidRDefault="00E470D3" w:rsidP="00E470D3"/>
    <w:p w14:paraId="47BA9550" w14:textId="77777777" w:rsidR="00E470D3" w:rsidRDefault="00E470D3" w:rsidP="00E470D3">
      <w:pPr>
        <w:shd w:val="clear" w:color="auto" w:fill="FFFFFF"/>
        <w:ind w:firstLine="708"/>
        <w:jc w:val="both"/>
        <w:rPr>
          <w:color w:val="FF0000"/>
        </w:rPr>
      </w:pPr>
    </w:p>
    <w:p w14:paraId="47BA9551" w14:textId="77777777" w:rsidR="00E470D3" w:rsidRDefault="00E470D3" w:rsidP="00E470D3">
      <w:pPr>
        <w:shd w:val="clear" w:color="auto" w:fill="FFFFFF"/>
        <w:ind w:firstLine="708"/>
        <w:jc w:val="both"/>
        <w:rPr>
          <w:color w:val="FF0000"/>
        </w:rPr>
      </w:pPr>
    </w:p>
    <w:p w14:paraId="47BA9552" w14:textId="77777777" w:rsidR="00E470D3" w:rsidRDefault="00E470D3" w:rsidP="00E470D3">
      <w:pPr>
        <w:shd w:val="clear" w:color="auto" w:fill="FFFFFF"/>
        <w:ind w:firstLine="708"/>
        <w:jc w:val="both"/>
        <w:rPr>
          <w:color w:val="FF0000"/>
        </w:rPr>
      </w:pPr>
    </w:p>
    <w:p w14:paraId="47BA9553" w14:textId="77777777" w:rsidR="00E470D3" w:rsidRDefault="00E470D3" w:rsidP="00E470D3">
      <w:pPr>
        <w:shd w:val="clear" w:color="auto" w:fill="FFFFFF"/>
        <w:ind w:firstLine="708"/>
        <w:jc w:val="both"/>
        <w:rPr>
          <w:color w:val="FF0000"/>
        </w:rPr>
      </w:pPr>
    </w:p>
    <w:p w14:paraId="47BA9554" w14:textId="77777777" w:rsidR="00E470D3" w:rsidRDefault="00E470D3" w:rsidP="00E470D3">
      <w:pPr>
        <w:shd w:val="clear" w:color="auto" w:fill="FFFFFF"/>
        <w:ind w:firstLine="708"/>
        <w:jc w:val="both"/>
        <w:rPr>
          <w:color w:val="FF0000"/>
        </w:rPr>
      </w:pPr>
    </w:p>
    <w:p w14:paraId="47BA9555" w14:textId="77777777" w:rsidR="00E470D3" w:rsidRDefault="00E470D3" w:rsidP="00E470D3">
      <w:pPr>
        <w:shd w:val="clear" w:color="auto" w:fill="FFFFFF"/>
        <w:ind w:firstLine="708"/>
        <w:jc w:val="both"/>
        <w:rPr>
          <w:color w:val="FF0000"/>
        </w:rPr>
      </w:pPr>
    </w:p>
    <w:p w14:paraId="47BA9556" w14:textId="77777777" w:rsidR="00E470D3" w:rsidRDefault="00E470D3" w:rsidP="00E470D3">
      <w:pPr>
        <w:shd w:val="clear" w:color="auto" w:fill="FFFFFF"/>
        <w:ind w:firstLine="708"/>
        <w:jc w:val="both"/>
        <w:rPr>
          <w:color w:val="FF0000"/>
        </w:rPr>
      </w:pPr>
    </w:p>
    <w:p w14:paraId="47BA9557" w14:textId="77777777" w:rsidR="00E470D3" w:rsidRDefault="00E470D3" w:rsidP="00E470D3">
      <w:pPr>
        <w:shd w:val="clear" w:color="auto" w:fill="FFFFFF"/>
        <w:ind w:firstLine="708"/>
        <w:jc w:val="both"/>
        <w:rPr>
          <w:color w:val="FF0000"/>
        </w:rPr>
      </w:pPr>
    </w:p>
    <w:p w14:paraId="47BA9558" w14:textId="77777777" w:rsidR="00E470D3" w:rsidRDefault="00E470D3" w:rsidP="00E470D3">
      <w:pPr>
        <w:shd w:val="clear" w:color="auto" w:fill="FFFFFF"/>
        <w:ind w:firstLine="708"/>
        <w:jc w:val="both"/>
        <w:rPr>
          <w:color w:val="FF0000"/>
        </w:rPr>
      </w:pPr>
    </w:p>
    <w:p w14:paraId="47BA9559" w14:textId="77777777" w:rsidR="00E470D3" w:rsidRDefault="00E470D3" w:rsidP="00E470D3">
      <w:pPr>
        <w:shd w:val="clear" w:color="auto" w:fill="FFFFFF"/>
        <w:jc w:val="both"/>
        <w:rPr>
          <w:color w:val="FF0000"/>
        </w:rPr>
      </w:pPr>
    </w:p>
    <w:p w14:paraId="47BA955A" w14:textId="77777777" w:rsidR="00E470D3" w:rsidRDefault="00E470D3" w:rsidP="00E470D3">
      <w:pPr>
        <w:shd w:val="clear" w:color="auto" w:fill="FFFFFF"/>
        <w:jc w:val="both"/>
        <w:rPr>
          <w:color w:val="FF0000"/>
        </w:rPr>
      </w:pPr>
    </w:p>
    <w:p w14:paraId="47BA955B" w14:textId="77777777" w:rsidR="00E470D3" w:rsidRDefault="00E470D3" w:rsidP="00E470D3">
      <w:pPr>
        <w:shd w:val="clear" w:color="auto" w:fill="FFFFFF"/>
        <w:jc w:val="both"/>
        <w:rPr>
          <w:color w:val="FF0000"/>
        </w:rPr>
      </w:pPr>
    </w:p>
    <w:p w14:paraId="47BA955C" w14:textId="77777777" w:rsidR="00E470D3" w:rsidRDefault="00E470D3" w:rsidP="00E470D3">
      <w:pPr>
        <w:shd w:val="clear" w:color="auto" w:fill="FFFFFF"/>
        <w:jc w:val="both"/>
        <w:rPr>
          <w:color w:val="FF0000"/>
        </w:rPr>
      </w:pPr>
    </w:p>
    <w:p w14:paraId="47BA955D" w14:textId="77777777" w:rsidR="00E470D3" w:rsidRDefault="00E470D3" w:rsidP="00E470D3">
      <w:pPr>
        <w:shd w:val="clear" w:color="auto" w:fill="FFFFFF"/>
        <w:jc w:val="both"/>
        <w:rPr>
          <w:color w:val="FF0000"/>
        </w:rPr>
      </w:pPr>
    </w:p>
    <w:p w14:paraId="47BA955E" w14:textId="77777777" w:rsidR="00E470D3" w:rsidRDefault="00E470D3" w:rsidP="00E470D3">
      <w:pPr>
        <w:shd w:val="clear" w:color="auto" w:fill="FFFFFF"/>
        <w:jc w:val="both"/>
        <w:rPr>
          <w:color w:val="FF0000"/>
        </w:rPr>
      </w:pPr>
    </w:p>
    <w:p w14:paraId="47BA955F" w14:textId="77777777" w:rsidR="00E470D3" w:rsidRDefault="00E470D3" w:rsidP="00E470D3">
      <w:pPr>
        <w:shd w:val="clear" w:color="auto" w:fill="FFFFFF"/>
        <w:jc w:val="both"/>
        <w:rPr>
          <w:color w:val="FF0000"/>
        </w:rPr>
      </w:pPr>
    </w:p>
    <w:p w14:paraId="47BA9560" w14:textId="77777777" w:rsidR="00E470D3" w:rsidRDefault="00E470D3" w:rsidP="00E470D3">
      <w:pPr>
        <w:shd w:val="clear" w:color="auto" w:fill="FFFFFF"/>
        <w:jc w:val="both"/>
        <w:rPr>
          <w:color w:val="FF0000"/>
        </w:rPr>
      </w:pPr>
    </w:p>
    <w:p w14:paraId="47BA9561" w14:textId="77777777" w:rsidR="00E470D3" w:rsidRDefault="00E470D3" w:rsidP="00E470D3">
      <w:pPr>
        <w:shd w:val="clear" w:color="auto" w:fill="FFFFFF"/>
        <w:jc w:val="both"/>
        <w:rPr>
          <w:color w:val="FF0000"/>
        </w:rPr>
      </w:pPr>
    </w:p>
    <w:p w14:paraId="47BA9562" w14:textId="77777777" w:rsidR="00E470D3" w:rsidRDefault="00E470D3" w:rsidP="00E470D3">
      <w:pPr>
        <w:shd w:val="clear" w:color="auto" w:fill="FFFFFF"/>
        <w:jc w:val="both"/>
        <w:rPr>
          <w:color w:val="FF0000"/>
        </w:rPr>
      </w:pPr>
    </w:p>
    <w:p w14:paraId="47BA9563" w14:textId="77777777" w:rsidR="00E470D3" w:rsidRDefault="00E470D3" w:rsidP="00E470D3">
      <w:pPr>
        <w:shd w:val="clear" w:color="auto" w:fill="FFFFFF"/>
        <w:jc w:val="both"/>
        <w:rPr>
          <w:color w:val="FF0000"/>
        </w:rPr>
      </w:pPr>
    </w:p>
    <w:p w14:paraId="47BA9564" w14:textId="77777777" w:rsidR="00E470D3" w:rsidRDefault="00E470D3" w:rsidP="00E470D3">
      <w:pPr>
        <w:shd w:val="clear" w:color="auto" w:fill="FFFFFF"/>
        <w:jc w:val="both"/>
        <w:rPr>
          <w:color w:val="FF0000"/>
        </w:rPr>
      </w:pPr>
    </w:p>
    <w:p w14:paraId="47BA9565" w14:textId="77777777" w:rsidR="00E470D3" w:rsidRDefault="00E470D3" w:rsidP="00E470D3">
      <w:pPr>
        <w:shd w:val="clear" w:color="auto" w:fill="FFFFFF"/>
        <w:jc w:val="both"/>
        <w:rPr>
          <w:color w:val="FF0000"/>
        </w:rPr>
      </w:pPr>
    </w:p>
    <w:p w14:paraId="47BA9566" w14:textId="77777777" w:rsidR="00E470D3" w:rsidRDefault="00E470D3" w:rsidP="00E470D3">
      <w:pPr>
        <w:shd w:val="clear" w:color="auto" w:fill="FFFFFF"/>
        <w:jc w:val="both"/>
        <w:rPr>
          <w:color w:val="FF0000"/>
        </w:rPr>
      </w:pPr>
    </w:p>
    <w:p w14:paraId="47BA9567" w14:textId="77777777" w:rsidR="00E470D3" w:rsidRDefault="00E470D3" w:rsidP="00E470D3">
      <w:pPr>
        <w:shd w:val="clear" w:color="auto" w:fill="FFFFFF"/>
        <w:jc w:val="both"/>
        <w:rPr>
          <w:color w:val="FF0000"/>
        </w:rPr>
      </w:pPr>
    </w:p>
    <w:p w14:paraId="47BA9568" w14:textId="77777777" w:rsidR="00E470D3" w:rsidRDefault="00E470D3" w:rsidP="00E470D3">
      <w:pPr>
        <w:shd w:val="clear" w:color="auto" w:fill="FFFFFF"/>
        <w:jc w:val="both"/>
        <w:rPr>
          <w:color w:val="FF0000"/>
        </w:rPr>
      </w:pPr>
    </w:p>
    <w:p w14:paraId="47BA9569" w14:textId="77777777" w:rsidR="00E470D3" w:rsidRDefault="00E470D3" w:rsidP="00E470D3">
      <w:pPr>
        <w:shd w:val="clear" w:color="auto" w:fill="FFFFFF"/>
        <w:jc w:val="both"/>
        <w:rPr>
          <w:color w:val="FF0000"/>
        </w:rPr>
      </w:pPr>
    </w:p>
    <w:p w14:paraId="47BA956A" w14:textId="77777777" w:rsidR="00E470D3" w:rsidRDefault="00E470D3" w:rsidP="00E470D3">
      <w:pPr>
        <w:shd w:val="clear" w:color="auto" w:fill="FFFFFF"/>
        <w:jc w:val="both"/>
        <w:rPr>
          <w:color w:val="FF0000"/>
        </w:rPr>
      </w:pPr>
    </w:p>
    <w:p w14:paraId="47BA956B" w14:textId="77777777" w:rsidR="00E470D3" w:rsidRDefault="00E470D3" w:rsidP="00E470D3">
      <w:pPr>
        <w:shd w:val="clear" w:color="auto" w:fill="FFFFFF"/>
        <w:jc w:val="both"/>
        <w:rPr>
          <w:color w:val="FF0000"/>
        </w:rPr>
      </w:pPr>
    </w:p>
    <w:p w14:paraId="47BA956C" w14:textId="77777777" w:rsidR="00E470D3" w:rsidRDefault="00E470D3" w:rsidP="00E470D3">
      <w:pPr>
        <w:shd w:val="clear" w:color="auto" w:fill="FFFFFF"/>
        <w:jc w:val="both"/>
        <w:rPr>
          <w:color w:val="FF0000"/>
        </w:rPr>
      </w:pPr>
    </w:p>
    <w:p w14:paraId="47BA956D" w14:textId="77777777" w:rsidR="00E470D3" w:rsidRDefault="00E470D3" w:rsidP="00E470D3">
      <w:pPr>
        <w:shd w:val="clear" w:color="auto" w:fill="FFFFFF"/>
        <w:jc w:val="both"/>
        <w:rPr>
          <w:color w:val="FF0000"/>
        </w:rPr>
      </w:pPr>
    </w:p>
    <w:p w14:paraId="47BA956E" w14:textId="77777777" w:rsidR="00E470D3" w:rsidRDefault="00E470D3" w:rsidP="00E470D3">
      <w:pPr>
        <w:shd w:val="clear" w:color="auto" w:fill="FFFFFF"/>
        <w:jc w:val="both"/>
        <w:rPr>
          <w:color w:val="FF0000"/>
        </w:rPr>
      </w:pPr>
    </w:p>
    <w:p w14:paraId="47BA956F" w14:textId="77777777" w:rsidR="00E470D3" w:rsidRDefault="00E470D3" w:rsidP="00E470D3">
      <w:pPr>
        <w:shd w:val="clear" w:color="auto" w:fill="FFFFFF"/>
        <w:jc w:val="both"/>
        <w:rPr>
          <w:color w:val="FF0000"/>
        </w:rPr>
      </w:pPr>
    </w:p>
    <w:p w14:paraId="47BA9570" w14:textId="77777777" w:rsidR="00E470D3" w:rsidRDefault="00E470D3" w:rsidP="00E470D3">
      <w:pPr>
        <w:shd w:val="clear" w:color="auto" w:fill="FFFFFF"/>
        <w:jc w:val="both"/>
        <w:rPr>
          <w:color w:val="FF0000"/>
        </w:rPr>
      </w:pPr>
    </w:p>
    <w:p w14:paraId="47BA9571" w14:textId="77777777" w:rsidR="00E470D3" w:rsidRDefault="00E470D3" w:rsidP="00E470D3">
      <w:pPr>
        <w:shd w:val="clear" w:color="auto" w:fill="FFFFFF"/>
        <w:jc w:val="both"/>
        <w:rPr>
          <w:color w:val="FF0000"/>
        </w:rPr>
      </w:pPr>
    </w:p>
    <w:p w14:paraId="47BA9572" w14:textId="77777777" w:rsidR="00E470D3" w:rsidRDefault="00E470D3" w:rsidP="00E470D3">
      <w:pPr>
        <w:shd w:val="clear" w:color="auto" w:fill="FFFFFF"/>
        <w:jc w:val="both"/>
        <w:rPr>
          <w:color w:val="FF0000"/>
        </w:rPr>
      </w:pPr>
    </w:p>
    <w:p w14:paraId="47BA9573" w14:textId="77777777" w:rsidR="00E470D3" w:rsidRDefault="00E470D3" w:rsidP="00E470D3">
      <w:pPr>
        <w:shd w:val="clear" w:color="auto" w:fill="FFFFFF"/>
        <w:jc w:val="both"/>
        <w:rPr>
          <w:color w:val="FF0000"/>
        </w:rPr>
      </w:pPr>
    </w:p>
    <w:p w14:paraId="47BA9574" w14:textId="77777777" w:rsidR="00E470D3" w:rsidRDefault="00E470D3" w:rsidP="00E470D3">
      <w:pPr>
        <w:shd w:val="clear" w:color="auto" w:fill="FFFFFF"/>
        <w:jc w:val="center"/>
        <w:rPr>
          <w:b/>
          <w:bCs/>
          <w:color w:val="FF0000"/>
          <w:spacing w:val="-1"/>
        </w:rPr>
      </w:pPr>
      <w:r>
        <w:rPr>
          <w:b/>
          <w:bCs/>
          <w:spacing w:val="-1"/>
        </w:rPr>
        <w:lastRenderedPageBreak/>
        <w:t xml:space="preserve">I SKYRIUS </w:t>
      </w:r>
    </w:p>
    <w:p w14:paraId="47BA9575" w14:textId="77777777" w:rsidR="00E470D3" w:rsidRDefault="00E470D3" w:rsidP="00E470D3">
      <w:pPr>
        <w:jc w:val="center"/>
        <w:rPr>
          <w:b/>
        </w:rPr>
      </w:pPr>
      <w:r>
        <w:rPr>
          <w:b/>
        </w:rPr>
        <w:t>BENDROJI INFORMACIJA</w:t>
      </w:r>
    </w:p>
    <w:p w14:paraId="47BA9576" w14:textId="77777777" w:rsidR="00E470D3" w:rsidRDefault="00E470D3" w:rsidP="00E470D3">
      <w:pPr>
        <w:jc w:val="center"/>
      </w:pPr>
    </w:p>
    <w:p w14:paraId="47BA9577" w14:textId="77777777" w:rsidR="00E470D3" w:rsidRDefault="00E470D3" w:rsidP="00E470D3">
      <w:pPr>
        <w:spacing w:line="360" w:lineRule="auto"/>
      </w:pPr>
      <w:r>
        <w:t>Įstaigos juridinis adresas:  Taikos g. 46, LT – 91213 Klaipėda.</w:t>
      </w:r>
    </w:p>
    <w:p w14:paraId="47BA9578" w14:textId="77777777" w:rsidR="00E470D3" w:rsidRDefault="00E470D3" w:rsidP="00E470D3">
      <w:pPr>
        <w:spacing w:line="360" w:lineRule="auto"/>
      </w:pPr>
      <w:r>
        <w:t xml:space="preserve">Tel.: (8 46) 34 07 09, el. paštas:  </w:t>
      </w:r>
      <w:proofErr w:type="spellStart"/>
      <w:r>
        <w:t>info@jspc.lt</w:t>
      </w:r>
      <w:proofErr w:type="spellEnd"/>
      <w:r>
        <w:t xml:space="preserve">, internetinis adresas: </w:t>
      </w:r>
      <w:hyperlink r:id="rId7" w:history="1">
        <w:r>
          <w:rPr>
            <w:rStyle w:val="Hipersaitas"/>
          </w:rPr>
          <w:t>www.jspc.lt</w:t>
        </w:r>
      </w:hyperlink>
      <w:r>
        <w:t xml:space="preserve"> </w:t>
      </w:r>
    </w:p>
    <w:p w14:paraId="47BA9579" w14:textId="77777777" w:rsidR="00E470D3" w:rsidRDefault="00E470D3" w:rsidP="00E470D3">
      <w:pPr>
        <w:spacing w:line="360" w:lineRule="auto"/>
      </w:pPr>
      <w:r>
        <w:t xml:space="preserve">Vadovas: Saulius </w:t>
      </w:r>
      <w:proofErr w:type="spellStart"/>
      <w:r>
        <w:t>Dabravalskis</w:t>
      </w:r>
      <w:proofErr w:type="spellEnd"/>
    </w:p>
    <w:p w14:paraId="47BA957A" w14:textId="77777777" w:rsidR="00E470D3" w:rsidRDefault="00E470D3" w:rsidP="00E470D3">
      <w:pPr>
        <w:jc w:val="center"/>
        <w:rPr>
          <w:b/>
        </w:rPr>
      </w:pPr>
      <w:r>
        <w:rPr>
          <w:b/>
          <w:i/>
        </w:rPr>
        <w:t>Įstaigos veiklos pobūdis</w:t>
      </w:r>
    </w:p>
    <w:p w14:paraId="47BA957B" w14:textId="77777777" w:rsidR="00E470D3" w:rsidRDefault="00E470D3" w:rsidP="00E470D3">
      <w:pPr>
        <w:ind w:firstLine="360"/>
        <w:jc w:val="both"/>
      </w:pPr>
      <w:r>
        <w:t>Viešoji įstaiga Jūrininkų sveikatos priežiūros centras (toliau JSPC) yra Lietuvos nacionalinės sveikatos sistemos iš valstybės turto ir lėšų įsteigta viešoji asmens sveikatos priežiūros ne pelno įstaiga, teikianti jos įstatuose numatytą pirminio ir antrinio lygio asmens sveikatos priežiūros bei mokymo ir sveikatos ugdymo paslaugas. JSPC veiklą patvirtina Licencija Nr. 2151.</w:t>
      </w:r>
    </w:p>
    <w:p w14:paraId="47BA957C" w14:textId="77777777" w:rsidR="00E470D3" w:rsidRDefault="00E470D3" w:rsidP="00E470D3">
      <w:pPr>
        <w:ind w:firstLine="360"/>
        <w:jc w:val="both"/>
      </w:pPr>
    </w:p>
    <w:p w14:paraId="47BA957D" w14:textId="77777777" w:rsidR="00E470D3" w:rsidRDefault="00E470D3" w:rsidP="00E470D3">
      <w:pPr>
        <w:spacing w:line="360" w:lineRule="auto"/>
        <w:jc w:val="center"/>
        <w:rPr>
          <w:b/>
          <w:i/>
          <w:spacing w:val="6"/>
        </w:rPr>
      </w:pPr>
      <w:r>
        <w:rPr>
          <w:b/>
          <w:i/>
          <w:spacing w:val="6"/>
        </w:rPr>
        <w:t>Misija</w:t>
      </w:r>
    </w:p>
    <w:p w14:paraId="47BA957E" w14:textId="77777777" w:rsidR="00E470D3" w:rsidRDefault="00E470D3" w:rsidP="00E470D3">
      <w:pPr>
        <w:pStyle w:val="Betarp"/>
        <w:jc w:val="both"/>
        <w:rPr>
          <w:i/>
          <w:spacing w:val="6"/>
          <w:sz w:val="24"/>
          <w:szCs w:val="24"/>
          <w:lang w:val="lt-LT"/>
        </w:rPr>
      </w:pPr>
      <w:r>
        <w:rPr>
          <w:sz w:val="24"/>
          <w:szCs w:val="24"/>
          <w:lang w:val="lt-LT" w:eastAsia="en-US"/>
        </w:rPr>
        <w:t>Savo žiniomis ir patirtimi pagerinti pacientų sveikatą bei užtikrinti optimalų bendruomenės pasitenkinimą teikiamomis asmens sveikatos priežiūros paslaugomis</w:t>
      </w:r>
    </w:p>
    <w:p w14:paraId="47BA957F" w14:textId="77777777" w:rsidR="00E470D3" w:rsidRDefault="00E470D3" w:rsidP="00E470D3">
      <w:pPr>
        <w:pStyle w:val="Default"/>
        <w:rPr>
          <w:i/>
          <w:color w:val="auto"/>
          <w:spacing w:val="4"/>
        </w:rPr>
      </w:pPr>
    </w:p>
    <w:p w14:paraId="47BA9580" w14:textId="77777777" w:rsidR="00E470D3" w:rsidRDefault="00E470D3" w:rsidP="00E470D3">
      <w:pPr>
        <w:pStyle w:val="Default"/>
        <w:jc w:val="center"/>
        <w:rPr>
          <w:b/>
          <w:i/>
          <w:color w:val="auto"/>
          <w:spacing w:val="4"/>
        </w:rPr>
      </w:pPr>
      <w:r>
        <w:rPr>
          <w:b/>
          <w:i/>
          <w:color w:val="auto"/>
          <w:spacing w:val="4"/>
        </w:rPr>
        <w:t>Vizija</w:t>
      </w:r>
    </w:p>
    <w:p w14:paraId="47BA9581" w14:textId="77777777" w:rsidR="00E470D3" w:rsidRDefault="00E470D3" w:rsidP="00E470D3">
      <w:pPr>
        <w:pStyle w:val="Default"/>
        <w:jc w:val="both"/>
        <w:rPr>
          <w:rFonts w:eastAsia="Times New Roman"/>
          <w:color w:val="auto"/>
          <w:lang w:eastAsia="en-US"/>
        </w:rPr>
      </w:pPr>
      <w:r>
        <w:rPr>
          <w:color w:val="auto"/>
          <w:lang w:eastAsia="en-US"/>
        </w:rPr>
        <w:t>Tapti lyderiu Klaipėdos mieste tarp ambulatorines asmens sveikatos priežiūros paslaugas teikiančių įstaigų.</w:t>
      </w:r>
    </w:p>
    <w:p w14:paraId="47BA9582" w14:textId="77777777" w:rsidR="00E470D3" w:rsidRDefault="00E470D3" w:rsidP="00E470D3">
      <w:pPr>
        <w:spacing w:line="360" w:lineRule="auto"/>
        <w:jc w:val="both"/>
        <w:rPr>
          <w:i/>
        </w:rPr>
      </w:pPr>
    </w:p>
    <w:p w14:paraId="47BA9583" w14:textId="77777777" w:rsidR="00E470D3" w:rsidRDefault="00E470D3" w:rsidP="00E470D3">
      <w:pPr>
        <w:autoSpaceDN w:val="0"/>
        <w:adjustRightInd w:val="0"/>
        <w:jc w:val="center"/>
        <w:rPr>
          <w:b/>
          <w:i/>
        </w:rPr>
      </w:pPr>
      <w:r>
        <w:rPr>
          <w:b/>
          <w:i/>
        </w:rPr>
        <w:t>Pagrindiniai veiklos tikslai</w:t>
      </w:r>
    </w:p>
    <w:p w14:paraId="47BA9584" w14:textId="77777777" w:rsidR="00E470D3" w:rsidRDefault="00E470D3" w:rsidP="00E470D3">
      <w:pPr>
        <w:pStyle w:val="Sraopastraipa"/>
        <w:widowControl/>
        <w:numPr>
          <w:ilvl w:val="0"/>
          <w:numId w:val="3"/>
        </w:numPr>
        <w:suppressAutoHyphens w:val="0"/>
        <w:autoSpaceDN w:val="0"/>
        <w:adjustRightInd w:val="0"/>
        <w:jc w:val="both"/>
        <w:rPr>
          <w:sz w:val="24"/>
          <w:szCs w:val="24"/>
          <w:lang w:val="lt-LT" w:eastAsia="en-US"/>
        </w:rPr>
      </w:pPr>
      <w:r>
        <w:rPr>
          <w:bCs/>
          <w:sz w:val="24"/>
          <w:szCs w:val="24"/>
          <w:lang w:val="lt-LT" w:eastAsia="en-US"/>
        </w:rPr>
        <w:t>T</w:t>
      </w:r>
      <w:r>
        <w:rPr>
          <w:sz w:val="24"/>
          <w:szCs w:val="24"/>
          <w:lang w:val="lt-LT" w:eastAsia="en-US"/>
        </w:rPr>
        <w:t xml:space="preserve">obulinti strateginį vadovavimą, atsižvelgiant į asmens sveikatos priežiūros struktūrą, procesus ir rezultatus. </w:t>
      </w:r>
    </w:p>
    <w:p w14:paraId="47BA9585" w14:textId="77777777" w:rsidR="00E470D3" w:rsidRDefault="00E470D3" w:rsidP="00E470D3">
      <w:pPr>
        <w:pStyle w:val="Sraopastraipa"/>
        <w:widowControl/>
        <w:numPr>
          <w:ilvl w:val="0"/>
          <w:numId w:val="3"/>
        </w:numPr>
        <w:suppressAutoHyphens w:val="0"/>
        <w:autoSpaceDN w:val="0"/>
        <w:adjustRightInd w:val="0"/>
        <w:jc w:val="both"/>
        <w:rPr>
          <w:sz w:val="24"/>
          <w:szCs w:val="24"/>
          <w:lang w:val="lt-LT" w:eastAsia="en-US"/>
        </w:rPr>
      </w:pPr>
      <w:r>
        <w:rPr>
          <w:bCs/>
          <w:sz w:val="24"/>
          <w:szCs w:val="24"/>
          <w:lang w:val="lt-LT" w:eastAsia="en-US"/>
        </w:rPr>
        <w:t>U</w:t>
      </w:r>
      <w:r>
        <w:rPr>
          <w:sz w:val="24"/>
          <w:szCs w:val="24"/>
          <w:lang w:val="lt-LT" w:eastAsia="en-US"/>
        </w:rPr>
        <w:t xml:space="preserve">žtikrinti nuolatinę pacientų poreikių ir interesų sveikatai analizę, vertinimą ir tenkinimą. </w:t>
      </w:r>
    </w:p>
    <w:p w14:paraId="47BA9586" w14:textId="77777777" w:rsidR="00E470D3" w:rsidRDefault="00E470D3" w:rsidP="00E470D3">
      <w:pPr>
        <w:pStyle w:val="Sraopastraipa"/>
        <w:widowControl/>
        <w:numPr>
          <w:ilvl w:val="0"/>
          <w:numId w:val="3"/>
        </w:numPr>
        <w:suppressAutoHyphens w:val="0"/>
        <w:autoSpaceDN w:val="0"/>
        <w:adjustRightInd w:val="0"/>
        <w:jc w:val="both"/>
        <w:rPr>
          <w:sz w:val="24"/>
          <w:szCs w:val="24"/>
          <w:lang w:val="lt-LT" w:eastAsia="en-US"/>
        </w:rPr>
      </w:pPr>
      <w:r>
        <w:rPr>
          <w:bCs/>
          <w:sz w:val="24"/>
          <w:szCs w:val="24"/>
          <w:lang w:val="lt-LT" w:eastAsia="en-US"/>
        </w:rPr>
        <w:t>S</w:t>
      </w:r>
      <w:r>
        <w:rPr>
          <w:sz w:val="24"/>
          <w:szCs w:val="24"/>
          <w:lang w:val="lt-LT" w:eastAsia="en-US"/>
        </w:rPr>
        <w:t xml:space="preserve">katinti įmonės darbuotojų iniciatyvumą, atvirumą, toleranciją, kompetencijos tobulinimą ir praktinių įgūdžių ugdymą bei </w:t>
      </w:r>
      <w:proofErr w:type="spellStart"/>
      <w:r>
        <w:rPr>
          <w:sz w:val="24"/>
          <w:szCs w:val="24"/>
          <w:lang w:val="lt-LT" w:eastAsia="en-US"/>
        </w:rPr>
        <w:t>vadovavimąsi</w:t>
      </w:r>
      <w:proofErr w:type="spellEnd"/>
      <w:r>
        <w:rPr>
          <w:sz w:val="24"/>
          <w:szCs w:val="24"/>
          <w:lang w:val="lt-LT" w:eastAsia="en-US"/>
        </w:rPr>
        <w:t xml:space="preserve"> pamatinėmis vertybėmis. </w:t>
      </w:r>
    </w:p>
    <w:p w14:paraId="47BA9587" w14:textId="77777777" w:rsidR="00E470D3" w:rsidRDefault="00E470D3" w:rsidP="00E470D3">
      <w:pPr>
        <w:pStyle w:val="Sraopastraipa"/>
        <w:widowControl/>
        <w:numPr>
          <w:ilvl w:val="0"/>
          <w:numId w:val="3"/>
        </w:numPr>
        <w:suppressAutoHyphens w:val="0"/>
        <w:autoSpaceDN w:val="0"/>
        <w:adjustRightInd w:val="0"/>
        <w:jc w:val="both"/>
        <w:rPr>
          <w:sz w:val="24"/>
          <w:szCs w:val="24"/>
          <w:lang w:val="lt-LT" w:eastAsia="en-US"/>
        </w:rPr>
      </w:pPr>
      <w:r>
        <w:rPr>
          <w:bCs/>
          <w:sz w:val="24"/>
          <w:szCs w:val="24"/>
          <w:lang w:val="lt-LT" w:eastAsia="en-US"/>
        </w:rPr>
        <w:t>M</w:t>
      </w:r>
      <w:r>
        <w:rPr>
          <w:sz w:val="24"/>
          <w:szCs w:val="24"/>
          <w:lang w:val="lt-LT" w:eastAsia="en-US"/>
        </w:rPr>
        <w:t xml:space="preserve">odernizuoti profilaktikos, diagnostikos ir gydymo procesus, diegiant naujas formas, metodikas ir technologijas. </w:t>
      </w:r>
    </w:p>
    <w:p w14:paraId="47BA9588" w14:textId="77777777" w:rsidR="00E470D3" w:rsidRDefault="00E470D3" w:rsidP="00E470D3">
      <w:pPr>
        <w:pStyle w:val="Sraopastraipa"/>
        <w:widowControl/>
        <w:numPr>
          <w:ilvl w:val="0"/>
          <w:numId w:val="3"/>
        </w:numPr>
        <w:suppressAutoHyphens w:val="0"/>
        <w:autoSpaceDN w:val="0"/>
        <w:adjustRightInd w:val="0"/>
        <w:jc w:val="both"/>
        <w:rPr>
          <w:sz w:val="24"/>
          <w:szCs w:val="24"/>
          <w:lang w:val="lt-LT" w:eastAsia="en-US"/>
        </w:rPr>
      </w:pPr>
      <w:r>
        <w:rPr>
          <w:bCs/>
          <w:sz w:val="24"/>
          <w:szCs w:val="24"/>
          <w:lang w:val="lt-LT" w:eastAsia="en-US"/>
        </w:rPr>
        <w:t>U</w:t>
      </w:r>
      <w:r>
        <w:rPr>
          <w:sz w:val="24"/>
          <w:szCs w:val="24"/>
          <w:lang w:val="lt-LT" w:eastAsia="en-US"/>
        </w:rPr>
        <w:t xml:space="preserve">žtikrinti, kad kiekvienas pacientas jaustųsi saugiai ir oriai, pasitikėtų konfidencialumo, duomenų apsaugos, diagnostikos, gydymo ir slaugos rezultatais. </w:t>
      </w:r>
    </w:p>
    <w:p w14:paraId="47BA9589" w14:textId="77777777" w:rsidR="00E470D3" w:rsidRDefault="00E470D3" w:rsidP="00E470D3">
      <w:pPr>
        <w:pStyle w:val="Sraopastraipa"/>
        <w:widowControl/>
        <w:numPr>
          <w:ilvl w:val="0"/>
          <w:numId w:val="3"/>
        </w:numPr>
        <w:suppressAutoHyphens w:val="0"/>
        <w:autoSpaceDN w:val="0"/>
        <w:adjustRightInd w:val="0"/>
        <w:jc w:val="both"/>
        <w:rPr>
          <w:sz w:val="24"/>
          <w:szCs w:val="24"/>
          <w:lang w:val="lt-LT" w:eastAsia="en-US"/>
        </w:rPr>
      </w:pPr>
      <w:r>
        <w:rPr>
          <w:bCs/>
          <w:sz w:val="24"/>
          <w:szCs w:val="24"/>
          <w:lang w:val="lt-LT" w:eastAsia="en-US"/>
        </w:rPr>
        <w:t>V</w:t>
      </w:r>
      <w:r>
        <w:rPr>
          <w:sz w:val="24"/>
          <w:szCs w:val="24"/>
          <w:lang w:val="lt-LT" w:eastAsia="en-US"/>
        </w:rPr>
        <w:t xml:space="preserve">ertinti ir pripažinti visų darbuotojų nuopelnus ir indėlį į paciento sveikatą bei skatinti juos siekti kuo aukštesnių rezultatų ir profesionalumo. </w:t>
      </w:r>
    </w:p>
    <w:p w14:paraId="47BA958A" w14:textId="77777777" w:rsidR="00E470D3" w:rsidRDefault="00E470D3" w:rsidP="00E470D3">
      <w:pPr>
        <w:pStyle w:val="Default"/>
        <w:numPr>
          <w:ilvl w:val="0"/>
          <w:numId w:val="3"/>
        </w:numPr>
        <w:jc w:val="both"/>
        <w:rPr>
          <w:rFonts w:eastAsia="Times New Roman"/>
          <w:color w:val="auto"/>
          <w:lang w:eastAsia="en-US"/>
        </w:rPr>
      </w:pPr>
      <w:r>
        <w:rPr>
          <w:bCs/>
          <w:color w:val="auto"/>
          <w:lang w:eastAsia="en-US"/>
        </w:rPr>
        <w:t>P</w:t>
      </w:r>
      <w:r>
        <w:rPr>
          <w:color w:val="auto"/>
          <w:lang w:eastAsia="en-US"/>
        </w:rPr>
        <w:t>ripažinti ir skatinti tiekėjų nuopelnus, gerinant asmens sveikatos priežiūros paslaugų kokybę.</w:t>
      </w:r>
    </w:p>
    <w:p w14:paraId="47BA958B" w14:textId="77777777" w:rsidR="00E470D3" w:rsidRDefault="00E470D3" w:rsidP="00E470D3">
      <w:pPr>
        <w:jc w:val="center"/>
        <w:rPr>
          <w:b/>
          <w:i/>
        </w:rPr>
      </w:pPr>
    </w:p>
    <w:p w14:paraId="47BA958C" w14:textId="77777777" w:rsidR="00E470D3" w:rsidRDefault="00E470D3" w:rsidP="00E470D3">
      <w:pPr>
        <w:jc w:val="center"/>
        <w:rPr>
          <w:b/>
          <w:i/>
        </w:rPr>
      </w:pPr>
      <w:r>
        <w:rPr>
          <w:b/>
          <w:i/>
        </w:rPr>
        <w:t>Kokybės politika</w:t>
      </w:r>
    </w:p>
    <w:p w14:paraId="47BA958D" w14:textId="77777777" w:rsidR="00E470D3" w:rsidRDefault="00E470D3" w:rsidP="00E470D3">
      <w:pPr>
        <w:ind w:firstLine="720"/>
        <w:jc w:val="both"/>
        <w:rPr>
          <w:i/>
        </w:rPr>
      </w:pPr>
      <w:r>
        <w:t xml:space="preserve">Teikiamas asmens sveikatos priežiūros paslaugas </w:t>
      </w:r>
      <w:r>
        <w:rPr>
          <w:b/>
          <w:bCs/>
        </w:rPr>
        <w:t xml:space="preserve">orientuoti </w:t>
      </w:r>
      <w:r>
        <w:t xml:space="preserve">į pagrindinius kokybės aspektus: tinkamumą, teisingumą, savalaikiškumą, prieinamumą, nenutrūkstamumą, veiksmingumą, efektyvumą,  nešališkumą, saugumą, medicinos praktikos </w:t>
      </w:r>
      <w:proofErr w:type="spellStart"/>
      <w:r>
        <w:t>įrodymais</w:t>
      </w:r>
      <w:proofErr w:type="spellEnd"/>
      <w:r>
        <w:t xml:space="preserve"> ir žiniomis pagrįstą priežiūrą, įskaitant fizinės, protinės ir socialinės gerovės būseną.</w:t>
      </w:r>
    </w:p>
    <w:p w14:paraId="47BA958E" w14:textId="77777777" w:rsidR="00E470D3" w:rsidRDefault="00E470D3" w:rsidP="00E470D3">
      <w:pPr>
        <w:jc w:val="both"/>
        <w:rPr>
          <w:i/>
        </w:rPr>
      </w:pPr>
    </w:p>
    <w:p w14:paraId="47BA958F" w14:textId="77777777" w:rsidR="00E470D3" w:rsidRDefault="00E470D3" w:rsidP="00E470D3">
      <w:pPr>
        <w:jc w:val="center"/>
        <w:rPr>
          <w:b/>
          <w:i/>
        </w:rPr>
      </w:pPr>
      <w:r>
        <w:rPr>
          <w:b/>
          <w:i/>
        </w:rPr>
        <w:t>Kokybės vadybos sistemos tikslas</w:t>
      </w:r>
    </w:p>
    <w:p w14:paraId="47BA9590" w14:textId="77777777" w:rsidR="00E470D3" w:rsidRDefault="00E470D3" w:rsidP="00E470D3">
      <w:pPr>
        <w:ind w:firstLine="360"/>
        <w:jc w:val="both"/>
        <w:rPr>
          <w:iCs/>
        </w:rPr>
      </w:pPr>
      <w:r>
        <w:rPr>
          <w:iCs/>
        </w:rPr>
        <w:t xml:space="preserve"> Atitikti sertifikuotą kokybės vadybos sistemos sritį: </w:t>
      </w:r>
      <w:r>
        <w:rPr>
          <w:rFonts w:cs="Arial"/>
          <w:iCs/>
        </w:rPr>
        <w:t xml:space="preserve">pirminės ir antrinės asmens sveikatos priežiūros paslaugos, vykdant sveikatos stiprinimo, ligų prevencijos, diagnostikos, gydymo, slaugos ir reabilitacijos procesus bei mokymo ir sveikatos ugdymo paslaugas, </w:t>
      </w:r>
      <w:r>
        <w:rPr>
          <w:iCs/>
        </w:rPr>
        <w:t xml:space="preserve">pagal LST EN ISO 9001:2015 standarto reikalavimus. </w:t>
      </w:r>
    </w:p>
    <w:p w14:paraId="47BA9591" w14:textId="77777777" w:rsidR="00E470D3" w:rsidRDefault="00E470D3" w:rsidP="00E470D3">
      <w:pPr>
        <w:shd w:val="clear" w:color="auto" w:fill="FFFFFF"/>
        <w:jc w:val="center"/>
        <w:rPr>
          <w:b/>
          <w:bCs/>
          <w:spacing w:val="-1"/>
        </w:rPr>
      </w:pPr>
      <w:r>
        <w:rPr>
          <w:b/>
          <w:bCs/>
          <w:spacing w:val="-1"/>
        </w:rPr>
        <w:t xml:space="preserve">II SKYRIUS </w:t>
      </w:r>
    </w:p>
    <w:p w14:paraId="47BA9592" w14:textId="77777777" w:rsidR="00E470D3" w:rsidRDefault="00E470D3" w:rsidP="00E470D3">
      <w:pPr>
        <w:shd w:val="clear" w:color="auto" w:fill="FFFFFF"/>
        <w:jc w:val="center"/>
        <w:rPr>
          <w:b/>
          <w:bCs/>
          <w:spacing w:val="-4"/>
        </w:rPr>
      </w:pPr>
      <w:r>
        <w:rPr>
          <w:b/>
          <w:bCs/>
          <w:spacing w:val="-4"/>
        </w:rPr>
        <w:t>VEIKLOS REZULTATAI</w:t>
      </w:r>
    </w:p>
    <w:p w14:paraId="47BA9593" w14:textId="77777777" w:rsidR="00E470D3" w:rsidRDefault="00E470D3" w:rsidP="00E470D3">
      <w:pPr>
        <w:shd w:val="clear" w:color="auto" w:fill="FFFFFF"/>
        <w:jc w:val="center"/>
        <w:rPr>
          <w:b/>
        </w:rPr>
      </w:pPr>
      <w:r>
        <w:rPr>
          <w:b/>
        </w:rPr>
        <w:t>2.1. Pagrindinių veiklos rodiklių pasiekimai</w:t>
      </w:r>
    </w:p>
    <w:p w14:paraId="47BA9594" w14:textId="77777777" w:rsidR="00E470D3" w:rsidRDefault="00E470D3" w:rsidP="00E470D3">
      <w:pPr>
        <w:shd w:val="clear" w:color="auto" w:fill="FFFFFF"/>
        <w:jc w:val="center"/>
      </w:pPr>
    </w:p>
    <w:p w14:paraId="47BA9595" w14:textId="77777777" w:rsidR="00E470D3" w:rsidRDefault="00E470D3" w:rsidP="00E470D3">
      <w:pPr>
        <w:shd w:val="clear" w:color="auto" w:fill="FFFFFF"/>
        <w:ind w:left="-142"/>
      </w:pPr>
      <w:r>
        <w:rPr>
          <w:b/>
          <w:bCs/>
        </w:rPr>
        <w:t xml:space="preserve">  1 lentelė. Pagrindiniai veiklos rodikliai</w:t>
      </w:r>
    </w:p>
    <w:tbl>
      <w:tblPr>
        <w:tblW w:w="0" w:type="dxa"/>
        <w:tblLayout w:type="fixed"/>
        <w:tblLook w:val="04A0" w:firstRow="1" w:lastRow="0" w:firstColumn="1" w:lastColumn="0" w:noHBand="0" w:noVBand="1"/>
      </w:tblPr>
      <w:tblGrid>
        <w:gridCol w:w="5591"/>
        <w:gridCol w:w="1026"/>
        <w:gridCol w:w="1046"/>
        <w:gridCol w:w="1125"/>
        <w:gridCol w:w="970"/>
      </w:tblGrid>
      <w:tr w:rsidR="00E470D3" w14:paraId="47BA959A" w14:textId="77777777" w:rsidTr="00E470D3">
        <w:trPr>
          <w:trHeight w:val="300"/>
        </w:trPr>
        <w:tc>
          <w:tcPr>
            <w:tcW w:w="5591" w:type="dxa"/>
            <w:vMerge w:val="restart"/>
            <w:tcBorders>
              <w:top w:val="single" w:sz="18" w:space="0" w:color="auto"/>
              <w:left w:val="single" w:sz="18" w:space="0" w:color="auto"/>
              <w:bottom w:val="single" w:sz="4" w:space="0" w:color="000000"/>
              <w:right w:val="single" w:sz="4" w:space="0" w:color="auto"/>
            </w:tcBorders>
            <w:shd w:val="clear" w:color="auto" w:fill="CCFFFF"/>
            <w:vAlign w:val="center"/>
            <w:hideMark/>
          </w:tcPr>
          <w:p w14:paraId="47BA9596" w14:textId="77777777" w:rsidR="00E470D3" w:rsidRDefault="00E470D3">
            <w:pPr>
              <w:spacing w:line="276" w:lineRule="auto"/>
              <w:jc w:val="center"/>
              <w:rPr>
                <w:b/>
                <w:bCs/>
                <w:color w:val="000000"/>
                <w:lang w:eastAsia="lt-LT"/>
              </w:rPr>
            </w:pPr>
            <w:r>
              <w:rPr>
                <w:b/>
                <w:bCs/>
                <w:color w:val="000000"/>
                <w:lang w:eastAsia="lt-LT"/>
              </w:rPr>
              <w:lastRenderedPageBreak/>
              <w:t>Rodiklis</w:t>
            </w:r>
          </w:p>
        </w:tc>
        <w:tc>
          <w:tcPr>
            <w:tcW w:w="1026" w:type="dxa"/>
            <w:vMerge w:val="restart"/>
            <w:tcBorders>
              <w:top w:val="single" w:sz="18" w:space="0" w:color="auto"/>
              <w:left w:val="single" w:sz="4" w:space="0" w:color="auto"/>
              <w:bottom w:val="single" w:sz="4" w:space="0" w:color="000000"/>
              <w:right w:val="single" w:sz="4" w:space="0" w:color="auto"/>
            </w:tcBorders>
            <w:shd w:val="clear" w:color="auto" w:fill="CCFFFF"/>
            <w:vAlign w:val="center"/>
            <w:hideMark/>
          </w:tcPr>
          <w:p w14:paraId="47BA9597" w14:textId="77777777" w:rsidR="00E470D3" w:rsidRDefault="00E470D3">
            <w:pPr>
              <w:spacing w:line="276" w:lineRule="auto"/>
              <w:jc w:val="center"/>
              <w:rPr>
                <w:b/>
                <w:bCs/>
                <w:color w:val="000000"/>
                <w:lang w:eastAsia="lt-LT"/>
              </w:rPr>
            </w:pPr>
            <w:r>
              <w:rPr>
                <w:b/>
                <w:bCs/>
                <w:color w:val="000000"/>
                <w:lang w:eastAsia="lt-LT"/>
              </w:rPr>
              <w:t>2019 m.</w:t>
            </w:r>
          </w:p>
        </w:tc>
        <w:tc>
          <w:tcPr>
            <w:tcW w:w="1046" w:type="dxa"/>
            <w:vMerge w:val="restart"/>
            <w:tcBorders>
              <w:top w:val="single" w:sz="18" w:space="0" w:color="auto"/>
              <w:left w:val="single" w:sz="4" w:space="0" w:color="auto"/>
              <w:bottom w:val="single" w:sz="4" w:space="0" w:color="000000"/>
              <w:right w:val="single" w:sz="4" w:space="0" w:color="auto"/>
            </w:tcBorders>
            <w:shd w:val="clear" w:color="auto" w:fill="CCFFFF"/>
            <w:vAlign w:val="center"/>
            <w:hideMark/>
          </w:tcPr>
          <w:p w14:paraId="47BA9598" w14:textId="77777777" w:rsidR="00E470D3" w:rsidRDefault="00E470D3">
            <w:pPr>
              <w:spacing w:line="276" w:lineRule="auto"/>
              <w:jc w:val="center"/>
              <w:rPr>
                <w:b/>
                <w:bCs/>
                <w:color w:val="000000"/>
                <w:lang w:eastAsia="lt-LT"/>
              </w:rPr>
            </w:pPr>
            <w:r>
              <w:rPr>
                <w:b/>
                <w:bCs/>
                <w:color w:val="000000"/>
                <w:lang w:eastAsia="lt-LT"/>
              </w:rPr>
              <w:t>2020 m.</w:t>
            </w:r>
          </w:p>
        </w:tc>
        <w:tc>
          <w:tcPr>
            <w:tcW w:w="2095" w:type="dxa"/>
            <w:gridSpan w:val="2"/>
            <w:tcBorders>
              <w:top w:val="single" w:sz="18" w:space="0" w:color="auto"/>
              <w:left w:val="nil"/>
              <w:bottom w:val="single" w:sz="4" w:space="0" w:color="auto"/>
              <w:right w:val="single" w:sz="18" w:space="0" w:color="auto"/>
            </w:tcBorders>
            <w:shd w:val="clear" w:color="auto" w:fill="CCFFFF"/>
            <w:vAlign w:val="center"/>
            <w:hideMark/>
          </w:tcPr>
          <w:p w14:paraId="47BA9599" w14:textId="77777777" w:rsidR="00E470D3" w:rsidRDefault="00E470D3">
            <w:pPr>
              <w:spacing w:line="276" w:lineRule="auto"/>
              <w:jc w:val="center"/>
              <w:rPr>
                <w:b/>
                <w:bCs/>
                <w:color w:val="000000"/>
                <w:lang w:eastAsia="lt-LT"/>
              </w:rPr>
            </w:pPr>
            <w:r>
              <w:rPr>
                <w:b/>
                <w:bCs/>
                <w:color w:val="000000"/>
                <w:lang w:eastAsia="lt-LT"/>
              </w:rPr>
              <w:t xml:space="preserve">Pokytis </w:t>
            </w:r>
          </w:p>
        </w:tc>
      </w:tr>
      <w:tr w:rsidR="00E470D3" w14:paraId="47BA95A0" w14:textId="77777777" w:rsidTr="00E470D3">
        <w:trPr>
          <w:trHeight w:val="300"/>
        </w:trPr>
        <w:tc>
          <w:tcPr>
            <w:tcW w:w="5591" w:type="dxa"/>
            <w:vMerge/>
            <w:tcBorders>
              <w:top w:val="single" w:sz="18" w:space="0" w:color="auto"/>
              <w:left w:val="single" w:sz="18" w:space="0" w:color="auto"/>
              <w:bottom w:val="single" w:sz="4" w:space="0" w:color="000000"/>
              <w:right w:val="single" w:sz="4" w:space="0" w:color="auto"/>
            </w:tcBorders>
            <w:vAlign w:val="center"/>
            <w:hideMark/>
          </w:tcPr>
          <w:p w14:paraId="47BA959B" w14:textId="77777777" w:rsidR="00E470D3" w:rsidRDefault="00E470D3">
            <w:pPr>
              <w:spacing w:line="276" w:lineRule="auto"/>
              <w:rPr>
                <w:b/>
                <w:bCs/>
                <w:color w:val="000000"/>
                <w:lang w:eastAsia="lt-LT"/>
              </w:rPr>
            </w:pPr>
          </w:p>
        </w:tc>
        <w:tc>
          <w:tcPr>
            <w:tcW w:w="1026" w:type="dxa"/>
            <w:vMerge/>
            <w:tcBorders>
              <w:top w:val="single" w:sz="18" w:space="0" w:color="auto"/>
              <w:left w:val="single" w:sz="4" w:space="0" w:color="auto"/>
              <w:bottom w:val="single" w:sz="4" w:space="0" w:color="000000"/>
              <w:right w:val="single" w:sz="4" w:space="0" w:color="auto"/>
            </w:tcBorders>
            <w:vAlign w:val="center"/>
            <w:hideMark/>
          </w:tcPr>
          <w:p w14:paraId="47BA959C" w14:textId="77777777" w:rsidR="00E470D3" w:rsidRDefault="00E470D3">
            <w:pPr>
              <w:spacing w:line="276" w:lineRule="auto"/>
              <w:rPr>
                <w:b/>
                <w:bCs/>
                <w:color w:val="000000"/>
                <w:lang w:eastAsia="lt-LT"/>
              </w:rPr>
            </w:pPr>
          </w:p>
        </w:tc>
        <w:tc>
          <w:tcPr>
            <w:tcW w:w="1046" w:type="dxa"/>
            <w:vMerge/>
            <w:tcBorders>
              <w:top w:val="single" w:sz="18" w:space="0" w:color="auto"/>
              <w:left w:val="single" w:sz="4" w:space="0" w:color="auto"/>
              <w:bottom w:val="single" w:sz="4" w:space="0" w:color="000000"/>
              <w:right w:val="single" w:sz="4" w:space="0" w:color="auto"/>
            </w:tcBorders>
            <w:vAlign w:val="center"/>
            <w:hideMark/>
          </w:tcPr>
          <w:p w14:paraId="47BA959D" w14:textId="77777777" w:rsidR="00E470D3" w:rsidRDefault="00E470D3">
            <w:pPr>
              <w:spacing w:line="276" w:lineRule="auto"/>
              <w:rPr>
                <w:b/>
                <w:bCs/>
                <w:color w:val="000000"/>
                <w:lang w:eastAsia="lt-LT"/>
              </w:rPr>
            </w:pPr>
          </w:p>
        </w:tc>
        <w:tc>
          <w:tcPr>
            <w:tcW w:w="1125" w:type="dxa"/>
            <w:tcBorders>
              <w:top w:val="nil"/>
              <w:left w:val="nil"/>
              <w:bottom w:val="single" w:sz="4" w:space="0" w:color="auto"/>
              <w:right w:val="single" w:sz="4" w:space="0" w:color="auto"/>
            </w:tcBorders>
            <w:shd w:val="clear" w:color="auto" w:fill="CCFFFF"/>
            <w:vAlign w:val="center"/>
            <w:hideMark/>
          </w:tcPr>
          <w:p w14:paraId="47BA959E" w14:textId="77777777" w:rsidR="00E470D3" w:rsidRDefault="00E470D3">
            <w:pPr>
              <w:spacing w:line="276" w:lineRule="auto"/>
              <w:jc w:val="center"/>
              <w:rPr>
                <w:b/>
                <w:bCs/>
                <w:color w:val="000000"/>
                <w:lang w:eastAsia="lt-LT"/>
              </w:rPr>
            </w:pPr>
            <w:r>
              <w:rPr>
                <w:b/>
                <w:bCs/>
                <w:color w:val="000000"/>
                <w:lang w:eastAsia="lt-LT"/>
              </w:rPr>
              <w:t>Vnt.</w:t>
            </w:r>
          </w:p>
        </w:tc>
        <w:tc>
          <w:tcPr>
            <w:tcW w:w="970" w:type="dxa"/>
            <w:tcBorders>
              <w:top w:val="nil"/>
              <w:left w:val="nil"/>
              <w:bottom w:val="single" w:sz="4" w:space="0" w:color="auto"/>
              <w:right w:val="single" w:sz="18" w:space="0" w:color="auto"/>
            </w:tcBorders>
            <w:shd w:val="clear" w:color="auto" w:fill="CCFFFF"/>
            <w:vAlign w:val="center"/>
            <w:hideMark/>
          </w:tcPr>
          <w:p w14:paraId="47BA959F" w14:textId="77777777" w:rsidR="00E470D3" w:rsidRDefault="00E470D3">
            <w:pPr>
              <w:spacing w:line="276" w:lineRule="auto"/>
              <w:jc w:val="center"/>
              <w:rPr>
                <w:b/>
                <w:bCs/>
                <w:color w:val="000000"/>
                <w:lang w:eastAsia="lt-LT"/>
              </w:rPr>
            </w:pPr>
            <w:r>
              <w:rPr>
                <w:b/>
                <w:bCs/>
                <w:color w:val="000000"/>
                <w:lang w:eastAsia="lt-LT"/>
              </w:rPr>
              <w:t>Proc.</w:t>
            </w:r>
          </w:p>
        </w:tc>
      </w:tr>
      <w:tr w:rsidR="00E470D3" w14:paraId="47BA95A9" w14:textId="77777777" w:rsidTr="00E470D3">
        <w:trPr>
          <w:trHeight w:val="600"/>
        </w:trPr>
        <w:tc>
          <w:tcPr>
            <w:tcW w:w="5591" w:type="dxa"/>
            <w:tcBorders>
              <w:top w:val="nil"/>
              <w:left w:val="single" w:sz="18" w:space="0" w:color="auto"/>
              <w:bottom w:val="single" w:sz="4" w:space="0" w:color="auto"/>
              <w:right w:val="single" w:sz="4" w:space="0" w:color="auto"/>
            </w:tcBorders>
            <w:shd w:val="clear" w:color="auto" w:fill="F2F2F2" w:themeFill="background1" w:themeFillShade="F2"/>
            <w:vAlign w:val="center"/>
            <w:hideMark/>
          </w:tcPr>
          <w:p w14:paraId="47BA95A1" w14:textId="77777777" w:rsidR="00E470D3" w:rsidRDefault="00E470D3">
            <w:pPr>
              <w:spacing w:line="276" w:lineRule="auto"/>
              <w:rPr>
                <w:b/>
                <w:bCs/>
                <w:color w:val="000000"/>
                <w:lang w:eastAsia="lt-LT"/>
              </w:rPr>
            </w:pPr>
            <w:r>
              <w:rPr>
                <w:b/>
                <w:bCs/>
                <w:color w:val="000000"/>
                <w:lang w:eastAsia="lt-LT"/>
              </w:rPr>
              <w:t>Prisirašiusiųjų asmenų skaičius</w:t>
            </w:r>
          </w:p>
          <w:p w14:paraId="47BA95A2" w14:textId="77777777" w:rsidR="00E470D3" w:rsidRDefault="00E470D3">
            <w:pPr>
              <w:spacing w:line="276" w:lineRule="auto"/>
              <w:jc w:val="right"/>
              <w:rPr>
                <w:b/>
                <w:bCs/>
                <w:color w:val="000000"/>
                <w:lang w:eastAsia="lt-LT"/>
              </w:rPr>
            </w:pPr>
            <w:r>
              <w:rPr>
                <w:b/>
                <w:bCs/>
                <w:color w:val="000000"/>
                <w:lang w:eastAsia="lt-LT"/>
              </w:rPr>
              <w:t>iš jų:</w:t>
            </w:r>
          </w:p>
        </w:tc>
        <w:tc>
          <w:tcPr>
            <w:tcW w:w="1026" w:type="dxa"/>
            <w:tcBorders>
              <w:top w:val="nil"/>
              <w:left w:val="nil"/>
              <w:bottom w:val="single" w:sz="4" w:space="0" w:color="auto"/>
              <w:right w:val="single" w:sz="4" w:space="0" w:color="auto"/>
            </w:tcBorders>
            <w:shd w:val="clear" w:color="auto" w:fill="F2F2F2" w:themeFill="background1" w:themeFillShade="F2"/>
            <w:vAlign w:val="center"/>
          </w:tcPr>
          <w:p w14:paraId="47BA95A3" w14:textId="77777777" w:rsidR="00E470D3" w:rsidRDefault="00E470D3">
            <w:pPr>
              <w:spacing w:line="276" w:lineRule="auto"/>
              <w:jc w:val="center"/>
              <w:rPr>
                <w:color w:val="000000"/>
                <w:lang w:eastAsia="lt-LT"/>
              </w:rPr>
            </w:pPr>
          </w:p>
          <w:p w14:paraId="47BA95A4" w14:textId="77777777" w:rsidR="00E470D3" w:rsidRDefault="00E470D3">
            <w:pPr>
              <w:spacing w:line="276" w:lineRule="auto"/>
              <w:jc w:val="center"/>
              <w:rPr>
                <w:color w:val="000000"/>
                <w:lang w:eastAsia="lt-LT"/>
              </w:rPr>
            </w:pPr>
            <w:r>
              <w:rPr>
                <w:color w:val="000000"/>
                <w:lang w:eastAsia="lt-LT"/>
              </w:rPr>
              <w:t>38212</w:t>
            </w:r>
          </w:p>
          <w:p w14:paraId="47BA95A5" w14:textId="77777777" w:rsidR="00E470D3" w:rsidRDefault="00E470D3">
            <w:pPr>
              <w:spacing w:line="276" w:lineRule="auto"/>
              <w:jc w:val="center"/>
              <w:rPr>
                <w:color w:val="000000"/>
                <w:lang w:eastAsia="lt-LT"/>
              </w:rPr>
            </w:pPr>
          </w:p>
        </w:tc>
        <w:tc>
          <w:tcPr>
            <w:tcW w:w="1046" w:type="dxa"/>
            <w:tcBorders>
              <w:top w:val="nil"/>
              <w:left w:val="nil"/>
              <w:bottom w:val="single" w:sz="4" w:space="0" w:color="auto"/>
              <w:right w:val="single" w:sz="4" w:space="0" w:color="auto"/>
            </w:tcBorders>
            <w:shd w:val="clear" w:color="auto" w:fill="F2F2F2" w:themeFill="background1" w:themeFillShade="F2"/>
            <w:vAlign w:val="center"/>
            <w:hideMark/>
          </w:tcPr>
          <w:p w14:paraId="47BA95A6" w14:textId="77777777" w:rsidR="00E470D3" w:rsidRDefault="00E470D3">
            <w:pPr>
              <w:spacing w:line="276" w:lineRule="auto"/>
              <w:jc w:val="center"/>
              <w:rPr>
                <w:color w:val="000000"/>
                <w:lang w:eastAsia="lt-LT"/>
              </w:rPr>
            </w:pPr>
            <w:r>
              <w:rPr>
                <w:color w:val="000000"/>
                <w:lang w:eastAsia="lt-LT"/>
              </w:rPr>
              <w:t>36980</w:t>
            </w:r>
          </w:p>
        </w:tc>
        <w:tc>
          <w:tcPr>
            <w:tcW w:w="1125" w:type="dxa"/>
            <w:tcBorders>
              <w:top w:val="nil"/>
              <w:left w:val="nil"/>
              <w:bottom w:val="single" w:sz="4" w:space="0" w:color="auto"/>
              <w:right w:val="single" w:sz="4" w:space="0" w:color="auto"/>
            </w:tcBorders>
            <w:shd w:val="clear" w:color="auto" w:fill="F2F2F2" w:themeFill="background1" w:themeFillShade="F2"/>
            <w:vAlign w:val="center"/>
            <w:hideMark/>
          </w:tcPr>
          <w:p w14:paraId="47BA95A7" w14:textId="77777777" w:rsidR="00E470D3" w:rsidRDefault="00E470D3">
            <w:pPr>
              <w:spacing w:line="276" w:lineRule="auto"/>
              <w:jc w:val="center"/>
              <w:rPr>
                <w:color w:val="000000"/>
                <w:lang w:eastAsia="lt-LT"/>
              </w:rPr>
            </w:pPr>
            <w:r>
              <w:rPr>
                <w:color w:val="000000"/>
                <w:lang w:eastAsia="lt-LT"/>
              </w:rPr>
              <w:t>-1232</w:t>
            </w:r>
          </w:p>
        </w:tc>
        <w:tc>
          <w:tcPr>
            <w:tcW w:w="970" w:type="dxa"/>
            <w:tcBorders>
              <w:top w:val="nil"/>
              <w:left w:val="nil"/>
              <w:bottom w:val="single" w:sz="4" w:space="0" w:color="auto"/>
              <w:right w:val="single" w:sz="18" w:space="0" w:color="auto"/>
            </w:tcBorders>
            <w:shd w:val="clear" w:color="auto" w:fill="F2F2F2" w:themeFill="background1" w:themeFillShade="F2"/>
            <w:vAlign w:val="center"/>
            <w:hideMark/>
          </w:tcPr>
          <w:p w14:paraId="47BA95A8" w14:textId="77777777" w:rsidR="00E470D3" w:rsidRDefault="00E470D3">
            <w:pPr>
              <w:spacing w:line="276" w:lineRule="auto"/>
              <w:jc w:val="center"/>
              <w:rPr>
                <w:color w:val="000000"/>
                <w:lang w:eastAsia="lt-LT"/>
              </w:rPr>
            </w:pPr>
            <w:r>
              <w:rPr>
                <w:color w:val="000000"/>
                <w:lang w:eastAsia="lt-LT"/>
              </w:rPr>
              <w:t>-3</w:t>
            </w:r>
          </w:p>
        </w:tc>
      </w:tr>
      <w:tr w:rsidR="00E470D3" w14:paraId="47BA95AF" w14:textId="77777777" w:rsidTr="00E470D3">
        <w:trPr>
          <w:trHeight w:val="300"/>
        </w:trPr>
        <w:tc>
          <w:tcPr>
            <w:tcW w:w="5591" w:type="dxa"/>
            <w:tcBorders>
              <w:top w:val="single" w:sz="4" w:space="0" w:color="auto"/>
              <w:left w:val="single" w:sz="18" w:space="0" w:color="auto"/>
              <w:bottom w:val="single" w:sz="4" w:space="0" w:color="auto"/>
              <w:right w:val="single" w:sz="4" w:space="0" w:color="auto"/>
            </w:tcBorders>
            <w:shd w:val="clear" w:color="auto" w:fill="FFFFFF"/>
            <w:vAlign w:val="center"/>
            <w:hideMark/>
          </w:tcPr>
          <w:p w14:paraId="47BA95AA" w14:textId="77777777" w:rsidR="00E470D3" w:rsidRDefault="00E470D3">
            <w:pPr>
              <w:spacing w:line="276" w:lineRule="auto"/>
              <w:jc w:val="right"/>
              <w:rPr>
                <w:color w:val="000000"/>
                <w:lang w:eastAsia="lt-LT"/>
              </w:rPr>
            </w:pPr>
            <w:r>
              <w:rPr>
                <w:color w:val="000000"/>
                <w:lang w:eastAsia="lt-LT"/>
              </w:rPr>
              <w:t xml:space="preserve">       0-4 m.</w:t>
            </w:r>
          </w:p>
        </w:tc>
        <w:tc>
          <w:tcPr>
            <w:tcW w:w="1026" w:type="dxa"/>
            <w:tcBorders>
              <w:top w:val="single" w:sz="4" w:space="0" w:color="auto"/>
              <w:left w:val="nil"/>
              <w:bottom w:val="single" w:sz="4" w:space="0" w:color="auto"/>
              <w:right w:val="single" w:sz="4" w:space="0" w:color="auto"/>
            </w:tcBorders>
            <w:vAlign w:val="center"/>
            <w:hideMark/>
          </w:tcPr>
          <w:p w14:paraId="47BA95AB" w14:textId="77777777" w:rsidR="00E470D3" w:rsidRDefault="00E470D3">
            <w:pPr>
              <w:spacing w:line="276" w:lineRule="auto"/>
              <w:jc w:val="center"/>
              <w:rPr>
                <w:color w:val="000000"/>
                <w:lang w:eastAsia="lt-LT"/>
              </w:rPr>
            </w:pPr>
            <w:r>
              <w:rPr>
                <w:color w:val="000000"/>
                <w:lang w:eastAsia="lt-LT"/>
              </w:rPr>
              <w:t>839</w:t>
            </w:r>
          </w:p>
        </w:tc>
        <w:tc>
          <w:tcPr>
            <w:tcW w:w="1046" w:type="dxa"/>
            <w:tcBorders>
              <w:top w:val="single" w:sz="4" w:space="0" w:color="auto"/>
              <w:left w:val="nil"/>
              <w:bottom w:val="single" w:sz="4" w:space="0" w:color="auto"/>
              <w:right w:val="single" w:sz="4" w:space="0" w:color="auto"/>
            </w:tcBorders>
            <w:vAlign w:val="center"/>
            <w:hideMark/>
          </w:tcPr>
          <w:p w14:paraId="47BA95AC" w14:textId="77777777" w:rsidR="00E470D3" w:rsidRDefault="00E470D3">
            <w:pPr>
              <w:spacing w:line="276" w:lineRule="auto"/>
              <w:jc w:val="center"/>
              <w:rPr>
                <w:color w:val="000000"/>
                <w:lang w:eastAsia="lt-LT"/>
              </w:rPr>
            </w:pPr>
            <w:r>
              <w:rPr>
                <w:color w:val="000000"/>
                <w:lang w:eastAsia="lt-LT"/>
              </w:rPr>
              <w:t>782</w:t>
            </w:r>
          </w:p>
        </w:tc>
        <w:tc>
          <w:tcPr>
            <w:tcW w:w="1125" w:type="dxa"/>
            <w:tcBorders>
              <w:top w:val="single" w:sz="4" w:space="0" w:color="auto"/>
              <w:left w:val="nil"/>
              <w:bottom w:val="single" w:sz="4" w:space="0" w:color="auto"/>
              <w:right w:val="single" w:sz="4" w:space="0" w:color="auto"/>
            </w:tcBorders>
            <w:vAlign w:val="center"/>
            <w:hideMark/>
          </w:tcPr>
          <w:p w14:paraId="47BA95AD" w14:textId="77777777" w:rsidR="00E470D3" w:rsidRDefault="00E470D3">
            <w:pPr>
              <w:spacing w:line="276" w:lineRule="auto"/>
              <w:jc w:val="center"/>
              <w:rPr>
                <w:color w:val="000000"/>
                <w:lang w:eastAsia="lt-LT"/>
              </w:rPr>
            </w:pPr>
            <w:r>
              <w:rPr>
                <w:color w:val="000000"/>
                <w:lang w:eastAsia="lt-LT"/>
              </w:rPr>
              <w:t>-57</w:t>
            </w:r>
          </w:p>
        </w:tc>
        <w:tc>
          <w:tcPr>
            <w:tcW w:w="970" w:type="dxa"/>
            <w:tcBorders>
              <w:top w:val="single" w:sz="4" w:space="0" w:color="auto"/>
              <w:left w:val="nil"/>
              <w:bottom w:val="single" w:sz="4" w:space="0" w:color="auto"/>
              <w:right w:val="single" w:sz="18" w:space="0" w:color="auto"/>
            </w:tcBorders>
            <w:vAlign w:val="center"/>
            <w:hideMark/>
          </w:tcPr>
          <w:p w14:paraId="47BA95AE" w14:textId="77777777" w:rsidR="00E470D3" w:rsidRDefault="00E470D3">
            <w:pPr>
              <w:spacing w:line="276" w:lineRule="auto"/>
              <w:jc w:val="center"/>
              <w:rPr>
                <w:color w:val="000000"/>
                <w:lang w:eastAsia="lt-LT"/>
              </w:rPr>
            </w:pPr>
            <w:r>
              <w:rPr>
                <w:color w:val="000000"/>
                <w:lang w:eastAsia="lt-LT"/>
              </w:rPr>
              <w:t>-7</w:t>
            </w:r>
          </w:p>
        </w:tc>
      </w:tr>
      <w:tr w:rsidR="00E470D3" w14:paraId="47BA95B5"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5B0" w14:textId="77777777" w:rsidR="00E470D3" w:rsidRDefault="00E470D3">
            <w:pPr>
              <w:spacing w:line="276" w:lineRule="auto"/>
              <w:jc w:val="right"/>
              <w:rPr>
                <w:color w:val="000000"/>
                <w:lang w:eastAsia="lt-LT"/>
              </w:rPr>
            </w:pPr>
            <w:r>
              <w:rPr>
                <w:color w:val="000000"/>
                <w:lang w:eastAsia="lt-LT"/>
              </w:rPr>
              <w:t xml:space="preserve">       5-17 m.</w:t>
            </w:r>
          </w:p>
        </w:tc>
        <w:tc>
          <w:tcPr>
            <w:tcW w:w="1026" w:type="dxa"/>
            <w:tcBorders>
              <w:top w:val="nil"/>
              <w:left w:val="nil"/>
              <w:bottom w:val="single" w:sz="4" w:space="0" w:color="auto"/>
              <w:right w:val="single" w:sz="4" w:space="0" w:color="auto"/>
            </w:tcBorders>
            <w:vAlign w:val="center"/>
            <w:hideMark/>
          </w:tcPr>
          <w:p w14:paraId="47BA95B1" w14:textId="77777777" w:rsidR="00E470D3" w:rsidRDefault="00E470D3">
            <w:pPr>
              <w:spacing w:line="276" w:lineRule="auto"/>
              <w:jc w:val="center"/>
              <w:rPr>
                <w:color w:val="000000"/>
                <w:lang w:eastAsia="lt-LT"/>
              </w:rPr>
            </w:pPr>
            <w:r>
              <w:rPr>
                <w:color w:val="000000"/>
                <w:lang w:eastAsia="lt-LT"/>
              </w:rPr>
              <w:t>2288</w:t>
            </w:r>
          </w:p>
        </w:tc>
        <w:tc>
          <w:tcPr>
            <w:tcW w:w="1046" w:type="dxa"/>
            <w:tcBorders>
              <w:top w:val="nil"/>
              <w:left w:val="nil"/>
              <w:bottom w:val="single" w:sz="4" w:space="0" w:color="auto"/>
              <w:right w:val="single" w:sz="4" w:space="0" w:color="auto"/>
            </w:tcBorders>
            <w:vAlign w:val="center"/>
            <w:hideMark/>
          </w:tcPr>
          <w:p w14:paraId="47BA95B2" w14:textId="77777777" w:rsidR="00E470D3" w:rsidRDefault="00E470D3">
            <w:pPr>
              <w:spacing w:line="276" w:lineRule="auto"/>
              <w:jc w:val="center"/>
              <w:rPr>
                <w:color w:val="000000"/>
                <w:lang w:eastAsia="lt-LT"/>
              </w:rPr>
            </w:pPr>
            <w:r>
              <w:rPr>
                <w:color w:val="000000"/>
                <w:lang w:eastAsia="lt-LT"/>
              </w:rPr>
              <w:t>2252</w:t>
            </w:r>
          </w:p>
        </w:tc>
        <w:tc>
          <w:tcPr>
            <w:tcW w:w="1125" w:type="dxa"/>
            <w:tcBorders>
              <w:top w:val="nil"/>
              <w:left w:val="nil"/>
              <w:bottom w:val="single" w:sz="4" w:space="0" w:color="auto"/>
              <w:right w:val="single" w:sz="4" w:space="0" w:color="auto"/>
            </w:tcBorders>
            <w:vAlign w:val="center"/>
            <w:hideMark/>
          </w:tcPr>
          <w:p w14:paraId="47BA95B3" w14:textId="77777777" w:rsidR="00E470D3" w:rsidRDefault="00E470D3">
            <w:pPr>
              <w:spacing w:line="276" w:lineRule="auto"/>
              <w:jc w:val="center"/>
              <w:rPr>
                <w:color w:val="000000"/>
                <w:lang w:eastAsia="lt-LT"/>
              </w:rPr>
            </w:pPr>
            <w:r>
              <w:rPr>
                <w:color w:val="000000"/>
                <w:lang w:eastAsia="lt-LT"/>
              </w:rPr>
              <w:t>-36</w:t>
            </w:r>
          </w:p>
        </w:tc>
        <w:tc>
          <w:tcPr>
            <w:tcW w:w="970" w:type="dxa"/>
            <w:tcBorders>
              <w:top w:val="nil"/>
              <w:left w:val="nil"/>
              <w:bottom w:val="single" w:sz="4" w:space="0" w:color="auto"/>
              <w:right w:val="single" w:sz="18" w:space="0" w:color="auto"/>
            </w:tcBorders>
            <w:vAlign w:val="center"/>
            <w:hideMark/>
          </w:tcPr>
          <w:p w14:paraId="47BA95B4" w14:textId="77777777" w:rsidR="00E470D3" w:rsidRDefault="00E470D3">
            <w:pPr>
              <w:spacing w:line="276" w:lineRule="auto"/>
              <w:jc w:val="center"/>
              <w:rPr>
                <w:color w:val="000000"/>
                <w:lang w:eastAsia="lt-LT"/>
              </w:rPr>
            </w:pPr>
            <w:r>
              <w:rPr>
                <w:color w:val="000000"/>
                <w:lang w:eastAsia="lt-LT"/>
              </w:rPr>
              <w:t>-2</w:t>
            </w:r>
          </w:p>
        </w:tc>
      </w:tr>
      <w:tr w:rsidR="00E470D3" w14:paraId="47BA95BB"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5B6" w14:textId="77777777" w:rsidR="00E470D3" w:rsidRDefault="00E470D3">
            <w:pPr>
              <w:spacing w:line="276" w:lineRule="auto"/>
              <w:jc w:val="right"/>
              <w:rPr>
                <w:color w:val="000000"/>
                <w:lang w:eastAsia="lt-LT"/>
              </w:rPr>
            </w:pPr>
            <w:r>
              <w:rPr>
                <w:color w:val="000000"/>
                <w:lang w:eastAsia="lt-LT"/>
              </w:rPr>
              <w:t xml:space="preserve">       18-65 m.</w:t>
            </w:r>
          </w:p>
        </w:tc>
        <w:tc>
          <w:tcPr>
            <w:tcW w:w="1026" w:type="dxa"/>
            <w:tcBorders>
              <w:top w:val="nil"/>
              <w:left w:val="nil"/>
              <w:bottom w:val="single" w:sz="4" w:space="0" w:color="auto"/>
              <w:right w:val="single" w:sz="4" w:space="0" w:color="auto"/>
            </w:tcBorders>
            <w:vAlign w:val="center"/>
            <w:hideMark/>
          </w:tcPr>
          <w:p w14:paraId="47BA95B7" w14:textId="77777777" w:rsidR="00E470D3" w:rsidRDefault="00E470D3">
            <w:pPr>
              <w:spacing w:line="276" w:lineRule="auto"/>
              <w:jc w:val="center"/>
              <w:rPr>
                <w:color w:val="000000"/>
                <w:lang w:eastAsia="lt-LT"/>
              </w:rPr>
            </w:pPr>
            <w:r>
              <w:rPr>
                <w:color w:val="000000"/>
                <w:lang w:eastAsia="lt-LT"/>
              </w:rPr>
              <w:t>25770</w:t>
            </w:r>
          </w:p>
        </w:tc>
        <w:tc>
          <w:tcPr>
            <w:tcW w:w="1046" w:type="dxa"/>
            <w:tcBorders>
              <w:top w:val="nil"/>
              <w:left w:val="nil"/>
              <w:bottom w:val="single" w:sz="4" w:space="0" w:color="auto"/>
              <w:right w:val="single" w:sz="4" w:space="0" w:color="auto"/>
            </w:tcBorders>
            <w:vAlign w:val="center"/>
            <w:hideMark/>
          </w:tcPr>
          <w:p w14:paraId="47BA95B8" w14:textId="77777777" w:rsidR="00E470D3" w:rsidRDefault="00E470D3">
            <w:pPr>
              <w:spacing w:line="276" w:lineRule="auto"/>
              <w:jc w:val="center"/>
              <w:rPr>
                <w:color w:val="000000"/>
                <w:lang w:eastAsia="lt-LT"/>
              </w:rPr>
            </w:pPr>
            <w:r>
              <w:rPr>
                <w:color w:val="000000"/>
                <w:lang w:eastAsia="lt-LT"/>
              </w:rPr>
              <w:t>24627</w:t>
            </w:r>
          </w:p>
        </w:tc>
        <w:tc>
          <w:tcPr>
            <w:tcW w:w="1125" w:type="dxa"/>
            <w:tcBorders>
              <w:top w:val="nil"/>
              <w:left w:val="nil"/>
              <w:bottom w:val="single" w:sz="4" w:space="0" w:color="auto"/>
              <w:right w:val="single" w:sz="4" w:space="0" w:color="auto"/>
            </w:tcBorders>
            <w:vAlign w:val="center"/>
            <w:hideMark/>
          </w:tcPr>
          <w:p w14:paraId="47BA95B9" w14:textId="77777777" w:rsidR="00E470D3" w:rsidRDefault="00E470D3">
            <w:pPr>
              <w:spacing w:line="276" w:lineRule="auto"/>
              <w:jc w:val="center"/>
              <w:rPr>
                <w:color w:val="000000"/>
                <w:lang w:eastAsia="lt-LT"/>
              </w:rPr>
            </w:pPr>
            <w:r>
              <w:rPr>
                <w:color w:val="000000"/>
                <w:lang w:eastAsia="lt-LT"/>
              </w:rPr>
              <w:t>-1143</w:t>
            </w:r>
          </w:p>
        </w:tc>
        <w:tc>
          <w:tcPr>
            <w:tcW w:w="970" w:type="dxa"/>
            <w:tcBorders>
              <w:top w:val="nil"/>
              <w:left w:val="nil"/>
              <w:bottom w:val="single" w:sz="4" w:space="0" w:color="auto"/>
              <w:right w:val="single" w:sz="18" w:space="0" w:color="auto"/>
            </w:tcBorders>
            <w:vAlign w:val="center"/>
            <w:hideMark/>
          </w:tcPr>
          <w:p w14:paraId="47BA95BA" w14:textId="77777777" w:rsidR="00E470D3" w:rsidRDefault="00E470D3">
            <w:pPr>
              <w:spacing w:line="276" w:lineRule="auto"/>
              <w:jc w:val="center"/>
              <w:rPr>
                <w:color w:val="000000"/>
                <w:lang w:eastAsia="lt-LT"/>
              </w:rPr>
            </w:pPr>
            <w:r>
              <w:rPr>
                <w:color w:val="000000"/>
                <w:lang w:eastAsia="lt-LT"/>
              </w:rPr>
              <w:t>-4</w:t>
            </w:r>
          </w:p>
        </w:tc>
      </w:tr>
      <w:tr w:rsidR="00E470D3" w14:paraId="47BA95C1"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5BC" w14:textId="77777777" w:rsidR="00E470D3" w:rsidRDefault="00E470D3">
            <w:pPr>
              <w:spacing w:line="276" w:lineRule="auto"/>
              <w:jc w:val="right"/>
              <w:rPr>
                <w:color w:val="000000"/>
                <w:lang w:eastAsia="lt-LT"/>
              </w:rPr>
            </w:pPr>
            <w:r>
              <w:rPr>
                <w:color w:val="000000"/>
                <w:lang w:eastAsia="lt-LT"/>
              </w:rPr>
              <w:t xml:space="preserve">       virš 65 m.     </w:t>
            </w:r>
          </w:p>
        </w:tc>
        <w:tc>
          <w:tcPr>
            <w:tcW w:w="1026" w:type="dxa"/>
            <w:tcBorders>
              <w:top w:val="nil"/>
              <w:left w:val="nil"/>
              <w:bottom w:val="single" w:sz="4" w:space="0" w:color="auto"/>
              <w:right w:val="single" w:sz="4" w:space="0" w:color="auto"/>
            </w:tcBorders>
            <w:vAlign w:val="center"/>
            <w:hideMark/>
          </w:tcPr>
          <w:p w14:paraId="47BA95BD" w14:textId="77777777" w:rsidR="00E470D3" w:rsidRDefault="00E470D3">
            <w:pPr>
              <w:spacing w:line="276" w:lineRule="auto"/>
              <w:jc w:val="center"/>
              <w:rPr>
                <w:color w:val="000000"/>
                <w:lang w:eastAsia="lt-LT"/>
              </w:rPr>
            </w:pPr>
            <w:r>
              <w:rPr>
                <w:color w:val="000000"/>
                <w:lang w:eastAsia="lt-LT"/>
              </w:rPr>
              <w:t>9315</w:t>
            </w:r>
          </w:p>
        </w:tc>
        <w:tc>
          <w:tcPr>
            <w:tcW w:w="1046" w:type="dxa"/>
            <w:tcBorders>
              <w:top w:val="nil"/>
              <w:left w:val="nil"/>
              <w:bottom w:val="single" w:sz="4" w:space="0" w:color="auto"/>
              <w:right w:val="single" w:sz="4" w:space="0" w:color="auto"/>
            </w:tcBorders>
            <w:vAlign w:val="center"/>
            <w:hideMark/>
          </w:tcPr>
          <w:p w14:paraId="47BA95BE" w14:textId="77777777" w:rsidR="00E470D3" w:rsidRDefault="00E470D3">
            <w:pPr>
              <w:spacing w:line="276" w:lineRule="auto"/>
              <w:jc w:val="center"/>
              <w:rPr>
                <w:color w:val="000000"/>
                <w:lang w:eastAsia="lt-LT"/>
              </w:rPr>
            </w:pPr>
            <w:r>
              <w:rPr>
                <w:color w:val="000000"/>
                <w:lang w:eastAsia="lt-LT"/>
              </w:rPr>
              <w:t>9319</w:t>
            </w:r>
          </w:p>
        </w:tc>
        <w:tc>
          <w:tcPr>
            <w:tcW w:w="1125" w:type="dxa"/>
            <w:tcBorders>
              <w:top w:val="nil"/>
              <w:left w:val="nil"/>
              <w:bottom w:val="single" w:sz="4" w:space="0" w:color="auto"/>
              <w:right w:val="single" w:sz="4" w:space="0" w:color="auto"/>
            </w:tcBorders>
            <w:vAlign w:val="center"/>
            <w:hideMark/>
          </w:tcPr>
          <w:p w14:paraId="47BA95BF" w14:textId="77777777" w:rsidR="00E470D3" w:rsidRDefault="00E470D3">
            <w:pPr>
              <w:spacing w:line="276" w:lineRule="auto"/>
              <w:jc w:val="center"/>
              <w:rPr>
                <w:color w:val="000000"/>
                <w:lang w:eastAsia="lt-LT"/>
              </w:rPr>
            </w:pPr>
            <w:r>
              <w:rPr>
                <w:color w:val="000000"/>
                <w:lang w:eastAsia="lt-LT"/>
              </w:rPr>
              <w:t>+4</w:t>
            </w:r>
          </w:p>
        </w:tc>
        <w:tc>
          <w:tcPr>
            <w:tcW w:w="970" w:type="dxa"/>
            <w:tcBorders>
              <w:top w:val="nil"/>
              <w:left w:val="nil"/>
              <w:bottom w:val="single" w:sz="4" w:space="0" w:color="auto"/>
              <w:right w:val="single" w:sz="18" w:space="0" w:color="auto"/>
            </w:tcBorders>
            <w:vAlign w:val="center"/>
            <w:hideMark/>
          </w:tcPr>
          <w:p w14:paraId="47BA95C0" w14:textId="77777777" w:rsidR="00E470D3" w:rsidRDefault="00E470D3">
            <w:pPr>
              <w:spacing w:line="276" w:lineRule="auto"/>
              <w:jc w:val="center"/>
              <w:rPr>
                <w:color w:val="000000"/>
                <w:lang w:eastAsia="lt-LT"/>
              </w:rPr>
            </w:pPr>
            <w:r>
              <w:rPr>
                <w:color w:val="000000"/>
                <w:lang w:eastAsia="lt-LT"/>
              </w:rPr>
              <w:t>0</w:t>
            </w:r>
          </w:p>
        </w:tc>
      </w:tr>
      <w:tr w:rsidR="00E470D3" w14:paraId="47BA95C7"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5C2" w14:textId="77777777" w:rsidR="00E470D3" w:rsidRDefault="00E470D3">
            <w:pPr>
              <w:spacing w:line="276" w:lineRule="auto"/>
              <w:rPr>
                <w:color w:val="000000"/>
                <w:lang w:eastAsia="lt-LT"/>
              </w:rPr>
            </w:pPr>
            <w:r>
              <w:rPr>
                <w:color w:val="000000"/>
                <w:lang w:eastAsia="lt-LT"/>
              </w:rPr>
              <w:t>Prisirašiusių (</w:t>
            </w:r>
            <w:proofErr w:type="spellStart"/>
            <w:r>
              <w:rPr>
                <w:color w:val="000000"/>
                <w:lang w:eastAsia="lt-LT"/>
              </w:rPr>
              <w:t>soc.draustų</w:t>
            </w:r>
            <w:proofErr w:type="spellEnd"/>
            <w:r>
              <w:rPr>
                <w:color w:val="000000"/>
                <w:lang w:eastAsia="lt-LT"/>
              </w:rPr>
              <w:t>) skaičius</w:t>
            </w:r>
          </w:p>
        </w:tc>
        <w:tc>
          <w:tcPr>
            <w:tcW w:w="1026" w:type="dxa"/>
            <w:tcBorders>
              <w:top w:val="nil"/>
              <w:left w:val="nil"/>
              <w:bottom w:val="single" w:sz="4" w:space="0" w:color="auto"/>
              <w:right w:val="single" w:sz="4" w:space="0" w:color="auto"/>
            </w:tcBorders>
            <w:vAlign w:val="center"/>
            <w:hideMark/>
          </w:tcPr>
          <w:p w14:paraId="47BA95C3" w14:textId="77777777" w:rsidR="00E470D3" w:rsidRDefault="00E470D3">
            <w:pPr>
              <w:spacing w:line="276" w:lineRule="auto"/>
              <w:jc w:val="center"/>
              <w:rPr>
                <w:color w:val="000000"/>
                <w:lang w:eastAsia="lt-LT"/>
              </w:rPr>
            </w:pPr>
            <w:r>
              <w:rPr>
                <w:color w:val="000000"/>
                <w:lang w:eastAsia="lt-LT"/>
              </w:rPr>
              <w:t>35071</w:t>
            </w:r>
          </w:p>
        </w:tc>
        <w:tc>
          <w:tcPr>
            <w:tcW w:w="1046" w:type="dxa"/>
            <w:tcBorders>
              <w:top w:val="nil"/>
              <w:left w:val="nil"/>
              <w:bottom w:val="single" w:sz="4" w:space="0" w:color="auto"/>
              <w:right w:val="single" w:sz="4" w:space="0" w:color="auto"/>
            </w:tcBorders>
            <w:vAlign w:val="center"/>
            <w:hideMark/>
          </w:tcPr>
          <w:p w14:paraId="47BA95C4" w14:textId="77777777" w:rsidR="00E470D3" w:rsidRDefault="00E470D3">
            <w:pPr>
              <w:spacing w:line="276" w:lineRule="auto"/>
              <w:jc w:val="center"/>
              <w:rPr>
                <w:color w:val="000000"/>
                <w:lang w:eastAsia="lt-LT"/>
              </w:rPr>
            </w:pPr>
            <w:r>
              <w:rPr>
                <w:color w:val="000000"/>
                <w:lang w:eastAsia="lt-LT"/>
              </w:rPr>
              <w:t>34238</w:t>
            </w:r>
          </w:p>
        </w:tc>
        <w:tc>
          <w:tcPr>
            <w:tcW w:w="1125" w:type="dxa"/>
            <w:tcBorders>
              <w:top w:val="nil"/>
              <w:left w:val="nil"/>
              <w:bottom w:val="single" w:sz="4" w:space="0" w:color="auto"/>
              <w:right w:val="single" w:sz="4" w:space="0" w:color="auto"/>
            </w:tcBorders>
            <w:vAlign w:val="center"/>
            <w:hideMark/>
          </w:tcPr>
          <w:p w14:paraId="47BA95C5" w14:textId="77777777" w:rsidR="00E470D3" w:rsidRDefault="00E470D3">
            <w:pPr>
              <w:spacing w:line="276" w:lineRule="auto"/>
              <w:jc w:val="center"/>
              <w:rPr>
                <w:color w:val="000000"/>
                <w:lang w:eastAsia="lt-LT"/>
              </w:rPr>
            </w:pPr>
            <w:r>
              <w:rPr>
                <w:color w:val="000000"/>
                <w:lang w:eastAsia="lt-LT"/>
              </w:rPr>
              <w:t>-833</w:t>
            </w:r>
          </w:p>
        </w:tc>
        <w:tc>
          <w:tcPr>
            <w:tcW w:w="970" w:type="dxa"/>
            <w:tcBorders>
              <w:top w:val="nil"/>
              <w:left w:val="nil"/>
              <w:bottom w:val="single" w:sz="4" w:space="0" w:color="auto"/>
              <w:right w:val="single" w:sz="18" w:space="0" w:color="auto"/>
            </w:tcBorders>
            <w:vAlign w:val="center"/>
            <w:hideMark/>
          </w:tcPr>
          <w:p w14:paraId="47BA95C6" w14:textId="77777777" w:rsidR="00E470D3" w:rsidRDefault="00E470D3">
            <w:pPr>
              <w:spacing w:line="276" w:lineRule="auto"/>
              <w:jc w:val="center"/>
              <w:rPr>
                <w:color w:val="000000"/>
                <w:lang w:eastAsia="lt-LT"/>
              </w:rPr>
            </w:pPr>
            <w:r>
              <w:rPr>
                <w:color w:val="000000"/>
                <w:lang w:eastAsia="lt-LT"/>
              </w:rPr>
              <w:t>-2</w:t>
            </w:r>
          </w:p>
        </w:tc>
      </w:tr>
      <w:tr w:rsidR="00E470D3" w14:paraId="47BA95CD"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5C8" w14:textId="77777777" w:rsidR="00E470D3" w:rsidRDefault="00E470D3">
            <w:pPr>
              <w:spacing w:line="276" w:lineRule="auto"/>
              <w:rPr>
                <w:color w:val="000000"/>
                <w:lang w:eastAsia="lt-LT"/>
              </w:rPr>
            </w:pPr>
            <w:r>
              <w:rPr>
                <w:color w:val="000000"/>
                <w:lang w:eastAsia="lt-LT"/>
              </w:rPr>
              <w:t>Prisirašiusių (nedraustų) skaičius</w:t>
            </w:r>
          </w:p>
        </w:tc>
        <w:tc>
          <w:tcPr>
            <w:tcW w:w="1026" w:type="dxa"/>
            <w:tcBorders>
              <w:top w:val="nil"/>
              <w:left w:val="nil"/>
              <w:bottom w:val="single" w:sz="4" w:space="0" w:color="auto"/>
              <w:right w:val="single" w:sz="4" w:space="0" w:color="auto"/>
            </w:tcBorders>
            <w:vAlign w:val="center"/>
            <w:hideMark/>
          </w:tcPr>
          <w:p w14:paraId="47BA95C9" w14:textId="77777777" w:rsidR="00E470D3" w:rsidRDefault="00E470D3">
            <w:pPr>
              <w:spacing w:line="276" w:lineRule="auto"/>
              <w:jc w:val="center"/>
              <w:rPr>
                <w:color w:val="000000"/>
                <w:lang w:eastAsia="lt-LT"/>
              </w:rPr>
            </w:pPr>
            <w:r>
              <w:rPr>
                <w:color w:val="000000"/>
                <w:lang w:eastAsia="lt-LT"/>
              </w:rPr>
              <w:t>3141</w:t>
            </w:r>
          </w:p>
        </w:tc>
        <w:tc>
          <w:tcPr>
            <w:tcW w:w="1046" w:type="dxa"/>
            <w:tcBorders>
              <w:top w:val="nil"/>
              <w:left w:val="nil"/>
              <w:bottom w:val="single" w:sz="4" w:space="0" w:color="auto"/>
              <w:right w:val="single" w:sz="4" w:space="0" w:color="auto"/>
            </w:tcBorders>
            <w:vAlign w:val="center"/>
            <w:hideMark/>
          </w:tcPr>
          <w:p w14:paraId="47BA95CA" w14:textId="77777777" w:rsidR="00E470D3" w:rsidRDefault="00E470D3">
            <w:pPr>
              <w:spacing w:line="276" w:lineRule="auto"/>
              <w:jc w:val="center"/>
              <w:rPr>
                <w:color w:val="000000"/>
                <w:lang w:eastAsia="lt-LT"/>
              </w:rPr>
            </w:pPr>
            <w:r>
              <w:rPr>
                <w:color w:val="000000"/>
                <w:lang w:eastAsia="lt-LT"/>
              </w:rPr>
              <w:t>2742</w:t>
            </w:r>
          </w:p>
        </w:tc>
        <w:tc>
          <w:tcPr>
            <w:tcW w:w="1125" w:type="dxa"/>
            <w:tcBorders>
              <w:top w:val="nil"/>
              <w:left w:val="nil"/>
              <w:bottom w:val="single" w:sz="4" w:space="0" w:color="auto"/>
              <w:right w:val="single" w:sz="4" w:space="0" w:color="auto"/>
            </w:tcBorders>
            <w:vAlign w:val="center"/>
            <w:hideMark/>
          </w:tcPr>
          <w:p w14:paraId="47BA95CB" w14:textId="77777777" w:rsidR="00E470D3" w:rsidRDefault="00E470D3">
            <w:pPr>
              <w:spacing w:line="276" w:lineRule="auto"/>
              <w:jc w:val="center"/>
              <w:rPr>
                <w:color w:val="000000"/>
                <w:lang w:eastAsia="lt-LT"/>
              </w:rPr>
            </w:pPr>
            <w:r>
              <w:rPr>
                <w:color w:val="000000"/>
                <w:lang w:eastAsia="lt-LT"/>
              </w:rPr>
              <w:t>-399</w:t>
            </w:r>
          </w:p>
        </w:tc>
        <w:tc>
          <w:tcPr>
            <w:tcW w:w="970" w:type="dxa"/>
            <w:tcBorders>
              <w:top w:val="nil"/>
              <w:left w:val="nil"/>
              <w:bottom w:val="single" w:sz="4" w:space="0" w:color="auto"/>
              <w:right w:val="single" w:sz="18" w:space="0" w:color="auto"/>
            </w:tcBorders>
            <w:vAlign w:val="center"/>
            <w:hideMark/>
          </w:tcPr>
          <w:p w14:paraId="47BA95CC" w14:textId="77777777" w:rsidR="00E470D3" w:rsidRDefault="00E470D3">
            <w:pPr>
              <w:spacing w:line="276" w:lineRule="auto"/>
              <w:jc w:val="center"/>
              <w:rPr>
                <w:color w:val="000000"/>
                <w:lang w:eastAsia="lt-LT"/>
              </w:rPr>
            </w:pPr>
            <w:r>
              <w:rPr>
                <w:color w:val="000000"/>
                <w:lang w:eastAsia="lt-LT"/>
              </w:rPr>
              <w:t>-13</w:t>
            </w:r>
          </w:p>
        </w:tc>
      </w:tr>
      <w:tr w:rsidR="00E470D3" w14:paraId="47BA95D4"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2F2F2" w:themeFill="background1" w:themeFillShade="F2"/>
            <w:vAlign w:val="center"/>
            <w:hideMark/>
          </w:tcPr>
          <w:p w14:paraId="47BA95CE" w14:textId="77777777" w:rsidR="00E470D3" w:rsidRDefault="00E470D3">
            <w:pPr>
              <w:spacing w:line="276" w:lineRule="auto"/>
              <w:rPr>
                <w:b/>
                <w:bCs/>
                <w:color w:val="000000"/>
                <w:lang w:eastAsia="lt-LT"/>
              </w:rPr>
            </w:pPr>
            <w:r>
              <w:rPr>
                <w:b/>
                <w:bCs/>
                <w:color w:val="000000"/>
                <w:lang w:eastAsia="lt-LT"/>
              </w:rPr>
              <w:t xml:space="preserve">Bendras apsilankymų skaičius, </w:t>
            </w:r>
          </w:p>
          <w:p w14:paraId="47BA95CF" w14:textId="77777777" w:rsidR="00E470D3" w:rsidRDefault="00E470D3">
            <w:pPr>
              <w:spacing w:line="276" w:lineRule="auto"/>
              <w:jc w:val="right"/>
              <w:rPr>
                <w:b/>
                <w:bCs/>
                <w:color w:val="000000"/>
                <w:lang w:eastAsia="lt-LT"/>
              </w:rPr>
            </w:pPr>
            <w:r>
              <w:rPr>
                <w:b/>
                <w:bCs/>
                <w:color w:val="000000"/>
                <w:lang w:eastAsia="lt-LT"/>
              </w:rPr>
              <w:t>iš jų:</w:t>
            </w:r>
          </w:p>
        </w:tc>
        <w:tc>
          <w:tcPr>
            <w:tcW w:w="1026" w:type="dxa"/>
            <w:tcBorders>
              <w:top w:val="nil"/>
              <w:left w:val="nil"/>
              <w:bottom w:val="single" w:sz="4" w:space="0" w:color="auto"/>
              <w:right w:val="single" w:sz="4" w:space="0" w:color="auto"/>
            </w:tcBorders>
            <w:shd w:val="clear" w:color="auto" w:fill="F2F2F2" w:themeFill="background1" w:themeFillShade="F2"/>
            <w:hideMark/>
          </w:tcPr>
          <w:p w14:paraId="47BA95D0" w14:textId="77777777" w:rsidR="00E470D3" w:rsidRDefault="00E470D3">
            <w:pPr>
              <w:spacing w:line="276" w:lineRule="auto"/>
              <w:jc w:val="center"/>
              <w:rPr>
                <w:color w:val="000000"/>
                <w:lang w:eastAsia="lt-LT"/>
              </w:rPr>
            </w:pPr>
            <w:r>
              <w:rPr>
                <w:color w:val="000000"/>
                <w:lang w:eastAsia="lt-LT"/>
              </w:rPr>
              <w:t>210250</w:t>
            </w:r>
          </w:p>
        </w:tc>
        <w:tc>
          <w:tcPr>
            <w:tcW w:w="1046" w:type="dxa"/>
            <w:tcBorders>
              <w:top w:val="nil"/>
              <w:left w:val="nil"/>
              <w:bottom w:val="single" w:sz="4" w:space="0" w:color="auto"/>
              <w:right w:val="single" w:sz="4" w:space="0" w:color="auto"/>
            </w:tcBorders>
            <w:shd w:val="clear" w:color="auto" w:fill="F2F2F2" w:themeFill="background1" w:themeFillShade="F2"/>
            <w:hideMark/>
          </w:tcPr>
          <w:p w14:paraId="47BA95D1" w14:textId="77777777" w:rsidR="00E470D3" w:rsidRDefault="00E470D3">
            <w:pPr>
              <w:spacing w:line="276" w:lineRule="auto"/>
              <w:jc w:val="center"/>
              <w:rPr>
                <w:color w:val="000000"/>
                <w:lang w:eastAsia="lt-LT"/>
              </w:rPr>
            </w:pPr>
            <w:r>
              <w:rPr>
                <w:color w:val="000000"/>
                <w:lang w:eastAsia="lt-LT"/>
              </w:rPr>
              <w:t>94129</w:t>
            </w:r>
          </w:p>
        </w:tc>
        <w:tc>
          <w:tcPr>
            <w:tcW w:w="1125" w:type="dxa"/>
            <w:tcBorders>
              <w:top w:val="nil"/>
              <w:left w:val="nil"/>
              <w:bottom w:val="single" w:sz="4" w:space="0" w:color="auto"/>
              <w:right w:val="single" w:sz="4" w:space="0" w:color="auto"/>
            </w:tcBorders>
            <w:shd w:val="clear" w:color="auto" w:fill="F2F2F2" w:themeFill="background1" w:themeFillShade="F2"/>
            <w:hideMark/>
          </w:tcPr>
          <w:p w14:paraId="47BA95D2" w14:textId="77777777" w:rsidR="00E470D3" w:rsidRDefault="00E470D3">
            <w:pPr>
              <w:spacing w:line="276" w:lineRule="auto"/>
              <w:jc w:val="center"/>
              <w:rPr>
                <w:color w:val="000000"/>
                <w:lang w:eastAsia="lt-LT"/>
              </w:rPr>
            </w:pPr>
            <w:r>
              <w:rPr>
                <w:color w:val="000000"/>
                <w:lang w:eastAsia="lt-LT"/>
              </w:rPr>
              <w:t>-116121</w:t>
            </w:r>
          </w:p>
        </w:tc>
        <w:tc>
          <w:tcPr>
            <w:tcW w:w="970" w:type="dxa"/>
            <w:tcBorders>
              <w:top w:val="nil"/>
              <w:left w:val="nil"/>
              <w:bottom w:val="single" w:sz="4" w:space="0" w:color="auto"/>
              <w:right w:val="single" w:sz="18" w:space="0" w:color="auto"/>
            </w:tcBorders>
            <w:shd w:val="clear" w:color="auto" w:fill="F2F2F2" w:themeFill="background1" w:themeFillShade="F2"/>
            <w:hideMark/>
          </w:tcPr>
          <w:p w14:paraId="47BA95D3" w14:textId="77777777" w:rsidR="00E470D3" w:rsidRDefault="00E470D3">
            <w:pPr>
              <w:spacing w:line="276" w:lineRule="auto"/>
              <w:jc w:val="center"/>
              <w:rPr>
                <w:color w:val="000000"/>
                <w:lang w:eastAsia="lt-LT"/>
              </w:rPr>
            </w:pPr>
            <w:r>
              <w:rPr>
                <w:color w:val="000000"/>
                <w:lang w:eastAsia="lt-LT"/>
              </w:rPr>
              <w:t>-55</w:t>
            </w:r>
          </w:p>
        </w:tc>
      </w:tr>
      <w:tr w:rsidR="00E470D3" w14:paraId="47BA95DA"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5D5" w14:textId="77777777" w:rsidR="00E470D3" w:rsidRDefault="00E470D3">
            <w:pPr>
              <w:spacing w:line="276" w:lineRule="auto"/>
              <w:jc w:val="right"/>
              <w:rPr>
                <w:color w:val="000000"/>
                <w:lang w:eastAsia="lt-LT"/>
              </w:rPr>
            </w:pPr>
            <w:r>
              <w:rPr>
                <w:color w:val="000000"/>
                <w:lang w:eastAsia="lt-LT"/>
              </w:rPr>
              <w:t xml:space="preserve">suaugusiųjų apsilankymai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47BA95D6" w14:textId="77777777" w:rsidR="00E470D3" w:rsidRDefault="00E470D3">
            <w:pPr>
              <w:spacing w:line="276" w:lineRule="auto"/>
              <w:jc w:val="center"/>
              <w:rPr>
                <w:color w:val="000000"/>
                <w:lang w:eastAsia="lt-LT"/>
              </w:rPr>
            </w:pPr>
            <w:r>
              <w:rPr>
                <w:color w:val="000000"/>
              </w:rPr>
              <w:t>184819</w:t>
            </w:r>
          </w:p>
        </w:tc>
        <w:tc>
          <w:tcPr>
            <w:tcW w:w="1046" w:type="dxa"/>
            <w:tcBorders>
              <w:top w:val="single" w:sz="4" w:space="0" w:color="auto"/>
              <w:left w:val="nil"/>
              <w:bottom w:val="single" w:sz="4" w:space="0" w:color="auto"/>
              <w:right w:val="single" w:sz="4" w:space="0" w:color="auto"/>
            </w:tcBorders>
            <w:vAlign w:val="center"/>
            <w:hideMark/>
          </w:tcPr>
          <w:p w14:paraId="47BA95D7" w14:textId="77777777" w:rsidR="00E470D3" w:rsidRDefault="00E470D3">
            <w:pPr>
              <w:spacing w:line="276" w:lineRule="auto"/>
              <w:jc w:val="center"/>
              <w:rPr>
                <w:color w:val="000000"/>
                <w:lang w:eastAsia="lt-LT"/>
              </w:rPr>
            </w:pPr>
            <w:r>
              <w:rPr>
                <w:color w:val="000000"/>
                <w:lang w:eastAsia="lt-LT"/>
              </w:rPr>
              <w:t>83622</w:t>
            </w:r>
          </w:p>
        </w:tc>
        <w:tc>
          <w:tcPr>
            <w:tcW w:w="1125" w:type="dxa"/>
            <w:tcBorders>
              <w:top w:val="single" w:sz="4" w:space="0" w:color="auto"/>
              <w:left w:val="nil"/>
              <w:bottom w:val="single" w:sz="4" w:space="0" w:color="auto"/>
              <w:right w:val="single" w:sz="4" w:space="0" w:color="auto"/>
            </w:tcBorders>
            <w:vAlign w:val="center"/>
            <w:hideMark/>
          </w:tcPr>
          <w:p w14:paraId="47BA95D8" w14:textId="77777777" w:rsidR="00E470D3" w:rsidRDefault="00E470D3">
            <w:pPr>
              <w:spacing w:line="276" w:lineRule="auto"/>
              <w:jc w:val="center"/>
              <w:rPr>
                <w:color w:val="000000"/>
                <w:lang w:eastAsia="lt-LT"/>
              </w:rPr>
            </w:pPr>
            <w:r>
              <w:rPr>
                <w:color w:val="000000"/>
                <w:lang w:eastAsia="lt-LT"/>
              </w:rPr>
              <w:t>-101197</w:t>
            </w:r>
          </w:p>
        </w:tc>
        <w:tc>
          <w:tcPr>
            <w:tcW w:w="970" w:type="dxa"/>
            <w:tcBorders>
              <w:top w:val="single" w:sz="4" w:space="0" w:color="auto"/>
              <w:left w:val="nil"/>
              <w:bottom w:val="single" w:sz="4" w:space="0" w:color="auto"/>
              <w:right w:val="single" w:sz="18" w:space="0" w:color="auto"/>
            </w:tcBorders>
            <w:vAlign w:val="center"/>
            <w:hideMark/>
          </w:tcPr>
          <w:p w14:paraId="47BA95D9" w14:textId="77777777" w:rsidR="00E470D3" w:rsidRDefault="00E470D3">
            <w:pPr>
              <w:spacing w:line="276" w:lineRule="auto"/>
              <w:jc w:val="center"/>
              <w:rPr>
                <w:color w:val="000000"/>
                <w:lang w:eastAsia="lt-LT"/>
              </w:rPr>
            </w:pPr>
            <w:r>
              <w:rPr>
                <w:color w:val="000000"/>
                <w:lang w:eastAsia="lt-LT"/>
              </w:rPr>
              <w:t>-55</w:t>
            </w:r>
          </w:p>
        </w:tc>
      </w:tr>
      <w:tr w:rsidR="00E470D3" w14:paraId="47BA95E0"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5DB" w14:textId="77777777" w:rsidR="00E470D3" w:rsidRDefault="00E470D3">
            <w:pPr>
              <w:spacing w:line="276" w:lineRule="auto"/>
              <w:jc w:val="right"/>
              <w:rPr>
                <w:color w:val="000000"/>
                <w:lang w:eastAsia="lt-LT"/>
              </w:rPr>
            </w:pPr>
            <w:r>
              <w:rPr>
                <w:color w:val="000000"/>
                <w:lang w:eastAsia="lt-LT"/>
              </w:rPr>
              <w:t xml:space="preserve">vaikų apsilankymai </w:t>
            </w:r>
          </w:p>
        </w:tc>
        <w:tc>
          <w:tcPr>
            <w:tcW w:w="1026" w:type="dxa"/>
            <w:tcBorders>
              <w:top w:val="nil"/>
              <w:left w:val="nil"/>
              <w:bottom w:val="single" w:sz="4" w:space="0" w:color="auto"/>
              <w:right w:val="single" w:sz="4" w:space="0" w:color="auto"/>
            </w:tcBorders>
            <w:vAlign w:val="center"/>
            <w:hideMark/>
          </w:tcPr>
          <w:p w14:paraId="47BA95DC" w14:textId="77777777" w:rsidR="00E470D3" w:rsidRDefault="00E470D3">
            <w:pPr>
              <w:spacing w:line="276" w:lineRule="auto"/>
              <w:jc w:val="center"/>
              <w:rPr>
                <w:color w:val="000000"/>
                <w:lang w:eastAsia="lt-LT"/>
              </w:rPr>
            </w:pPr>
            <w:r>
              <w:rPr>
                <w:color w:val="000000"/>
                <w:lang w:eastAsia="lt-LT"/>
              </w:rPr>
              <w:t>25431</w:t>
            </w:r>
          </w:p>
        </w:tc>
        <w:tc>
          <w:tcPr>
            <w:tcW w:w="1046" w:type="dxa"/>
            <w:tcBorders>
              <w:top w:val="nil"/>
              <w:left w:val="nil"/>
              <w:bottom w:val="single" w:sz="4" w:space="0" w:color="auto"/>
              <w:right w:val="single" w:sz="4" w:space="0" w:color="auto"/>
            </w:tcBorders>
            <w:vAlign w:val="center"/>
            <w:hideMark/>
          </w:tcPr>
          <w:p w14:paraId="47BA95DD" w14:textId="77777777" w:rsidR="00E470D3" w:rsidRDefault="00E470D3">
            <w:pPr>
              <w:spacing w:line="276" w:lineRule="auto"/>
              <w:jc w:val="center"/>
              <w:rPr>
                <w:color w:val="000000"/>
                <w:lang w:eastAsia="lt-LT"/>
              </w:rPr>
            </w:pPr>
            <w:r>
              <w:rPr>
                <w:color w:val="000000"/>
                <w:lang w:eastAsia="lt-LT"/>
              </w:rPr>
              <w:t>10507</w:t>
            </w:r>
          </w:p>
        </w:tc>
        <w:tc>
          <w:tcPr>
            <w:tcW w:w="1125" w:type="dxa"/>
            <w:tcBorders>
              <w:top w:val="nil"/>
              <w:left w:val="nil"/>
              <w:bottom w:val="single" w:sz="4" w:space="0" w:color="auto"/>
              <w:right w:val="single" w:sz="4" w:space="0" w:color="auto"/>
            </w:tcBorders>
            <w:vAlign w:val="center"/>
            <w:hideMark/>
          </w:tcPr>
          <w:p w14:paraId="47BA95DE" w14:textId="77777777" w:rsidR="00E470D3" w:rsidRDefault="00E470D3">
            <w:pPr>
              <w:spacing w:line="276" w:lineRule="auto"/>
              <w:jc w:val="center"/>
              <w:rPr>
                <w:color w:val="000000"/>
                <w:lang w:eastAsia="lt-LT"/>
              </w:rPr>
            </w:pPr>
            <w:r>
              <w:rPr>
                <w:color w:val="000000"/>
                <w:lang w:eastAsia="lt-LT"/>
              </w:rPr>
              <w:t>-14924</w:t>
            </w:r>
          </w:p>
        </w:tc>
        <w:tc>
          <w:tcPr>
            <w:tcW w:w="970" w:type="dxa"/>
            <w:tcBorders>
              <w:top w:val="nil"/>
              <w:left w:val="nil"/>
              <w:bottom w:val="single" w:sz="4" w:space="0" w:color="auto"/>
              <w:right w:val="single" w:sz="18" w:space="0" w:color="auto"/>
            </w:tcBorders>
            <w:vAlign w:val="center"/>
            <w:hideMark/>
          </w:tcPr>
          <w:p w14:paraId="47BA95DF" w14:textId="77777777" w:rsidR="00E470D3" w:rsidRDefault="00E470D3">
            <w:pPr>
              <w:spacing w:line="276" w:lineRule="auto"/>
              <w:jc w:val="center"/>
              <w:rPr>
                <w:color w:val="000000"/>
                <w:lang w:eastAsia="lt-LT"/>
              </w:rPr>
            </w:pPr>
            <w:r>
              <w:rPr>
                <w:color w:val="000000"/>
                <w:lang w:eastAsia="lt-LT"/>
              </w:rPr>
              <w:t>-59</w:t>
            </w:r>
          </w:p>
        </w:tc>
      </w:tr>
      <w:tr w:rsidR="00E470D3" w14:paraId="47BA95E6" w14:textId="77777777" w:rsidTr="00E470D3">
        <w:trPr>
          <w:trHeight w:val="300"/>
        </w:trPr>
        <w:tc>
          <w:tcPr>
            <w:tcW w:w="5591" w:type="dxa"/>
            <w:tcBorders>
              <w:top w:val="single" w:sz="4" w:space="0" w:color="auto"/>
              <w:left w:val="single" w:sz="18" w:space="0" w:color="auto"/>
              <w:bottom w:val="single" w:sz="4" w:space="0" w:color="auto"/>
              <w:right w:val="single" w:sz="4" w:space="0" w:color="auto"/>
            </w:tcBorders>
            <w:shd w:val="clear" w:color="auto" w:fill="FFFFFF"/>
            <w:vAlign w:val="center"/>
            <w:hideMark/>
          </w:tcPr>
          <w:p w14:paraId="47BA95E1" w14:textId="77777777" w:rsidR="00E470D3" w:rsidRDefault="00E470D3">
            <w:pPr>
              <w:spacing w:line="276" w:lineRule="auto"/>
              <w:jc w:val="both"/>
              <w:rPr>
                <w:color w:val="000000"/>
                <w:lang w:eastAsia="lt-LT"/>
              </w:rPr>
            </w:pPr>
            <w:r>
              <w:rPr>
                <w:color w:val="000000"/>
                <w:lang w:eastAsia="lt-LT"/>
              </w:rPr>
              <w:t>Apsilankiusių vaikų dalis (%) palyginti su bendru prisirašiusiųjų vaikų skaičiumi</w:t>
            </w:r>
          </w:p>
        </w:tc>
        <w:tc>
          <w:tcPr>
            <w:tcW w:w="1026" w:type="dxa"/>
            <w:tcBorders>
              <w:top w:val="single" w:sz="4" w:space="0" w:color="auto"/>
              <w:left w:val="nil"/>
              <w:bottom w:val="single" w:sz="4" w:space="0" w:color="auto"/>
              <w:right w:val="single" w:sz="4" w:space="0" w:color="auto"/>
            </w:tcBorders>
            <w:vAlign w:val="center"/>
            <w:hideMark/>
          </w:tcPr>
          <w:p w14:paraId="47BA95E2" w14:textId="77777777" w:rsidR="00E470D3" w:rsidRDefault="00E470D3">
            <w:pPr>
              <w:spacing w:line="276" w:lineRule="auto"/>
              <w:jc w:val="center"/>
              <w:rPr>
                <w:color w:val="000000"/>
                <w:lang w:eastAsia="lt-LT"/>
              </w:rPr>
            </w:pPr>
            <w:r>
              <w:rPr>
                <w:color w:val="000000"/>
                <w:lang w:eastAsia="lt-LT"/>
              </w:rPr>
              <w:t>96</w:t>
            </w:r>
          </w:p>
        </w:tc>
        <w:tc>
          <w:tcPr>
            <w:tcW w:w="1046" w:type="dxa"/>
            <w:tcBorders>
              <w:top w:val="single" w:sz="4" w:space="0" w:color="auto"/>
              <w:left w:val="nil"/>
              <w:bottom w:val="single" w:sz="4" w:space="0" w:color="auto"/>
              <w:right w:val="single" w:sz="4" w:space="0" w:color="auto"/>
            </w:tcBorders>
            <w:vAlign w:val="center"/>
            <w:hideMark/>
          </w:tcPr>
          <w:p w14:paraId="47BA95E3" w14:textId="77777777" w:rsidR="00E470D3" w:rsidRDefault="00E470D3">
            <w:pPr>
              <w:spacing w:line="276" w:lineRule="auto"/>
              <w:jc w:val="center"/>
              <w:rPr>
                <w:color w:val="000000"/>
                <w:lang w:eastAsia="lt-LT"/>
              </w:rPr>
            </w:pPr>
            <w:r>
              <w:rPr>
                <w:color w:val="000000"/>
                <w:lang w:eastAsia="lt-LT"/>
              </w:rPr>
              <w:t>49</w:t>
            </w:r>
          </w:p>
        </w:tc>
        <w:tc>
          <w:tcPr>
            <w:tcW w:w="1125" w:type="dxa"/>
            <w:tcBorders>
              <w:top w:val="single" w:sz="4" w:space="0" w:color="auto"/>
              <w:left w:val="nil"/>
              <w:bottom w:val="single" w:sz="4" w:space="0" w:color="auto"/>
              <w:right w:val="single" w:sz="4" w:space="0" w:color="auto"/>
            </w:tcBorders>
            <w:vAlign w:val="center"/>
            <w:hideMark/>
          </w:tcPr>
          <w:p w14:paraId="47BA95E4" w14:textId="77777777" w:rsidR="00E470D3" w:rsidRDefault="00E470D3">
            <w:pPr>
              <w:spacing w:line="276" w:lineRule="auto"/>
              <w:jc w:val="center"/>
              <w:rPr>
                <w:color w:val="000000"/>
                <w:lang w:eastAsia="lt-LT"/>
              </w:rPr>
            </w:pPr>
            <w:r>
              <w:rPr>
                <w:color w:val="000000"/>
                <w:lang w:eastAsia="lt-LT"/>
              </w:rPr>
              <w:t>-47</w:t>
            </w:r>
          </w:p>
        </w:tc>
        <w:tc>
          <w:tcPr>
            <w:tcW w:w="970" w:type="dxa"/>
            <w:tcBorders>
              <w:top w:val="single" w:sz="4" w:space="0" w:color="auto"/>
              <w:left w:val="nil"/>
              <w:bottom w:val="single" w:sz="4" w:space="0" w:color="auto"/>
              <w:right w:val="single" w:sz="18" w:space="0" w:color="auto"/>
            </w:tcBorders>
            <w:vAlign w:val="center"/>
            <w:hideMark/>
          </w:tcPr>
          <w:p w14:paraId="47BA95E5" w14:textId="77777777" w:rsidR="00E470D3" w:rsidRDefault="00E470D3">
            <w:pPr>
              <w:spacing w:line="276" w:lineRule="auto"/>
              <w:jc w:val="center"/>
              <w:rPr>
                <w:color w:val="000000"/>
                <w:lang w:eastAsia="lt-LT"/>
              </w:rPr>
            </w:pPr>
            <w:r>
              <w:rPr>
                <w:color w:val="000000"/>
                <w:lang w:eastAsia="lt-LT"/>
              </w:rPr>
              <w:t>-49</w:t>
            </w:r>
          </w:p>
        </w:tc>
      </w:tr>
      <w:tr w:rsidR="00E470D3" w14:paraId="47BA95EC" w14:textId="77777777" w:rsidTr="00E470D3">
        <w:trPr>
          <w:trHeight w:val="300"/>
        </w:trPr>
        <w:tc>
          <w:tcPr>
            <w:tcW w:w="5591" w:type="dxa"/>
            <w:tcBorders>
              <w:top w:val="single" w:sz="4" w:space="0" w:color="auto"/>
              <w:left w:val="single" w:sz="18" w:space="0" w:color="auto"/>
              <w:bottom w:val="single" w:sz="4" w:space="0" w:color="auto"/>
              <w:right w:val="single" w:sz="4" w:space="0" w:color="auto"/>
            </w:tcBorders>
            <w:shd w:val="clear" w:color="auto" w:fill="FFFFFF"/>
            <w:vAlign w:val="center"/>
            <w:hideMark/>
          </w:tcPr>
          <w:p w14:paraId="47BA95E7" w14:textId="77777777" w:rsidR="00E470D3" w:rsidRDefault="00E470D3">
            <w:pPr>
              <w:spacing w:line="276" w:lineRule="auto"/>
              <w:jc w:val="both"/>
              <w:rPr>
                <w:color w:val="000000"/>
                <w:lang w:eastAsia="lt-LT"/>
              </w:rPr>
            </w:pPr>
            <w:r>
              <w:rPr>
                <w:color w:val="000000"/>
                <w:lang w:eastAsia="lt-LT"/>
              </w:rPr>
              <w:t>Apsilankiusių suaugusiųjų dalis (%) palyginti su bendru prisirašiusiųjų suaugusiųjų skaičiumi</w:t>
            </w:r>
          </w:p>
        </w:tc>
        <w:tc>
          <w:tcPr>
            <w:tcW w:w="1026" w:type="dxa"/>
            <w:tcBorders>
              <w:top w:val="single" w:sz="4" w:space="0" w:color="auto"/>
              <w:left w:val="nil"/>
              <w:bottom w:val="single" w:sz="4" w:space="0" w:color="auto"/>
              <w:right w:val="single" w:sz="4" w:space="0" w:color="auto"/>
            </w:tcBorders>
            <w:vAlign w:val="center"/>
            <w:hideMark/>
          </w:tcPr>
          <w:p w14:paraId="47BA95E8" w14:textId="77777777" w:rsidR="00E470D3" w:rsidRDefault="00E470D3">
            <w:pPr>
              <w:spacing w:line="276" w:lineRule="auto"/>
              <w:jc w:val="center"/>
              <w:rPr>
                <w:color w:val="000000"/>
                <w:lang w:eastAsia="lt-LT"/>
              </w:rPr>
            </w:pPr>
            <w:r>
              <w:rPr>
                <w:color w:val="000000"/>
                <w:lang w:eastAsia="lt-LT"/>
              </w:rPr>
              <w:t>73</w:t>
            </w:r>
          </w:p>
        </w:tc>
        <w:tc>
          <w:tcPr>
            <w:tcW w:w="1046" w:type="dxa"/>
            <w:tcBorders>
              <w:top w:val="single" w:sz="4" w:space="0" w:color="auto"/>
              <w:left w:val="nil"/>
              <w:bottom w:val="single" w:sz="4" w:space="0" w:color="auto"/>
              <w:right w:val="single" w:sz="4" w:space="0" w:color="auto"/>
            </w:tcBorders>
            <w:vAlign w:val="center"/>
            <w:hideMark/>
          </w:tcPr>
          <w:p w14:paraId="47BA95E9" w14:textId="77777777" w:rsidR="00E470D3" w:rsidRDefault="00E470D3">
            <w:pPr>
              <w:spacing w:line="276" w:lineRule="auto"/>
              <w:jc w:val="center"/>
              <w:rPr>
                <w:color w:val="000000"/>
                <w:lang w:eastAsia="lt-LT"/>
              </w:rPr>
            </w:pPr>
            <w:r>
              <w:rPr>
                <w:color w:val="000000"/>
                <w:lang w:eastAsia="lt-LT"/>
              </w:rPr>
              <w:t>68</w:t>
            </w:r>
          </w:p>
        </w:tc>
        <w:tc>
          <w:tcPr>
            <w:tcW w:w="1125" w:type="dxa"/>
            <w:tcBorders>
              <w:top w:val="single" w:sz="4" w:space="0" w:color="auto"/>
              <w:left w:val="nil"/>
              <w:bottom w:val="single" w:sz="4" w:space="0" w:color="auto"/>
              <w:right w:val="single" w:sz="4" w:space="0" w:color="auto"/>
            </w:tcBorders>
            <w:vAlign w:val="center"/>
            <w:hideMark/>
          </w:tcPr>
          <w:p w14:paraId="47BA95EA" w14:textId="77777777" w:rsidR="00E470D3" w:rsidRDefault="00E470D3">
            <w:pPr>
              <w:spacing w:line="276" w:lineRule="auto"/>
              <w:jc w:val="center"/>
              <w:rPr>
                <w:color w:val="000000"/>
                <w:lang w:eastAsia="lt-LT"/>
              </w:rPr>
            </w:pPr>
            <w:r>
              <w:rPr>
                <w:color w:val="000000"/>
                <w:lang w:eastAsia="lt-LT"/>
              </w:rPr>
              <w:t>-28</w:t>
            </w:r>
          </w:p>
        </w:tc>
        <w:tc>
          <w:tcPr>
            <w:tcW w:w="970" w:type="dxa"/>
            <w:tcBorders>
              <w:top w:val="single" w:sz="4" w:space="0" w:color="auto"/>
              <w:left w:val="nil"/>
              <w:bottom w:val="single" w:sz="4" w:space="0" w:color="auto"/>
              <w:right w:val="single" w:sz="18" w:space="0" w:color="auto"/>
            </w:tcBorders>
            <w:vAlign w:val="center"/>
            <w:hideMark/>
          </w:tcPr>
          <w:p w14:paraId="47BA95EB" w14:textId="77777777" w:rsidR="00E470D3" w:rsidRDefault="00E470D3">
            <w:pPr>
              <w:spacing w:line="276" w:lineRule="auto"/>
              <w:jc w:val="center"/>
              <w:rPr>
                <w:color w:val="000000"/>
                <w:lang w:eastAsia="lt-LT"/>
              </w:rPr>
            </w:pPr>
            <w:r>
              <w:rPr>
                <w:color w:val="000000"/>
                <w:lang w:eastAsia="lt-LT"/>
              </w:rPr>
              <w:t>-7</w:t>
            </w:r>
          </w:p>
        </w:tc>
      </w:tr>
      <w:tr w:rsidR="00E470D3" w14:paraId="47BA95F4"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2F2F2" w:themeFill="background1" w:themeFillShade="F2"/>
            <w:vAlign w:val="center"/>
          </w:tcPr>
          <w:p w14:paraId="47BA95ED" w14:textId="77777777" w:rsidR="00E470D3" w:rsidRDefault="00E470D3">
            <w:pPr>
              <w:spacing w:line="276" w:lineRule="auto"/>
              <w:rPr>
                <w:b/>
                <w:bCs/>
                <w:color w:val="000000"/>
                <w:lang w:eastAsia="lt-LT"/>
              </w:rPr>
            </w:pPr>
          </w:p>
          <w:p w14:paraId="47BA95EE" w14:textId="77777777" w:rsidR="00E470D3" w:rsidRDefault="00E470D3">
            <w:pPr>
              <w:spacing w:line="276" w:lineRule="auto"/>
              <w:rPr>
                <w:b/>
                <w:bCs/>
                <w:color w:val="000000"/>
                <w:lang w:eastAsia="lt-LT"/>
              </w:rPr>
            </w:pPr>
            <w:r>
              <w:rPr>
                <w:b/>
                <w:bCs/>
                <w:color w:val="000000"/>
                <w:lang w:eastAsia="lt-LT"/>
              </w:rPr>
              <w:t>Apsilankymai pagal  gydytojus:</w:t>
            </w:r>
          </w:p>
          <w:p w14:paraId="47BA95EF" w14:textId="77777777" w:rsidR="00E470D3" w:rsidRDefault="00E470D3">
            <w:pPr>
              <w:spacing w:line="276" w:lineRule="auto"/>
              <w:rPr>
                <w:b/>
                <w:bCs/>
                <w:color w:val="000000"/>
                <w:lang w:eastAsia="lt-LT"/>
              </w:rPr>
            </w:pPr>
          </w:p>
        </w:tc>
        <w:tc>
          <w:tcPr>
            <w:tcW w:w="1026" w:type="dxa"/>
            <w:tcBorders>
              <w:top w:val="nil"/>
              <w:left w:val="nil"/>
              <w:bottom w:val="single" w:sz="4" w:space="0" w:color="auto"/>
              <w:right w:val="single" w:sz="4" w:space="0" w:color="auto"/>
            </w:tcBorders>
          </w:tcPr>
          <w:p w14:paraId="47BA95F0" w14:textId="77777777" w:rsidR="00E470D3" w:rsidRDefault="00E470D3">
            <w:pPr>
              <w:spacing w:line="276" w:lineRule="auto"/>
              <w:jc w:val="center"/>
              <w:rPr>
                <w:color w:val="000000"/>
                <w:lang w:eastAsia="lt-LT"/>
              </w:rPr>
            </w:pPr>
          </w:p>
        </w:tc>
        <w:tc>
          <w:tcPr>
            <w:tcW w:w="1046" w:type="dxa"/>
            <w:tcBorders>
              <w:top w:val="nil"/>
              <w:left w:val="nil"/>
              <w:bottom w:val="single" w:sz="4" w:space="0" w:color="auto"/>
              <w:right w:val="single" w:sz="4" w:space="0" w:color="auto"/>
            </w:tcBorders>
          </w:tcPr>
          <w:p w14:paraId="47BA95F1" w14:textId="77777777" w:rsidR="00E470D3" w:rsidRDefault="00E470D3">
            <w:pPr>
              <w:spacing w:line="276" w:lineRule="auto"/>
              <w:jc w:val="center"/>
              <w:rPr>
                <w:color w:val="000000"/>
                <w:lang w:eastAsia="lt-LT"/>
              </w:rPr>
            </w:pPr>
          </w:p>
        </w:tc>
        <w:tc>
          <w:tcPr>
            <w:tcW w:w="1125" w:type="dxa"/>
            <w:tcBorders>
              <w:top w:val="nil"/>
              <w:left w:val="nil"/>
              <w:bottom w:val="single" w:sz="4" w:space="0" w:color="auto"/>
              <w:right w:val="single" w:sz="4" w:space="0" w:color="auto"/>
            </w:tcBorders>
          </w:tcPr>
          <w:p w14:paraId="47BA95F2" w14:textId="77777777" w:rsidR="00E470D3" w:rsidRDefault="00E470D3">
            <w:pPr>
              <w:spacing w:line="276" w:lineRule="auto"/>
              <w:jc w:val="center"/>
              <w:rPr>
                <w:color w:val="000000"/>
                <w:lang w:eastAsia="lt-LT"/>
              </w:rPr>
            </w:pPr>
          </w:p>
        </w:tc>
        <w:tc>
          <w:tcPr>
            <w:tcW w:w="970" w:type="dxa"/>
            <w:tcBorders>
              <w:top w:val="nil"/>
              <w:left w:val="nil"/>
              <w:bottom w:val="single" w:sz="4" w:space="0" w:color="auto"/>
              <w:right w:val="single" w:sz="18" w:space="0" w:color="auto"/>
            </w:tcBorders>
          </w:tcPr>
          <w:p w14:paraId="47BA95F3" w14:textId="77777777" w:rsidR="00E470D3" w:rsidRDefault="00E470D3">
            <w:pPr>
              <w:spacing w:line="276" w:lineRule="auto"/>
              <w:jc w:val="center"/>
              <w:rPr>
                <w:color w:val="000000"/>
                <w:lang w:eastAsia="lt-LT"/>
              </w:rPr>
            </w:pPr>
          </w:p>
        </w:tc>
      </w:tr>
      <w:tr w:rsidR="00E470D3" w14:paraId="47BA95FA"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5F5" w14:textId="77777777" w:rsidR="00E470D3" w:rsidRDefault="00E470D3">
            <w:pPr>
              <w:spacing w:line="276" w:lineRule="auto"/>
              <w:jc w:val="right"/>
              <w:rPr>
                <w:color w:val="000000"/>
                <w:lang w:eastAsia="lt-LT"/>
              </w:rPr>
            </w:pPr>
            <w:r>
              <w:rPr>
                <w:color w:val="000000"/>
                <w:lang w:eastAsia="lt-LT"/>
              </w:rPr>
              <w:t>šeimos gydytojus</w:t>
            </w:r>
          </w:p>
        </w:tc>
        <w:tc>
          <w:tcPr>
            <w:tcW w:w="1026" w:type="dxa"/>
            <w:tcBorders>
              <w:top w:val="nil"/>
              <w:left w:val="nil"/>
              <w:bottom w:val="single" w:sz="4" w:space="0" w:color="auto"/>
              <w:right w:val="single" w:sz="4" w:space="0" w:color="auto"/>
            </w:tcBorders>
            <w:vAlign w:val="center"/>
            <w:hideMark/>
          </w:tcPr>
          <w:p w14:paraId="47BA95F6" w14:textId="77777777" w:rsidR="00E470D3" w:rsidRDefault="00E470D3">
            <w:pPr>
              <w:spacing w:line="276" w:lineRule="auto"/>
              <w:jc w:val="center"/>
              <w:rPr>
                <w:color w:val="000000"/>
                <w:lang w:eastAsia="lt-LT"/>
              </w:rPr>
            </w:pPr>
            <w:r>
              <w:rPr>
                <w:color w:val="000000"/>
                <w:lang w:eastAsia="lt-LT"/>
              </w:rPr>
              <w:t>148608</w:t>
            </w:r>
          </w:p>
        </w:tc>
        <w:tc>
          <w:tcPr>
            <w:tcW w:w="1046" w:type="dxa"/>
            <w:tcBorders>
              <w:top w:val="nil"/>
              <w:left w:val="nil"/>
              <w:bottom w:val="single" w:sz="4" w:space="0" w:color="auto"/>
              <w:right w:val="single" w:sz="4" w:space="0" w:color="auto"/>
            </w:tcBorders>
            <w:vAlign w:val="center"/>
            <w:hideMark/>
          </w:tcPr>
          <w:p w14:paraId="47BA95F7" w14:textId="77777777" w:rsidR="00E470D3" w:rsidRDefault="00E470D3">
            <w:pPr>
              <w:spacing w:line="276" w:lineRule="auto"/>
              <w:jc w:val="center"/>
              <w:rPr>
                <w:color w:val="000000"/>
                <w:lang w:eastAsia="lt-LT"/>
              </w:rPr>
            </w:pPr>
            <w:r>
              <w:rPr>
                <w:color w:val="000000"/>
                <w:lang w:eastAsia="lt-LT"/>
              </w:rPr>
              <w:t>60860</w:t>
            </w:r>
          </w:p>
        </w:tc>
        <w:tc>
          <w:tcPr>
            <w:tcW w:w="1125" w:type="dxa"/>
            <w:tcBorders>
              <w:top w:val="nil"/>
              <w:left w:val="nil"/>
              <w:bottom w:val="single" w:sz="4" w:space="0" w:color="auto"/>
              <w:right w:val="single" w:sz="4" w:space="0" w:color="auto"/>
            </w:tcBorders>
            <w:vAlign w:val="center"/>
            <w:hideMark/>
          </w:tcPr>
          <w:p w14:paraId="47BA95F8" w14:textId="77777777" w:rsidR="00E470D3" w:rsidRDefault="00E470D3">
            <w:pPr>
              <w:spacing w:line="276" w:lineRule="auto"/>
              <w:jc w:val="center"/>
              <w:rPr>
                <w:color w:val="000000"/>
                <w:lang w:eastAsia="lt-LT"/>
              </w:rPr>
            </w:pPr>
            <w:r>
              <w:rPr>
                <w:color w:val="000000"/>
                <w:lang w:eastAsia="lt-LT"/>
              </w:rPr>
              <w:t>-87748</w:t>
            </w:r>
          </w:p>
        </w:tc>
        <w:tc>
          <w:tcPr>
            <w:tcW w:w="970" w:type="dxa"/>
            <w:tcBorders>
              <w:top w:val="nil"/>
              <w:left w:val="nil"/>
              <w:bottom w:val="single" w:sz="4" w:space="0" w:color="auto"/>
              <w:right w:val="single" w:sz="18" w:space="0" w:color="auto"/>
            </w:tcBorders>
            <w:vAlign w:val="center"/>
            <w:hideMark/>
          </w:tcPr>
          <w:p w14:paraId="47BA95F9" w14:textId="77777777" w:rsidR="00E470D3" w:rsidRDefault="00E470D3">
            <w:pPr>
              <w:spacing w:line="276" w:lineRule="auto"/>
              <w:jc w:val="center"/>
              <w:rPr>
                <w:color w:val="000000"/>
                <w:lang w:eastAsia="lt-LT"/>
              </w:rPr>
            </w:pPr>
            <w:r>
              <w:rPr>
                <w:color w:val="000000"/>
                <w:lang w:eastAsia="lt-LT"/>
              </w:rPr>
              <w:t>-59</w:t>
            </w:r>
          </w:p>
        </w:tc>
      </w:tr>
      <w:tr w:rsidR="00E470D3" w14:paraId="47BA9600"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5FB" w14:textId="77777777" w:rsidR="00E470D3" w:rsidRDefault="00E470D3">
            <w:pPr>
              <w:spacing w:line="276" w:lineRule="auto"/>
              <w:jc w:val="right"/>
              <w:rPr>
                <w:color w:val="000000"/>
                <w:lang w:eastAsia="lt-LT"/>
              </w:rPr>
            </w:pPr>
            <w:r>
              <w:rPr>
                <w:color w:val="000000"/>
                <w:lang w:eastAsia="lt-LT"/>
              </w:rPr>
              <w:t>vidaus ligų gydytojus</w:t>
            </w:r>
          </w:p>
        </w:tc>
        <w:tc>
          <w:tcPr>
            <w:tcW w:w="1026" w:type="dxa"/>
            <w:tcBorders>
              <w:top w:val="nil"/>
              <w:left w:val="nil"/>
              <w:bottom w:val="single" w:sz="4" w:space="0" w:color="auto"/>
              <w:right w:val="single" w:sz="4" w:space="0" w:color="auto"/>
            </w:tcBorders>
            <w:vAlign w:val="center"/>
            <w:hideMark/>
          </w:tcPr>
          <w:p w14:paraId="47BA95FC" w14:textId="77777777" w:rsidR="00E470D3" w:rsidRDefault="00E470D3">
            <w:pPr>
              <w:spacing w:line="276" w:lineRule="auto"/>
              <w:jc w:val="center"/>
              <w:rPr>
                <w:color w:val="000000"/>
                <w:lang w:eastAsia="lt-LT"/>
              </w:rPr>
            </w:pPr>
            <w:r>
              <w:rPr>
                <w:color w:val="000000"/>
                <w:lang w:eastAsia="lt-LT"/>
              </w:rPr>
              <w:t>11351</w:t>
            </w:r>
          </w:p>
        </w:tc>
        <w:tc>
          <w:tcPr>
            <w:tcW w:w="1046" w:type="dxa"/>
            <w:tcBorders>
              <w:top w:val="nil"/>
              <w:left w:val="nil"/>
              <w:bottom w:val="single" w:sz="4" w:space="0" w:color="auto"/>
              <w:right w:val="single" w:sz="4" w:space="0" w:color="auto"/>
            </w:tcBorders>
            <w:vAlign w:val="center"/>
            <w:hideMark/>
          </w:tcPr>
          <w:p w14:paraId="47BA95FD" w14:textId="77777777" w:rsidR="00E470D3" w:rsidRDefault="00E470D3">
            <w:pPr>
              <w:spacing w:line="276" w:lineRule="auto"/>
              <w:jc w:val="center"/>
              <w:rPr>
                <w:color w:val="000000"/>
                <w:lang w:eastAsia="lt-LT"/>
              </w:rPr>
            </w:pPr>
            <w:r>
              <w:rPr>
                <w:color w:val="000000"/>
                <w:lang w:eastAsia="lt-LT"/>
              </w:rPr>
              <w:t>2466</w:t>
            </w:r>
          </w:p>
        </w:tc>
        <w:tc>
          <w:tcPr>
            <w:tcW w:w="1125" w:type="dxa"/>
            <w:tcBorders>
              <w:top w:val="nil"/>
              <w:left w:val="nil"/>
              <w:bottom w:val="single" w:sz="4" w:space="0" w:color="auto"/>
              <w:right w:val="single" w:sz="4" w:space="0" w:color="auto"/>
            </w:tcBorders>
            <w:vAlign w:val="center"/>
            <w:hideMark/>
          </w:tcPr>
          <w:p w14:paraId="47BA95FE" w14:textId="77777777" w:rsidR="00E470D3" w:rsidRDefault="00E470D3">
            <w:pPr>
              <w:spacing w:line="276" w:lineRule="auto"/>
              <w:jc w:val="center"/>
              <w:rPr>
                <w:color w:val="000000"/>
                <w:lang w:eastAsia="lt-LT"/>
              </w:rPr>
            </w:pPr>
            <w:r>
              <w:rPr>
                <w:color w:val="000000"/>
                <w:lang w:eastAsia="lt-LT"/>
              </w:rPr>
              <w:t>-8885</w:t>
            </w:r>
          </w:p>
        </w:tc>
        <w:tc>
          <w:tcPr>
            <w:tcW w:w="970" w:type="dxa"/>
            <w:tcBorders>
              <w:top w:val="nil"/>
              <w:left w:val="nil"/>
              <w:bottom w:val="single" w:sz="4" w:space="0" w:color="auto"/>
              <w:right w:val="single" w:sz="18" w:space="0" w:color="auto"/>
            </w:tcBorders>
            <w:vAlign w:val="center"/>
            <w:hideMark/>
          </w:tcPr>
          <w:p w14:paraId="47BA95FF" w14:textId="77777777" w:rsidR="00E470D3" w:rsidRDefault="00E470D3">
            <w:pPr>
              <w:spacing w:line="276" w:lineRule="auto"/>
              <w:jc w:val="center"/>
              <w:rPr>
                <w:color w:val="000000"/>
                <w:lang w:eastAsia="lt-LT"/>
              </w:rPr>
            </w:pPr>
            <w:r>
              <w:rPr>
                <w:color w:val="000000"/>
                <w:lang w:eastAsia="lt-LT"/>
              </w:rPr>
              <w:t>-78</w:t>
            </w:r>
          </w:p>
        </w:tc>
      </w:tr>
      <w:tr w:rsidR="00E470D3" w14:paraId="47BA9606"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01" w14:textId="77777777" w:rsidR="00E470D3" w:rsidRDefault="00E470D3">
            <w:pPr>
              <w:spacing w:line="276" w:lineRule="auto"/>
              <w:jc w:val="right"/>
              <w:rPr>
                <w:color w:val="000000"/>
                <w:lang w:eastAsia="lt-LT"/>
              </w:rPr>
            </w:pPr>
            <w:r>
              <w:rPr>
                <w:color w:val="000000"/>
                <w:lang w:eastAsia="lt-LT"/>
              </w:rPr>
              <w:t>vaikų ligų gydytojus</w:t>
            </w:r>
          </w:p>
        </w:tc>
        <w:tc>
          <w:tcPr>
            <w:tcW w:w="1026" w:type="dxa"/>
            <w:tcBorders>
              <w:top w:val="nil"/>
              <w:left w:val="nil"/>
              <w:bottom w:val="single" w:sz="4" w:space="0" w:color="auto"/>
              <w:right w:val="single" w:sz="4" w:space="0" w:color="auto"/>
            </w:tcBorders>
            <w:vAlign w:val="center"/>
            <w:hideMark/>
          </w:tcPr>
          <w:p w14:paraId="47BA9602" w14:textId="77777777" w:rsidR="00E470D3" w:rsidRDefault="00E470D3">
            <w:pPr>
              <w:spacing w:line="276" w:lineRule="auto"/>
              <w:jc w:val="center"/>
              <w:rPr>
                <w:color w:val="000000"/>
                <w:lang w:eastAsia="lt-LT"/>
              </w:rPr>
            </w:pPr>
            <w:r>
              <w:rPr>
                <w:color w:val="000000"/>
                <w:lang w:eastAsia="lt-LT"/>
              </w:rPr>
              <w:t>13077</w:t>
            </w:r>
          </w:p>
        </w:tc>
        <w:tc>
          <w:tcPr>
            <w:tcW w:w="1046" w:type="dxa"/>
            <w:tcBorders>
              <w:top w:val="nil"/>
              <w:left w:val="nil"/>
              <w:bottom w:val="single" w:sz="4" w:space="0" w:color="auto"/>
              <w:right w:val="single" w:sz="4" w:space="0" w:color="auto"/>
            </w:tcBorders>
            <w:vAlign w:val="center"/>
            <w:hideMark/>
          </w:tcPr>
          <w:p w14:paraId="47BA9603" w14:textId="77777777" w:rsidR="00E470D3" w:rsidRDefault="00E470D3">
            <w:pPr>
              <w:spacing w:line="276" w:lineRule="auto"/>
              <w:jc w:val="center"/>
              <w:rPr>
                <w:color w:val="000000"/>
                <w:lang w:eastAsia="lt-LT"/>
              </w:rPr>
            </w:pPr>
            <w:r>
              <w:rPr>
                <w:color w:val="000000"/>
                <w:lang w:eastAsia="lt-LT"/>
              </w:rPr>
              <w:t>4905</w:t>
            </w:r>
          </w:p>
        </w:tc>
        <w:tc>
          <w:tcPr>
            <w:tcW w:w="1125" w:type="dxa"/>
            <w:tcBorders>
              <w:top w:val="nil"/>
              <w:left w:val="nil"/>
              <w:bottom w:val="single" w:sz="4" w:space="0" w:color="auto"/>
              <w:right w:val="single" w:sz="4" w:space="0" w:color="auto"/>
            </w:tcBorders>
            <w:vAlign w:val="center"/>
            <w:hideMark/>
          </w:tcPr>
          <w:p w14:paraId="47BA9604" w14:textId="77777777" w:rsidR="00E470D3" w:rsidRDefault="00E470D3">
            <w:pPr>
              <w:spacing w:line="276" w:lineRule="auto"/>
              <w:jc w:val="center"/>
              <w:rPr>
                <w:color w:val="000000"/>
                <w:lang w:eastAsia="lt-LT"/>
              </w:rPr>
            </w:pPr>
            <w:r>
              <w:rPr>
                <w:color w:val="000000"/>
                <w:lang w:eastAsia="lt-LT"/>
              </w:rPr>
              <w:t>-8172</w:t>
            </w:r>
          </w:p>
        </w:tc>
        <w:tc>
          <w:tcPr>
            <w:tcW w:w="970" w:type="dxa"/>
            <w:tcBorders>
              <w:top w:val="nil"/>
              <w:left w:val="nil"/>
              <w:bottom w:val="single" w:sz="4" w:space="0" w:color="auto"/>
              <w:right w:val="single" w:sz="18" w:space="0" w:color="auto"/>
            </w:tcBorders>
            <w:vAlign w:val="center"/>
            <w:hideMark/>
          </w:tcPr>
          <w:p w14:paraId="47BA9605" w14:textId="77777777" w:rsidR="00E470D3" w:rsidRDefault="00E470D3">
            <w:pPr>
              <w:spacing w:line="276" w:lineRule="auto"/>
              <w:jc w:val="center"/>
              <w:rPr>
                <w:color w:val="000000"/>
                <w:lang w:eastAsia="lt-LT"/>
              </w:rPr>
            </w:pPr>
            <w:r>
              <w:rPr>
                <w:color w:val="000000"/>
                <w:lang w:eastAsia="lt-LT"/>
              </w:rPr>
              <w:t>-62</w:t>
            </w:r>
          </w:p>
        </w:tc>
      </w:tr>
      <w:tr w:rsidR="00E470D3" w14:paraId="47BA960C"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07" w14:textId="77777777" w:rsidR="00E470D3" w:rsidRDefault="00E470D3">
            <w:pPr>
              <w:spacing w:line="276" w:lineRule="auto"/>
              <w:jc w:val="right"/>
              <w:rPr>
                <w:color w:val="000000"/>
                <w:lang w:eastAsia="lt-LT"/>
              </w:rPr>
            </w:pPr>
            <w:r>
              <w:rPr>
                <w:color w:val="000000"/>
                <w:lang w:eastAsia="lt-LT"/>
              </w:rPr>
              <w:t>gydytojus akušerius ginekologus</w:t>
            </w:r>
          </w:p>
        </w:tc>
        <w:tc>
          <w:tcPr>
            <w:tcW w:w="1026" w:type="dxa"/>
            <w:tcBorders>
              <w:top w:val="nil"/>
              <w:left w:val="nil"/>
              <w:bottom w:val="single" w:sz="4" w:space="0" w:color="auto"/>
              <w:right w:val="single" w:sz="4" w:space="0" w:color="auto"/>
            </w:tcBorders>
            <w:vAlign w:val="center"/>
            <w:hideMark/>
          </w:tcPr>
          <w:p w14:paraId="47BA9608" w14:textId="77777777" w:rsidR="00E470D3" w:rsidRDefault="00E470D3">
            <w:pPr>
              <w:spacing w:line="276" w:lineRule="auto"/>
              <w:jc w:val="center"/>
              <w:rPr>
                <w:color w:val="000000"/>
                <w:lang w:eastAsia="lt-LT"/>
              </w:rPr>
            </w:pPr>
            <w:r>
              <w:rPr>
                <w:color w:val="000000"/>
                <w:lang w:eastAsia="lt-LT"/>
              </w:rPr>
              <w:t>8907</w:t>
            </w:r>
          </w:p>
        </w:tc>
        <w:tc>
          <w:tcPr>
            <w:tcW w:w="1046" w:type="dxa"/>
            <w:tcBorders>
              <w:top w:val="nil"/>
              <w:left w:val="nil"/>
              <w:bottom w:val="single" w:sz="4" w:space="0" w:color="auto"/>
              <w:right w:val="single" w:sz="4" w:space="0" w:color="auto"/>
            </w:tcBorders>
            <w:vAlign w:val="center"/>
            <w:hideMark/>
          </w:tcPr>
          <w:p w14:paraId="47BA9609" w14:textId="77777777" w:rsidR="00E470D3" w:rsidRDefault="00E470D3">
            <w:pPr>
              <w:spacing w:line="276" w:lineRule="auto"/>
              <w:jc w:val="center"/>
              <w:rPr>
                <w:color w:val="000000"/>
                <w:lang w:eastAsia="lt-LT"/>
              </w:rPr>
            </w:pPr>
            <w:r>
              <w:rPr>
                <w:color w:val="000000"/>
                <w:lang w:eastAsia="lt-LT"/>
              </w:rPr>
              <w:t>4333</w:t>
            </w:r>
          </w:p>
        </w:tc>
        <w:tc>
          <w:tcPr>
            <w:tcW w:w="1125" w:type="dxa"/>
            <w:tcBorders>
              <w:top w:val="nil"/>
              <w:left w:val="nil"/>
              <w:bottom w:val="single" w:sz="4" w:space="0" w:color="auto"/>
              <w:right w:val="single" w:sz="4" w:space="0" w:color="auto"/>
            </w:tcBorders>
            <w:vAlign w:val="center"/>
            <w:hideMark/>
          </w:tcPr>
          <w:p w14:paraId="47BA960A" w14:textId="77777777" w:rsidR="00E470D3" w:rsidRDefault="00E470D3">
            <w:pPr>
              <w:spacing w:line="276" w:lineRule="auto"/>
              <w:jc w:val="center"/>
              <w:rPr>
                <w:color w:val="000000"/>
                <w:lang w:eastAsia="lt-LT"/>
              </w:rPr>
            </w:pPr>
            <w:r>
              <w:rPr>
                <w:color w:val="000000"/>
                <w:lang w:eastAsia="lt-LT"/>
              </w:rPr>
              <w:t>-4574</w:t>
            </w:r>
          </w:p>
        </w:tc>
        <w:tc>
          <w:tcPr>
            <w:tcW w:w="970" w:type="dxa"/>
            <w:tcBorders>
              <w:top w:val="nil"/>
              <w:left w:val="nil"/>
              <w:bottom w:val="single" w:sz="4" w:space="0" w:color="auto"/>
              <w:right w:val="single" w:sz="18" w:space="0" w:color="auto"/>
            </w:tcBorders>
            <w:vAlign w:val="center"/>
            <w:hideMark/>
          </w:tcPr>
          <w:p w14:paraId="47BA960B" w14:textId="77777777" w:rsidR="00E470D3" w:rsidRDefault="00E470D3">
            <w:pPr>
              <w:spacing w:line="276" w:lineRule="auto"/>
              <w:jc w:val="center"/>
              <w:rPr>
                <w:color w:val="000000"/>
                <w:lang w:eastAsia="lt-LT"/>
              </w:rPr>
            </w:pPr>
            <w:r>
              <w:rPr>
                <w:color w:val="000000"/>
                <w:lang w:eastAsia="lt-LT"/>
              </w:rPr>
              <w:t>-51</w:t>
            </w:r>
          </w:p>
        </w:tc>
      </w:tr>
      <w:tr w:rsidR="00E470D3" w14:paraId="47BA9612"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0D" w14:textId="77777777" w:rsidR="00E470D3" w:rsidRDefault="00E470D3">
            <w:pPr>
              <w:spacing w:line="276" w:lineRule="auto"/>
              <w:jc w:val="right"/>
              <w:rPr>
                <w:color w:val="000000"/>
                <w:lang w:eastAsia="lt-LT"/>
              </w:rPr>
            </w:pPr>
            <w:r>
              <w:rPr>
                <w:color w:val="000000"/>
                <w:lang w:eastAsia="lt-LT"/>
              </w:rPr>
              <w:t>gydytojus chirurgus</w:t>
            </w:r>
          </w:p>
        </w:tc>
        <w:tc>
          <w:tcPr>
            <w:tcW w:w="1026" w:type="dxa"/>
            <w:tcBorders>
              <w:top w:val="nil"/>
              <w:left w:val="nil"/>
              <w:bottom w:val="single" w:sz="4" w:space="0" w:color="auto"/>
              <w:right w:val="single" w:sz="4" w:space="0" w:color="auto"/>
            </w:tcBorders>
            <w:vAlign w:val="center"/>
            <w:hideMark/>
          </w:tcPr>
          <w:p w14:paraId="47BA960E" w14:textId="77777777" w:rsidR="00E470D3" w:rsidRDefault="00E470D3">
            <w:pPr>
              <w:spacing w:line="276" w:lineRule="auto"/>
              <w:jc w:val="center"/>
              <w:rPr>
                <w:color w:val="000000"/>
                <w:lang w:eastAsia="lt-LT"/>
              </w:rPr>
            </w:pPr>
            <w:r>
              <w:rPr>
                <w:color w:val="000000"/>
                <w:lang w:eastAsia="lt-LT"/>
              </w:rPr>
              <w:t>6095</w:t>
            </w:r>
          </w:p>
        </w:tc>
        <w:tc>
          <w:tcPr>
            <w:tcW w:w="1046" w:type="dxa"/>
            <w:tcBorders>
              <w:top w:val="nil"/>
              <w:left w:val="nil"/>
              <w:bottom w:val="single" w:sz="4" w:space="0" w:color="auto"/>
              <w:right w:val="single" w:sz="4" w:space="0" w:color="auto"/>
            </w:tcBorders>
            <w:vAlign w:val="center"/>
            <w:hideMark/>
          </w:tcPr>
          <w:p w14:paraId="47BA960F" w14:textId="77777777" w:rsidR="00E470D3" w:rsidRDefault="00E470D3">
            <w:pPr>
              <w:spacing w:line="276" w:lineRule="auto"/>
              <w:jc w:val="center"/>
              <w:rPr>
                <w:color w:val="000000"/>
                <w:lang w:eastAsia="lt-LT"/>
              </w:rPr>
            </w:pPr>
            <w:r>
              <w:rPr>
                <w:color w:val="000000"/>
                <w:lang w:eastAsia="lt-LT"/>
              </w:rPr>
              <w:t>3883</w:t>
            </w:r>
          </w:p>
        </w:tc>
        <w:tc>
          <w:tcPr>
            <w:tcW w:w="1125" w:type="dxa"/>
            <w:tcBorders>
              <w:top w:val="nil"/>
              <w:left w:val="nil"/>
              <w:bottom w:val="single" w:sz="4" w:space="0" w:color="auto"/>
              <w:right w:val="single" w:sz="4" w:space="0" w:color="auto"/>
            </w:tcBorders>
            <w:vAlign w:val="center"/>
            <w:hideMark/>
          </w:tcPr>
          <w:p w14:paraId="47BA9610" w14:textId="77777777" w:rsidR="00E470D3" w:rsidRDefault="00E470D3">
            <w:pPr>
              <w:spacing w:line="276" w:lineRule="auto"/>
              <w:jc w:val="center"/>
              <w:rPr>
                <w:color w:val="000000"/>
                <w:lang w:eastAsia="lt-LT"/>
              </w:rPr>
            </w:pPr>
            <w:r>
              <w:rPr>
                <w:color w:val="000000"/>
                <w:lang w:eastAsia="lt-LT"/>
              </w:rPr>
              <w:t>-2212</w:t>
            </w:r>
          </w:p>
        </w:tc>
        <w:tc>
          <w:tcPr>
            <w:tcW w:w="970" w:type="dxa"/>
            <w:tcBorders>
              <w:top w:val="nil"/>
              <w:left w:val="nil"/>
              <w:bottom w:val="single" w:sz="4" w:space="0" w:color="auto"/>
              <w:right w:val="single" w:sz="18" w:space="0" w:color="auto"/>
            </w:tcBorders>
            <w:vAlign w:val="center"/>
            <w:hideMark/>
          </w:tcPr>
          <w:p w14:paraId="47BA9611" w14:textId="77777777" w:rsidR="00E470D3" w:rsidRDefault="00E470D3">
            <w:pPr>
              <w:spacing w:line="276" w:lineRule="auto"/>
              <w:jc w:val="center"/>
              <w:rPr>
                <w:color w:val="000000"/>
                <w:lang w:eastAsia="lt-LT"/>
              </w:rPr>
            </w:pPr>
            <w:r>
              <w:rPr>
                <w:color w:val="000000"/>
                <w:lang w:eastAsia="lt-LT"/>
              </w:rPr>
              <w:t>-36</w:t>
            </w:r>
          </w:p>
        </w:tc>
      </w:tr>
      <w:tr w:rsidR="00E470D3" w14:paraId="47BA9618"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13" w14:textId="77777777" w:rsidR="00E470D3" w:rsidRDefault="00E470D3">
            <w:pPr>
              <w:spacing w:line="276" w:lineRule="auto"/>
              <w:jc w:val="right"/>
              <w:rPr>
                <w:color w:val="000000"/>
                <w:lang w:eastAsia="lt-LT"/>
              </w:rPr>
            </w:pPr>
            <w:r>
              <w:rPr>
                <w:color w:val="000000"/>
                <w:lang w:eastAsia="lt-LT"/>
              </w:rPr>
              <w:t>gydytojus odontologus</w:t>
            </w:r>
          </w:p>
        </w:tc>
        <w:tc>
          <w:tcPr>
            <w:tcW w:w="1026" w:type="dxa"/>
            <w:tcBorders>
              <w:top w:val="nil"/>
              <w:left w:val="nil"/>
              <w:bottom w:val="single" w:sz="4" w:space="0" w:color="auto"/>
              <w:right w:val="single" w:sz="4" w:space="0" w:color="auto"/>
            </w:tcBorders>
            <w:vAlign w:val="center"/>
            <w:hideMark/>
          </w:tcPr>
          <w:p w14:paraId="47BA9614" w14:textId="77777777" w:rsidR="00E470D3" w:rsidRDefault="00E470D3">
            <w:pPr>
              <w:spacing w:line="276" w:lineRule="auto"/>
              <w:jc w:val="center"/>
              <w:rPr>
                <w:color w:val="000000"/>
                <w:lang w:eastAsia="lt-LT"/>
              </w:rPr>
            </w:pPr>
            <w:r>
              <w:rPr>
                <w:color w:val="000000"/>
                <w:lang w:eastAsia="lt-LT"/>
              </w:rPr>
              <w:t>22090</w:t>
            </w:r>
          </w:p>
        </w:tc>
        <w:tc>
          <w:tcPr>
            <w:tcW w:w="1046" w:type="dxa"/>
            <w:tcBorders>
              <w:top w:val="nil"/>
              <w:left w:val="nil"/>
              <w:bottom w:val="single" w:sz="4" w:space="0" w:color="auto"/>
              <w:right w:val="single" w:sz="4" w:space="0" w:color="auto"/>
            </w:tcBorders>
            <w:vAlign w:val="center"/>
            <w:hideMark/>
          </w:tcPr>
          <w:p w14:paraId="47BA9615" w14:textId="77777777" w:rsidR="00E470D3" w:rsidRDefault="00E470D3">
            <w:pPr>
              <w:spacing w:line="276" w:lineRule="auto"/>
              <w:jc w:val="center"/>
              <w:rPr>
                <w:color w:val="000000"/>
                <w:lang w:eastAsia="lt-LT"/>
              </w:rPr>
            </w:pPr>
            <w:r>
              <w:rPr>
                <w:color w:val="000000"/>
                <w:lang w:eastAsia="lt-LT"/>
              </w:rPr>
              <w:t>17682</w:t>
            </w:r>
          </w:p>
        </w:tc>
        <w:tc>
          <w:tcPr>
            <w:tcW w:w="1125" w:type="dxa"/>
            <w:tcBorders>
              <w:top w:val="nil"/>
              <w:left w:val="nil"/>
              <w:bottom w:val="single" w:sz="4" w:space="0" w:color="auto"/>
              <w:right w:val="single" w:sz="4" w:space="0" w:color="auto"/>
            </w:tcBorders>
            <w:vAlign w:val="center"/>
            <w:hideMark/>
          </w:tcPr>
          <w:p w14:paraId="47BA9616" w14:textId="77777777" w:rsidR="00E470D3" w:rsidRDefault="00E470D3">
            <w:pPr>
              <w:spacing w:line="276" w:lineRule="auto"/>
              <w:jc w:val="center"/>
              <w:rPr>
                <w:color w:val="000000"/>
                <w:lang w:eastAsia="lt-LT"/>
              </w:rPr>
            </w:pPr>
            <w:r>
              <w:rPr>
                <w:color w:val="000000"/>
                <w:lang w:eastAsia="lt-LT"/>
              </w:rPr>
              <w:t>-4408</w:t>
            </w:r>
          </w:p>
        </w:tc>
        <w:tc>
          <w:tcPr>
            <w:tcW w:w="970" w:type="dxa"/>
            <w:tcBorders>
              <w:top w:val="nil"/>
              <w:left w:val="nil"/>
              <w:bottom w:val="single" w:sz="4" w:space="0" w:color="auto"/>
              <w:right w:val="single" w:sz="18" w:space="0" w:color="auto"/>
            </w:tcBorders>
            <w:vAlign w:val="center"/>
            <w:hideMark/>
          </w:tcPr>
          <w:p w14:paraId="47BA9617" w14:textId="77777777" w:rsidR="00E470D3" w:rsidRDefault="00E470D3">
            <w:pPr>
              <w:spacing w:line="276" w:lineRule="auto"/>
              <w:jc w:val="center"/>
              <w:rPr>
                <w:color w:val="000000"/>
                <w:lang w:eastAsia="lt-LT"/>
              </w:rPr>
            </w:pPr>
            <w:r>
              <w:rPr>
                <w:color w:val="000000"/>
                <w:lang w:eastAsia="lt-LT"/>
              </w:rPr>
              <w:t>-20</w:t>
            </w:r>
          </w:p>
        </w:tc>
      </w:tr>
      <w:tr w:rsidR="00E470D3" w14:paraId="47BA9620" w14:textId="77777777" w:rsidTr="00E470D3">
        <w:trPr>
          <w:trHeight w:val="300"/>
        </w:trPr>
        <w:tc>
          <w:tcPr>
            <w:tcW w:w="5591" w:type="dxa"/>
            <w:tcBorders>
              <w:top w:val="single" w:sz="4" w:space="0" w:color="auto"/>
              <w:left w:val="single" w:sz="18" w:space="0" w:color="auto"/>
              <w:bottom w:val="single" w:sz="4" w:space="0" w:color="auto"/>
              <w:right w:val="single" w:sz="4" w:space="0" w:color="auto"/>
            </w:tcBorders>
            <w:shd w:val="clear" w:color="auto" w:fill="F2F2F2" w:themeFill="background1" w:themeFillShade="F2"/>
            <w:vAlign w:val="center"/>
          </w:tcPr>
          <w:p w14:paraId="47BA9619" w14:textId="77777777" w:rsidR="00E470D3" w:rsidRDefault="00E470D3">
            <w:pPr>
              <w:spacing w:line="276" w:lineRule="auto"/>
              <w:jc w:val="both"/>
              <w:rPr>
                <w:b/>
                <w:bCs/>
                <w:color w:val="000000"/>
                <w:lang w:eastAsia="lt-LT"/>
              </w:rPr>
            </w:pPr>
            <w:r>
              <w:rPr>
                <w:b/>
                <w:bCs/>
                <w:color w:val="000000"/>
                <w:lang w:eastAsia="lt-LT"/>
              </w:rPr>
              <w:t>Apsilankymų skaičius, tenkantis vienam prirašytam gyventojui (bendras)</w:t>
            </w:r>
          </w:p>
          <w:p w14:paraId="47BA961A" w14:textId="77777777" w:rsidR="00E470D3" w:rsidRDefault="00E470D3">
            <w:pPr>
              <w:spacing w:line="276" w:lineRule="auto"/>
              <w:jc w:val="right"/>
              <w:rPr>
                <w:b/>
                <w:bCs/>
                <w:color w:val="000000"/>
                <w:lang w:eastAsia="lt-LT"/>
              </w:rPr>
            </w:pPr>
            <w:r>
              <w:rPr>
                <w:b/>
                <w:bCs/>
                <w:color w:val="000000"/>
                <w:lang w:eastAsia="lt-LT"/>
              </w:rPr>
              <w:t xml:space="preserve"> iš jų:</w:t>
            </w:r>
          </w:p>
          <w:p w14:paraId="47BA961B" w14:textId="77777777" w:rsidR="00E470D3" w:rsidRDefault="00E470D3">
            <w:pPr>
              <w:spacing w:line="276" w:lineRule="auto"/>
              <w:jc w:val="right"/>
              <w:rPr>
                <w:b/>
                <w:bCs/>
                <w:color w:val="000000"/>
                <w:lang w:eastAsia="lt-LT"/>
              </w:rPr>
            </w:pPr>
          </w:p>
        </w:tc>
        <w:tc>
          <w:tcPr>
            <w:tcW w:w="1026" w:type="dxa"/>
            <w:tcBorders>
              <w:top w:val="single" w:sz="4" w:space="0" w:color="auto"/>
              <w:left w:val="nil"/>
              <w:bottom w:val="single" w:sz="4" w:space="0" w:color="auto"/>
              <w:right w:val="single" w:sz="4" w:space="0" w:color="auto"/>
            </w:tcBorders>
            <w:shd w:val="clear" w:color="auto" w:fill="F2F2F2" w:themeFill="background1" w:themeFillShade="F2"/>
            <w:hideMark/>
          </w:tcPr>
          <w:p w14:paraId="47BA961C" w14:textId="77777777" w:rsidR="00E470D3" w:rsidRDefault="00E470D3">
            <w:pPr>
              <w:spacing w:line="276" w:lineRule="auto"/>
              <w:jc w:val="center"/>
              <w:rPr>
                <w:color w:val="000000"/>
                <w:lang w:eastAsia="lt-LT"/>
              </w:rPr>
            </w:pPr>
            <w:r>
              <w:rPr>
                <w:color w:val="000000"/>
                <w:lang w:eastAsia="lt-LT"/>
              </w:rPr>
              <w:t>5,5</w:t>
            </w:r>
          </w:p>
        </w:tc>
        <w:tc>
          <w:tcPr>
            <w:tcW w:w="1046" w:type="dxa"/>
            <w:tcBorders>
              <w:top w:val="single" w:sz="4" w:space="0" w:color="auto"/>
              <w:left w:val="nil"/>
              <w:bottom w:val="single" w:sz="4" w:space="0" w:color="auto"/>
              <w:right w:val="single" w:sz="4" w:space="0" w:color="auto"/>
            </w:tcBorders>
            <w:shd w:val="clear" w:color="auto" w:fill="F2F2F2" w:themeFill="background1" w:themeFillShade="F2"/>
            <w:hideMark/>
          </w:tcPr>
          <w:p w14:paraId="47BA961D" w14:textId="77777777" w:rsidR="00E470D3" w:rsidRDefault="00E470D3">
            <w:pPr>
              <w:spacing w:line="276" w:lineRule="auto"/>
              <w:jc w:val="center"/>
              <w:rPr>
                <w:color w:val="000000"/>
                <w:lang w:eastAsia="lt-LT"/>
              </w:rPr>
            </w:pPr>
            <w:r>
              <w:rPr>
                <w:color w:val="000000"/>
                <w:lang w:eastAsia="lt-LT"/>
              </w:rPr>
              <w:t>2,5</w:t>
            </w:r>
          </w:p>
        </w:tc>
        <w:tc>
          <w:tcPr>
            <w:tcW w:w="1125" w:type="dxa"/>
            <w:tcBorders>
              <w:top w:val="single" w:sz="4" w:space="0" w:color="auto"/>
              <w:left w:val="nil"/>
              <w:bottom w:val="single" w:sz="4" w:space="0" w:color="auto"/>
              <w:right w:val="single" w:sz="4" w:space="0" w:color="auto"/>
            </w:tcBorders>
            <w:shd w:val="clear" w:color="auto" w:fill="F2F2F2" w:themeFill="background1" w:themeFillShade="F2"/>
            <w:hideMark/>
          </w:tcPr>
          <w:p w14:paraId="47BA961E" w14:textId="77777777" w:rsidR="00E470D3" w:rsidRDefault="00E470D3">
            <w:pPr>
              <w:spacing w:line="276" w:lineRule="auto"/>
              <w:jc w:val="center"/>
              <w:rPr>
                <w:color w:val="000000"/>
                <w:lang w:eastAsia="lt-LT"/>
              </w:rPr>
            </w:pPr>
            <w:r>
              <w:rPr>
                <w:color w:val="000000"/>
                <w:lang w:eastAsia="lt-LT"/>
              </w:rPr>
              <w:t>-3</w:t>
            </w:r>
          </w:p>
        </w:tc>
        <w:tc>
          <w:tcPr>
            <w:tcW w:w="970" w:type="dxa"/>
            <w:tcBorders>
              <w:top w:val="single" w:sz="4" w:space="0" w:color="auto"/>
              <w:left w:val="nil"/>
              <w:bottom w:val="single" w:sz="4" w:space="0" w:color="auto"/>
              <w:right w:val="single" w:sz="18" w:space="0" w:color="auto"/>
            </w:tcBorders>
            <w:shd w:val="clear" w:color="auto" w:fill="F2F2F2" w:themeFill="background1" w:themeFillShade="F2"/>
            <w:hideMark/>
          </w:tcPr>
          <w:p w14:paraId="47BA961F" w14:textId="77777777" w:rsidR="00E470D3" w:rsidRDefault="00E470D3">
            <w:pPr>
              <w:spacing w:line="276" w:lineRule="auto"/>
              <w:jc w:val="center"/>
              <w:rPr>
                <w:color w:val="000000"/>
                <w:lang w:eastAsia="lt-LT"/>
              </w:rPr>
            </w:pPr>
            <w:r>
              <w:rPr>
                <w:color w:val="000000"/>
                <w:lang w:eastAsia="lt-LT"/>
              </w:rPr>
              <w:t>-55</w:t>
            </w:r>
          </w:p>
        </w:tc>
      </w:tr>
      <w:tr w:rsidR="00E470D3" w14:paraId="47BA9626"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21" w14:textId="77777777" w:rsidR="00E470D3" w:rsidRDefault="00E470D3">
            <w:pPr>
              <w:spacing w:line="276" w:lineRule="auto"/>
              <w:jc w:val="right"/>
              <w:rPr>
                <w:color w:val="000000"/>
                <w:lang w:eastAsia="lt-LT"/>
              </w:rPr>
            </w:pPr>
            <w:r>
              <w:rPr>
                <w:color w:val="000000"/>
                <w:lang w:eastAsia="lt-LT"/>
              </w:rPr>
              <w:t>pas šeimos gydytoją</w:t>
            </w:r>
          </w:p>
        </w:tc>
        <w:tc>
          <w:tcPr>
            <w:tcW w:w="1026" w:type="dxa"/>
            <w:tcBorders>
              <w:top w:val="nil"/>
              <w:left w:val="nil"/>
              <w:bottom w:val="single" w:sz="4" w:space="0" w:color="auto"/>
              <w:right w:val="single" w:sz="4" w:space="0" w:color="auto"/>
            </w:tcBorders>
            <w:vAlign w:val="center"/>
            <w:hideMark/>
          </w:tcPr>
          <w:p w14:paraId="47BA9622" w14:textId="77777777" w:rsidR="00E470D3" w:rsidRDefault="00E470D3">
            <w:pPr>
              <w:spacing w:line="276" w:lineRule="auto"/>
              <w:jc w:val="center"/>
              <w:rPr>
                <w:color w:val="000000"/>
                <w:lang w:eastAsia="lt-LT"/>
              </w:rPr>
            </w:pPr>
            <w:r>
              <w:rPr>
                <w:color w:val="000000"/>
                <w:lang w:eastAsia="lt-LT"/>
              </w:rPr>
              <w:t>4,5</w:t>
            </w:r>
          </w:p>
        </w:tc>
        <w:tc>
          <w:tcPr>
            <w:tcW w:w="1046" w:type="dxa"/>
            <w:tcBorders>
              <w:top w:val="nil"/>
              <w:left w:val="nil"/>
              <w:bottom w:val="single" w:sz="4" w:space="0" w:color="auto"/>
              <w:right w:val="single" w:sz="4" w:space="0" w:color="auto"/>
            </w:tcBorders>
            <w:vAlign w:val="center"/>
            <w:hideMark/>
          </w:tcPr>
          <w:p w14:paraId="47BA9623" w14:textId="77777777" w:rsidR="00E470D3" w:rsidRDefault="00E470D3">
            <w:pPr>
              <w:spacing w:line="276" w:lineRule="auto"/>
              <w:jc w:val="center"/>
              <w:rPr>
                <w:color w:val="000000"/>
                <w:lang w:eastAsia="lt-LT"/>
              </w:rPr>
            </w:pPr>
            <w:r>
              <w:rPr>
                <w:color w:val="000000"/>
                <w:lang w:eastAsia="lt-LT"/>
              </w:rPr>
              <w:t>1,7</w:t>
            </w:r>
          </w:p>
        </w:tc>
        <w:tc>
          <w:tcPr>
            <w:tcW w:w="1125" w:type="dxa"/>
            <w:tcBorders>
              <w:top w:val="nil"/>
              <w:left w:val="nil"/>
              <w:bottom w:val="single" w:sz="4" w:space="0" w:color="auto"/>
              <w:right w:val="single" w:sz="4" w:space="0" w:color="auto"/>
            </w:tcBorders>
            <w:vAlign w:val="center"/>
            <w:hideMark/>
          </w:tcPr>
          <w:p w14:paraId="47BA9624" w14:textId="77777777" w:rsidR="00E470D3" w:rsidRDefault="00E470D3">
            <w:pPr>
              <w:spacing w:line="276" w:lineRule="auto"/>
              <w:jc w:val="center"/>
              <w:rPr>
                <w:color w:val="000000"/>
                <w:lang w:eastAsia="lt-LT"/>
              </w:rPr>
            </w:pPr>
            <w:r>
              <w:rPr>
                <w:color w:val="000000"/>
                <w:lang w:eastAsia="lt-LT"/>
              </w:rPr>
              <w:t>-2,8</w:t>
            </w:r>
          </w:p>
        </w:tc>
        <w:tc>
          <w:tcPr>
            <w:tcW w:w="970" w:type="dxa"/>
            <w:tcBorders>
              <w:top w:val="nil"/>
              <w:left w:val="nil"/>
              <w:bottom w:val="single" w:sz="4" w:space="0" w:color="auto"/>
              <w:right w:val="single" w:sz="18" w:space="0" w:color="auto"/>
            </w:tcBorders>
            <w:vAlign w:val="center"/>
            <w:hideMark/>
          </w:tcPr>
          <w:p w14:paraId="47BA9625" w14:textId="77777777" w:rsidR="00E470D3" w:rsidRDefault="00E470D3">
            <w:pPr>
              <w:spacing w:line="276" w:lineRule="auto"/>
              <w:jc w:val="center"/>
              <w:rPr>
                <w:color w:val="000000"/>
                <w:lang w:eastAsia="lt-LT"/>
              </w:rPr>
            </w:pPr>
            <w:r>
              <w:rPr>
                <w:color w:val="000000"/>
                <w:lang w:eastAsia="lt-LT"/>
              </w:rPr>
              <w:t>-62</w:t>
            </w:r>
          </w:p>
        </w:tc>
      </w:tr>
      <w:tr w:rsidR="00E470D3" w14:paraId="47BA962C"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27" w14:textId="77777777" w:rsidR="00E470D3" w:rsidRDefault="00E470D3">
            <w:pPr>
              <w:spacing w:line="276" w:lineRule="auto"/>
              <w:jc w:val="right"/>
              <w:rPr>
                <w:color w:val="000000"/>
                <w:lang w:eastAsia="lt-LT"/>
              </w:rPr>
            </w:pPr>
            <w:r>
              <w:rPr>
                <w:color w:val="000000"/>
                <w:lang w:eastAsia="lt-LT"/>
              </w:rPr>
              <w:t>pas gydytoją odontologą</w:t>
            </w:r>
          </w:p>
        </w:tc>
        <w:tc>
          <w:tcPr>
            <w:tcW w:w="1026" w:type="dxa"/>
            <w:tcBorders>
              <w:top w:val="nil"/>
              <w:left w:val="nil"/>
              <w:bottom w:val="single" w:sz="4" w:space="0" w:color="auto"/>
              <w:right w:val="single" w:sz="4" w:space="0" w:color="auto"/>
            </w:tcBorders>
            <w:vAlign w:val="center"/>
            <w:hideMark/>
          </w:tcPr>
          <w:p w14:paraId="47BA9628" w14:textId="77777777" w:rsidR="00E470D3" w:rsidRDefault="00E470D3">
            <w:pPr>
              <w:spacing w:line="276" w:lineRule="auto"/>
              <w:jc w:val="center"/>
              <w:rPr>
                <w:color w:val="000000"/>
                <w:lang w:eastAsia="lt-LT"/>
              </w:rPr>
            </w:pPr>
            <w:r>
              <w:rPr>
                <w:color w:val="000000"/>
                <w:lang w:eastAsia="lt-LT"/>
              </w:rPr>
              <w:t>0,6</w:t>
            </w:r>
          </w:p>
        </w:tc>
        <w:tc>
          <w:tcPr>
            <w:tcW w:w="1046" w:type="dxa"/>
            <w:tcBorders>
              <w:top w:val="nil"/>
              <w:left w:val="nil"/>
              <w:bottom w:val="single" w:sz="4" w:space="0" w:color="auto"/>
              <w:right w:val="single" w:sz="4" w:space="0" w:color="auto"/>
            </w:tcBorders>
            <w:vAlign w:val="center"/>
            <w:hideMark/>
          </w:tcPr>
          <w:p w14:paraId="47BA9629" w14:textId="77777777" w:rsidR="00E470D3" w:rsidRDefault="00E470D3">
            <w:pPr>
              <w:spacing w:line="276" w:lineRule="auto"/>
              <w:jc w:val="center"/>
              <w:rPr>
                <w:color w:val="000000"/>
                <w:lang w:eastAsia="lt-LT"/>
              </w:rPr>
            </w:pPr>
            <w:r>
              <w:rPr>
                <w:color w:val="000000"/>
                <w:lang w:eastAsia="lt-LT"/>
              </w:rPr>
              <w:t>0,5</w:t>
            </w:r>
          </w:p>
        </w:tc>
        <w:tc>
          <w:tcPr>
            <w:tcW w:w="1125" w:type="dxa"/>
            <w:tcBorders>
              <w:top w:val="nil"/>
              <w:left w:val="nil"/>
              <w:bottom w:val="single" w:sz="4" w:space="0" w:color="auto"/>
              <w:right w:val="single" w:sz="4" w:space="0" w:color="auto"/>
            </w:tcBorders>
            <w:vAlign w:val="center"/>
            <w:hideMark/>
          </w:tcPr>
          <w:p w14:paraId="47BA962A" w14:textId="77777777" w:rsidR="00E470D3" w:rsidRDefault="00E470D3">
            <w:pPr>
              <w:spacing w:line="276" w:lineRule="auto"/>
              <w:jc w:val="center"/>
              <w:rPr>
                <w:color w:val="000000"/>
                <w:lang w:eastAsia="lt-LT"/>
              </w:rPr>
            </w:pPr>
            <w:r>
              <w:rPr>
                <w:color w:val="000000"/>
                <w:lang w:eastAsia="lt-LT"/>
              </w:rPr>
              <w:t>-0,1</w:t>
            </w:r>
          </w:p>
        </w:tc>
        <w:tc>
          <w:tcPr>
            <w:tcW w:w="970" w:type="dxa"/>
            <w:tcBorders>
              <w:top w:val="nil"/>
              <w:left w:val="nil"/>
              <w:bottom w:val="single" w:sz="4" w:space="0" w:color="auto"/>
              <w:right w:val="single" w:sz="18" w:space="0" w:color="auto"/>
            </w:tcBorders>
            <w:vAlign w:val="center"/>
            <w:hideMark/>
          </w:tcPr>
          <w:p w14:paraId="47BA962B" w14:textId="77777777" w:rsidR="00E470D3" w:rsidRDefault="00E470D3">
            <w:pPr>
              <w:spacing w:line="276" w:lineRule="auto"/>
              <w:jc w:val="center"/>
              <w:rPr>
                <w:color w:val="000000"/>
                <w:lang w:eastAsia="lt-LT"/>
              </w:rPr>
            </w:pPr>
            <w:r>
              <w:rPr>
                <w:color w:val="000000"/>
                <w:lang w:eastAsia="lt-LT"/>
              </w:rPr>
              <w:t>-17</w:t>
            </w:r>
          </w:p>
        </w:tc>
      </w:tr>
      <w:tr w:rsidR="00E470D3" w14:paraId="47BA9633"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2F2F2" w:themeFill="background1" w:themeFillShade="F2"/>
            <w:vAlign w:val="center"/>
            <w:hideMark/>
          </w:tcPr>
          <w:p w14:paraId="47BA962D" w14:textId="77777777" w:rsidR="00E470D3" w:rsidRDefault="00E470D3">
            <w:pPr>
              <w:spacing w:line="276" w:lineRule="auto"/>
              <w:rPr>
                <w:b/>
                <w:bCs/>
                <w:lang w:eastAsia="lt-LT"/>
              </w:rPr>
            </w:pPr>
            <w:r>
              <w:rPr>
                <w:b/>
                <w:bCs/>
                <w:lang w:eastAsia="lt-LT"/>
              </w:rPr>
              <w:t>Apsilankymų skaičius, tenkantis vienam gydytojo etatui (bendras)</w:t>
            </w:r>
          </w:p>
          <w:p w14:paraId="47BA962E" w14:textId="77777777" w:rsidR="00E470D3" w:rsidRDefault="00E470D3">
            <w:pPr>
              <w:spacing w:line="276" w:lineRule="auto"/>
              <w:jc w:val="right"/>
              <w:rPr>
                <w:b/>
                <w:bCs/>
                <w:lang w:eastAsia="lt-LT"/>
              </w:rPr>
            </w:pPr>
            <w:r>
              <w:rPr>
                <w:b/>
                <w:bCs/>
                <w:lang w:eastAsia="lt-LT"/>
              </w:rPr>
              <w:t>iš jų:</w:t>
            </w:r>
          </w:p>
        </w:tc>
        <w:tc>
          <w:tcPr>
            <w:tcW w:w="1026" w:type="dxa"/>
            <w:tcBorders>
              <w:top w:val="nil"/>
              <w:left w:val="nil"/>
              <w:bottom w:val="single" w:sz="4" w:space="0" w:color="auto"/>
              <w:right w:val="single" w:sz="4" w:space="0" w:color="auto"/>
            </w:tcBorders>
            <w:shd w:val="clear" w:color="auto" w:fill="F2F2F2" w:themeFill="background1" w:themeFillShade="F2"/>
            <w:hideMark/>
          </w:tcPr>
          <w:p w14:paraId="47BA962F" w14:textId="77777777" w:rsidR="00E470D3" w:rsidRDefault="00E470D3">
            <w:pPr>
              <w:spacing w:line="276" w:lineRule="auto"/>
              <w:jc w:val="center"/>
              <w:rPr>
                <w:lang w:eastAsia="lt-LT"/>
              </w:rPr>
            </w:pPr>
            <w:r>
              <w:rPr>
                <w:lang w:eastAsia="lt-LT"/>
              </w:rPr>
              <w:t>2945</w:t>
            </w:r>
          </w:p>
        </w:tc>
        <w:tc>
          <w:tcPr>
            <w:tcW w:w="1046" w:type="dxa"/>
            <w:tcBorders>
              <w:top w:val="nil"/>
              <w:left w:val="nil"/>
              <w:bottom w:val="single" w:sz="4" w:space="0" w:color="auto"/>
              <w:right w:val="single" w:sz="4" w:space="0" w:color="auto"/>
            </w:tcBorders>
            <w:shd w:val="clear" w:color="auto" w:fill="F2F2F2" w:themeFill="background1" w:themeFillShade="F2"/>
            <w:hideMark/>
          </w:tcPr>
          <w:p w14:paraId="47BA9630" w14:textId="77777777" w:rsidR="00E470D3" w:rsidRDefault="00E470D3">
            <w:pPr>
              <w:spacing w:line="276" w:lineRule="auto"/>
              <w:jc w:val="center"/>
              <w:rPr>
                <w:color w:val="000000"/>
                <w:lang w:eastAsia="lt-LT"/>
              </w:rPr>
            </w:pPr>
            <w:r>
              <w:rPr>
                <w:color w:val="000000"/>
                <w:lang w:eastAsia="lt-LT"/>
              </w:rPr>
              <w:t>2917</w:t>
            </w:r>
          </w:p>
        </w:tc>
        <w:tc>
          <w:tcPr>
            <w:tcW w:w="1125" w:type="dxa"/>
            <w:tcBorders>
              <w:top w:val="nil"/>
              <w:left w:val="nil"/>
              <w:bottom w:val="single" w:sz="4" w:space="0" w:color="auto"/>
              <w:right w:val="single" w:sz="4" w:space="0" w:color="auto"/>
            </w:tcBorders>
            <w:shd w:val="clear" w:color="auto" w:fill="F2F2F2" w:themeFill="background1" w:themeFillShade="F2"/>
            <w:hideMark/>
          </w:tcPr>
          <w:p w14:paraId="47BA9631" w14:textId="77777777" w:rsidR="00E470D3" w:rsidRDefault="00E470D3">
            <w:pPr>
              <w:spacing w:line="276" w:lineRule="auto"/>
              <w:jc w:val="center"/>
              <w:rPr>
                <w:color w:val="000000"/>
                <w:lang w:eastAsia="lt-LT"/>
              </w:rPr>
            </w:pPr>
            <w:r>
              <w:rPr>
                <w:color w:val="000000"/>
                <w:lang w:eastAsia="lt-LT"/>
              </w:rPr>
              <w:t>-28</w:t>
            </w:r>
          </w:p>
        </w:tc>
        <w:tc>
          <w:tcPr>
            <w:tcW w:w="970" w:type="dxa"/>
            <w:tcBorders>
              <w:top w:val="nil"/>
              <w:left w:val="nil"/>
              <w:bottom w:val="single" w:sz="4" w:space="0" w:color="auto"/>
              <w:right w:val="single" w:sz="18" w:space="0" w:color="auto"/>
            </w:tcBorders>
            <w:shd w:val="clear" w:color="auto" w:fill="F2F2F2" w:themeFill="background1" w:themeFillShade="F2"/>
            <w:hideMark/>
          </w:tcPr>
          <w:p w14:paraId="47BA9632" w14:textId="77777777" w:rsidR="00E470D3" w:rsidRDefault="00E470D3">
            <w:pPr>
              <w:spacing w:line="276" w:lineRule="auto"/>
              <w:jc w:val="center"/>
              <w:rPr>
                <w:color w:val="000000"/>
                <w:lang w:eastAsia="lt-LT"/>
              </w:rPr>
            </w:pPr>
            <w:r>
              <w:rPr>
                <w:color w:val="000000"/>
                <w:lang w:eastAsia="lt-LT"/>
              </w:rPr>
              <w:t>-1</w:t>
            </w:r>
          </w:p>
        </w:tc>
      </w:tr>
      <w:tr w:rsidR="00E470D3" w14:paraId="47BA9639"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34" w14:textId="77777777" w:rsidR="00E470D3" w:rsidRDefault="00E470D3">
            <w:pPr>
              <w:spacing w:line="276" w:lineRule="auto"/>
              <w:jc w:val="right"/>
              <w:rPr>
                <w:lang w:eastAsia="lt-LT"/>
              </w:rPr>
            </w:pPr>
            <w:r>
              <w:rPr>
                <w:lang w:eastAsia="lt-LT"/>
              </w:rPr>
              <w:t>šeimos gydytojui</w:t>
            </w:r>
          </w:p>
        </w:tc>
        <w:tc>
          <w:tcPr>
            <w:tcW w:w="1026" w:type="dxa"/>
            <w:tcBorders>
              <w:top w:val="single" w:sz="4" w:space="0" w:color="auto"/>
              <w:left w:val="single" w:sz="4" w:space="0" w:color="auto"/>
              <w:bottom w:val="single" w:sz="4" w:space="0" w:color="auto"/>
              <w:right w:val="single" w:sz="4" w:space="0" w:color="auto"/>
            </w:tcBorders>
            <w:vAlign w:val="center"/>
            <w:hideMark/>
          </w:tcPr>
          <w:p w14:paraId="47BA9635" w14:textId="77777777" w:rsidR="00E470D3" w:rsidRDefault="00E470D3">
            <w:pPr>
              <w:spacing w:line="276" w:lineRule="auto"/>
              <w:jc w:val="center"/>
              <w:rPr>
                <w:lang w:eastAsia="lt-LT"/>
              </w:rPr>
            </w:pPr>
            <w:r>
              <w:t>4874</w:t>
            </w:r>
          </w:p>
        </w:tc>
        <w:tc>
          <w:tcPr>
            <w:tcW w:w="1046" w:type="dxa"/>
            <w:tcBorders>
              <w:top w:val="single" w:sz="4" w:space="0" w:color="auto"/>
              <w:left w:val="nil"/>
              <w:bottom w:val="single" w:sz="4" w:space="0" w:color="auto"/>
              <w:right w:val="single" w:sz="4" w:space="0" w:color="auto"/>
            </w:tcBorders>
            <w:vAlign w:val="center"/>
            <w:hideMark/>
          </w:tcPr>
          <w:p w14:paraId="47BA9636" w14:textId="77777777" w:rsidR="00E470D3" w:rsidRDefault="00E470D3">
            <w:pPr>
              <w:spacing w:line="276" w:lineRule="auto"/>
              <w:jc w:val="center"/>
              <w:rPr>
                <w:color w:val="000000"/>
                <w:lang w:eastAsia="lt-LT"/>
              </w:rPr>
            </w:pPr>
            <w:r>
              <w:rPr>
                <w:color w:val="000000"/>
                <w:lang w:eastAsia="lt-LT"/>
              </w:rPr>
              <w:t>3802</w:t>
            </w:r>
          </w:p>
        </w:tc>
        <w:tc>
          <w:tcPr>
            <w:tcW w:w="1125" w:type="dxa"/>
            <w:tcBorders>
              <w:top w:val="single" w:sz="4" w:space="0" w:color="auto"/>
              <w:left w:val="nil"/>
              <w:bottom w:val="single" w:sz="4" w:space="0" w:color="auto"/>
              <w:right w:val="single" w:sz="4" w:space="0" w:color="auto"/>
            </w:tcBorders>
            <w:vAlign w:val="center"/>
            <w:hideMark/>
          </w:tcPr>
          <w:p w14:paraId="47BA9637" w14:textId="77777777" w:rsidR="00E470D3" w:rsidRDefault="00E470D3">
            <w:pPr>
              <w:spacing w:line="276" w:lineRule="auto"/>
              <w:jc w:val="center"/>
              <w:rPr>
                <w:color w:val="000000"/>
                <w:lang w:eastAsia="lt-LT"/>
              </w:rPr>
            </w:pPr>
            <w:r>
              <w:rPr>
                <w:color w:val="000000"/>
                <w:lang w:eastAsia="lt-LT"/>
              </w:rPr>
              <w:t>-226</w:t>
            </w:r>
          </w:p>
        </w:tc>
        <w:tc>
          <w:tcPr>
            <w:tcW w:w="970" w:type="dxa"/>
            <w:tcBorders>
              <w:top w:val="single" w:sz="4" w:space="0" w:color="auto"/>
              <w:left w:val="nil"/>
              <w:bottom w:val="single" w:sz="4" w:space="0" w:color="auto"/>
              <w:right w:val="single" w:sz="18" w:space="0" w:color="auto"/>
            </w:tcBorders>
            <w:vAlign w:val="center"/>
            <w:hideMark/>
          </w:tcPr>
          <w:p w14:paraId="47BA9638" w14:textId="77777777" w:rsidR="00E470D3" w:rsidRDefault="00E470D3">
            <w:pPr>
              <w:spacing w:line="276" w:lineRule="auto"/>
              <w:jc w:val="center"/>
              <w:rPr>
                <w:color w:val="000000"/>
                <w:lang w:eastAsia="lt-LT"/>
              </w:rPr>
            </w:pPr>
            <w:r>
              <w:rPr>
                <w:color w:val="000000"/>
                <w:lang w:eastAsia="lt-LT"/>
              </w:rPr>
              <w:t>-5</w:t>
            </w:r>
          </w:p>
        </w:tc>
      </w:tr>
      <w:tr w:rsidR="00E470D3" w14:paraId="47BA9640" w14:textId="77777777" w:rsidTr="00E470D3">
        <w:trPr>
          <w:trHeight w:val="300"/>
        </w:trPr>
        <w:tc>
          <w:tcPr>
            <w:tcW w:w="5591" w:type="dxa"/>
            <w:tcBorders>
              <w:top w:val="nil"/>
              <w:left w:val="single" w:sz="18" w:space="0" w:color="auto"/>
              <w:bottom w:val="single" w:sz="18" w:space="0" w:color="auto"/>
              <w:right w:val="single" w:sz="4" w:space="0" w:color="auto"/>
            </w:tcBorders>
            <w:shd w:val="clear" w:color="auto" w:fill="FFFFFF"/>
            <w:vAlign w:val="center"/>
          </w:tcPr>
          <w:p w14:paraId="47BA963A" w14:textId="77777777" w:rsidR="00E470D3" w:rsidRDefault="00E470D3">
            <w:pPr>
              <w:spacing w:line="276" w:lineRule="auto"/>
              <w:jc w:val="right"/>
              <w:rPr>
                <w:lang w:eastAsia="lt-LT"/>
              </w:rPr>
            </w:pPr>
            <w:r>
              <w:rPr>
                <w:lang w:eastAsia="lt-LT"/>
              </w:rPr>
              <w:t>gydytojui odontologui</w:t>
            </w:r>
          </w:p>
          <w:p w14:paraId="47BA963B" w14:textId="77777777" w:rsidR="00E470D3" w:rsidRDefault="00E470D3">
            <w:pPr>
              <w:spacing w:line="276" w:lineRule="auto"/>
              <w:jc w:val="right"/>
              <w:rPr>
                <w:lang w:eastAsia="lt-LT"/>
              </w:rPr>
            </w:pPr>
          </w:p>
        </w:tc>
        <w:tc>
          <w:tcPr>
            <w:tcW w:w="1026" w:type="dxa"/>
            <w:tcBorders>
              <w:top w:val="nil"/>
              <w:left w:val="single" w:sz="4" w:space="0" w:color="auto"/>
              <w:bottom w:val="single" w:sz="18" w:space="0" w:color="auto"/>
              <w:right w:val="single" w:sz="4" w:space="0" w:color="auto"/>
            </w:tcBorders>
            <w:vAlign w:val="center"/>
            <w:hideMark/>
          </w:tcPr>
          <w:p w14:paraId="47BA963C" w14:textId="77777777" w:rsidR="00E470D3" w:rsidRDefault="00E470D3">
            <w:pPr>
              <w:spacing w:line="276" w:lineRule="auto"/>
              <w:jc w:val="center"/>
              <w:rPr>
                <w:lang w:eastAsia="lt-LT"/>
              </w:rPr>
            </w:pPr>
            <w:r>
              <w:t>1347</w:t>
            </w:r>
          </w:p>
        </w:tc>
        <w:tc>
          <w:tcPr>
            <w:tcW w:w="1046" w:type="dxa"/>
            <w:tcBorders>
              <w:top w:val="nil"/>
              <w:left w:val="nil"/>
              <w:bottom w:val="single" w:sz="18" w:space="0" w:color="auto"/>
              <w:right w:val="single" w:sz="4" w:space="0" w:color="auto"/>
            </w:tcBorders>
            <w:vAlign w:val="center"/>
            <w:hideMark/>
          </w:tcPr>
          <w:p w14:paraId="47BA963D" w14:textId="77777777" w:rsidR="00E470D3" w:rsidRDefault="00E470D3">
            <w:pPr>
              <w:spacing w:line="276" w:lineRule="auto"/>
              <w:jc w:val="center"/>
              <w:rPr>
                <w:color w:val="000000"/>
                <w:lang w:eastAsia="lt-LT"/>
              </w:rPr>
            </w:pPr>
            <w:r>
              <w:rPr>
                <w:color w:val="000000"/>
                <w:lang w:eastAsia="lt-LT"/>
              </w:rPr>
              <w:t>935</w:t>
            </w:r>
          </w:p>
        </w:tc>
        <w:tc>
          <w:tcPr>
            <w:tcW w:w="1125" w:type="dxa"/>
            <w:tcBorders>
              <w:top w:val="nil"/>
              <w:left w:val="nil"/>
              <w:bottom w:val="single" w:sz="18" w:space="0" w:color="auto"/>
              <w:right w:val="single" w:sz="4" w:space="0" w:color="auto"/>
            </w:tcBorders>
            <w:vAlign w:val="center"/>
            <w:hideMark/>
          </w:tcPr>
          <w:p w14:paraId="47BA963E" w14:textId="77777777" w:rsidR="00E470D3" w:rsidRDefault="00E470D3">
            <w:pPr>
              <w:spacing w:line="276" w:lineRule="auto"/>
              <w:jc w:val="center"/>
              <w:rPr>
                <w:color w:val="000000"/>
                <w:lang w:eastAsia="lt-LT"/>
              </w:rPr>
            </w:pPr>
            <w:r>
              <w:rPr>
                <w:color w:val="000000"/>
                <w:lang w:eastAsia="lt-LT"/>
              </w:rPr>
              <w:t>-412</w:t>
            </w:r>
          </w:p>
        </w:tc>
        <w:tc>
          <w:tcPr>
            <w:tcW w:w="970" w:type="dxa"/>
            <w:tcBorders>
              <w:top w:val="nil"/>
              <w:left w:val="nil"/>
              <w:bottom w:val="single" w:sz="18" w:space="0" w:color="auto"/>
              <w:right w:val="single" w:sz="18" w:space="0" w:color="auto"/>
            </w:tcBorders>
            <w:vAlign w:val="center"/>
            <w:hideMark/>
          </w:tcPr>
          <w:p w14:paraId="47BA963F" w14:textId="77777777" w:rsidR="00E470D3" w:rsidRDefault="00E470D3">
            <w:pPr>
              <w:spacing w:line="276" w:lineRule="auto"/>
              <w:jc w:val="center"/>
              <w:rPr>
                <w:color w:val="000000"/>
                <w:lang w:eastAsia="lt-LT"/>
              </w:rPr>
            </w:pPr>
            <w:r>
              <w:rPr>
                <w:color w:val="000000"/>
                <w:lang w:eastAsia="lt-LT"/>
              </w:rPr>
              <w:t>-31</w:t>
            </w:r>
          </w:p>
        </w:tc>
      </w:tr>
      <w:tr w:rsidR="00E470D3" w14:paraId="47BA9646" w14:textId="77777777" w:rsidTr="00E470D3">
        <w:trPr>
          <w:trHeight w:val="300"/>
        </w:trPr>
        <w:tc>
          <w:tcPr>
            <w:tcW w:w="5591" w:type="dxa"/>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hideMark/>
          </w:tcPr>
          <w:p w14:paraId="47BA9641" w14:textId="77777777" w:rsidR="00E470D3" w:rsidRDefault="00E470D3">
            <w:pPr>
              <w:spacing w:line="276" w:lineRule="auto"/>
              <w:rPr>
                <w:b/>
                <w:bCs/>
                <w:lang w:eastAsia="lt-LT"/>
              </w:rPr>
            </w:pPr>
            <w:r>
              <w:rPr>
                <w:b/>
                <w:bCs/>
                <w:lang w:eastAsia="lt-LT"/>
              </w:rPr>
              <w:t xml:space="preserve"> Nuotolinių konsultacijų skaičius:</w:t>
            </w:r>
          </w:p>
          <w:p w14:paraId="47BA9642" w14:textId="77777777" w:rsidR="00E470D3" w:rsidRDefault="00E470D3">
            <w:pPr>
              <w:spacing w:line="276" w:lineRule="auto"/>
              <w:jc w:val="right"/>
              <w:rPr>
                <w:b/>
                <w:bCs/>
                <w:lang w:eastAsia="lt-LT"/>
              </w:rPr>
            </w:pPr>
            <w:r>
              <w:rPr>
                <w:b/>
                <w:bCs/>
                <w:lang w:eastAsia="lt-LT"/>
              </w:rPr>
              <w:t>iš jų:</w:t>
            </w:r>
          </w:p>
        </w:tc>
        <w:tc>
          <w:tcPr>
            <w:tcW w:w="1026" w:type="dxa"/>
            <w:tcBorders>
              <w:top w:val="single" w:sz="18" w:space="0" w:color="auto"/>
              <w:left w:val="nil"/>
              <w:bottom w:val="single" w:sz="4" w:space="0" w:color="auto"/>
              <w:right w:val="single" w:sz="4" w:space="0" w:color="auto"/>
            </w:tcBorders>
            <w:shd w:val="clear" w:color="auto" w:fill="F2F2F2" w:themeFill="background1" w:themeFillShade="F2"/>
            <w:vAlign w:val="center"/>
            <w:hideMark/>
          </w:tcPr>
          <w:p w14:paraId="47BA9643" w14:textId="77777777" w:rsidR="00E470D3" w:rsidRDefault="00E470D3">
            <w:pPr>
              <w:spacing w:line="276" w:lineRule="auto"/>
              <w:jc w:val="center"/>
              <w:rPr>
                <w:color w:val="000000"/>
                <w:lang w:eastAsia="lt-LT"/>
              </w:rPr>
            </w:pPr>
            <w:r>
              <w:rPr>
                <w:color w:val="000000"/>
                <w:lang w:eastAsia="lt-LT"/>
              </w:rPr>
              <w:t>955</w:t>
            </w:r>
          </w:p>
        </w:tc>
        <w:tc>
          <w:tcPr>
            <w:tcW w:w="1046" w:type="dxa"/>
            <w:tcBorders>
              <w:top w:val="single" w:sz="18" w:space="0" w:color="auto"/>
              <w:left w:val="nil"/>
              <w:bottom w:val="single" w:sz="4" w:space="0" w:color="auto"/>
              <w:right w:val="single" w:sz="4" w:space="0" w:color="auto"/>
            </w:tcBorders>
            <w:shd w:val="clear" w:color="auto" w:fill="F2F2F2" w:themeFill="background1" w:themeFillShade="F2"/>
            <w:vAlign w:val="center"/>
            <w:hideMark/>
          </w:tcPr>
          <w:p w14:paraId="47BA9644" w14:textId="77777777" w:rsidR="00E470D3" w:rsidRDefault="00E470D3">
            <w:pPr>
              <w:spacing w:line="276" w:lineRule="auto"/>
              <w:jc w:val="center"/>
              <w:rPr>
                <w:color w:val="000000"/>
                <w:lang w:eastAsia="lt-LT"/>
              </w:rPr>
            </w:pPr>
            <w:r>
              <w:rPr>
                <w:color w:val="000000"/>
                <w:lang w:eastAsia="lt-LT"/>
              </w:rPr>
              <w:t>91881</w:t>
            </w:r>
          </w:p>
        </w:tc>
        <w:tc>
          <w:tcPr>
            <w:tcW w:w="2095" w:type="dxa"/>
            <w:gridSpan w:val="2"/>
            <w:vMerge w:val="restart"/>
            <w:tcBorders>
              <w:top w:val="single" w:sz="18" w:space="0" w:color="auto"/>
              <w:left w:val="nil"/>
              <w:bottom w:val="single" w:sz="4" w:space="0" w:color="auto"/>
              <w:right w:val="single" w:sz="18" w:space="0" w:color="auto"/>
            </w:tcBorders>
            <w:vAlign w:val="center"/>
            <w:hideMark/>
          </w:tcPr>
          <w:p w14:paraId="47BA9645" w14:textId="77777777" w:rsidR="00E470D3" w:rsidRDefault="00E470D3">
            <w:pPr>
              <w:spacing w:line="276" w:lineRule="auto"/>
              <w:jc w:val="center"/>
              <w:rPr>
                <w:color w:val="000000"/>
                <w:lang w:eastAsia="lt-LT"/>
              </w:rPr>
            </w:pPr>
            <w:r>
              <w:rPr>
                <w:color w:val="000000"/>
                <w:lang w:eastAsia="lt-LT"/>
              </w:rPr>
              <w:t>Nelyginama dėl didelio skirtumo</w:t>
            </w:r>
          </w:p>
        </w:tc>
      </w:tr>
      <w:tr w:rsidR="00E470D3" w14:paraId="47BA964B" w14:textId="77777777" w:rsidTr="00E470D3">
        <w:trPr>
          <w:trHeight w:val="300"/>
        </w:trPr>
        <w:tc>
          <w:tcPr>
            <w:tcW w:w="5591" w:type="dxa"/>
            <w:tcBorders>
              <w:top w:val="single" w:sz="4" w:space="0" w:color="auto"/>
              <w:left w:val="single" w:sz="18" w:space="0" w:color="auto"/>
              <w:bottom w:val="single" w:sz="4" w:space="0" w:color="auto"/>
              <w:right w:val="single" w:sz="4" w:space="0" w:color="auto"/>
            </w:tcBorders>
            <w:shd w:val="clear" w:color="auto" w:fill="FFFFFF"/>
            <w:vAlign w:val="center"/>
            <w:hideMark/>
          </w:tcPr>
          <w:p w14:paraId="47BA9647" w14:textId="77777777" w:rsidR="00E470D3" w:rsidRDefault="00E470D3">
            <w:pPr>
              <w:spacing w:line="276" w:lineRule="auto"/>
              <w:jc w:val="right"/>
              <w:rPr>
                <w:b/>
                <w:bCs/>
                <w:lang w:eastAsia="lt-LT"/>
              </w:rPr>
            </w:pPr>
            <w:r>
              <w:rPr>
                <w:lang w:eastAsia="lt-LT"/>
              </w:rPr>
              <w:t>šeimos gydytojų</w:t>
            </w:r>
          </w:p>
        </w:tc>
        <w:tc>
          <w:tcPr>
            <w:tcW w:w="1026" w:type="dxa"/>
            <w:tcBorders>
              <w:top w:val="single" w:sz="4" w:space="0" w:color="auto"/>
              <w:left w:val="nil"/>
              <w:bottom w:val="single" w:sz="4" w:space="0" w:color="auto"/>
              <w:right w:val="single" w:sz="4" w:space="0" w:color="auto"/>
            </w:tcBorders>
            <w:vAlign w:val="center"/>
            <w:hideMark/>
          </w:tcPr>
          <w:p w14:paraId="47BA9648" w14:textId="77777777" w:rsidR="00E470D3" w:rsidRDefault="00E470D3">
            <w:pPr>
              <w:spacing w:line="276" w:lineRule="auto"/>
              <w:jc w:val="center"/>
              <w:rPr>
                <w:color w:val="000000"/>
                <w:lang w:eastAsia="lt-LT"/>
              </w:rPr>
            </w:pPr>
            <w:r>
              <w:rPr>
                <w:color w:val="000000"/>
                <w:lang w:eastAsia="lt-LT"/>
              </w:rPr>
              <w:t>927</w:t>
            </w:r>
          </w:p>
        </w:tc>
        <w:tc>
          <w:tcPr>
            <w:tcW w:w="1046" w:type="dxa"/>
            <w:tcBorders>
              <w:top w:val="single" w:sz="4" w:space="0" w:color="auto"/>
              <w:left w:val="nil"/>
              <w:bottom w:val="single" w:sz="4" w:space="0" w:color="auto"/>
              <w:right w:val="single" w:sz="4" w:space="0" w:color="auto"/>
            </w:tcBorders>
            <w:vAlign w:val="center"/>
            <w:hideMark/>
          </w:tcPr>
          <w:p w14:paraId="47BA9649" w14:textId="77777777" w:rsidR="00E470D3" w:rsidRDefault="00E470D3">
            <w:pPr>
              <w:spacing w:line="276" w:lineRule="auto"/>
              <w:jc w:val="center"/>
              <w:rPr>
                <w:color w:val="000000"/>
                <w:lang w:eastAsia="lt-LT"/>
              </w:rPr>
            </w:pPr>
            <w:r>
              <w:rPr>
                <w:color w:val="000000"/>
                <w:lang w:eastAsia="lt-LT"/>
              </w:rPr>
              <w:t>81428</w:t>
            </w:r>
          </w:p>
        </w:tc>
        <w:tc>
          <w:tcPr>
            <w:tcW w:w="3065" w:type="dxa"/>
            <w:gridSpan w:val="2"/>
            <w:vMerge/>
            <w:tcBorders>
              <w:top w:val="single" w:sz="4" w:space="0" w:color="auto"/>
              <w:left w:val="nil"/>
              <w:bottom w:val="single" w:sz="4" w:space="0" w:color="auto"/>
              <w:right w:val="single" w:sz="4" w:space="0" w:color="auto"/>
            </w:tcBorders>
            <w:vAlign w:val="center"/>
            <w:hideMark/>
          </w:tcPr>
          <w:p w14:paraId="47BA964A" w14:textId="77777777" w:rsidR="00E470D3" w:rsidRDefault="00E470D3">
            <w:pPr>
              <w:spacing w:line="276" w:lineRule="auto"/>
              <w:rPr>
                <w:color w:val="000000"/>
                <w:lang w:eastAsia="lt-LT"/>
              </w:rPr>
            </w:pPr>
          </w:p>
        </w:tc>
      </w:tr>
      <w:tr w:rsidR="00E470D3" w14:paraId="47BA9650"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4C" w14:textId="77777777" w:rsidR="00E470D3" w:rsidRDefault="00E470D3">
            <w:pPr>
              <w:spacing w:line="276" w:lineRule="auto"/>
              <w:jc w:val="right"/>
              <w:rPr>
                <w:b/>
                <w:bCs/>
                <w:lang w:eastAsia="lt-LT"/>
              </w:rPr>
            </w:pPr>
            <w:r>
              <w:rPr>
                <w:lang w:eastAsia="lt-LT"/>
              </w:rPr>
              <w:t>vidaus ligų gydytojų</w:t>
            </w:r>
          </w:p>
        </w:tc>
        <w:tc>
          <w:tcPr>
            <w:tcW w:w="1026" w:type="dxa"/>
            <w:tcBorders>
              <w:top w:val="nil"/>
              <w:left w:val="nil"/>
              <w:bottom w:val="single" w:sz="4" w:space="0" w:color="auto"/>
              <w:right w:val="single" w:sz="4" w:space="0" w:color="auto"/>
            </w:tcBorders>
            <w:vAlign w:val="center"/>
            <w:hideMark/>
          </w:tcPr>
          <w:p w14:paraId="47BA964D" w14:textId="77777777" w:rsidR="00E470D3" w:rsidRDefault="00E470D3">
            <w:pPr>
              <w:spacing w:line="276" w:lineRule="auto"/>
              <w:jc w:val="center"/>
              <w:rPr>
                <w:color w:val="000000"/>
                <w:lang w:eastAsia="lt-LT"/>
              </w:rPr>
            </w:pPr>
            <w:r>
              <w:rPr>
                <w:color w:val="000000"/>
                <w:lang w:eastAsia="lt-LT"/>
              </w:rPr>
              <w:t>6</w:t>
            </w:r>
          </w:p>
        </w:tc>
        <w:tc>
          <w:tcPr>
            <w:tcW w:w="1046" w:type="dxa"/>
            <w:tcBorders>
              <w:top w:val="nil"/>
              <w:left w:val="nil"/>
              <w:bottom w:val="single" w:sz="4" w:space="0" w:color="auto"/>
              <w:right w:val="single" w:sz="4" w:space="0" w:color="auto"/>
            </w:tcBorders>
            <w:vAlign w:val="center"/>
            <w:hideMark/>
          </w:tcPr>
          <w:p w14:paraId="47BA964E" w14:textId="77777777" w:rsidR="00E470D3" w:rsidRDefault="00E470D3">
            <w:pPr>
              <w:spacing w:line="276" w:lineRule="auto"/>
              <w:jc w:val="center"/>
              <w:rPr>
                <w:color w:val="000000"/>
                <w:lang w:eastAsia="lt-LT"/>
              </w:rPr>
            </w:pPr>
            <w:r>
              <w:rPr>
                <w:color w:val="000000"/>
                <w:lang w:eastAsia="lt-LT"/>
              </w:rPr>
              <w:t>2475</w:t>
            </w:r>
          </w:p>
        </w:tc>
        <w:tc>
          <w:tcPr>
            <w:tcW w:w="3065" w:type="dxa"/>
            <w:gridSpan w:val="2"/>
            <w:vMerge/>
            <w:tcBorders>
              <w:top w:val="nil"/>
              <w:left w:val="nil"/>
              <w:bottom w:val="single" w:sz="4" w:space="0" w:color="auto"/>
              <w:right w:val="single" w:sz="4" w:space="0" w:color="auto"/>
            </w:tcBorders>
            <w:vAlign w:val="center"/>
            <w:hideMark/>
          </w:tcPr>
          <w:p w14:paraId="47BA964F" w14:textId="77777777" w:rsidR="00E470D3" w:rsidRDefault="00E470D3">
            <w:pPr>
              <w:spacing w:line="276" w:lineRule="auto"/>
              <w:rPr>
                <w:color w:val="000000"/>
                <w:lang w:eastAsia="lt-LT"/>
              </w:rPr>
            </w:pPr>
          </w:p>
        </w:tc>
      </w:tr>
      <w:tr w:rsidR="00E470D3" w14:paraId="47BA9655"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51" w14:textId="77777777" w:rsidR="00E470D3" w:rsidRDefault="00E470D3">
            <w:pPr>
              <w:spacing w:line="276" w:lineRule="auto"/>
              <w:jc w:val="right"/>
              <w:rPr>
                <w:b/>
                <w:bCs/>
                <w:lang w:eastAsia="lt-LT"/>
              </w:rPr>
            </w:pPr>
            <w:r>
              <w:rPr>
                <w:lang w:eastAsia="lt-LT"/>
              </w:rPr>
              <w:lastRenderedPageBreak/>
              <w:t>vaikų ligų gydytojų</w:t>
            </w:r>
          </w:p>
        </w:tc>
        <w:tc>
          <w:tcPr>
            <w:tcW w:w="1026" w:type="dxa"/>
            <w:tcBorders>
              <w:top w:val="nil"/>
              <w:left w:val="nil"/>
              <w:bottom w:val="single" w:sz="4" w:space="0" w:color="auto"/>
              <w:right w:val="single" w:sz="4" w:space="0" w:color="auto"/>
            </w:tcBorders>
            <w:vAlign w:val="center"/>
            <w:hideMark/>
          </w:tcPr>
          <w:p w14:paraId="47BA9652" w14:textId="77777777" w:rsidR="00E470D3" w:rsidRDefault="00E470D3">
            <w:pPr>
              <w:spacing w:line="276" w:lineRule="auto"/>
              <w:jc w:val="center"/>
              <w:rPr>
                <w:color w:val="000000"/>
                <w:lang w:eastAsia="lt-LT"/>
              </w:rPr>
            </w:pPr>
            <w:r>
              <w:rPr>
                <w:color w:val="000000"/>
                <w:lang w:eastAsia="lt-LT"/>
              </w:rPr>
              <w:t>22</w:t>
            </w:r>
          </w:p>
        </w:tc>
        <w:tc>
          <w:tcPr>
            <w:tcW w:w="1046" w:type="dxa"/>
            <w:tcBorders>
              <w:top w:val="nil"/>
              <w:left w:val="nil"/>
              <w:bottom w:val="single" w:sz="4" w:space="0" w:color="auto"/>
              <w:right w:val="single" w:sz="4" w:space="0" w:color="auto"/>
            </w:tcBorders>
            <w:vAlign w:val="center"/>
            <w:hideMark/>
          </w:tcPr>
          <w:p w14:paraId="47BA9653" w14:textId="77777777" w:rsidR="00E470D3" w:rsidRDefault="00E470D3">
            <w:pPr>
              <w:spacing w:line="276" w:lineRule="auto"/>
              <w:jc w:val="center"/>
              <w:rPr>
                <w:color w:val="000000"/>
                <w:lang w:eastAsia="lt-LT"/>
              </w:rPr>
            </w:pPr>
            <w:r>
              <w:rPr>
                <w:color w:val="000000"/>
                <w:lang w:eastAsia="lt-LT"/>
              </w:rPr>
              <w:t>4328</w:t>
            </w:r>
          </w:p>
        </w:tc>
        <w:tc>
          <w:tcPr>
            <w:tcW w:w="3065" w:type="dxa"/>
            <w:gridSpan w:val="2"/>
            <w:vMerge/>
            <w:tcBorders>
              <w:top w:val="nil"/>
              <w:left w:val="nil"/>
              <w:bottom w:val="single" w:sz="4" w:space="0" w:color="auto"/>
              <w:right w:val="single" w:sz="4" w:space="0" w:color="auto"/>
            </w:tcBorders>
            <w:vAlign w:val="center"/>
            <w:hideMark/>
          </w:tcPr>
          <w:p w14:paraId="47BA9654" w14:textId="77777777" w:rsidR="00E470D3" w:rsidRDefault="00E470D3">
            <w:pPr>
              <w:spacing w:line="276" w:lineRule="auto"/>
              <w:rPr>
                <w:color w:val="000000"/>
                <w:lang w:eastAsia="lt-LT"/>
              </w:rPr>
            </w:pPr>
          </w:p>
        </w:tc>
      </w:tr>
      <w:tr w:rsidR="00E470D3" w14:paraId="47BA965A"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56" w14:textId="77777777" w:rsidR="00E470D3" w:rsidRDefault="00E470D3">
            <w:pPr>
              <w:spacing w:line="276" w:lineRule="auto"/>
              <w:jc w:val="right"/>
              <w:rPr>
                <w:b/>
                <w:bCs/>
                <w:lang w:eastAsia="lt-LT"/>
              </w:rPr>
            </w:pPr>
            <w:r>
              <w:rPr>
                <w:lang w:eastAsia="lt-LT"/>
              </w:rPr>
              <w:t>gydytojų akušerių ginekologų</w:t>
            </w:r>
          </w:p>
        </w:tc>
        <w:tc>
          <w:tcPr>
            <w:tcW w:w="1026" w:type="dxa"/>
            <w:tcBorders>
              <w:top w:val="nil"/>
              <w:left w:val="nil"/>
              <w:bottom w:val="single" w:sz="4" w:space="0" w:color="auto"/>
              <w:right w:val="single" w:sz="4" w:space="0" w:color="auto"/>
            </w:tcBorders>
            <w:vAlign w:val="center"/>
          </w:tcPr>
          <w:p w14:paraId="47BA9657" w14:textId="77777777" w:rsidR="00E470D3" w:rsidRDefault="00E470D3">
            <w:pPr>
              <w:spacing w:line="276" w:lineRule="auto"/>
              <w:jc w:val="center"/>
              <w:rPr>
                <w:color w:val="000000"/>
                <w:lang w:eastAsia="lt-LT"/>
              </w:rPr>
            </w:pPr>
          </w:p>
        </w:tc>
        <w:tc>
          <w:tcPr>
            <w:tcW w:w="1046" w:type="dxa"/>
            <w:tcBorders>
              <w:top w:val="nil"/>
              <w:left w:val="nil"/>
              <w:bottom w:val="single" w:sz="4" w:space="0" w:color="auto"/>
              <w:right w:val="single" w:sz="4" w:space="0" w:color="auto"/>
            </w:tcBorders>
            <w:vAlign w:val="center"/>
            <w:hideMark/>
          </w:tcPr>
          <w:p w14:paraId="47BA9658" w14:textId="77777777" w:rsidR="00E470D3" w:rsidRDefault="00E470D3">
            <w:pPr>
              <w:spacing w:line="276" w:lineRule="auto"/>
              <w:jc w:val="center"/>
              <w:rPr>
                <w:color w:val="000000"/>
                <w:lang w:eastAsia="lt-LT"/>
              </w:rPr>
            </w:pPr>
            <w:r>
              <w:rPr>
                <w:color w:val="000000"/>
                <w:lang w:eastAsia="lt-LT"/>
              </w:rPr>
              <w:t>1022</w:t>
            </w:r>
          </w:p>
        </w:tc>
        <w:tc>
          <w:tcPr>
            <w:tcW w:w="3065" w:type="dxa"/>
            <w:gridSpan w:val="2"/>
            <w:vMerge/>
            <w:tcBorders>
              <w:top w:val="nil"/>
              <w:left w:val="nil"/>
              <w:bottom w:val="single" w:sz="4" w:space="0" w:color="auto"/>
              <w:right w:val="single" w:sz="4" w:space="0" w:color="auto"/>
            </w:tcBorders>
            <w:vAlign w:val="center"/>
            <w:hideMark/>
          </w:tcPr>
          <w:p w14:paraId="47BA9659" w14:textId="77777777" w:rsidR="00E470D3" w:rsidRDefault="00E470D3">
            <w:pPr>
              <w:spacing w:line="276" w:lineRule="auto"/>
              <w:rPr>
                <w:color w:val="000000"/>
                <w:lang w:eastAsia="lt-LT"/>
              </w:rPr>
            </w:pPr>
          </w:p>
        </w:tc>
      </w:tr>
      <w:tr w:rsidR="00E470D3" w14:paraId="47BA965F"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5B" w14:textId="77777777" w:rsidR="00E470D3" w:rsidRDefault="00E470D3">
            <w:pPr>
              <w:spacing w:line="276" w:lineRule="auto"/>
              <w:jc w:val="right"/>
              <w:rPr>
                <w:b/>
                <w:bCs/>
                <w:lang w:eastAsia="lt-LT"/>
              </w:rPr>
            </w:pPr>
            <w:r>
              <w:rPr>
                <w:lang w:eastAsia="lt-LT"/>
              </w:rPr>
              <w:t>gydytojų chirurgų</w:t>
            </w:r>
          </w:p>
        </w:tc>
        <w:tc>
          <w:tcPr>
            <w:tcW w:w="1026" w:type="dxa"/>
            <w:tcBorders>
              <w:top w:val="nil"/>
              <w:left w:val="nil"/>
              <w:bottom w:val="single" w:sz="4" w:space="0" w:color="auto"/>
              <w:right w:val="single" w:sz="4" w:space="0" w:color="auto"/>
            </w:tcBorders>
            <w:vAlign w:val="center"/>
          </w:tcPr>
          <w:p w14:paraId="47BA965C" w14:textId="77777777" w:rsidR="00E470D3" w:rsidRDefault="00E470D3">
            <w:pPr>
              <w:spacing w:line="276" w:lineRule="auto"/>
              <w:jc w:val="center"/>
              <w:rPr>
                <w:color w:val="000000"/>
                <w:lang w:eastAsia="lt-LT"/>
              </w:rPr>
            </w:pPr>
          </w:p>
        </w:tc>
        <w:tc>
          <w:tcPr>
            <w:tcW w:w="1046" w:type="dxa"/>
            <w:tcBorders>
              <w:top w:val="nil"/>
              <w:left w:val="nil"/>
              <w:bottom w:val="single" w:sz="4" w:space="0" w:color="auto"/>
              <w:right w:val="single" w:sz="4" w:space="0" w:color="auto"/>
            </w:tcBorders>
            <w:vAlign w:val="center"/>
            <w:hideMark/>
          </w:tcPr>
          <w:p w14:paraId="47BA965D" w14:textId="77777777" w:rsidR="00E470D3" w:rsidRDefault="00E470D3">
            <w:pPr>
              <w:spacing w:line="276" w:lineRule="auto"/>
              <w:jc w:val="center"/>
              <w:rPr>
                <w:color w:val="000000"/>
                <w:lang w:eastAsia="lt-LT"/>
              </w:rPr>
            </w:pPr>
            <w:r>
              <w:rPr>
                <w:color w:val="000000"/>
                <w:lang w:eastAsia="lt-LT"/>
              </w:rPr>
              <w:t>13</w:t>
            </w:r>
          </w:p>
        </w:tc>
        <w:tc>
          <w:tcPr>
            <w:tcW w:w="3065" w:type="dxa"/>
            <w:gridSpan w:val="2"/>
            <w:vMerge/>
            <w:tcBorders>
              <w:top w:val="nil"/>
              <w:left w:val="nil"/>
              <w:bottom w:val="single" w:sz="4" w:space="0" w:color="auto"/>
              <w:right w:val="single" w:sz="4" w:space="0" w:color="auto"/>
            </w:tcBorders>
            <w:vAlign w:val="center"/>
            <w:hideMark/>
          </w:tcPr>
          <w:p w14:paraId="47BA965E" w14:textId="77777777" w:rsidR="00E470D3" w:rsidRDefault="00E470D3">
            <w:pPr>
              <w:spacing w:line="276" w:lineRule="auto"/>
              <w:rPr>
                <w:color w:val="000000"/>
                <w:lang w:eastAsia="lt-LT"/>
              </w:rPr>
            </w:pPr>
          </w:p>
        </w:tc>
      </w:tr>
      <w:tr w:rsidR="00E470D3" w14:paraId="47BA9664"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60" w14:textId="77777777" w:rsidR="00E470D3" w:rsidRDefault="00E470D3">
            <w:pPr>
              <w:spacing w:line="276" w:lineRule="auto"/>
              <w:jc w:val="right"/>
              <w:rPr>
                <w:b/>
                <w:bCs/>
                <w:lang w:eastAsia="lt-LT"/>
              </w:rPr>
            </w:pPr>
            <w:r>
              <w:rPr>
                <w:lang w:eastAsia="lt-LT"/>
              </w:rPr>
              <w:t>gydytojų odontologų</w:t>
            </w:r>
          </w:p>
        </w:tc>
        <w:tc>
          <w:tcPr>
            <w:tcW w:w="1026" w:type="dxa"/>
            <w:tcBorders>
              <w:top w:val="nil"/>
              <w:left w:val="nil"/>
              <w:bottom w:val="single" w:sz="4" w:space="0" w:color="auto"/>
              <w:right w:val="single" w:sz="4" w:space="0" w:color="auto"/>
            </w:tcBorders>
            <w:vAlign w:val="center"/>
          </w:tcPr>
          <w:p w14:paraId="47BA9661" w14:textId="77777777" w:rsidR="00E470D3" w:rsidRDefault="00E470D3">
            <w:pPr>
              <w:spacing w:line="276" w:lineRule="auto"/>
              <w:jc w:val="center"/>
              <w:rPr>
                <w:color w:val="000000"/>
                <w:lang w:eastAsia="lt-LT"/>
              </w:rPr>
            </w:pPr>
          </w:p>
        </w:tc>
        <w:tc>
          <w:tcPr>
            <w:tcW w:w="1046" w:type="dxa"/>
            <w:tcBorders>
              <w:top w:val="nil"/>
              <w:left w:val="nil"/>
              <w:bottom w:val="single" w:sz="4" w:space="0" w:color="auto"/>
              <w:right w:val="single" w:sz="4" w:space="0" w:color="auto"/>
            </w:tcBorders>
            <w:vAlign w:val="center"/>
            <w:hideMark/>
          </w:tcPr>
          <w:p w14:paraId="47BA9662" w14:textId="77777777" w:rsidR="00E470D3" w:rsidRDefault="00E470D3">
            <w:pPr>
              <w:spacing w:line="276" w:lineRule="auto"/>
              <w:jc w:val="center"/>
              <w:rPr>
                <w:color w:val="000000"/>
                <w:lang w:eastAsia="lt-LT"/>
              </w:rPr>
            </w:pPr>
            <w:r>
              <w:rPr>
                <w:color w:val="000000"/>
                <w:lang w:eastAsia="lt-LT"/>
              </w:rPr>
              <w:t>272</w:t>
            </w:r>
          </w:p>
        </w:tc>
        <w:tc>
          <w:tcPr>
            <w:tcW w:w="3065" w:type="dxa"/>
            <w:gridSpan w:val="2"/>
            <w:vMerge/>
            <w:tcBorders>
              <w:top w:val="nil"/>
              <w:left w:val="nil"/>
              <w:bottom w:val="single" w:sz="4" w:space="0" w:color="auto"/>
              <w:right w:val="single" w:sz="4" w:space="0" w:color="auto"/>
            </w:tcBorders>
            <w:vAlign w:val="center"/>
            <w:hideMark/>
          </w:tcPr>
          <w:p w14:paraId="47BA9663" w14:textId="77777777" w:rsidR="00E470D3" w:rsidRDefault="00E470D3">
            <w:pPr>
              <w:spacing w:line="276" w:lineRule="auto"/>
              <w:rPr>
                <w:color w:val="000000"/>
                <w:lang w:eastAsia="lt-LT"/>
              </w:rPr>
            </w:pPr>
          </w:p>
        </w:tc>
      </w:tr>
      <w:tr w:rsidR="00E470D3" w14:paraId="47BA9669"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65" w14:textId="77777777" w:rsidR="00E470D3" w:rsidRDefault="00E470D3">
            <w:pPr>
              <w:spacing w:line="276" w:lineRule="auto"/>
              <w:jc w:val="right"/>
              <w:rPr>
                <w:lang w:eastAsia="lt-LT"/>
              </w:rPr>
            </w:pPr>
            <w:r>
              <w:rPr>
                <w:lang w:eastAsia="lt-LT"/>
              </w:rPr>
              <w:t>bendruomenės slaugytojų</w:t>
            </w:r>
          </w:p>
        </w:tc>
        <w:tc>
          <w:tcPr>
            <w:tcW w:w="1026" w:type="dxa"/>
            <w:tcBorders>
              <w:top w:val="nil"/>
              <w:left w:val="nil"/>
              <w:bottom w:val="single" w:sz="4" w:space="0" w:color="auto"/>
              <w:right w:val="single" w:sz="4" w:space="0" w:color="auto"/>
            </w:tcBorders>
            <w:vAlign w:val="center"/>
          </w:tcPr>
          <w:p w14:paraId="47BA9666" w14:textId="77777777" w:rsidR="00E470D3" w:rsidRDefault="00E470D3">
            <w:pPr>
              <w:spacing w:line="276" w:lineRule="auto"/>
              <w:jc w:val="center"/>
              <w:rPr>
                <w:color w:val="000000"/>
                <w:lang w:eastAsia="lt-LT"/>
              </w:rPr>
            </w:pPr>
          </w:p>
        </w:tc>
        <w:tc>
          <w:tcPr>
            <w:tcW w:w="1046" w:type="dxa"/>
            <w:tcBorders>
              <w:top w:val="nil"/>
              <w:left w:val="nil"/>
              <w:bottom w:val="single" w:sz="4" w:space="0" w:color="auto"/>
              <w:right w:val="single" w:sz="4" w:space="0" w:color="auto"/>
            </w:tcBorders>
            <w:vAlign w:val="center"/>
            <w:hideMark/>
          </w:tcPr>
          <w:p w14:paraId="47BA9667" w14:textId="77777777" w:rsidR="00E470D3" w:rsidRDefault="00E470D3">
            <w:pPr>
              <w:spacing w:line="276" w:lineRule="auto"/>
              <w:jc w:val="center"/>
              <w:rPr>
                <w:color w:val="000000"/>
                <w:lang w:eastAsia="lt-LT"/>
              </w:rPr>
            </w:pPr>
            <w:r>
              <w:rPr>
                <w:color w:val="000000"/>
                <w:lang w:eastAsia="lt-LT"/>
              </w:rPr>
              <w:t>2322</w:t>
            </w:r>
          </w:p>
        </w:tc>
        <w:tc>
          <w:tcPr>
            <w:tcW w:w="3065" w:type="dxa"/>
            <w:gridSpan w:val="2"/>
            <w:vMerge/>
            <w:tcBorders>
              <w:top w:val="nil"/>
              <w:left w:val="nil"/>
              <w:bottom w:val="single" w:sz="4" w:space="0" w:color="auto"/>
              <w:right w:val="single" w:sz="4" w:space="0" w:color="auto"/>
            </w:tcBorders>
            <w:vAlign w:val="center"/>
            <w:hideMark/>
          </w:tcPr>
          <w:p w14:paraId="47BA9668" w14:textId="77777777" w:rsidR="00E470D3" w:rsidRDefault="00E470D3">
            <w:pPr>
              <w:spacing w:line="276" w:lineRule="auto"/>
              <w:rPr>
                <w:color w:val="000000"/>
                <w:lang w:eastAsia="lt-LT"/>
              </w:rPr>
            </w:pPr>
          </w:p>
        </w:tc>
      </w:tr>
      <w:tr w:rsidR="00E470D3" w14:paraId="47BA966E"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6A" w14:textId="77777777" w:rsidR="00E470D3" w:rsidRDefault="00E470D3">
            <w:pPr>
              <w:spacing w:line="276" w:lineRule="auto"/>
              <w:jc w:val="right"/>
              <w:rPr>
                <w:lang w:eastAsia="lt-LT"/>
              </w:rPr>
            </w:pPr>
            <w:r>
              <w:rPr>
                <w:lang w:eastAsia="lt-LT"/>
              </w:rPr>
              <w:t>akušerių</w:t>
            </w:r>
          </w:p>
        </w:tc>
        <w:tc>
          <w:tcPr>
            <w:tcW w:w="1026" w:type="dxa"/>
            <w:tcBorders>
              <w:top w:val="nil"/>
              <w:left w:val="nil"/>
              <w:bottom w:val="single" w:sz="4" w:space="0" w:color="auto"/>
              <w:right w:val="single" w:sz="4" w:space="0" w:color="auto"/>
            </w:tcBorders>
            <w:vAlign w:val="center"/>
          </w:tcPr>
          <w:p w14:paraId="47BA966B" w14:textId="77777777" w:rsidR="00E470D3" w:rsidRDefault="00E470D3">
            <w:pPr>
              <w:spacing w:line="276" w:lineRule="auto"/>
              <w:jc w:val="center"/>
              <w:rPr>
                <w:color w:val="000000"/>
                <w:lang w:eastAsia="lt-LT"/>
              </w:rPr>
            </w:pPr>
          </w:p>
        </w:tc>
        <w:tc>
          <w:tcPr>
            <w:tcW w:w="1046" w:type="dxa"/>
            <w:tcBorders>
              <w:top w:val="nil"/>
              <w:left w:val="nil"/>
              <w:bottom w:val="single" w:sz="4" w:space="0" w:color="auto"/>
              <w:right w:val="single" w:sz="4" w:space="0" w:color="auto"/>
            </w:tcBorders>
            <w:vAlign w:val="center"/>
            <w:hideMark/>
          </w:tcPr>
          <w:p w14:paraId="47BA966C" w14:textId="77777777" w:rsidR="00E470D3" w:rsidRDefault="00E470D3">
            <w:pPr>
              <w:spacing w:line="276" w:lineRule="auto"/>
              <w:jc w:val="center"/>
              <w:rPr>
                <w:color w:val="000000"/>
                <w:lang w:eastAsia="lt-LT"/>
              </w:rPr>
            </w:pPr>
            <w:r>
              <w:rPr>
                <w:color w:val="000000"/>
                <w:lang w:eastAsia="lt-LT"/>
              </w:rPr>
              <w:t>21</w:t>
            </w:r>
          </w:p>
        </w:tc>
        <w:tc>
          <w:tcPr>
            <w:tcW w:w="3065" w:type="dxa"/>
            <w:gridSpan w:val="2"/>
            <w:vMerge/>
            <w:tcBorders>
              <w:top w:val="nil"/>
              <w:left w:val="nil"/>
              <w:bottom w:val="single" w:sz="4" w:space="0" w:color="auto"/>
              <w:right w:val="single" w:sz="4" w:space="0" w:color="auto"/>
            </w:tcBorders>
            <w:vAlign w:val="center"/>
            <w:hideMark/>
          </w:tcPr>
          <w:p w14:paraId="47BA966D" w14:textId="77777777" w:rsidR="00E470D3" w:rsidRDefault="00E470D3">
            <w:pPr>
              <w:spacing w:line="276" w:lineRule="auto"/>
              <w:rPr>
                <w:color w:val="000000"/>
                <w:lang w:eastAsia="lt-LT"/>
              </w:rPr>
            </w:pPr>
          </w:p>
        </w:tc>
      </w:tr>
      <w:tr w:rsidR="00E470D3" w14:paraId="47BA9673"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2F2F2" w:themeFill="background1" w:themeFillShade="F2"/>
            <w:vAlign w:val="center"/>
            <w:hideMark/>
          </w:tcPr>
          <w:p w14:paraId="47BA966F" w14:textId="77777777" w:rsidR="00E470D3" w:rsidRDefault="00E470D3">
            <w:pPr>
              <w:spacing w:line="276" w:lineRule="auto"/>
              <w:rPr>
                <w:b/>
                <w:bCs/>
                <w:lang w:eastAsia="lt-LT"/>
              </w:rPr>
            </w:pPr>
            <w:r>
              <w:rPr>
                <w:b/>
                <w:bCs/>
                <w:lang w:eastAsia="lt-LT"/>
              </w:rPr>
              <w:t>Apsilankymų ir nuotolinių konsultacijų skaičius:</w:t>
            </w:r>
          </w:p>
        </w:tc>
        <w:tc>
          <w:tcPr>
            <w:tcW w:w="1026" w:type="dxa"/>
            <w:tcBorders>
              <w:top w:val="nil"/>
              <w:left w:val="nil"/>
              <w:bottom w:val="single" w:sz="4" w:space="0" w:color="auto"/>
              <w:right w:val="single" w:sz="4" w:space="0" w:color="auto"/>
            </w:tcBorders>
            <w:shd w:val="clear" w:color="auto" w:fill="F2F2F2" w:themeFill="background1" w:themeFillShade="F2"/>
            <w:vAlign w:val="center"/>
            <w:hideMark/>
          </w:tcPr>
          <w:p w14:paraId="47BA9670" w14:textId="77777777" w:rsidR="00E470D3" w:rsidRDefault="00E470D3">
            <w:pPr>
              <w:spacing w:line="276" w:lineRule="auto"/>
              <w:jc w:val="center"/>
              <w:rPr>
                <w:color w:val="000000"/>
                <w:lang w:eastAsia="lt-LT"/>
              </w:rPr>
            </w:pPr>
            <w:r>
              <w:rPr>
                <w:color w:val="000000"/>
                <w:lang w:eastAsia="lt-LT"/>
              </w:rPr>
              <w:t>211205</w:t>
            </w:r>
          </w:p>
        </w:tc>
        <w:tc>
          <w:tcPr>
            <w:tcW w:w="1046" w:type="dxa"/>
            <w:tcBorders>
              <w:top w:val="nil"/>
              <w:left w:val="nil"/>
              <w:bottom w:val="single" w:sz="4" w:space="0" w:color="auto"/>
              <w:right w:val="single" w:sz="4" w:space="0" w:color="auto"/>
            </w:tcBorders>
            <w:shd w:val="clear" w:color="auto" w:fill="F2F2F2" w:themeFill="background1" w:themeFillShade="F2"/>
            <w:vAlign w:val="center"/>
            <w:hideMark/>
          </w:tcPr>
          <w:p w14:paraId="47BA9671" w14:textId="77777777" w:rsidR="00E470D3" w:rsidRDefault="00E470D3">
            <w:pPr>
              <w:spacing w:line="276" w:lineRule="auto"/>
              <w:jc w:val="center"/>
              <w:rPr>
                <w:color w:val="000000"/>
                <w:lang w:eastAsia="lt-LT"/>
              </w:rPr>
            </w:pPr>
            <w:r>
              <w:rPr>
                <w:color w:val="000000"/>
                <w:lang w:eastAsia="lt-LT"/>
              </w:rPr>
              <w:t>186010</w:t>
            </w:r>
          </w:p>
        </w:tc>
        <w:tc>
          <w:tcPr>
            <w:tcW w:w="3065" w:type="dxa"/>
            <w:gridSpan w:val="2"/>
            <w:vMerge/>
            <w:tcBorders>
              <w:top w:val="nil"/>
              <w:left w:val="nil"/>
              <w:bottom w:val="single" w:sz="4" w:space="0" w:color="auto"/>
              <w:right w:val="single" w:sz="4" w:space="0" w:color="auto"/>
            </w:tcBorders>
            <w:vAlign w:val="center"/>
            <w:hideMark/>
          </w:tcPr>
          <w:p w14:paraId="47BA9672" w14:textId="77777777" w:rsidR="00E470D3" w:rsidRDefault="00E470D3">
            <w:pPr>
              <w:spacing w:line="276" w:lineRule="auto"/>
              <w:rPr>
                <w:color w:val="000000"/>
                <w:lang w:eastAsia="lt-LT"/>
              </w:rPr>
            </w:pPr>
          </w:p>
        </w:tc>
      </w:tr>
      <w:tr w:rsidR="00E470D3" w14:paraId="47BA9679"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74" w14:textId="77777777" w:rsidR="00E470D3" w:rsidRDefault="00E470D3">
            <w:pPr>
              <w:spacing w:line="276" w:lineRule="auto"/>
              <w:rPr>
                <w:lang w:eastAsia="lt-LT"/>
              </w:rPr>
            </w:pPr>
            <w:r>
              <w:rPr>
                <w:lang w:eastAsia="lt-LT"/>
              </w:rPr>
              <w:t>Apsilankymų ir nuotolinių konsultacijų skaičius tenkantis vienam prirašytam gyventojui:</w:t>
            </w:r>
          </w:p>
        </w:tc>
        <w:tc>
          <w:tcPr>
            <w:tcW w:w="1026" w:type="dxa"/>
            <w:tcBorders>
              <w:top w:val="nil"/>
              <w:left w:val="nil"/>
              <w:bottom w:val="single" w:sz="4" w:space="0" w:color="auto"/>
              <w:right w:val="single" w:sz="4" w:space="0" w:color="auto"/>
            </w:tcBorders>
            <w:vAlign w:val="center"/>
            <w:hideMark/>
          </w:tcPr>
          <w:p w14:paraId="47BA9675" w14:textId="77777777" w:rsidR="00E470D3" w:rsidRDefault="00E470D3">
            <w:pPr>
              <w:spacing w:line="276" w:lineRule="auto"/>
              <w:jc w:val="center"/>
              <w:rPr>
                <w:color w:val="000000"/>
                <w:lang w:eastAsia="lt-LT"/>
              </w:rPr>
            </w:pPr>
            <w:r>
              <w:rPr>
                <w:color w:val="000000"/>
                <w:lang w:eastAsia="lt-LT"/>
              </w:rPr>
              <w:t>5,5</w:t>
            </w:r>
          </w:p>
        </w:tc>
        <w:tc>
          <w:tcPr>
            <w:tcW w:w="1046" w:type="dxa"/>
            <w:tcBorders>
              <w:top w:val="nil"/>
              <w:left w:val="nil"/>
              <w:bottom w:val="single" w:sz="4" w:space="0" w:color="auto"/>
              <w:right w:val="single" w:sz="4" w:space="0" w:color="auto"/>
            </w:tcBorders>
            <w:vAlign w:val="center"/>
            <w:hideMark/>
          </w:tcPr>
          <w:p w14:paraId="47BA9676" w14:textId="77777777" w:rsidR="00E470D3" w:rsidRDefault="00E470D3">
            <w:pPr>
              <w:spacing w:line="276" w:lineRule="auto"/>
              <w:jc w:val="center"/>
              <w:rPr>
                <w:color w:val="000000"/>
                <w:lang w:eastAsia="lt-LT"/>
              </w:rPr>
            </w:pPr>
            <w:r>
              <w:rPr>
                <w:color w:val="000000"/>
                <w:lang w:eastAsia="lt-LT"/>
              </w:rPr>
              <w:t>5</w:t>
            </w:r>
          </w:p>
        </w:tc>
        <w:tc>
          <w:tcPr>
            <w:tcW w:w="1125" w:type="dxa"/>
            <w:tcBorders>
              <w:top w:val="nil"/>
              <w:left w:val="nil"/>
              <w:bottom w:val="single" w:sz="4" w:space="0" w:color="auto"/>
              <w:right w:val="single" w:sz="4" w:space="0" w:color="auto"/>
            </w:tcBorders>
            <w:vAlign w:val="center"/>
          </w:tcPr>
          <w:p w14:paraId="47BA9677" w14:textId="77777777" w:rsidR="00E470D3" w:rsidRDefault="00E470D3">
            <w:pPr>
              <w:spacing w:line="276" w:lineRule="auto"/>
              <w:jc w:val="center"/>
              <w:rPr>
                <w:color w:val="000000"/>
                <w:lang w:eastAsia="lt-LT"/>
              </w:rPr>
            </w:pPr>
          </w:p>
        </w:tc>
        <w:tc>
          <w:tcPr>
            <w:tcW w:w="970" w:type="dxa"/>
            <w:tcBorders>
              <w:top w:val="nil"/>
              <w:left w:val="nil"/>
              <w:bottom w:val="single" w:sz="4" w:space="0" w:color="auto"/>
              <w:right w:val="single" w:sz="18" w:space="0" w:color="auto"/>
            </w:tcBorders>
            <w:vAlign w:val="center"/>
          </w:tcPr>
          <w:p w14:paraId="47BA9678" w14:textId="77777777" w:rsidR="00E470D3" w:rsidRDefault="00E470D3">
            <w:pPr>
              <w:spacing w:line="276" w:lineRule="auto"/>
              <w:jc w:val="center"/>
              <w:rPr>
                <w:color w:val="000000"/>
                <w:lang w:eastAsia="lt-LT"/>
              </w:rPr>
            </w:pPr>
          </w:p>
        </w:tc>
      </w:tr>
      <w:tr w:rsidR="00E470D3" w14:paraId="47BA967F"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7A" w14:textId="77777777" w:rsidR="00E470D3" w:rsidRDefault="00E470D3">
            <w:pPr>
              <w:spacing w:line="276" w:lineRule="auto"/>
              <w:rPr>
                <w:color w:val="000000"/>
                <w:lang w:eastAsia="lt-LT"/>
              </w:rPr>
            </w:pPr>
            <w:r>
              <w:rPr>
                <w:color w:val="000000"/>
                <w:lang w:eastAsia="lt-LT"/>
              </w:rPr>
              <w:t>Apsilankymai suaugusiųjų dėl ligos</w:t>
            </w:r>
          </w:p>
        </w:tc>
        <w:tc>
          <w:tcPr>
            <w:tcW w:w="1026" w:type="dxa"/>
            <w:tcBorders>
              <w:top w:val="nil"/>
              <w:left w:val="nil"/>
              <w:bottom w:val="single" w:sz="4" w:space="0" w:color="auto"/>
              <w:right w:val="single" w:sz="4" w:space="0" w:color="auto"/>
            </w:tcBorders>
            <w:vAlign w:val="center"/>
            <w:hideMark/>
          </w:tcPr>
          <w:p w14:paraId="47BA967B" w14:textId="77777777" w:rsidR="00E470D3" w:rsidRDefault="00E470D3">
            <w:pPr>
              <w:spacing w:line="276" w:lineRule="auto"/>
              <w:jc w:val="center"/>
              <w:rPr>
                <w:color w:val="000000"/>
                <w:lang w:eastAsia="lt-LT"/>
              </w:rPr>
            </w:pPr>
            <w:r>
              <w:rPr>
                <w:color w:val="000000"/>
                <w:lang w:eastAsia="lt-LT"/>
              </w:rPr>
              <w:t>162771</w:t>
            </w:r>
          </w:p>
        </w:tc>
        <w:tc>
          <w:tcPr>
            <w:tcW w:w="1046" w:type="dxa"/>
            <w:tcBorders>
              <w:top w:val="nil"/>
              <w:left w:val="nil"/>
              <w:bottom w:val="single" w:sz="4" w:space="0" w:color="auto"/>
              <w:right w:val="single" w:sz="4" w:space="0" w:color="auto"/>
            </w:tcBorders>
            <w:vAlign w:val="center"/>
            <w:hideMark/>
          </w:tcPr>
          <w:p w14:paraId="47BA967C" w14:textId="77777777" w:rsidR="00E470D3" w:rsidRDefault="00E470D3">
            <w:pPr>
              <w:spacing w:line="276" w:lineRule="auto"/>
              <w:jc w:val="center"/>
              <w:rPr>
                <w:color w:val="000000"/>
                <w:lang w:eastAsia="lt-LT"/>
              </w:rPr>
            </w:pPr>
            <w:r>
              <w:rPr>
                <w:color w:val="000000"/>
                <w:lang w:eastAsia="lt-LT"/>
              </w:rPr>
              <w:t>135536</w:t>
            </w:r>
          </w:p>
        </w:tc>
        <w:tc>
          <w:tcPr>
            <w:tcW w:w="1125" w:type="dxa"/>
            <w:tcBorders>
              <w:top w:val="nil"/>
              <w:left w:val="nil"/>
              <w:bottom w:val="single" w:sz="4" w:space="0" w:color="auto"/>
              <w:right w:val="single" w:sz="4" w:space="0" w:color="auto"/>
            </w:tcBorders>
            <w:vAlign w:val="center"/>
            <w:hideMark/>
          </w:tcPr>
          <w:p w14:paraId="47BA967D" w14:textId="77777777" w:rsidR="00E470D3" w:rsidRDefault="00E470D3">
            <w:pPr>
              <w:spacing w:line="276" w:lineRule="auto"/>
              <w:jc w:val="center"/>
              <w:rPr>
                <w:color w:val="000000"/>
                <w:lang w:eastAsia="lt-LT"/>
              </w:rPr>
            </w:pPr>
            <w:r>
              <w:rPr>
                <w:color w:val="000000"/>
                <w:lang w:eastAsia="lt-LT"/>
              </w:rPr>
              <w:t>-27235</w:t>
            </w:r>
          </w:p>
        </w:tc>
        <w:tc>
          <w:tcPr>
            <w:tcW w:w="970" w:type="dxa"/>
            <w:tcBorders>
              <w:top w:val="nil"/>
              <w:left w:val="nil"/>
              <w:bottom w:val="single" w:sz="4" w:space="0" w:color="auto"/>
              <w:right w:val="single" w:sz="18" w:space="0" w:color="auto"/>
            </w:tcBorders>
            <w:vAlign w:val="center"/>
            <w:hideMark/>
          </w:tcPr>
          <w:p w14:paraId="47BA967E" w14:textId="77777777" w:rsidR="00E470D3" w:rsidRDefault="00E470D3">
            <w:pPr>
              <w:spacing w:line="276" w:lineRule="auto"/>
              <w:jc w:val="center"/>
              <w:rPr>
                <w:color w:val="000000"/>
                <w:lang w:eastAsia="lt-LT"/>
              </w:rPr>
            </w:pPr>
            <w:r>
              <w:rPr>
                <w:color w:val="000000"/>
                <w:lang w:eastAsia="lt-LT"/>
              </w:rPr>
              <w:t>-17</w:t>
            </w:r>
          </w:p>
        </w:tc>
      </w:tr>
      <w:tr w:rsidR="00E470D3" w14:paraId="47BA9685"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80" w14:textId="77777777" w:rsidR="00E470D3" w:rsidRDefault="00E470D3">
            <w:pPr>
              <w:spacing w:line="276" w:lineRule="auto"/>
              <w:rPr>
                <w:color w:val="000000"/>
                <w:lang w:eastAsia="lt-LT"/>
              </w:rPr>
            </w:pPr>
            <w:r>
              <w:rPr>
                <w:color w:val="000000"/>
                <w:lang w:eastAsia="lt-LT"/>
              </w:rPr>
              <w:t>Apsilankymai vaikų dėl ligos</w:t>
            </w:r>
          </w:p>
        </w:tc>
        <w:tc>
          <w:tcPr>
            <w:tcW w:w="1026" w:type="dxa"/>
            <w:tcBorders>
              <w:top w:val="nil"/>
              <w:left w:val="nil"/>
              <w:bottom w:val="single" w:sz="4" w:space="0" w:color="auto"/>
              <w:right w:val="single" w:sz="4" w:space="0" w:color="auto"/>
            </w:tcBorders>
            <w:vAlign w:val="center"/>
            <w:hideMark/>
          </w:tcPr>
          <w:p w14:paraId="47BA9681" w14:textId="77777777" w:rsidR="00E470D3" w:rsidRDefault="00E470D3">
            <w:pPr>
              <w:spacing w:line="276" w:lineRule="auto"/>
              <w:jc w:val="center"/>
              <w:rPr>
                <w:color w:val="000000"/>
                <w:lang w:eastAsia="lt-LT"/>
              </w:rPr>
            </w:pPr>
            <w:r>
              <w:rPr>
                <w:color w:val="000000"/>
                <w:lang w:eastAsia="lt-LT"/>
              </w:rPr>
              <w:t>17768</w:t>
            </w:r>
          </w:p>
        </w:tc>
        <w:tc>
          <w:tcPr>
            <w:tcW w:w="1046" w:type="dxa"/>
            <w:tcBorders>
              <w:top w:val="nil"/>
              <w:left w:val="nil"/>
              <w:bottom w:val="single" w:sz="4" w:space="0" w:color="auto"/>
              <w:right w:val="single" w:sz="4" w:space="0" w:color="auto"/>
            </w:tcBorders>
            <w:vAlign w:val="center"/>
            <w:hideMark/>
          </w:tcPr>
          <w:p w14:paraId="47BA9682" w14:textId="77777777" w:rsidR="00E470D3" w:rsidRDefault="00E470D3">
            <w:pPr>
              <w:spacing w:line="276" w:lineRule="auto"/>
              <w:jc w:val="center"/>
              <w:rPr>
                <w:color w:val="000000"/>
                <w:lang w:eastAsia="lt-LT"/>
              </w:rPr>
            </w:pPr>
            <w:r>
              <w:rPr>
                <w:color w:val="000000"/>
                <w:lang w:eastAsia="lt-LT"/>
              </w:rPr>
              <w:t>11955</w:t>
            </w:r>
          </w:p>
        </w:tc>
        <w:tc>
          <w:tcPr>
            <w:tcW w:w="1125" w:type="dxa"/>
            <w:tcBorders>
              <w:top w:val="nil"/>
              <w:left w:val="nil"/>
              <w:bottom w:val="single" w:sz="4" w:space="0" w:color="auto"/>
              <w:right w:val="single" w:sz="4" w:space="0" w:color="auto"/>
            </w:tcBorders>
            <w:vAlign w:val="center"/>
            <w:hideMark/>
          </w:tcPr>
          <w:p w14:paraId="47BA9683" w14:textId="77777777" w:rsidR="00E470D3" w:rsidRDefault="00E470D3">
            <w:pPr>
              <w:spacing w:line="276" w:lineRule="auto"/>
              <w:jc w:val="center"/>
              <w:rPr>
                <w:color w:val="000000"/>
                <w:lang w:eastAsia="lt-LT"/>
              </w:rPr>
            </w:pPr>
            <w:r>
              <w:rPr>
                <w:color w:val="000000"/>
                <w:lang w:eastAsia="lt-LT"/>
              </w:rPr>
              <w:t>-5813</w:t>
            </w:r>
          </w:p>
        </w:tc>
        <w:tc>
          <w:tcPr>
            <w:tcW w:w="970" w:type="dxa"/>
            <w:tcBorders>
              <w:top w:val="nil"/>
              <w:left w:val="nil"/>
              <w:bottom w:val="single" w:sz="4" w:space="0" w:color="auto"/>
              <w:right w:val="single" w:sz="18" w:space="0" w:color="auto"/>
            </w:tcBorders>
            <w:vAlign w:val="center"/>
            <w:hideMark/>
          </w:tcPr>
          <w:p w14:paraId="47BA9684" w14:textId="77777777" w:rsidR="00E470D3" w:rsidRDefault="00E470D3">
            <w:pPr>
              <w:spacing w:line="276" w:lineRule="auto"/>
              <w:jc w:val="center"/>
              <w:rPr>
                <w:color w:val="000000"/>
                <w:lang w:eastAsia="lt-LT"/>
              </w:rPr>
            </w:pPr>
            <w:r>
              <w:rPr>
                <w:color w:val="000000"/>
                <w:lang w:eastAsia="lt-LT"/>
              </w:rPr>
              <w:t>-33</w:t>
            </w:r>
          </w:p>
        </w:tc>
      </w:tr>
      <w:tr w:rsidR="00E470D3" w14:paraId="47BA968B" w14:textId="77777777" w:rsidTr="00E470D3">
        <w:trPr>
          <w:trHeight w:val="300"/>
        </w:trPr>
        <w:tc>
          <w:tcPr>
            <w:tcW w:w="5591" w:type="dxa"/>
            <w:tcBorders>
              <w:top w:val="single" w:sz="4" w:space="0" w:color="auto"/>
              <w:left w:val="single" w:sz="18" w:space="0" w:color="auto"/>
              <w:bottom w:val="single" w:sz="4" w:space="0" w:color="auto"/>
              <w:right w:val="single" w:sz="4" w:space="0" w:color="auto"/>
            </w:tcBorders>
            <w:shd w:val="clear" w:color="auto" w:fill="FFFFFF"/>
            <w:vAlign w:val="center"/>
            <w:hideMark/>
          </w:tcPr>
          <w:p w14:paraId="47BA9686" w14:textId="77777777" w:rsidR="00E470D3" w:rsidRDefault="00E470D3">
            <w:pPr>
              <w:spacing w:line="276" w:lineRule="auto"/>
              <w:rPr>
                <w:color w:val="000000"/>
                <w:lang w:eastAsia="lt-LT"/>
              </w:rPr>
            </w:pPr>
            <w:r>
              <w:rPr>
                <w:color w:val="000000"/>
                <w:lang w:eastAsia="lt-LT"/>
              </w:rPr>
              <w:t xml:space="preserve">Siuntimai </w:t>
            </w:r>
            <w:proofErr w:type="spellStart"/>
            <w:r>
              <w:rPr>
                <w:color w:val="000000"/>
                <w:lang w:eastAsia="lt-LT"/>
              </w:rPr>
              <w:t>hospitalizacijai</w:t>
            </w:r>
            <w:proofErr w:type="spellEnd"/>
          </w:p>
        </w:tc>
        <w:tc>
          <w:tcPr>
            <w:tcW w:w="1026" w:type="dxa"/>
            <w:tcBorders>
              <w:top w:val="single" w:sz="4" w:space="0" w:color="auto"/>
              <w:left w:val="single" w:sz="4" w:space="0" w:color="auto"/>
              <w:bottom w:val="single" w:sz="4" w:space="0" w:color="auto"/>
              <w:right w:val="single" w:sz="4" w:space="0" w:color="auto"/>
            </w:tcBorders>
            <w:vAlign w:val="center"/>
            <w:hideMark/>
          </w:tcPr>
          <w:p w14:paraId="47BA9687" w14:textId="77777777" w:rsidR="00E470D3" w:rsidRDefault="00E470D3">
            <w:pPr>
              <w:spacing w:line="276" w:lineRule="auto"/>
              <w:jc w:val="center"/>
              <w:rPr>
                <w:color w:val="000000"/>
                <w:lang w:eastAsia="lt-LT"/>
              </w:rPr>
            </w:pPr>
            <w:r>
              <w:rPr>
                <w:color w:val="000000"/>
                <w:lang w:eastAsia="lt-LT"/>
              </w:rPr>
              <w:t>4513</w:t>
            </w:r>
          </w:p>
        </w:tc>
        <w:tc>
          <w:tcPr>
            <w:tcW w:w="1046" w:type="dxa"/>
            <w:tcBorders>
              <w:top w:val="single" w:sz="4" w:space="0" w:color="auto"/>
              <w:left w:val="single" w:sz="4" w:space="0" w:color="auto"/>
              <w:bottom w:val="single" w:sz="4" w:space="0" w:color="auto"/>
              <w:right w:val="single" w:sz="4" w:space="0" w:color="auto"/>
            </w:tcBorders>
            <w:vAlign w:val="center"/>
            <w:hideMark/>
          </w:tcPr>
          <w:p w14:paraId="47BA9688" w14:textId="77777777" w:rsidR="00E470D3" w:rsidRDefault="00E470D3">
            <w:pPr>
              <w:spacing w:line="276" w:lineRule="auto"/>
              <w:jc w:val="center"/>
              <w:rPr>
                <w:color w:val="000000"/>
                <w:lang w:eastAsia="lt-LT"/>
              </w:rPr>
            </w:pPr>
            <w:r>
              <w:rPr>
                <w:color w:val="000000"/>
                <w:lang w:eastAsia="lt-LT"/>
              </w:rPr>
              <w:t>2292</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7BA9689" w14:textId="77777777" w:rsidR="00E470D3" w:rsidRDefault="00E470D3">
            <w:pPr>
              <w:spacing w:line="276" w:lineRule="auto"/>
              <w:jc w:val="center"/>
              <w:rPr>
                <w:color w:val="000000"/>
                <w:lang w:eastAsia="lt-LT"/>
              </w:rPr>
            </w:pPr>
            <w:r>
              <w:rPr>
                <w:color w:val="000000"/>
                <w:lang w:eastAsia="lt-LT"/>
              </w:rPr>
              <w:t>-2221</w:t>
            </w:r>
          </w:p>
        </w:tc>
        <w:tc>
          <w:tcPr>
            <w:tcW w:w="970" w:type="dxa"/>
            <w:tcBorders>
              <w:top w:val="single" w:sz="4" w:space="0" w:color="auto"/>
              <w:left w:val="single" w:sz="4" w:space="0" w:color="auto"/>
              <w:bottom w:val="single" w:sz="4" w:space="0" w:color="auto"/>
              <w:right w:val="single" w:sz="18" w:space="0" w:color="auto"/>
            </w:tcBorders>
            <w:vAlign w:val="center"/>
            <w:hideMark/>
          </w:tcPr>
          <w:p w14:paraId="47BA968A" w14:textId="77777777" w:rsidR="00E470D3" w:rsidRDefault="00E470D3">
            <w:pPr>
              <w:spacing w:line="276" w:lineRule="auto"/>
              <w:jc w:val="center"/>
              <w:rPr>
                <w:color w:val="000000"/>
                <w:lang w:eastAsia="lt-LT"/>
              </w:rPr>
            </w:pPr>
            <w:r>
              <w:rPr>
                <w:color w:val="000000"/>
                <w:lang w:eastAsia="lt-LT"/>
              </w:rPr>
              <w:t>-49</w:t>
            </w:r>
          </w:p>
        </w:tc>
      </w:tr>
      <w:tr w:rsidR="00E470D3" w14:paraId="47BA9691" w14:textId="77777777" w:rsidTr="00E470D3">
        <w:trPr>
          <w:trHeight w:val="300"/>
        </w:trPr>
        <w:tc>
          <w:tcPr>
            <w:tcW w:w="5591" w:type="dxa"/>
            <w:tcBorders>
              <w:top w:val="single" w:sz="4" w:space="0" w:color="auto"/>
              <w:left w:val="single" w:sz="18" w:space="0" w:color="auto"/>
              <w:bottom w:val="single" w:sz="4" w:space="0" w:color="auto"/>
              <w:right w:val="single" w:sz="4" w:space="0" w:color="auto"/>
            </w:tcBorders>
            <w:shd w:val="clear" w:color="auto" w:fill="FFFFFF"/>
            <w:vAlign w:val="center"/>
            <w:hideMark/>
          </w:tcPr>
          <w:p w14:paraId="47BA968C" w14:textId="77777777" w:rsidR="00E470D3" w:rsidRDefault="00E470D3">
            <w:pPr>
              <w:spacing w:line="276" w:lineRule="auto"/>
              <w:rPr>
                <w:color w:val="000000"/>
                <w:lang w:eastAsia="lt-LT"/>
              </w:rPr>
            </w:pPr>
            <w:r>
              <w:rPr>
                <w:color w:val="000000"/>
                <w:lang w:eastAsia="lt-LT"/>
              </w:rPr>
              <w:t>Suteikta skatinamųjų paslaugų</w:t>
            </w:r>
          </w:p>
        </w:tc>
        <w:tc>
          <w:tcPr>
            <w:tcW w:w="1026" w:type="dxa"/>
            <w:tcBorders>
              <w:top w:val="single" w:sz="4" w:space="0" w:color="auto"/>
              <w:left w:val="nil"/>
              <w:bottom w:val="single" w:sz="4" w:space="0" w:color="auto"/>
              <w:right w:val="single" w:sz="4" w:space="0" w:color="auto"/>
            </w:tcBorders>
            <w:vAlign w:val="center"/>
            <w:hideMark/>
          </w:tcPr>
          <w:p w14:paraId="47BA968D" w14:textId="77777777" w:rsidR="00E470D3" w:rsidRDefault="00E470D3">
            <w:pPr>
              <w:spacing w:line="276" w:lineRule="auto"/>
              <w:jc w:val="center"/>
              <w:rPr>
                <w:color w:val="000000"/>
                <w:lang w:eastAsia="lt-LT"/>
              </w:rPr>
            </w:pPr>
            <w:r>
              <w:rPr>
                <w:color w:val="000000"/>
                <w:lang w:eastAsia="lt-LT"/>
              </w:rPr>
              <w:t>40772</w:t>
            </w:r>
          </w:p>
        </w:tc>
        <w:tc>
          <w:tcPr>
            <w:tcW w:w="1046" w:type="dxa"/>
            <w:tcBorders>
              <w:top w:val="single" w:sz="4" w:space="0" w:color="auto"/>
              <w:left w:val="nil"/>
              <w:bottom w:val="single" w:sz="4" w:space="0" w:color="auto"/>
              <w:right w:val="single" w:sz="4" w:space="0" w:color="auto"/>
            </w:tcBorders>
            <w:vAlign w:val="center"/>
            <w:hideMark/>
          </w:tcPr>
          <w:p w14:paraId="47BA968E" w14:textId="77777777" w:rsidR="00E470D3" w:rsidRDefault="00E470D3">
            <w:pPr>
              <w:spacing w:line="276" w:lineRule="auto"/>
              <w:jc w:val="center"/>
              <w:rPr>
                <w:color w:val="000000"/>
                <w:lang w:eastAsia="lt-LT"/>
              </w:rPr>
            </w:pPr>
            <w:r>
              <w:rPr>
                <w:color w:val="000000"/>
                <w:lang w:eastAsia="lt-LT"/>
              </w:rPr>
              <w:t>29391</w:t>
            </w:r>
          </w:p>
        </w:tc>
        <w:tc>
          <w:tcPr>
            <w:tcW w:w="1125" w:type="dxa"/>
            <w:tcBorders>
              <w:top w:val="single" w:sz="4" w:space="0" w:color="auto"/>
              <w:left w:val="nil"/>
              <w:bottom w:val="single" w:sz="4" w:space="0" w:color="auto"/>
              <w:right w:val="single" w:sz="4" w:space="0" w:color="auto"/>
            </w:tcBorders>
            <w:vAlign w:val="center"/>
            <w:hideMark/>
          </w:tcPr>
          <w:p w14:paraId="47BA968F" w14:textId="77777777" w:rsidR="00E470D3" w:rsidRDefault="00E470D3">
            <w:pPr>
              <w:spacing w:line="276" w:lineRule="auto"/>
              <w:jc w:val="center"/>
              <w:rPr>
                <w:color w:val="000000"/>
                <w:lang w:eastAsia="lt-LT"/>
              </w:rPr>
            </w:pPr>
            <w:r>
              <w:rPr>
                <w:color w:val="000000"/>
                <w:lang w:eastAsia="lt-LT"/>
              </w:rPr>
              <w:t>-11381</w:t>
            </w:r>
          </w:p>
        </w:tc>
        <w:tc>
          <w:tcPr>
            <w:tcW w:w="970" w:type="dxa"/>
            <w:tcBorders>
              <w:top w:val="single" w:sz="4" w:space="0" w:color="auto"/>
              <w:left w:val="nil"/>
              <w:bottom w:val="single" w:sz="4" w:space="0" w:color="auto"/>
              <w:right w:val="single" w:sz="18" w:space="0" w:color="auto"/>
            </w:tcBorders>
            <w:vAlign w:val="center"/>
            <w:hideMark/>
          </w:tcPr>
          <w:p w14:paraId="47BA9690" w14:textId="77777777" w:rsidR="00E470D3" w:rsidRDefault="00E470D3">
            <w:pPr>
              <w:spacing w:line="276" w:lineRule="auto"/>
              <w:jc w:val="center"/>
              <w:rPr>
                <w:color w:val="000000"/>
                <w:lang w:eastAsia="lt-LT"/>
              </w:rPr>
            </w:pPr>
            <w:r>
              <w:rPr>
                <w:color w:val="000000"/>
                <w:lang w:eastAsia="lt-LT"/>
              </w:rPr>
              <w:t>-28</w:t>
            </w:r>
          </w:p>
        </w:tc>
      </w:tr>
      <w:tr w:rsidR="00E470D3" w14:paraId="47BA9697"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92" w14:textId="77777777" w:rsidR="00E470D3" w:rsidRDefault="00E470D3">
            <w:pPr>
              <w:spacing w:line="276" w:lineRule="auto"/>
              <w:rPr>
                <w:color w:val="000000"/>
                <w:lang w:eastAsia="lt-LT"/>
              </w:rPr>
            </w:pPr>
            <w:r>
              <w:rPr>
                <w:color w:val="000000"/>
                <w:lang w:eastAsia="lt-LT"/>
              </w:rPr>
              <w:t>Suteikta slaugos paslaugų</w:t>
            </w:r>
          </w:p>
        </w:tc>
        <w:tc>
          <w:tcPr>
            <w:tcW w:w="1026" w:type="dxa"/>
            <w:tcBorders>
              <w:top w:val="nil"/>
              <w:left w:val="nil"/>
              <w:bottom w:val="single" w:sz="4" w:space="0" w:color="auto"/>
              <w:right w:val="single" w:sz="4" w:space="0" w:color="auto"/>
            </w:tcBorders>
            <w:vAlign w:val="center"/>
            <w:hideMark/>
          </w:tcPr>
          <w:p w14:paraId="47BA9693" w14:textId="77777777" w:rsidR="00E470D3" w:rsidRDefault="00E470D3">
            <w:pPr>
              <w:spacing w:line="276" w:lineRule="auto"/>
              <w:jc w:val="center"/>
              <w:rPr>
                <w:color w:val="000000"/>
                <w:lang w:eastAsia="lt-LT"/>
              </w:rPr>
            </w:pPr>
            <w:r>
              <w:rPr>
                <w:color w:val="000000"/>
                <w:lang w:eastAsia="lt-LT"/>
              </w:rPr>
              <w:t>5179</w:t>
            </w:r>
          </w:p>
        </w:tc>
        <w:tc>
          <w:tcPr>
            <w:tcW w:w="1046" w:type="dxa"/>
            <w:tcBorders>
              <w:top w:val="nil"/>
              <w:left w:val="nil"/>
              <w:bottom w:val="single" w:sz="4" w:space="0" w:color="auto"/>
              <w:right w:val="single" w:sz="4" w:space="0" w:color="auto"/>
            </w:tcBorders>
            <w:vAlign w:val="center"/>
            <w:hideMark/>
          </w:tcPr>
          <w:p w14:paraId="47BA9694" w14:textId="77777777" w:rsidR="00E470D3" w:rsidRDefault="00E470D3">
            <w:pPr>
              <w:spacing w:line="276" w:lineRule="auto"/>
              <w:jc w:val="center"/>
              <w:rPr>
                <w:color w:val="000000"/>
                <w:lang w:eastAsia="lt-LT"/>
              </w:rPr>
            </w:pPr>
            <w:r>
              <w:rPr>
                <w:color w:val="000000"/>
                <w:lang w:eastAsia="lt-LT"/>
              </w:rPr>
              <w:t>5744</w:t>
            </w:r>
          </w:p>
        </w:tc>
        <w:tc>
          <w:tcPr>
            <w:tcW w:w="1125" w:type="dxa"/>
            <w:tcBorders>
              <w:top w:val="nil"/>
              <w:left w:val="nil"/>
              <w:bottom w:val="single" w:sz="4" w:space="0" w:color="auto"/>
              <w:right w:val="single" w:sz="4" w:space="0" w:color="auto"/>
            </w:tcBorders>
            <w:vAlign w:val="center"/>
            <w:hideMark/>
          </w:tcPr>
          <w:p w14:paraId="47BA9695" w14:textId="77777777" w:rsidR="00E470D3" w:rsidRDefault="00E470D3">
            <w:pPr>
              <w:spacing w:line="276" w:lineRule="auto"/>
              <w:jc w:val="center"/>
              <w:rPr>
                <w:color w:val="000000"/>
                <w:lang w:eastAsia="lt-LT"/>
              </w:rPr>
            </w:pPr>
            <w:r>
              <w:rPr>
                <w:color w:val="000000"/>
                <w:lang w:eastAsia="lt-LT"/>
              </w:rPr>
              <w:t>+565</w:t>
            </w:r>
          </w:p>
        </w:tc>
        <w:tc>
          <w:tcPr>
            <w:tcW w:w="970" w:type="dxa"/>
            <w:tcBorders>
              <w:top w:val="nil"/>
              <w:left w:val="nil"/>
              <w:bottom w:val="single" w:sz="4" w:space="0" w:color="auto"/>
              <w:right w:val="single" w:sz="18" w:space="0" w:color="auto"/>
            </w:tcBorders>
            <w:vAlign w:val="center"/>
            <w:hideMark/>
          </w:tcPr>
          <w:p w14:paraId="47BA9696" w14:textId="77777777" w:rsidR="00E470D3" w:rsidRDefault="00E470D3">
            <w:pPr>
              <w:spacing w:line="276" w:lineRule="auto"/>
              <w:jc w:val="center"/>
              <w:rPr>
                <w:color w:val="000000"/>
                <w:lang w:eastAsia="lt-LT"/>
              </w:rPr>
            </w:pPr>
            <w:r>
              <w:rPr>
                <w:color w:val="000000"/>
                <w:lang w:eastAsia="lt-LT"/>
              </w:rPr>
              <w:t>+11</w:t>
            </w:r>
          </w:p>
        </w:tc>
      </w:tr>
      <w:tr w:rsidR="00E470D3" w14:paraId="47BA969D"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98" w14:textId="77777777" w:rsidR="00E470D3" w:rsidRDefault="00E470D3">
            <w:pPr>
              <w:spacing w:line="276" w:lineRule="auto"/>
              <w:jc w:val="both"/>
              <w:rPr>
                <w:color w:val="000000"/>
                <w:lang w:eastAsia="lt-LT"/>
              </w:rPr>
            </w:pPr>
            <w:r>
              <w:rPr>
                <w:color w:val="000000"/>
                <w:lang w:eastAsia="lt-LT"/>
              </w:rPr>
              <w:t xml:space="preserve">Ambulatorinių slaugos paslaugų namuose gavėjų skaičius (ataskaitinio </w:t>
            </w:r>
            <w:proofErr w:type="spellStart"/>
            <w:r>
              <w:rPr>
                <w:color w:val="000000"/>
                <w:lang w:eastAsia="lt-LT"/>
              </w:rPr>
              <w:t>laik</w:t>
            </w:r>
            <w:proofErr w:type="spellEnd"/>
            <w:r>
              <w:rPr>
                <w:color w:val="000000"/>
                <w:lang w:eastAsia="lt-LT"/>
              </w:rPr>
              <w:t>. paskutinei dienai)</w:t>
            </w:r>
          </w:p>
        </w:tc>
        <w:tc>
          <w:tcPr>
            <w:tcW w:w="1026" w:type="dxa"/>
            <w:tcBorders>
              <w:top w:val="nil"/>
              <w:left w:val="nil"/>
              <w:bottom w:val="single" w:sz="4" w:space="0" w:color="auto"/>
              <w:right w:val="single" w:sz="4" w:space="0" w:color="auto"/>
            </w:tcBorders>
            <w:vAlign w:val="center"/>
            <w:hideMark/>
          </w:tcPr>
          <w:p w14:paraId="47BA9699" w14:textId="77777777" w:rsidR="00E470D3" w:rsidRDefault="00E470D3">
            <w:pPr>
              <w:spacing w:line="276" w:lineRule="auto"/>
              <w:jc w:val="center"/>
              <w:rPr>
                <w:color w:val="000000"/>
                <w:lang w:eastAsia="lt-LT"/>
              </w:rPr>
            </w:pPr>
            <w:r>
              <w:rPr>
                <w:color w:val="000000"/>
                <w:lang w:eastAsia="lt-LT"/>
              </w:rPr>
              <w:t>486</w:t>
            </w:r>
          </w:p>
        </w:tc>
        <w:tc>
          <w:tcPr>
            <w:tcW w:w="1046" w:type="dxa"/>
            <w:tcBorders>
              <w:top w:val="nil"/>
              <w:left w:val="nil"/>
              <w:bottom w:val="single" w:sz="4" w:space="0" w:color="auto"/>
              <w:right w:val="single" w:sz="4" w:space="0" w:color="auto"/>
            </w:tcBorders>
            <w:vAlign w:val="center"/>
            <w:hideMark/>
          </w:tcPr>
          <w:p w14:paraId="47BA969A" w14:textId="77777777" w:rsidR="00E470D3" w:rsidRDefault="00E470D3">
            <w:pPr>
              <w:spacing w:line="276" w:lineRule="auto"/>
              <w:jc w:val="center"/>
              <w:rPr>
                <w:color w:val="000000"/>
                <w:lang w:eastAsia="lt-LT"/>
              </w:rPr>
            </w:pPr>
            <w:r>
              <w:rPr>
                <w:color w:val="000000"/>
                <w:lang w:eastAsia="lt-LT"/>
              </w:rPr>
              <w:t>692</w:t>
            </w:r>
          </w:p>
        </w:tc>
        <w:tc>
          <w:tcPr>
            <w:tcW w:w="1125" w:type="dxa"/>
            <w:tcBorders>
              <w:top w:val="nil"/>
              <w:left w:val="nil"/>
              <w:bottom w:val="single" w:sz="4" w:space="0" w:color="auto"/>
              <w:right w:val="single" w:sz="4" w:space="0" w:color="auto"/>
            </w:tcBorders>
            <w:vAlign w:val="center"/>
            <w:hideMark/>
          </w:tcPr>
          <w:p w14:paraId="47BA969B" w14:textId="77777777" w:rsidR="00E470D3" w:rsidRDefault="00E470D3">
            <w:pPr>
              <w:spacing w:line="276" w:lineRule="auto"/>
              <w:jc w:val="center"/>
              <w:rPr>
                <w:color w:val="000000"/>
                <w:lang w:eastAsia="lt-LT"/>
              </w:rPr>
            </w:pPr>
            <w:r>
              <w:rPr>
                <w:color w:val="000000"/>
                <w:lang w:eastAsia="lt-LT"/>
              </w:rPr>
              <w:t>+206</w:t>
            </w:r>
          </w:p>
        </w:tc>
        <w:tc>
          <w:tcPr>
            <w:tcW w:w="970" w:type="dxa"/>
            <w:tcBorders>
              <w:top w:val="nil"/>
              <w:left w:val="nil"/>
              <w:bottom w:val="single" w:sz="4" w:space="0" w:color="auto"/>
              <w:right w:val="single" w:sz="18" w:space="0" w:color="auto"/>
            </w:tcBorders>
            <w:vAlign w:val="center"/>
            <w:hideMark/>
          </w:tcPr>
          <w:p w14:paraId="47BA969C" w14:textId="77777777" w:rsidR="00E470D3" w:rsidRDefault="00E470D3">
            <w:pPr>
              <w:spacing w:line="276" w:lineRule="auto"/>
              <w:jc w:val="center"/>
              <w:rPr>
                <w:color w:val="000000"/>
                <w:lang w:eastAsia="lt-LT"/>
              </w:rPr>
            </w:pPr>
            <w:r>
              <w:rPr>
                <w:color w:val="000000"/>
                <w:lang w:eastAsia="lt-LT"/>
              </w:rPr>
              <w:t>+42</w:t>
            </w:r>
          </w:p>
        </w:tc>
      </w:tr>
      <w:tr w:rsidR="00E470D3" w14:paraId="47BA96A3"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9E" w14:textId="77777777" w:rsidR="00E470D3" w:rsidRDefault="00E470D3">
            <w:pPr>
              <w:spacing w:line="276" w:lineRule="auto"/>
              <w:jc w:val="both"/>
              <w:rPr>
                <w:color w:val="000000"/>
                <w:lang w:eastAsia="lt-LT"/>
              </w:rPr>
            </w:pPr>
            <w:r>
              <w:rPr>
                <w:color w:val="000000"/>
                <w:lang w:eastAsia="lt-LT"/>
              </w:rPr>
              <w:t xml:space="preserve">Ambulatorinių slaugos namuose paslaugų skaičius </w:t>
            </w:r>
          </w:p>
        </w:tc>
        <w:tc>
          <w:tcPr>
            <w:tcW w:w="1026" w:type="dxa"/>
            <w:tcBorders>
              <w:top w:val="nil"/>
              <w:left w:val="nil"/>
              <w:bottom w:val="single" w:sz="4" w:space="0" w:color="auto"/>
              <w:right w:val="single" w:sz="4" w:space="0" w:color="auto"/>
            </w:tcBorders>
            <w:vAlign w:val="center"/>
            <w:hideMark/>
          </w:tcPr>
          <w:p w14:paraId="47BA969F" w14:textId="77777777" w:rsidR="00E470D3" w:rsidRDefault="00E470D3">
            <w:pPr>
              <w:spacing w:line="276" w:lineRule="auto"/>
              <w:jc w:val="center"/>
              <w:rPr>
                <w:color w:val="000000"/>
                <w:lang w:eastAsia="lt-LT"/>
              </w:rPr>
            </w:pPr>
            <w:r>
              <w:rPr>
                <w:color w:val="000000"/>
                <w:lang w:eastAsia="lt-LT"/>
              </w:rPr>
              <w:t>3125</w:t>
            </w:r>
          </w:p>
        </w:tc>
        <w:tc>
          <w:tcPr>
            <w:tcW w:w="1046" w:type="dxa"/>
            <w:tcBorders>
              <w:top w:val="nil"/>
              <w:left w:val="nil"/>
              <w:bottom w:val="single" w:sz="4" w:space="0" w:color="auto"/>
              <w:right w:val="single" w:sz="4" w:space="0" w:color="auto"/>
            </w:tcBorders>
            <w:vAlign w:val="center"/>
            <w:hideMark/>
          </w:tcPr>
          <w:p w14:paraId="47BA96A0" w14:textId="77777777" w:rsidR="00E470D3" w:rsidRDefault="00E470D3">
            <w:pPr>
              <w:spacing w:line="276" w:lineRule="auto"/>
              <w:jc w:val="center"/>
              <w:rPr>
                <w:color w:val="000000"/>
                <w:lang w:eastAsia="lt-LT"/>
              </w:rPr>
            </w:pPr>
            <w:r>
              <w:rPr>
                <w:color w:val="000000"/>
                <w:lang w:eastAsia="lt-LT"/>
              </w:rPr>
              <w:t>5521</w:t>
            </w:r>
          </w:p>
        </w:tc>
        <w:tc>
          <w:tcPr>
            <w:tcW w:w="1125" w:type="dxa"/>
            <w:tcBorders>
              <w:top w:val="nil"/>
              <w:left w:val="nil"/>
              <w:bottom w:val="single" w:sz="4" w:space="0" w:color="auto"/>
              <w:right w:val="single" w:sz="4" w:space="0" w:color="auto"/>
            </w:tcBorders>
            <w:vAlign w:val="center"/>
            <w:hideMark/>
          </w:tcPr>
          <w:p w14:paraId="47BA96A1" w14:textId="77777777" w:rsidR="00E470D3" w:rsidRDefault="00E470D3">
            <w:pPr>
              <w:spacing w:line="276" w:lineRule="auto"/>
              <w:jc w:val="center"/>
              <w:rPr>
                <w:color w:val="000000"/>
                <w:lang w:eastAsia="lt-LT"/>
              </w:rPr>
            </w:pPr>
            <w:r>
              <w:rPr>
                <w:color w:val="000000"/>
                <w:lang w:eastAsia="lt-LT"/>
              </w:rPr>
              <w:t>+2396</w:t>
            </w:r>
          </w:p>
        </w:tc>
        <w:tc>
          <w:tcPr>
            <w:tcW w:w="970" w:type="dxa"/>
            <w:tcBorders>
              <w:top w:val="nil"/>
              <w:left w:val="nil"/>
              <w:bottom w:val="single" w:sz="4" w:space="0" w:color="auto"/>
              <w:right w:val="single" w:sz="18" w:space="0" w:color="auto"/>
            </w:tcBorders>
            <w:vAlign w:val="center"/>
            <w:hideMark/>
          </w:tcPr>
          <w:p w14:paraId="47BA96A2" w14:textId="77777777" w:rsidR="00E470D3" w:rsidRDefault="00E470D3">
            <w:pPr>
              <w:spacing w:line="276" w:lineRule="auto"/>
              <w:jc w:val="center"/>
              <w:rPr>
                <w:color w:val="000000"/>
                <w:lang w:eastAsia="lt-LT"/>
              </w:rPr>
            </w:pPr>
            <w:r>
              <w:rPr>
                <w:color w:val="000000"/>
                <w:lang w:eastAsia="lt-LT"/>
              </w:rPr>
              <w:t>+77</w:t>
            </w:r>
          </w:p>
        </w:tc>
      </w:tr>
      <w:tr w:rsidR="00E470D3" w14:paraId="47BA96A9"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A4" w14:textId="77777777" w:rsidR="00E470D3" w:rsidRDefault="00E470D3">
            <w:pPr>
              <w:spacing w:line="276" w:lineRule="auto"/>
              <w:jc w:val="both"/>
              <w:rPr>
                <w:color w:val="000000"/>
                <w:lang w:eastAsia="lt-LT"/>
              </w:rPr>
            </w:pPr>
            <w:r>
              <w:rPr>
                <w:color w:val="000000"/>
                <w:lang w:eastAsia="lt-LT"/>
              </w:rPr>
              <w:t>Ambulatorinių slaugos namuose paslaugų skaičius vienam paslaugos gavėjui</w:t>
            </w:r>
          </w:p>
        </w:tc>
        <w:tc>
          <w:tcPr>
            <w:tcW w:w="1026" w:type="dxa"/>
            <w:tcBorders>
              <w:top w:val="nil"/>
              <w:left w:val="nil"/>
              <w:bottom w:val="single" w:sz="4" w:space="0" w:color="auto"/>
              <w:right w:val="single" w:sz="4" w:space="0" w:color="auto"/>
            </w:tcBorders>
            <w:vAlign w:val="center"/>
            <w:hideMark/>
          </w:tcPr>
          <w:p w14:paraId="47BA96A5" w14:textId="77777777" w:rsidR="00E470D3" w:rsidRDefault="00E470D3">
            <w:pPr>
              <w:spacing w:line="276" w:lineRule="auto"/>
              <w:jc w:val="center"/>
              <w:rPr>
                <w:color w:val="000000"/>
                <w:lang w:eastAsia="lt-LT"/>
              </w:rPr>
            </w:pPr>
            <w:r>
              <w:rPr>
                <w:color w:val="000000"/>
                <w:lang w:eastAsia="lt-LT"/>
              </w:rPr>
              <w:t>6</w:t>
            </w:r>
          </w:p>
        </w:tc>
        <w:tc>
          <w:tcPr>
            <w:tcW w:w="1046" w:type="dxa"/>
            <w:tcBorders>
              <w:top w:val="nil"/>
              <w:left w:val="nil"/>
              <w:bottom w:val="single" w:sz="4" w:space="0" w:color="auto"/>
              <w:right w:val="single" w:sz="4" w:space="0" w:color="auto"/>
            </w:tcBorders>
            <w:vAlign w:val="center"/>
            <w:hideMark/>
          </w:tcPr>
          <w:p w14:paraId="47BA96A6" w14:textId="77777777" w:rsidR="00E470D3" w:rsidRDefault="00E470D3">
            <w:pPr>
              <w:spacing w:line="276" w:lineRule="auto"/>
              <w:jc w:val="center"/>
              <w:rPr>
                <w:color w:val="000000"/>
                <w:lang w:eastAsia="lt-LT"/>
              </w:rPr>
            </w:pPr>
            <w:r>
              <w:rPr>
                <w:color w:val="000000"/>
                <w:lang w:eastAsia="lt-LT"/>
              </w:rPr>
              <w:t>8</w:t>
            </w:r>
          </w:p>
        </w:tc>
        <w:tc>
          <w:tcPr>
            <w:tcW w:w="1125" w:type="dxa"/>
            <w:tcBorders>
              <w:top w:val="nil"/>
              <w:left w:val="nil"/>
              <w:bottom w:val="single" w:sz="4" w:space="0" w:color="auto"/>
              <w:right w:val="single" w:sz="4" w:space="0" w:color="auto"/>
            </w:tcBorders>
            <w:vAlign w:val="center"/>
            <w:hideMark/>
          </w:tcPr>
          <w:p w14:paraId="47BA96A7" w14:textId="77777777" w:rsidR="00E470D3" w:rsidRDefault="00E470D3">
            <w:pPr>
              <w:spacing w:line="276" w:lineRule="auto"/>
              <w:jc w:val="center"/>
              <w:rPr>
                <w:color w:val="000000"/>
                <w:lang w:eastAsia="lt-LT"/>
              </w:rPr>
            </w:pPr>
            <w:r>
              <w:rPr>
                <w:color w:val="000000"/>
                <w:lang w:eastAsia="lt-LT"/>
              </w:rPr>
              <w:t>+2</w:t>
            </w:r>
          </w:p>
        </w:tc>
        <w:tc>
          <w:tcPr>
            <w:tcW w:w="970" w:type="dxa"/>
            <w:tcBorders>
              <w:top w:val="nil"/>
              <w:left w:val="nil"/>
              <w:bottom w:val="single" w:sz="4" w:space="0" w:color="auto"/>
              <w:right w:val="single" w:sz="18" w:space="0" w:color="auto"/>
            </w:tcBorders>
            <w:vAlign w:val="center"/>
            <w:hideMark/>
          </w:tcPr>
          <w:p w14:paraId="47BA96A8" w14:textId="77777777" w:rsidR="00E470D3" w:rsidRDefault="00E470D3">
            <w:pPr>
              <w:spacing w:line="276" w:lineRule="auto"/>
              <w:jc w:val="center"/>
              <w:rPr>
                <w:color w:val="000000"/>
                <w:lang w:eastAsia="lt-LT"/>
              </w:rPr>
            </w:pPr>
            <w:r>
              <w:rPr>
                <w:color w:val="000000"/>
                <w:lang w:eastAsia="lt-LT"/>
              </w:rPr>
              <w:t>+33</w:t>
            </w:r>
          </w:p>
        </w:tc>
      </w:tr>
      <w:tr w:rsidR="00E470D3" w14:paraId="47BA96B0"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AA" w14:textId="77777777" w:rsidR="00E470D3" w:rsidRDefault="00E470D3">
            <w:pPr>
              <w:spacing w:line="276" w:lineRule="auto"/>
              <w:rPr>
                <w:color w:val="000000"/>
                <w:lang w:eastAsia="lt-LT"/>
              </w:rPr>
            </w:pPr>
            <w:r>
              <w:rPr>
                <w:color w:val="000000"/>
                <w:lang w:eastAsia="lt-LT"/>
              </w:rPr>
              <w:t xml:space="preserve">Profilaktiniai sveikatos tikrinimai </w:t>
            </w:r>
          </w:p>
          <w:p w14:paraId="47BA96AB" w14:textId="77777777" w:rsidR="00E470D3" w:rsidRDefault="00E470D3">
            <w:pPr>
              <w:spacing w:line="276" w:lineRule="auto"/>
              <w:jc w:val="right"/>
              <w:rPr>
                <w:color w:val="000000"/>
                <w:lang w:eastAsia="lt-LT"/>
              </w:rPr>
            </w:pPr>
            <w:r>
              <w:rPr>
                <w:color w:val="000000"/>
                <w:lang w:eastAsia="lt-LT"/>
              </w:rPr>
              <w:t>iš jų:</w:t>
            </w:r>
          </w:p>
        </w:tc>
        <w:tc>
          <w:tcPr>
            <w:tcW w:w="1026" w:type="dxa"/>
            <w:tcBorders>
              <w:top w:val="nil"/>
              <w:left w:val="nil"/>
              <w:bottom w:val="single" w:sz="4" w:space="0" w:color="auto"/>
              <w:right w:val="single" w:sz="4" w:space="0" w:color="auto"/>
            </w:tcBorders>
            <w:hideMark/>
          </w:tcPr>
          <w:p w14:paraId="47BA96AC" w14:textId="77777777" w:rsidR="00E470D3" w:rsidRDefault="00E470D3">
            <w:pPr>
              <w:spacing w:line="276" w:lineRule="auto"/>
              <w:jc w:val="center"/>
              <w:rPr>
                <w:color w:val="000000"/>
                <w:lang w:eastAsia="lt-LT"/>
              </w:rPr>
            </w:pPr>
            <w:r>
              <w:rPr>
                <w:color w:val="000000"/>
                <w:lang w:eastAsia="lt-LT"/>
              </w:rPr>
              <w:t>37555</w:t>
            </w:r>
          </w:p>
        </w:tc>
        <w:tc>
          <w:tcPr>
            <w:tcW w:w="1046" w:type="dxa"/>
            <w:tcBorders>
              <w:top w:val="nil"/>
              <w:left w:val="nil"/>
              <w:bottom w:val="single" w:sz="4" w:space="0" w:color="auto"/>
              <w:right w:val="single" w:sz="4" w:space="0" w:color="auto"/>
            </w:tcBorders>
            <w:hideMark/>
          </w:tcPr>
          <w:p w14:paraId="47BA96AD" w14:textId="77777777" w:rsidR="00E470D3" w:rsidRDefault="00E470D3">
            <w:pPr>
              <w:spacing w:line="276" w:lineRule="auto"/>
              <w:jc w:val="center"/>
              <w:rPr>
                <w:color w:val="000000"/>
                <w:lang w:eastAsia="lt-LT"/>
              </w:rPr>
            </w:pPr>
            <w:r>
              <w:rPr>
                <w:color w:val="000000"/>
                <w:lang w:eastAsia="lt-LT"/>
              </w:rPr>
              <w:t>17624</w:t>
            </w:r>
          </w:p>
        </w:tc>
        <w:tc>
          <w:tcPr>
            <w:tcW w:w="1125" w:type="dxa"/>
            <w:tcBorders>
              <w:top w:val="nil"/>
              <w:left w:val="nil"/>
              <w:bottom w:val="single" w:sz="4" w:space="0" w:color="auto"/>
              <w:right w:val="single" w:sz="4" w:space="0" w:color="auto"/>
            </w:tcBorders>
            <w:hideMark/>
          </w:tcPr>
          <w:p w14:paraId="47BA96AE" w14:textId="77777777" w:rsidR="00E470D3" w:rsidRDefault="00E470D3">
            <w:pPr>
              <w:spacing w:line="276" w:lineRule="auto"/>
              <w:jc w:val="center"/>
              <w:rPr>
                <w:color w:val="000000"/>
                <w:lang w:eastAsia="lt-LT"/>
              </w:rPr>
            </w:pPr>
            <w:r>
              <w:rPr>
                <w:color w:val="000000"/>
                <w:lang w:eastAsia="lt-LT"/>
              </w:rPr>
              <w:t>-19931</w:t>
            </w:r>
          </w:p>
        </w:tc>
        <w:tc>
          <w:tcPr>
            <w:tcW w:w="970" w:type="dxa"/>
            <w:tcBorders>
              <w:top w:val="nil"/>
              <w:left w:val="nil"/>
              <w:bottom w:val="single" w:sz="4" w:space="0" w:color="auto"/>
              <w:right w:val="single" w:sz="18" w:space="0" w:color="auto"/>
            </w:tcBorders>
            <w:hideMark/>
          </w:tcPr>
          <w:p w14:paraId="47BA96AF" w14:textId="77777777" w:rsidR="00E470D3" w:rsidRDefault="00E470D3">
            <w:pPr>
              <w:spacing w:line="276" w:lineRule="auto"/>
              <w:jc w:val="center"/>
              <w:rPr>
                <w:color w:val="000000"/>
                <w:lang w:eastAsia="lt-LT"/>
              </w:rPr>
            </w:pPr>
            <w:r>
              <w:rPr>
                <w:color w:val="000000"/>
                <w:lang w:eastAsia="lt-LT"/>
              </w:rPr>
              <w:t>-53</w:t>
            </w:r>
          </w:p>
        </w:tc>
      </w:tr>
      <w:tr w:rsidR="00E470D3" w14:paraId="47BA96B6"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B1" w14:textId="77777777" w:rsidR="00E470D3" w:rsidRDefault="00E470D3">
            <w:pPr>
              <w:spacing w:line="276" w:lineRule="auto"/>
              <w:jc w:val="right"/>
              <w:rPr>
                <w:color w:val="000000"/>
                <w:lang w:eastAsia="lt-LT"/>
              </w:rPr>
            </w:pPr>
            <w:r>
              <w:rPr>
                <w:color w:val="000000"/>
                <w:lang w:eastAsia="lt-LT"/>
              </w:rPr>
              <w:t>vaikų</w:t>
            </w:r>
          </w:p>
        </w:tc>
        <w:tc>
          <w:tcPr>
            <w:tcW w:w="1026" w:type="dxa"/>
            <w:tcBorders>
              <w:top w:val="nil"/>
              <w:left w:val="nil"/>
              <w:bottom w:val="single" w:sz="4" w:space="0" w:color="auto"/>
              <w:right w:val="single" w:sz="4" w:space="0" w:color="auto"/>
            </w:tcBorders>
            <w:vAlign w:val="center"/>
            <w:hideMark/>
          </w:tcPr>
          <w:p w14:paraId="47BA96B2" w14:textId="77777777" w:rsidR="00E470D3" w:rsidRDefault="00E470D3">
            <w:pPr>
              <w:spacing w:line="276" w:lineRule="auto"/>
              <w:jc w:val="center"/>
              <w:rPr>
                <w:color w:val="000000"/>
                <w:lang w:eastAsia="lt-LT"/>
              </w:rPr>
            </w:pPr>
            <w:r>
              <w:rPr>
                <w:color w:val="000000"/>
                <w:lang w:eastAsia="lt-LT"/>
              </w:rPr>
              <w:t>7349</w:t>
            </w:r>
          </w:p>
        </w:tc>
        <w:tc>
          <w:tcPr>
            <w:tcW w:w="1046" w:type="dxa"/>
            <w:tcBorders>
              <w:top w:val="nil"/>
              <w:left w:val="nil"/>
              <w:bottom w:val="single" w:sz="4" w:space="0" w:color="auto"/>
              <w:right w:val="single" w:sz="4" w:space="0" w:color="auto"/>
            </w:tcBorders>
            <w:vAlign w:val="center"/>
            <w:hideMark/>
          </w:tcPr>
          <w:p w14:paraId="47BA96B3" w14:textId="77777777" w:rsidR="00E470D3" w:rsidRDefault="00E470D3">
            <w:pPr>
              <w:spacing w:line="276" w:lineRule="auto"/>
              <w:jc w:val="center"/>
              <w:rPr>
                <w:color w:val="000000"/>
                <w:lang w:eastAsia="lt-LT"/>
              </w:rPr>
            </w:pPr>
            <w:r>
              <w:rPr>
                <w:color w:val="000000"/>
                <w:lang w:eastAsia="lt-LT"/>
              </w:rPr>
              <w:t>4656</w:t>
            </w:r>
          </w:p>
        </w:tc>
        <w:tc>
          <w:tcPr>
            <w:tcW w:w="1125" w:type="dxa"/>
            <w:tcBorders>
              <w:top w:val="nil"/>
              <w:left w:val="nil"/>
              <w:bottom w:val="single" w:sz="4" w:space="0" w:color="auto"/>
              <w:right w:val="single" w:sz="4" w:space="0" w:color="auto"/>
            </w:tcBorders>
            <w:vAlign w:val="center"/>
            <w:hideMark/>
          </w:tcPr>
          <w:p w14:paraId="47BA96B4" w14:textId="77777777" w:rsidR="00E470D3" w:rsidRDefault="00E470D3">
            <w:pPr>
              <w:spacing w:line="276" w:lineRule="auto"/>
              <w:jc w:val="center"/>
              <w:rPr>
                <w:color w:val="000000"/>
                <w:lang w:eastAsia="lt-LT"/>
              </w:rPr>
            </w:pPr>
            <w:r>
              <w:rPr>
                <w:color w:val="000000"/>
                <w:lang w:eastAsia="lt-LT"/>
              </w:rPr>
              <w:t>-2693</w:t>
            </w:r>
          </w:p>
        </w:tc>
        <w:tc>
          <w:tcPr>
            <w:tcW w:w="970" w:type="dxa"/>
            <w:tcBorders>
              <w:top w:val="nil"/>
              <w:left w:val="nil"/>
              <w:bottom w:val="single" w:sz="4" w:space="0" w:color="auto"/>
              <w:right w:val="single" w:sz="18" w:space="0" w:color="auto"/>
            </w:tcBorders>
            <w:vAlign w:val="center"/>
            <w:hideMark/>
          </w:tcPr>
          <w:p w14:paraId="47BA96B5" w14:textId="77777777" w:rsidR="00E470D3" w:rsidRDefault="00E470D3">
            <w:pPr>
              <w:spacing w:line="276" w:lineRule="auto"/>
              <w:jc w:val="center"/>
              <w:rPr>
                <w:color w:val="000000"/>
                <w:lang w:eastAsia="lt-LT"/>
              </w:rPr>
            </w:pPr>
            <w:r>
              <w:rPr>
                <w:color w:val="000000"/>
                <w:lang w:eastAsia="lt-LT"/>
              </w:rPr>
              <w:t>-37</w:t>
            </w:r>
          </w:p>
        </w:tc>
      </w:tr>
      <w:tr w:rsidR="00E470D3" w14:paraId="47BA96BD"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FFFFF"/>
            <w:vAlign w:val="center"/>
            <w:hideMark/>
          </w:tcPr>
          <w:p w14:paraId="47BA96B7" w14:textId="77777777" w:rsidR="00E470D3" w:rsidRDefault="00E470D3">
            <w:pPr>
              <w:spacing w:line="276" w:lineRule="auto"/>
              <w:jc w:val="right"/>
              <w:rPr>
                <w:color w:val="000000"/>
                <w:lang w:eastAsia="lt-LT"/>
              </w:rPr>
            </w:pPr>
            <w:r>
              <w:rPr>
                <w:color w:val="000000"/>
                <w:lang w:eastAsia="lt-LT"/>
              </w:rPr>
              <w:t>suaugusiųjų</w:t>
            </w:r>
          </w:p>
          <w:p w14:paraId="47BA96B8" w14:textId="77777777" w:rsidR="00E470D3" w:rsidRDefault="00E470D3">
            <w:pPr>
              <w:spacing w:line="276" w:lineRule="auto"/>
              <w:jc w:val="right"/>
              <w:rPr>
                <w:color w:val="000000"/>
                <w:lang w:eastAsia="lt-LT"/>
              </w:rPr>
            </w:pPr>
            <w:r>
              <w:rPr>
                <w:color w:val="000000"/>
                <w:lang w:eastAsia="lt-LT"/>
              </w:rPr>
              <w:t xml:space="preserve"> iš jų:</w:t>
            </w:r>
          </w:p>
        </w:tc>
        <w:tc>
          <w:tcPr>
            <w:tcW w:w="1026" w:type="dxa"/>
            <w:tcBorders>
              <w:top w:val="nil"/>
              <w:left w:val="nil"/>
              <w:bottom w:val="single" w:sz="4" w:space="0" w:color="auto"/>
              <w:right w:val="single" w:sz="4" w:space="0" w:color="auto"/>
            </w:tcBorders>
            <w:vAlign w:val="center"/>
            <w:hideMark/>
          </w:tcPr>
          <w:p w14:paraId="47BA96B9" w14:textId="77777777" w:rsidR="00E470D3" w:rsidRDefault="00E470D3">
            <w:pPr>
              <w:spacing w:line="276" w:lineRule="auto"/>
              <w:jc w:val="center"/>
              <w:rPr>
                <w:color w:val="000000"/>
                <w:lang w:eastAsia="lt-LT"/>
              </w:rPr>
            </w:pPr>
            <w:r>
              <w:rPr>
                <w:color w:val="000000"/>
                <w:lang w:eastAsia="lt-LT"/>
              </w:rPr>
              <w:t>30206</w:t>
            </w:r>
          </w:p>
        </w:tc>
        <w:tc>
          <w:tcPr>
            <w:tcW w:w="1046" w:type="dxa"/>
            <w:tcBorders>
              <w:top w:val="nil"/>
              <w:left w:val="nil"/>
              <w:bottom w:val="single" w:sz="4" w:space="0" w:color="auto"/>
              <w:right w:val="single" w:sz="4" w:space="0" w:color="auto"/>
            </w:tcBorders>
            <w:vAlign w:val="center"/>
            <w:hideMark/>
          </w:tcPr>
          <w:p w14:paraId="47BA96BA" w14:textId="77777777" w:rsidR="00E470D3" w:rsidRDefault="00E470D3">
            <w:pPr>
              <w:spacing w:line="276" w:lineRule="auto"/>
              <w:jc w:val="center"/>
              <w:rPr>
                <w:color w:val="000000"/>
                <w:lang w:eastAsia="lt-LT"/>
              </w:rPr>
            </w:pPr>
            <w:r>
              <w:rPr>
                <w:color w:val="000000"/>
                <w:lang w:eastAsia="lt-LT"/>
              </w:rPr>
              <w:t>12968</w:t>
            </w:r>
          </w:p>
        </w:tc>
        <w:tc>
          <w:tcPr>
            <w:tcW w:w="1125" w:type="dxa"/>
            <w:tcBorders>
              <w:top w:val="nil"/>
              <w:left w:val="nil"/>
              <w:bottom w:val="single" w:sz="4" w:space="0" w:color="auto"/>
              <w:right w:val="single" w:sz="4" w:space="0" w:color="auto"/>
            </w:tcBorders>
            <w:vAlign w:val="center"/>
            <w:hideMark/>
          </w:tcPr>
          <w:p w14:paraId="47BA96BB" w14:textId="77777777" w:rsidR="00E470D3" w:rsidRDefault="00E470D3">
            <w:pPr>
              <w:spacing w:line="276" w:lineRule="auto"/>
              <w:jc w:val="center"/>
              <w:rPr>
                <w:color w:val="000000"/>
                <w:lang w:eastAsia="lt-LT"/>
              </w:rPr>
            </w:pPr>
            <w:r>
              <w:rPr>
                <w:color w:val="000000"/>
                <w:lang w:eastAsia="lt-LT"/>
              </w:rPr>
              <w:t>-17238</w:t>
            </w:r>
          </w:p>
        </w:tc>
        <w:tc>
          <w:tcPr>
            <w:tcW w:w="970" w:type="dxa"/>
            <w:tcBorders>
              <w:top w:val="nil"/>
              <w:left w:val="nil"/>
              <w:bottom w:val="single" w:sz="4" w:space="0" w:color="auto"/>
              <w:right w:val="single" w:sz="18" w:space="0" w:color="auto"/>
            </w:tcBorders>
            <w:vAlign w:val="center"/>
            <w:hideMark/>
          </w:tcPr>
          <w:p w14:paraId="47BA96BC" w14:textId="77777777" w:rsidR="00E470D3" w:rsidRDefault="00E470D3">
            <w:pPr>
              <w:spacing w:line="276" w:lineRule="auto"/>
              <w:jc w:val="center"/>
              <w:rPr>
                <w:color w:val="000000"/>
                <w:lang w:eastAsia="lt-LT"/>
              </w:rPr>
            </w:pPr>
            <w:r>
              <w:rPr>
                <w:color w:val="000000"/>
                <w:lang w:eastAsia="lt-LT"/>
              </w:rPr>
              <w:t>-57</w:t>
            </w:r>
          </w:p>
        </w:tc>
      </w:tr>
      <w:tr w:rsidR="00E470D3" w14:paraId="47BA96C3"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6BE" w14:textId="77777777" w:rsidR="00E470D3" w:rsidRDefault="00E470D3">
            <w:pPr>
              <w:spacing w:line="276" w:lineRule="auto"/>
              <w:jc w:val="right"/>
              <w:rPr>
                <w:color w:val="000000"/>
                <w:lang w:eastAsia="lt-LT"/>
              </w:rPr>
            </w:pPr>
            <w:r>
              <w:rPr>
                <w:color w:val="000000"/>
                <w:lang w:eastAsia="lt-LT"/>
              </w:rPr>
              <w:t>mokami</w:t>
            </w:r>
          </w:p>
        </w:tc>
        <w:tc>
          <w:tcPr>
            <w:tcW w:w="1026" w:type="dxa"/>
            <w:tcBorders>
              <w:top w:val="nil"/>
              <w:left w:val="nil"/>
              <w:bottom w:val="single" w:sz="4" w:space="0" w:color="auto"/>
              <w:right w:val="single" w:sz="4" w:space="0" w:color="auto"/>
            </w:tcBorders>
            <w:vAlign w:val="center"/>
            <w:hideMark/>
          </w:tcPr>
          <w:p w14:paraId="47BA96BF" w14:textId="77777777" w:rsidR="00E470D3" w:rsidRDefault="00E470D3">
            <w:pPr>
              <w:spacing w:line="276" w:lineRule="auto"/>
              <w:jc w:val="center"/>
              <w:rPr>
                <w:color w:val="000000"/>
                <w:lang w:eastAsia="lt-LT"/>
              </w:rPr>
            </w:pPr>
            <w:r>
              <w:rPr>
                <w:color w:val="000000"/>
                <w:lang w:eastAsia="lt-LT"/>
              </w:rPr>
              <w:t>20845</w:t>
            </w:r>
          </w:p>
        </w:tc>
        <w:tc>
          <w:tcPr>
            <w:tcW w:w="1046" w:type="dxa"/>
            <w:tcBorders>
              <w:top w:val="nil"/>
              <w:left w:val="nil"/>
              <w:bottom w:val="single" w:sz="4" w:space="0" w:color="auto"/>
              <w:right w:val="single" w:sz="4" w:space="0" w:color="auto"/>
            </w:tcBorders>
            <w:vAlign w:val="center"/>
            <w:hideMark/>
          </w:tcPr>
          <w:p w14:paraId="47BA96C0" w14:textId="77777777" w:rsidR="00E470D3" w:rsidRDefault="00E470D3">
            <w:pPr>
              <w:spacing w:line="276" w:lineRule="auto"/>
              <w:jc w:val="center"/>
              <w:rPr>
                <w:color w:val="000000"/>
                <w:lang w:eastAsia="lt-LT"/>
              </w:rPr>
            </w:pPr>
            <w:r>
              <w:rPr>
                <w:color w:val="000000"/>
                <w:lang w:eastAsia="lt-LT"/>
              </w:rPr>
              <w:t>13273</w:t>
            </w:r>
          </w:p>
        </w:tc>
        <w:tc>
          <w:tcPr>
            <w:tcW w:w="1125" w:type="dxa"/>
            <w:tcBorders>
              <w:top w:val="nil"/>
              <w:left w:val="nil"/>
              <w:bottom w:val="single" w:sz="4" w:space="0" w:color="auto"/>
              <w:right w:val="single" w:sz="4" w:space="0" w:color="auto"/>
            </w:tcBorders>
            <w:vAlign w:val="center"/>
            <w:hideMark/>
          </w:tcPr>
          <w:p w14:paraId="47BA96C1" w14:textId="77777777" w:rsidR="00E470D3" w:rsidRDefault="00E470D3">
            <w:pPr>
              <w:spacing w:line="276" w:lineRule="auto"/>
              <w:jc w:val="center"/>
              <w:rPr>
                <w:color w:val="000000"/>
                <w:lang w:eastAsia="lt-LT"/>
              </w:rPr>
            </w:pPr>
            <w:r>
              <w:rPr>
                <w:color w:val="000000"/>
                <w:lang w:eastAsia="lt-LT"/>
              </w:rPr>
              <w:t>-7572</w:t>
            </w:r>
          </w:p>
        </w:tc>
        <w:tc>
          <w:tcPr>
            <w:tcW w:w="970" w:type="dxa"/>
            <w:tcBorders>
              <w:top w:val="nil"/>
              <w:left w:val="nil"/>
              <w:bottom w:val="single" w:sz="4" w:space="0" w:color="auto"/>
              <w:right w:val="single" w:sz="18" w:space="0" w:color="auto"/>
            </w:tcBorders>
            <w:vAlign w:val="center"/>
            <w:hideMark/>
          </w:tcPr>
          <w:p w14:paraId="47BA96C2" w14:textId="77777777" w:rsidR="00E470D3" w:rsidRDefault="00E470D3">
            <w:pPr>
              <w:spacing w:line="276" w:lineRule="auto"/>
              <w:jc w:val="center"/>
              <w:rPr>
                <w:color w:val="000000"/>
                <w:lang w:eastAsia="lt-LT"/>
              </w:rPr>
            </w:pPr>
            <w:r>
              <w:rPr>
                <w:color w:val="000000"/>
                <w:lang w:eastAsia="lt-LT"/>
              </w:rPr>
              <w:t>-36</w:t>
            </w:r>
          </w:p>
        </w:tc>
      </w:tr>
      <w:tr w:rsidR="00E470D3" w14:paraId="47BA96C9"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6C4" w14:textId="77777777" w:rsidR="00E470D3" w:rsidRDefault="00E470D3">
            <w:pPr>
              <w:spacing w:line="276" w:lineRule="auto"/>
              <w:rPr>
                <w:lang w:eastAsia="lt-LT"/>
              </w:rPr>
            </w:pPr>
            <w:r>
              <w:rPr>
                <w:lang w:eastAsia="lt-LT"/>
              </w:rPr>
              <w:t>Fizinės medicinos ir reabilitacijos konsultacijos</w:t>
            </w:r>
          </w:p>
        </w:tc>
        <w:tc>
          <w:tcPr>
            <w:tcW w:w="1026" w:type="dxa"/>
            <w:tcBorders>
              <w:top w:val="nil"/>
              <w:left w:val="nil"/>
              <w:bottom w:val="single" w:sz="4" w:space="0" w:color="auto"/>
              <w:right w:val="single" w:sz="4" w:space="0" w:color="auto"/>
            </w:tcBorders>
            <w:vAlign w:val="center"/>
            <w:hideMark/>
          </w:tcPr>
          <w:p w14:paraId="47BA96C5" w14:textId="77777777" w:rsidR="00E470D3" w:rsidRDefault="00E470D3">
            <w:pPr>
              <w:spacing w:line="276" w:lineRule="auto"/>
              <w:jc w:val="center"/>
              <w:rPr>
                <w:lang w:eastAsia="lt-LT"/>
              </w:rPr>
            </w:pPr>
            <w:r>
              <w:rPr>
                <w:lang w:eastAsia="lt-LT"/>
              </w:rPr>
              <w:t>9301</w:t>
            </w:r>
          </w:p>
        </w:tc>
        <w:tc>
          <w:tcPr>
            <w:tcW w:w="1046" w:type="dxa"/>
            <w:tcBorders>
              <w:top w:val="nil"/>
              <w:left w:val="nil"/>
              <w:bottom w:val="single" w:sz="4" w:space="0" w:color="auto"/>
              <w:right w:val="single" w:sz="4" w:space="0" w:color="auto"/>
            </w:tcBorders>
            <w:vAlign w:val="center"/>
            <w:hideMark/>
          </w:tcPr>
          <w:p w14:paraId="47BA96C6" w14:textId="77777777" w:rsidR="00E470D3" w:rsidRDefault="00E470D3">
            <w:pPr>
              <w:spacing w:line="276" w:lineRule="auto"/>
              <w:jc w:val="center"/>
              <w:rPr>
                <w:lang w:eastAsia="lt-LT"/>
              </w:rPr>
            </w:pPr>
            <w:r>
              <w:rPr>
                <w:lang w:eastAsia="lt-LT"/>
              </w:rPr>
              <w:t>5387</w:t>
            </w:r>
          </w:p>
        </w:tc>
        <w:tc>
          <w:tcPr>
            <w:tcW w:w="1125" w:type="dxa"/>
            <w:tcBorders>
              <w:top w:val="nil"/>
              <w:left w:val="nil"/>
              <w:bottom w:val="single" w:sz="4" w:space="0" w:color="auto"/>
              <w:right w:val="single" w:sz="4" w:space="0" w:color="auto"/>
            </w:tcBorders>
            <w:vAlign w:val="center"/>
            <w:hideMark/>
          </w:tcPr>
          <w:p w14:paraId="47BA96C7" w14:textId="77777777" w:rsidR="00E470D3" w:rsidRDefault="00E470D3">
            <w:pPr>
              <w:spacing w:line="276" w:lineRule="auto"/>
              <w:jc w:val="center"/>
              <w:rPr>
                <w:lang w:eastAsia="lt-LT"/>
              </w:rPr>
            </w:pPr>
            <w:r>
              <w:rPr>
                <w:lang w:eastAsia="lt-LT"/>
              </w:rPr>
              <w:t>-3914</w:t>
            </w:r>
          </w:p>
        </w:tc>
        <w:tc>
          <w:tcPr>
            <w:tcW w:w="970" w:type="dxa"/>
            <w:tcBorders>
              <w:top w:val="nil"/>
              <w:left w:val="nil"/>
              <w:bottom w:val="single" w:sz="4" w:space="0" w:color="auto"/>
              <w:right w:val="single" w:sz="18" w:space="0" w:color="auto"/>
            </w:tcBorders>
            <w:vAlign w:val="center"/>
            <w:hideMark/>
          </w:tcPr>
          <w:p w14:paraId="47BA96C8" w14:textId="77777777" w:rsidR="00E470D3" w:rsidRDefault="00E470D3">
            <w:pPr>
              <w:spacing w:line="276" w:lineRule="auto"/>
              <w:jc w:val="center"/>
              <w:rPr>
                <w:lang w:eastAsia="lt-LT"/>
              </w:rPr>
            </w:pPr>
            <w:r>
              <w:rPr>
                <w:lang w:eastAsia="lt-LT"/>
              </w:rPr>
              <w:t>-42</w:t>
            </w:r>
          </w:p>
        </w:tc>
      </w:tr>
      <w:tr w:rsidR="00E470D3" w14:paraId="47BA96CF"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6CA" w14:textId="77777777" w:rsidR="00E470D3" w:rsidRDefault="00E470D3">
            <w:pPr>
              <w:spacing w:line="276" w:lineRule="auto"/>
              <w:rPr>
                <w:lang w:eastAsia="lt-LT"/>
              </w:rPr>
            </w:pPr>
            <w:r>
              <w:rPr>
                <w:lang w:eastAsia="lt-LT"/>
              </w:rPr>
              <w:t>Ambulatorinė reabilitacija</w:t>
            </w:r>
          </w:p>
        </w:tc>
        <w:tc>
          <w:tcPr>
            <w:tcW w:w="1026" w:type="dxa"/>
            <w:tcBorders>
              <w:top w:val="nil"/>
              <w:left w:val="nil"/>
              <w:bottom w:val="single" w:sz="4" w:space="0" w:color="auto"/>
              <w:right w:val="single" w:sz="4" w:space="0" w:color="auto"/>
            </w:tcBorders>
            <w:noWrap/>
            <w:vAlign w:val="bottom"/>
            <w:hideMark/>
          </w:tcPr>
          <w:p w14:paraId="47BA96CB" w14:textId="77777777" w:rsidR="00E470D3" w:rsidRDefault="00E470D3">
            <w:pPr>
              <w:spacing w:line="276" w:lineRule="auto"/>
              <w:jc w:val="center"/>
              <w:rPr>
                <w:lang w:eastAsia="lt-LT"/>
              </w:rPr>
            </w:pPr>
            <w:r>
              <w:rPr>
                <w:lang w:eastAsia="lt-LT"/>
              </w:rPr>
              <w:t>30</w:t>
            </w:r>
          </w:p>
        </w:tc>
        <w:tc>
          <w:tcPr>
            <w:tcW w:w="1046" w:type="dxa"/>
            <w:tcBorders>
              <w:top w:val="nil"/>
              <w:left w:val="nil"/>
              <w:bottom w:val="single" w:sz="4" w:space="0" w:color="auto"/>
              <w:right w:val="single" w:sz="4" w:space="0" w:color="auto"/>
            </w:tcBorders>
            <w:noWrap/>
            <w:vAlign w:val="bottom"/>
            <w:hideMark/>
          </w:tcPr>
          <w:p w14:paraId="47BA96CC" w14:textId="77777777" w:rsidR="00E470D3" w:rsidRDefault="00E470D3">
            <w:pPr>
              <w:spacing w:line="276" w:lineRule="auto"/>
              <w:jc w:val="center"/>
              <w:rPr>
                <w:lang w:eastAsia="lt-LT"/>
              </w:rPr>
            </w:pPr>
            <w:r>
              <w:rPr>
                <w:lang w:eastAsia="lt-LT"/>
              </w:rPr>
              <w:t>34</w:t>
            </w:r>
          </w:p>
        </w:tc>
        <w:tc>
          <w:tcPr>
            <w:tcW w:w="1125" w:type="dxa"/>
            <w:tcBorders>
              <w:top w:val="nil"/>
              <w:left w:val="nil"/>
              <w:bottom w:val="single" w:sz="4" w:space="0" w:color="auto"/>
              <w:right w:val="single" w:sz="4" w:space="0" w:color="auto"/>
            </w:tcBorders>
            <w:vAlign w:val="center"/>
            <w:hideMark/>
          </w:tcPr>
          <w:p w14:paraId="47BA96CD" w14:textId="77777777" w:rsidR="00E470D3" w:rsidRDefault="00E470D3">
            <w:pPr>
              <w:spacing w:line="276" w:lineRule="auto"/>
              <w:jc w:val="center"/>
              <w:rPr>
                <w:lang w:eastAsia="lt-LT"/>
              </w:rPr>
            </w:pPr>
            <w:r>
              <w:rPr>
                <w:lang w:eastAsia="lt-LT"/>
              </w:rPr>
              <w:t>+4</w:t>
            </w:r>
          </w:p>
        </w:tc>
        <w:tc>
          <w:tcPr>
            <w:tcW w:w="970" w:type="dxa"/>
            <w:tcBorders>
              <w:top w:val="nil"/>
              <w:left w:val="nil"/>
              <w:bottom w:val="single" w:sz="4" w:space="0" w:color="auto"/>
              <w:right w:val="single" w:sz="18" w:space="0" w:color="auto"/>
            </w:tcBorders>
            <w:vAlign w:val="center"/>
            <w:hideMark/>
          </w:tcPr>
          <w:p w14:paraId="47BA96CE" w14:textId="77777777" w:rsidR="00E470D3" w:rsidRDefault="00E470D3">
            <w:pPr>
              <w:spacing w:line="276" w:lineRule="auto"/>
              <w:jc w:val="center"/>
              <w:rPr>
                <w:lang w:eastAsia="lt-LT"/>
              </w:rPr>
            </w:pPr>
            <w:r>
              <w:rPr>
                <w:lang w:eastAsia="lt-LT"/>
              </w:rPr>
              <w:t>+13</w:t>
            </w:r>
          </w:p>
        </w:tc>
      </w:tr>
      <w:tr w:rsidR="00E470D3" w14:paraId="47BA96D5"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6D0" w14:textId="77777777" w:rsidR="00E470D3" w:rsidRDefault="00E470D3">
            <w:pPr>
              <w:spacing w:line="276" w:lineRule="auto"/>
              <w:rPr>
                <w:lang w:eastAsia="lt-LT"/>
              </w:rPr>
            </w:pPr>
            <w:r>
              <w:rPr>
                <w:lang w:eastAsia="lt-LT"/>
              </w:rPr>
              <w:t>Akušerio-ginekologo konsultacija</w:t>
            </w:r>
          </w:p>
        </w:tc>
        <w:tc>
          <w:tcPr>
            <w:tcW w:w="1026" w:type="dxa"/>
            <w:tcBorders>
              <w:top w:val="nil"/>
              <w:left w:val="nil"/>
              <w:bottom w:val="single" w:sz="4" w:space="0" w:color="auto"/>
              <w:right w:val="single" w:sz="4" w:space="0" w:color="auto"/>
            </w:tcBorders>
            <w:noWrap/>
            <w:vAlign w:val="bottom"/>
            <w:hideMark/>
          </w:tcPr>
          <w:p w14:paraId="47BA96D1" w14:textId="77777777" w:rsidR="00E470D3" w:rsidRDefault="00E470D3">
            <w:pPr>
              <w:spacing w:line="276" w:lineRule="auto"/>
              <w:jc w:val="center"/>
              <w:rPr>
                <w:lang w:eastAsia="lt-LT"/>
              </w:rPr>
            </w:pPr>
            <w:r>
              <w:rPr>
                <w:lang w:eastAsia="lt-LT"/>
              </w:rPr>
              <w:t>4220</w:t>
            </w:r>
          </w:p>
        </w:tc>
        <w:tc>
          <w:tcPr>
            <w:tcW w:w="1046" w:type="dxa"/>
            <w:tcBorders>
              <w:top w:val="nil"/>
              <w:left w:val="nil"/>
              <w:bottom w:val="single" w:sz="4" w:space="0" w:color="auto"/>
              <w:right w:val="single" w:sz="4" w:space="0" w:color="auto"/>
            </w:tcBorders>
            <w:noWrap/>
            <w:vAlign w:val="bottom"/>
            <w:hideMark/>
          </w:tcPr>
          <w:p w14:paraId="47BA96D2" w14:textId="77777777" w:rsidR="00E470D3" w:rsidRDefault="00E470D3">
            <w:pPr>
              <w:spacing w:line="276" w:lineRule="auto"/>
              <w:jc w:val="center"/>
              <w:rPr>
                <w:lang w:eastAsia="lt-LT"/>
              </w:rPr>
            </w:pPr>
            <w:r>
              <w:rPr>
                <w:lang w:eastAsia="lt-LT"/>
              </w:rPr>
              <w:t>3450</w:t>
            </w:r>
          </w:p>
        </w:tc>
        <w:tc>
          <w:tcPr>
            <w:tcW w:w="1125" w:type="dxa"/>
            <w:tcBorders>
              <w:top w:val="nil"/>
              <w:left w:val="nil"/>
              <w:bottom w:val="single" w:sz="4" w:space="0" w:color="auto"/>
              <w:right w:val="single" w:sz="4" w:space="0" w:color="auto"/>
            </w:tcBorders>
            <w:vAlign w:val="center"/>
            <w:hideMark/>
          </w:tcPr>
          <w:p w14:paraId="47BA96D3" w14:textId="77777777" w:rsidR="00E470D3" w:rsidRDefault="00E470D3">
            <w:pPr>
              <w:spacing w:line="276" w:lineRule="auto"/>
              <w:jc w:val="center"/>
              <w:rPr>
                <w:lang w:eastAsia="lt-LT"/>
              </w:rPr>
            </w:pPr>
            <w:r>
              <w:rPr>
                <w:lang w:eastAsia="lt-LT"/>
              </w:rPr>
              <w:t>-770</w:t>
            </w:r>
          </w:p>
        </w:tc>
        <w:tc>
          <w:tcPr>
            <w:tcW w:w="970" w:type="dxa"/>
            <w:tcBorders>
              <w:top w:val="nil"/>
              <w:left w:val="nil"/>
              <w:bottom w:val="single" w:sz="4" w:space="0" w:color="auto"/>
              <w:right w:val="single" w:sz="18" w:space="0" w:color="auto"/>
            </w:tcBorders>
            <w:vAlign w:val="center"/>
            <w:hideMark/>
          </w:tcPr>
          <w:p w14:paraId="47BA96D4" w14:textId="77777777" w:rsidR="00E470D3" w:rsidRDefault="00E470D3">
            <w:pPr>
              <w:spacing w:line="276" w:lineRule="auto"/>
              <w:jc w:val="center"/>
              <w:rPr>
                <w:lang w:eastAsia="lt-LT"/>
              </w:rPr>
            </w:pPr>
            <w:r>
              <w:rPr>
                <w:lang w:eastAsia="lt-LT"/>
              </w:rPr>
              <w:t>-18</w:t>
            </w:r>
          </w:p>
        </w:tc>
      </w:tr>
      <w:tr w:rsidR="00E470D3" w14:paraId="47BA96DB"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6D6" w14:textId="77777777" w:rsidR="00E470D3" w:rsidRDefault="00E470D3">
            <w:pPr>
              <w:spacing w:line="276" w:lineRule="auto"/>
              <w:rPr>
                <w:lang w:eastAsia="lt-LT"/>
              </w:rPr>
            </w:pPr>
            <w:proofErr w:type="spellStart"/>
            <w:r>
              <w:rPr>
                <w:lang w:eastAsia="lt-LT"/>
              </w:rPr>
              <w:t>Echoskopuotojo</w:t>
            </w:r>
            <w:proofErr w:type="spellEnd"/>
            <w:r>
              <w:rPr>
                <w:lang w:eastAsia="lt-LT"/>
              </w:rPr>
              <w:t xml:space="preserve"> konsultacija</w:t>
            </w:r>
          </w:p>
        </w:tc>
        <w:tc>
          <w:tcPr>
            <w:tcW w:w="1026" w:type="dxa"/>
            <w:tcBorders>
              <w:top w:val="nil"/>
              <w:left w:val="nil"/>
              <w:bottom w:val="single" w:sz="4" w:space="0" w:color="auto"/>
              <w:right w:val="single" w:sz="4" w:space="0" w:color="auto"/>
            </w:tcBorders>
            <w:noWrap/>
            <w:vAlign w:val="bottom"/>
            <w:hideMark/>
          </w:tcPr>
          <w:p w14:paraId="47BA96D7" w14:textId="77777777" w:rsidR="00E470D3" w:rsidRDefault="00E470D3">
            <w:pPr>
              <w:spacing w:line="276" w:lineRule="auto"/>
              <w:jc w:val="center"/>
              <w:rPr>
                <w:lang w:eastAsia="lt-LT"/>
              </w:rPr>
            </w:pPr>
            <w:r>
              <w:rPr>
                <w:lang w:eastAsia="lt-LT"/>
              </w:rPr>
              <w:t>3401</w:t>
            </w:r>
          </w:p>
        </w:tc>
        <w:tc>
          <w:tcPr>
            <w:tcW w:w="1046" w:type="dxa"/>
            <w:tcBorders>
              <w:top w:val="nil"/>
              <w:left w:val="nil"/>
              <w:bottom w:val="single" w:sz="4" w:space="0" w:color="auto"/>
              <w:right w:val="single" w:sz="4" w:space="0" w:color="auto"/>
            </w:tcBorders>
            <w:noWrap/>
            <w:vAlign w:val="bottom"/>
            <w:hideMark/>
          </w:tcPr>
          <w:p w14:paraId="47BA96D8" w14:textId="77777777" w:rsidR="00E470D3" w:rsidRDefault="00E470D3">
            <w:pPr>
              <w:spacing w:line="276" w:lineRule="auto"/>
              <w:jc w:val="center"/>
              <w:rPr>
                <w:lang w:eastAsia="lt-LT"/>
              </w:rPr>
            </w:pPr>
            <w:r>
              <w:rPr>
                <w:lang w:eastAsia="lt-LT"/>
              </w:rPr>
              <w:t>1767</w:t>
            </w:r>
          </w:p>
        </w:tc>
        <w:tc>
          <w:tcPr>
            <w:tcW w:w="1125" w:type="dxa"/>
            <w:tcBorders>
              <w:top w:val="nil"/>
              <w:left w:val="nil"/>
              <w:bottom w:val="single" w:sz="4" w:space="0" w:color="auto"/>
              <w:right w:val="single" w:sz="4" w:space="0" w:color="auto"/>
            </w:tcBorders>
            <w:vAlign w:val="center"/>
            <w:hideMark/>
          </w:tcPr>
          <w:p w14:paraId="47BA96D9" w14:textId="77777777" w:rsidR="00E470D3" w:rsidRDefault="00E470D3">
            <w:pPr>
              <w:spacing w:line="276" w:lineRule="auto"/>
              <w:jc w:val="center"/>
              <w:rPr>
                <w:lang w:eastAsia="lt-LT"/>
              </w:rPr>
            </w:pPr>
            <w:r>
              <w:rPr>
                <w:lang w:eastAsia="lt-LT"/>
              </w:rPr>
              <w:t>-1634</w:t>
            </w:r>
          </w:p>
        </w:tc>
        <w:tc>
          <w:tcPr>
            <w:tcW w:w="970" w:type="dxa"/>
            <w:tcBorders>
              <w:top w:val="nil"/>
              <w:left w:val="nil"/>
              <w:bottom w:val="single" w:sz="4" w:space="0" w:color="auto"/>
              <w:right w:val="single" w:sz="18" w:space="0" w:color="auto"/>
            </w:tcBorders>
            <w:vAlign w:val="center"/>
            <w:hideMark/>
          </w:tcPr>
          <w:p w14:paraId="47BA96DA" w14:textId="77777777" w:rsidR="00E470D3" w:rsidRDefault="00E470D3">
            <w:pPr>
              <w:spacing w:line="276" w:lineRule="auto"/>
              <w:jc w:val="center"/>
              <w:rPr>
                <w:lang w:eastAsia="lt-LT"/>
              </w:rPr>
            </w:pPr>
            <w:r>
              <w:rPr>
                <w:lang w:eastAsia="lt-LT"/>
              </w:rPr>
              <w:t>-48</w:t>
            </w:r>
          </w:p>
        </w:tc>
      </w:tr>
      <w:tr w:rsidR="00E470D3" w14:paraId="47BA96E1" w14:textId="77777777" w:rsidTr="00E470D3">
        <w:trPr>
          <w:trHeight w:val="300"/>
        </w:trPr>
        <w:tc>
          <w:tcPr>
            <w:tcW w:w="5591" w:type="dxa"/>
            <w:tcBorders>
              <w:top w:val="nil"/>
              <w:left w:val="single" w:sz="18" w:space="0" w:color="auto"/>
              <w:bottom w:val="single" w:sz="4" w:space="0" w:color="auto"/>
              <w:right w:val="single" w:sz="4" w:space="0" w:color="auto"/>
            </w:tcBorders>
            <w:noWrap/>
            <w:hideMark/>
          </w:tcPr>
          <w:p w14:paraId="47BA96DC" w14:textId="77777777" w:rsidR="00E470D3" w:rsidRDefault="00E470D3">
            <w:pPr>
              <w:spacing w:line="276" w:lineRule="auto"/>
              <w:rPr>
                <w:lang w:eastAsia="lt-LT"/>
              </w:rPr>
            </w:pPr>
            <w:r>
              <w:rPr>
                <w:lang w:eastAsia="lt-LT"/>
              </w:rPr>
              <w:t>Radiologo konsultacija (kai atliekamas rentgenologinis tyrimas)</w:t>
            </w:r>
          </w:p>
        </w:tc>
        <w:tc>
          <w:tcPr>
            <w:tcW w:w="1026" w:type="dxa"/>
            <w:tcBorders>
              <w:top w:val="nil"/>
              <w:left w:val="nil"/>
              <w:bottom w:val="single" w:sz="4" w:space="0" w:color="auto"/>
              <w:right w:val="single" w:sz="4" w:space="0" w:color="auto"/>
            </w:tcBorders>
            <w:noWrap/>
            <w:hideMark/>
          </w:tcPr>
          <w:p w14:paraId="47BA96DD" w14:textId="77777777" w:rsidR="00E470D3" w:rsidRDefault="00E470D3">
            <w:pPr>
              <w:spacing w:line="276" w:lineRule="auto"/>
              <w:jc w:val="center"/>
              <w:rPr>
                <w:lang w:eastAsia="lt-LT"/>
              </w:rPr>
            </w:pPr>
            <w:r>
              <w:rPr>
                <w:lang w:eastAsia="lt-LT"/>
              </w:rPr>
              <w:t>396</w:t>
            </w:r>
          </w:p>
        </w:tc>
        <w:tc>
          <w:tcPr>
            <w:tcW w:w="1046" w:type="dxa"/>
            <w:tcBorders>
              <w:top w:val="nil"/>
              <w:left w:val="nil"/>
              <w:bottom w:val="single" w:sz="4" w:space="0" w:color="auto"/>
              <w:right w:val="single" w:sz="4" w:space="0" w:color="auto"/>
            </w:tcBorders>
            <w:noWrap/>
            <w:hideMark/>
          </w:tcPr>
          <w:p w14:paraId="47BA96DE" w14:textId="77777777" w:rsidR="00E470D3" w:rsidRDefault="00E470D3">
            <w:pPr>
              <w:spacing w:line="276" w:lineRule="auto"/>
              <w:jc w:val="center"/>
              <w:rPr>
                <w:lang w:eastAsia="lt-LT"/>
              </w:rPr>
            </w:pPr>
            <w:r>
              <w:rPr>
                <w:lang w:eastAsia="lt-LT"/>
              </w:rPr>
              <w:t>1559</w:t>
            </w:r>
          </w:p>
        </w:tc>
        <w:tc>
          <w:tcPr>
            <w:tcW w:w="1125" w:type="dxa"/>
            <w:tcBorders>
              <w:top w:val="nil"/>
              <w:left w:val="nil"/>
              <w:bottom w:val="single" w:sz="4" w:space="0" w:color="auto"/>
              <w:right w:val="single" w:sz="4" w:space="0" w:color="auto"/>
            </w:tcBorders>
            <w:hideMark/>
          </w:tcPr>
          <w:p w14:paraId="47BA96DF" w14:textId="77777777" w:rsidR="00E470D3" w:rsidRDefault="00E470D3">
            <w:pPr>
              <w:spacing w:line="276" w:lineRule="auto"/>
              <w:jc w:val="center"/>
              <w:rPr>
                <w:lang w:eastAsia="lt-LT"/>
              </w:rPr>
            </w:pPr>
            <w:r>
              <w:rPr>
                <w:lang w:eastAsia="lt-LT"/>
              </w:rPr>
              <w:t>+1163</w:t>
            </w:r>
          </w:p>
        </w:tc>
        <w:tc>
          <w:tcPr>
            <w:tcW w:w="970" w:type="dxa"/>
            <w:tcBorders>
              <w:top w:val="nil"/>
              <w:left w:val="nil"/>
              <w:bottom w:val="single" w:sz="4" w:space="0" w:color="auto"/>
              <w:right w:val="single" w:sz="18" w:space="0" w:color="auto"/>
            </w:tcBorders>
            <w:hideMark/>
          </w:tcPr>
          <w:p w14:paraId="47BA96E0" w14:textId="77777777" w:rsidR="00E470D3" w:rsidRDefault="00E470D3">
            <w:pPr>
              <w:spacing w:line="276" w:lineRule="auto"/>
              <w:jc w:val="center"/>
              <w:rPr>
                <w:lang w:eastAsia="lt-LT"/>
              </w:rPr>
            </w:pPr>
            <w:r>
              <w:rPr>
                <w:lang w:eastAsia="lt-LT"/>
              </w:rPr>
              <w:t>+294</w:t>
            </w:r>
          </w:p>
        </w:tc>
      </w:tr>
      <w:tr w:rsidR="00E470D3" w14:paraId="47BA96E7"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6E2" w14:textId="77777777" w:rsidR="00E470D3" w:rsidRDefault="00E470D3">
            <w:pPr>
              <w:spacing w:line="276" w:lineRule="auto"/>
              <w:rPr>
                <w:lang w:eastAsia="lt-LT"/>
              </w:rPr>
            </w:pPr>
            <w:r>
              <w:rPr>
                <w:lang w:eastAsia="lt-LT"/>
              </w:rPr>
              <w:t>Darbo medicinos gydytojo konsultacija</w:t>
            </w:r>
          </w:p>
        </w:tc>
        <w:tc>
          <w:tcPr>
            <w:tcW w:w="1026" w:type="dxa"/>
            <w:tcBorders>
              <w:top w:val="nil"/>
              <w:left w:val="nil"/>
              <w:bottom w:val="single" w:sz="4" w:space="0" w:color="auto"/>
              <w:right w:val="single" w:sz="4" w:space="0" w:color="auto"/>
            </w:tcBorders>
            <w:noWrap/>
            <w:vAlign w:val="bottom"/>
            <w:hideMark/>
          </w:tcPr>
          <w:p w14:paraId="47BA96E3" w14:textId="77777777" w:rsidR="00E470D3" w:rsidRDefault="00E470D3">
            <w:pPr>
              <w:spacing w:line="276" w:lineRule="auto"/>
              <w:jc w:val="center"/>
              <w:rPr>
                <w:lang w:eastAsia="lt-LT"/>
              </w:rPr>
            </w:pPr>
            <w:r>
              <w:rPr>
                <w:lang w:eastAsia="lt-LT"/>
              </w:rPr>
              <w:t>27</w:t>
            </w:r>
          </w:p>
        </w:tc>
        <w:tc>
          <w:tcPr>
            <w:tcW w:w="1046" w:type="dxa"/>
            <w:tcBorders>
              <w:top w:val="nil"/>
              <w:left w:val="nil"/>
              <w:bottom w:val="single" w:sz="4" w:space="0" w:color="auto"/>
              <w:right w:val="single" w:sz="4" w:space="0" w:color="auto"/>
            </w:tcBorders>
            <w:noWrap/>
            <w:vAlign w:val="bottom"/>
            <w:hideMark/>
          </w:tcPr>
          <w:p w14:paraId="47BA96E4" w14:textId="77777777" w:rsidR="00E470D3" w:rsidRDefault="00E470D3">
            <w:pPr>
              <w:spacing w:line="276" w:lineRule="auto"/>
              <w:jc w:val="center"/>
              <w:rPr>
                <w:lang w:eastAsia="lt-LT"/>
              </w:rPr>
            </w:pPr>
            <w:r>
              <w:rPr>
                <w:lang w:eastAsia="lt-LT"/>
              </w:rPr>
              <w:t>29</w:t>
            </w:r>
          </w:p>
        </w:tc>
        <w:tc>
          <w:tcPr>
            <w:tcW w:w="1125" w:type="dxa"/>
            <w:tcBorders>
              <w:top w:val="nil"/>
              <w:left w:val="nil"/>
              <w:bottom w:val="single" w:sz="4" w:space="0" w:color="auto"/>
              <w:right w:val="single" w:sz="4" w:space="0" w:color="auto"/>
            </w:tcBorders>
            <w:vAlign w:val="center"/>
            <w:hideMark/>
          </w:tcPr>
          <w:p w14:paraId="47BA96E5" w14:textId="77777777" w:rsidR="00E470D3" w:rsidRDefault="00E470D3">
            <w:pPr>
              <w:spacing w:line="276" w:lineRule="auto"/>
              <w:jc w:val="center"/>
              <w:rPr>
                <w:lang w:eastAsia="lt-LT"/>
              </w:rPr>
            </w:pPr>
            <w:r>
              <w:rPr>
                <w:lang w:eastAsia="lt-LT"/>
              </w:rPr>
              <w:t>+2</w:t>
            </w:r>
          </w:p>
        </w:tc>
        <w:tc>
          <w:tcPr>
            <w:tcW w:w="970" w:type="dxa"/>
            <w:tcBorders>
              <w:top w:val="nil"/>
              <w:left w:val="nil"/>
              <w:bottom w:val="single" w:sz="4" w:space="0" w:color="auto"/>
              <w:right w:val="single" w:sz="18" w:space="0" w:color="auto"/>
            </w:tcBorders>
            <w:vAlign w:val="center"/>
            <w:hideMark/>
          </w:tcPr>
          <w:p w14:paraId="47BA96E6" w14:textId="77777777" w:rsidR="00E470D3" w:rsidRDefault="00E470D3">
            <w:pPr>
              <w:spacing w:line="276" w:lineRule="auto"/>
              <w:jc w:val="center"/>
              <w:rPr>
                <w:lang w:eastAsia="lt-LT"/>
              </w:rPr>
            </w:pPr>
            <w:r>
              <w:rPr>
                <w:lang w:eastAsia="lt-LT"/>
              </w:rPr>
              <w:t>+7</w:t>
            </w:r>
          </w:p>
        </w:tc>
      </w:tr>
      <w:tr w:rsidR="00E470D3" w14:paraId="47BA96ED"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6E8" w14:textId="77777777" w:rsidR="00E470D3" w:rsidRDefault="00E470D3">
            <w:pPr>
              <w:spacing w:line="276" w:lineRule="auto"/>
              <w:rPr>
                <w:lang w:eastAsia="lt-LT"/>
              </w:rPr>
            </w:pPr>
            <w:r>
              <w:rPr>
                <w:lang w:eastAsia="lt-LT"/>
              </w:rPr>
              <w:t>Endokrinologo konsultacija</w:t>
            </w:r>
          </w:p>
        </w:tc>
        <w:tc>
          <w:tcPr>
            <w:tcW w:w="1026" w:type="dxa"/>
            <w:tcBorders>
              <w:top w:val="nil"/>
              <w:left w:val="nil"/>
              <w:bottom w:val="single" w:sz="4" w:space="0" w:color="auto"/>
              <w:right w:val="single" w:sz="4" w:space="0" w:color="auto"/>
            </w:tcBorders>
            <w:noWrap/>
            <w:vAlign w:val="bottom"/>
            <w:hideMark/>
          </w:tcPr>
          <w:p w14:paraId="47BA96E9" w14:textId="77777777" w:rsidR="00E470D3" w:rsidRDefault="00E470D3">
            <w:pPr>
              <w:spacing w:line="276" w:lineRule="auto"/>
              <w:jc w:val="center"/>
              <w:rPr>
                <w:lang w:eastAsia="lt-LT"/>
              </w:rPr>
            </w:pPr>
            <w:r>
              <w:rPr>
                <w:lang w:eastAsia="lt-LT"/>
              </w:rPr>
              <w:t>1949</w:t>
            </w:r>
          </w:p>
        </w:tc>
        <w:tc>
          <w:tcPr>
            <w:tcW w:w="1046" w:type="dxa"/>
            <w:tcBorders>
              <w:top w:val="nil"/>
              <w:left w:val="nil"/>
              <w:bottom w:val="single" w:sz="4" w:space="0" w:color="auto"/>
              <w:right w:val="single" w:sz="4" w:space="0" w:color="auto"/>
            </w:tcBorders>
            <w:noWrap/>
            <w:vAlign w:val="bottom"/>
            <w:hideMark/>
          </w:tcPr>
          <w:p w14:paraId="47BA96EA" w14:textId="77777777" w:rsidR="00E470D3" w:rsidRDefault="00E470D3">
            <w:pPr>
              <w:spacing w:line="276" w:lineRule="auto"/>
              <w:jc w:val="center"/>
              <w:rPr>
                <w:lang w:eastAsia="lt-LT"/>
              </w:rPr>
            </w:pPr>
            <w:r>
              <w:rPr>
                <w:lang w:eastAsia="lt-LT"/>
              </w:rPr>
              <w:t>1330</w:t>
            </w:r>
          </w:p>
        </w:tc>
        <w:tc>
          <w:tcPr>
            <w:tcW w:w="1125" w:type="dxa"/>
            <w:tcBorders>
              <w:top w:val="nil"/>
              <w:left w:val="nil"/>
              <w:bottom w:val="single" w:sz="4" w:space="0" w:color="auto"/>
              <w:right w:val="single" w:sz="4" w:space="0" w:color="auto"/>
            </w:tcBorders>
            <w:vAlign w:val="center"/>
            <w:hideMark/>
          </w:tcPr>
          <w:p w14:paraId="47BA96EB" w14:textId="77777777" w:rsidR="00E470D3" w:rsidRDefault="00E470D3">
            <w:pPr>
              <w:spacing w:line="276" w:lineRule="auto"/>
              <w:jc w:val="center"/>
              <w:rPr>
                <w:lang w:eastAsia="lt-LT"/>
              </w:rPr>
            </w:pPr>
            <w:r>
              <w:rPr>
                <w:lang w:eastAsia="lt-LT"/>
              </w:rPr>
              <w:t>-619</w:t>
            </w:r>
          </w:p>
        </w:tc>
        <w:tc>
          <w:tcPr>
            <w:tcW w:w="970" w:type="dxa"/>
            <w:tcBorders>
              <w:top w:val="nil"/>
              <w:left w:val="nil"/>
              <w:bottom w:val="single" w:sz="4" w:space="0" w:color="auto"/>
              <w:right w:val="single" w:sz="18" w:space="0" w:color="auto"/>
            </w:tcBorders>
            <w:vAlign w:val="center"/>
            <w:hideMark/>
          </w:tcPr>
          <w:p w14:paraId="47BA96EC" w14:textId="77777777" w:rsidR="00E470D3" w:rsidRDefault="00E470D3">
            <w:pPr>
              <w:spacing w:line="276" w:lineRule="auto"/>
              <w:jc w:val="center"/>
              <w:rPr>
                <w:lang w:eastAsia="lt-LT"/>
              </w:rPr>
            </w:pPr>
            <w:r>
              <w:rPr>
                <w:lang w:eastAsia="lt-LT"/>
              </w:rPr>
              <w:t>-32</w:t>
            </w:r>
          </w:p>
        </w:tc>
      </w:tr>
      <w:tr w:rsidR="00E470D3" w14:paraId="47BA96F3"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6EE" w14:textId="77777777" w:rsidR="00E470D3" w:rsidRDefault="00E470D3">
            <w:pPr>
              <w:spacing w:line="276" w:lineRule="auto"/>
              <w:rPr>
                <w:lang w:eastAsia="lt-LT"/>
              </w:rPr>
            </w:pPr>
            <w:r>
              <w:rPr>
                <w:lang w:eastAsia="lt-LT"/>
              </w:rPr>
              <w:t>Ortopedo odontologo konsultacija</w:t>
            </w:r>
          </w:p>
        </w:tc>
        <w:tc>
          <w:tcPr>
            <w:tcW w:w="1026" w:type="dxa"/>
            <w:tcBorders>
              <w:top w:val="nil"/>
              <w:left w:val="nil"/>
              <w:bottom w:val="single" w:sz="4" w:space="0" w:color="auto"/>
              <w:right w:val="single" w:sz="4" w:space="0" w:color="auto"/>
            </w:tcBorders>
            <w:noWrap/>
            <w:vAlign w:val="bottom"/>
            <w:hideMark/>
          </w:tcPr>
          <w:p w14:paraId="47BA96EF" w14:textId="77777777" w:rsidR="00E470D3" w:rsidRDefault="00E470D3">
            <w:pPr>
              <w:spacing w:line="276" w:lineRule="auto"/>
              <w:jc w:val="center"/>
              <w:rPr>
                <w:lang w:eastAsia="lt-LT"/>
              </w:rPr>
            </w:pPr>
            <w:r>
              <w:rPr>
                <w:lang w:eastAsia="lt-LT"/>
              </w:rPr>
              <w:t>1160</w:t>
            </w:r>
          </w:p>
        </w:tc>
        <w:tc>
          <w:tcPr>
            <w:tcW w:w="1046" w:type="dxa"/>
            <w:tcBorders>
              <w:top w:val="nil"/>
              <w:left w:val="nil"/>
              <w:bottom w:val="single" w:sz="4" w:space="0" w:color="auto"/>
              <w:right w:val="single" w:sz="4" w:space="0" w:color="auto"/>
            </w:tcBorders>
            <w:noWrap/>
            <w:vAlign w:val="bottom"/>
            <w:hideMark/>
          </w:tcPr>
          <w:p w14:paraId="47BA96F0" w14:textId="77777777" w:rsidR="00E470D3" w:rsidRDefault="00E470D3">
            <w:pPr>
              <w:spacing w:line="276" w:lineRule="auto"/>
              <w:jc w:val="center"/>
              <w:rPr>
                <w:lang w:eastAsia="lt-LT"/>
              </w:rPr>
            </w:pPr>
            <w:r>
              <w:rPr>
                <w:lang w:eastAsia="lt-LT"/>
              </w:rPr>
              <w:t>938</w:t>
            </w:r>
          </w:p>
        </w:tc>
        <w:tc>
          <w:tcPr>
            <w:tcW w:w="1125" w:type="dxa"/>
            <w:tcBorders>
              <w:top w:val="nil"/>
              <w:left w:val="nil"/>
              <w:bottom w:val="single" w:sz="4" w:space="0" w:color="auto"/>
              <w:right w:val="single" w:sz="4" w:space="0" w:color="auto"/>
            </w:tcBorders>
            <w:vAlign w:val="center"/>
            <w:hideMark/>
          </w:tcPr>
          <w:p w14:paraId="47BA96F1" w14:textId="77777777" w:rsidR="00E470D3" w:rsidRDefault="00E470D3">
            <w:pPr>
              <w:spacing w:line="276" w:lineRule="auto"/>
              <w:jc w:val="center"/>
              <w:rPr>
                <w:lang w:eastAsia="lt-LT"/>
              </w:rPr>
            </w:pPr>
            <w:r>
              <w:rPr>
                <w:lang w:eastAsia="lt-LT"/>
              </w:rPr>
              <w:t>-222</w:t>
            </w:r>
          </w:p>
        </w:tc>
        <w:tc>
          <w:tcPr>
            <w:tcW w:w="970" w:type="dxa"/>
            <w:tcBorders>
              <w:top w:val="nil"/>
              <w:left w:val="nil"/>
              <w:bottom w:val="single" w:sz="4" w:space="0" w:color="auto"/>
              <w:right w:val="single" w:sz="18" w:space="0" w:color="auto"/>
            </w:tcBorders>
            <w:vAlign w:val="center"/>
            <w:hideMark/>
          </w:tcPr>
          <w:p w14:paraId="47BA96F2" w14:textId="77777777" w:rsidR="00E470D3" w:rsidRDefault="00E470D3">
            <w:pPr>
              <w:spacing w:line="276" w:lineRule="auto"/>
              <w:jc w:val="center"/>
              <w:rPr>
                <w:lang w:eastAsia="lt-LT"/>
              </w:rPr>
            </w:pPr>
            <w:r>
              <w:rPr>
                <w:lang w:eastAsia="lt-LT"/>
              </w:rPr>
              <w:t>-19</w:t>
            </w:r>
          </w:p>
        </w:tc>
      </w:tr>
      <w:tr w:rsidR="00E470D3" w14:paraId="47BA96F9"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6F4" w14:textId="77777777" w:rsidR="00E470D3" w:rsidRDefault="00E470D3">
            <w:pPr>
              <w:spacing w:line="276" w:lineRule="auto"/>
              <w:rPr>
                <w:lang w:eastAsia="lt-LT"/>
              </w:rPr>
            </w:pPr>
            <w:r>
              <w:rPr>
                <w:lang w:eastAsia="lt-LT"/>
              </w:rPr>
              <w:t xml:space="preserve">Slaugytojo </w:t>
            </w:r>
            <w:proofErr w:type="spellStart"/>
            <w:r>
              <w:rPr>
                <w:lang w:eastAsia="lt-LT"/>
              </w:rPr>
              <w:t>diabetologo</w:t>
            </w:r>
            <w:proofErr w:type="spellEnd"/>
            <w:r>
              <w:rPr>
                <w:lang w:eastAsia="lt-LT"/>
              </w:rPr>
              <w:t xml:space="preserve"> paslaugos</w:t>
            </w:r>
          </w:p>
        </w:tc>
        <w:tc>
          <w:tcPr>
            <w:tcW w:w="1026" w:type="dxa"/>
            <w:tcBorders>
              <w:top w:val="nil"/>
              <w:left w:val="nil"/>
              <w:bottom w:val="single" w:sz="4" w:space="0" w:color="auto"/>
              <w:right w:val="single" w:sz="4" w:space="0" w:color="auto"/>
            </w:tcBorders>
            <w:noWrap/>
            <w:vAlign w:val="bottom"/>
            <w:hideMark/>
          </w:tcPr>
          <w:p w14:paraId="47BA96F5" w14:textId="77777777" w:rsidR="00E470D3" w:rsidRDefault="00E470D3">
            <w:pPr>
              <w:spacing w:line="276" w:lineRule="auto"/>
              <w:jc w:val="center"/>
              <w:rPr>
                <w:lang w:eastAsia="lt-LT"/>
              </w:rPr>
            </w:pPr>
            <w:r>
              <w:rPr>
                <w:lang w:eastAsia="lt-LT"/>
              </w:rPr>
              <w:t>2192</w:t>
            </w:r>
          </w:p>
        </w:tc>
        <w:tc>
          <w:tcPr>
            <w:tcW w:w="1046" w:type="dxa"/>
            <w:tcBorders>
              <w:top w:val="nil"/>
              <w:left w:val="nil"/>
              <w:bottom w:val="single" w:sz="4" w:space="0" w:color="auto"/>
              <w:right w:val="single" w:sz="4" w:space="0" w:color="auto"/>
            </w:tcBorders>
            <w:noWrap/>
            <w:vAlign w:val="bottom"/>
            <w:hideMark/>
          </w:tcPr>
          <w:p w14:paraId="47BA96F6" w14:textId="77777777" w:rsidR="00E470D3" w:rsidRDefault="00E470D3">
            <w:pPr>
              <w:spacing w:line="276" w:lineRule="auto"/>
              <w:jc w:val="center"/>
              <w:rPr>
                <w:lang w:eastAsia="lt-LT"/>
              </w:rPr>
            </w:pPr>
            <w:r>
              <w:rPr>
                <w:lang w:eastAsia="lt-LT"/>
              </w:rPr>
              <w:t>1997</w:t>
            </w:r>
          </w:p>
        </w:tc>
        <w:tc>
          <w:tcPr>
            <w:tcW w:w="1125" w:type="dxa"/>
            <w:tcBorders>
              <w:top w:val="nil"/>
              <w:left w:val="nil"/>
              <w:bottom w:val="single" w:sz="4" w:space="0" w:color="auto"/>
              <w:right w:val="single" w:sz="4" w:space="0" w:color="auto"/>
            </w:tcBorders>
            <w:vAlign w:val="center"/>
            <w:hideMark/>
          </w:tcPr>
          <w:p w14:paraId="47BA96F7" w14:textId="77777777" w:rsidR="00E470D3" w:rsidRDefault="00E470D3">
            <w:pPr>
              <w:spacing w:line="276" w:lineRule="auto"/>
              <w:jc w:val="center"/>
              <w:rPr>
                <w:lang w:eastAsia="lt-LT"/>
              </w:rPr>
            </w:pPr>
            <w:r>
              <w:rPr>
                <w:lang w:eastAsia="lt-LT"/>
              </w:rPr>
              <w:t>-195</w:t>
            </w:r>
          </w:p>
        </w:tc>
        <w:tc>
          <w:tcPr>
            <w:tcW w:w="970" w:type="dxa"/>
            <w:tcBorders>
              <w:top w:val="nil"/>
              <w:left w:val="nil"/>
              <w:bottom w:val="single" w:sz="4" w:space="0" w:color="auto"/>
              <w:right w:val="single" w:sz="18" w:space="0" w:color="auto"/>
            </w:tcBorders>
            <w:vAlign w:val="center"/>
            <w:hideMark/>
          </w:tcPr>
          <w:p w14:paraId="47BA96F8" w14:textId="77777777" w:rsidR="00E470D3" w:rsidRDefault="00E470D3">
            <w:pPr>
              <w:spacing w:line="276" w:lineRule="auto"/>
              <w:jc w:val="center"/>
              <w:rPr>
                <w:lang w:eastAsia="lt-LT"/>
              </w:rPr>
            </w:pPr>
            <w:r>
              <w:rPr>
                <w:lang w:eastAsia="lt-LT"/>
              </w:rPr>
              <w:t>-9</w:t>
            </w:r>
          </w:p>
        </w:tc>
      </w:tr>
      <w:tr w:rsidR="00E470D3" w14:paraId="47BA96FF"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6FA" w14:textId="77777777" w:rsidR="00E470D3" w:rsidRDefault="00E470D3">
            <w:pPr>
              <w:spacing w:line="276" w:lineRule="auto"/>
              <w:rPr>
                <w:lang w:eastAsia="lt-LT"/>
              </w:rPr>
            </w:pPr>
            <w:r>
              <w:rPr>
                <w:lang w:eastAsia="lt-LT"/>
              </w:rPr>
              <w:t>Parodontologo konsultacija</w:t>
            </w:r>
          </w:p>
        </w:tc>
        <w:tc>
          <w:tcPr>
            <w:tcW w:w="1026" w:type="dxa"/>
            <w:tcBorders>
              <w:top w:val="nil"/>
              <w:left w:val="nil"/>
              <w:bottom w:val="single" w:sz="4" w:space="0" w:color="auto"/>
              <w:right w:val="single" w:sz="4" w:space="0" w:color="auto"/>
            </w:tcBorders>
            <w:noWrap/>
            <w:vAlign w:val="bottom"/>
            <w:hideMark/>
          </w:tcPr>
          <w:p w14:paraId="47BA96FB" w14:textId="77777777" w:rsidR="00E470D3" w:rsidRDefault="00E470D3">
            <w:pPr>
              <w:spacing w:line="276" w:lineRule="auto"/>
              <w:jc w:val="center"/>
              <w:rPr>
                <w:lang w:eastAsia="lt-LT"/>
              </w:rPr>
            </w:pPr>
            <w:r>
              <w:rPr>
                <w:lang w:eastAsia="lt-LT"/>
              </w:rPr>
              <w:t>1179</w:t>
            </w:r>
          </w:p>
        </w:tc>
        <w:tc>
          <w:tcPr>
            <w:tcW w:w="1046" w:type="dxa"/>
            <w:tcBorders>
              <w:top w:val="nil"/>
              <w:left w:val="nil"/>
              <w:bottom w:val="single" w:sz="4" w:space="0" w:color="auto"/>
              <w:right w:val="single" w:sz="4" w:space="0" w:color="auto"/>
            </w:tcBorders>
            <w:noWrap/>
            <w:vAlign w:val="bottom"/>
            <w:hideMark/>
          </w:tcPr>
          <w:p w14:paraId="47BA96FC" w14:textId="77777777" w:rsidR="00E470D3" w:rsidRDefault="00E470D3">
            <w:pPr>
              <w:spacing w:line="276" w:lineRule="auto"/>
              <w:jc w:val="center"/>
              <w:rPr>
                <w:lang w:eastAsia="lt-LT"/>
              </w:rPr>
            </w:pPr>
            <w:r>
              <w:rPr>
                <w:lang w:eastAsia="lt-LT"/>
              </w:rPr>
              <w:t>689</w:t>
            </w:r>
          </w:p>
        </w:tc>
        <w:tc>
          <w:tcPr>
            <w:tcW w:w="1125" w:type="dxa"/>
            <w:tcBorders>
              <w:top w:val="nil"/>
              <w:left w:val="nil"/>
              <w:bottom w:val="single" w:sz="4" w:space="0" w:color="auto"/>
              <w:right w:val="single" w:sz="4" w:space="0" w:color="auto"/>
            </w:tcBorders>
            <w:vAlign w:val="center"/>
            <w:hideMark/>
          </w:tcPr>
          <w:p w14:paraId="47BA96FD" w14:textId="77777777" w:rsidR="00E470D3" w:rsidRDefault="00E470D3">
            <w:pPr>
              <w:spacing w:line="276" w:lineRule="auto"/>
              <w:jc w:val="center"/>
              <w:rPr>
                <w:lang w:eastAsia="lt-LT"/>
              </w:rPr>
            </w:pPr>
            <w:r>
              <w:rPr>
                <w:lang w:eastAsia="lt-LT"/>
              </w:rPr>
              <w:t>-490</w:t>
            </w:r>
          </w:p>
        </w:tc>
        <w:tc>
          <w:tcPr>
            <w:tcW w:w="970" w:type="dxa"/>
            <w:tcBorders>
              <w:top w:val="nil"/>
              <w:left w:val="nil"/>
              <w:bottom w:val="single" w:sz="4" w:space="0" w:color="auto"/>
              <w:right w:val="single" w:sz="18" w:space="0" w:color="auto"/>
            </w:tcBorders>
            <w:vAlign w:val="center"/>
            <w:hideMark/>
          </w:tcPr>
          <w:p w14:paraId="47BA96FE" w14:textId="77777777" w:rsidR="00E470D3" w:rsidRDefault="00E470D3">
            <w:pPr>
              <w:spacing w:line="276" w:lineRule="auto"/>
              <w:jc w:val="center"/>
              <w:rPr>
                <w:lang w:eastAsia="lt-LT"/>
              </w:rPr>
            </w:pPr>
            <w:r>
              <w:rPr>
                <w:lang w:eastAsia="lt-LT"/>
              </w:rPr>
              <w:t>-42</w:t>
            </w:r>
          </w:p>
        </w:tc>
      </w:tr>
      <w:tr w:rsidR="00E470D3" w14:paraId="47BA9705"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700" w14:textId="77777777" w:rsidR="00E470D3" w:rsidRDefault="00E470D3">
            <w:pPr>
              <w:spacing w:line="276" w:lineRule="auto"/>
              <w:rPr>
                <w:lang w:eastAsia="lt-LT"/>
              </w:rPr>
            </w:pPr>
            <w:bookmarkStart w:id="1" w:name="_Hlk34232666"/>
            <w:r>
              <w:t>Suprotezuota pacientų</w:t>
            </w:r>
          </w:p>
        </w:tc>
        <w:tc>
          <w:tcPr>
            <w:tcW w:w="1026" w:type="dxa"/>
            <w:tcBorders>
              <w:top w:val="nil"/>
              <w:left w:val="nil"/>
              <w:bottom w:val="single" w:sz="4" w:space="0" w:color="auto"/>
              <w:right w:val="single" w:sz="4" w:space="0" w:color="auto"/>
            </w:tcBorders>
            <w:noWrap/>
            <w:vAlign w:val="bottom"/>
            <w:hideMark/>
          </w:tcPr>
          <w:p w14:paraId="47BA9701" w14:textId="77777777" w:rsidR="00E470D3" w:rsidRDefault="00E470D3">
            <w:pPr>
              <w:spacing w:line="276" w:lineRule="auto"/>
              <w:jc w:val="center"/>
              <w:rPr>
                <w:lang w:eastAsia="lt-LT"/>
              </w:rPr>
            </w:pPr>
            <w:r>
              <w:rPr>
                <w:lang w:eastAsia="lt-LT"/>
              </w:rPr>
              <w:t>1828</w:t>
            </w:r>
          </w:p>
        </w:tc>
        <w:tc>
          <w:tcPr>
            <w:tcW w:w="1046" w:type="dxa"/>
            <w:tcBorders>
              <w:top w:val="nil"/>
              <w:left w:val="nil"/>
              <w:bottom w:val="single" w:sz="4" w:space="0" w:color="auto"/>
              <w:right w:val="single" w:sz="4" w:space="0" w:color="auto"/>
            </w:tcBorders>
            <w:noWrap/>
            <w:vAlign w:val="bottom"/>
            <w:hideMark/>
          </w:tcPr>
          <w:p w14:paraId="47BA9702" w14:textId="77777777" w:rsidR="00E470D3" w:rsidRDefault="00E470D3">
            <w:pPr>
              <w:spacing w:line="276" w:lineRule="auto"/>
              <w:jc w:val="center"/>
              <w:rPr>
                <w:lang w:eastAsia="lt-LT"/>
              </w:rPr>
            </w:pPr>
            <w:r>
              <w:rPr>
                <w:lang w:eastAsia="lt-LT"/>
              </w:rPr>
              <w:t>1658</w:t>
            </w:r>
          </w:p>
        </w:tc>
        <w:tc>
          <w:tcPr>
            <w:tcW w:w="1125" w:type="dxa"/>
            <w:tcBorders>
              <w:top w:val="nil"/>
              <w:left w:val="nil"/>
              <w:bottom w:val="single" w:sz="4" w:space="0" w:color="auto"/>
              <w:right w:val="single" w:sz="4" w:space="0" w:color="auto"/>
            </w:tcBorders>
            <w:vAlign w:val="center"/>
            <w:hideMark/>
          </w:tcPr>
          <w:p w14:paraId="47BA9703" w14:textId="77777777" w:rsidR="00E470D3" w:rsidRDefault="00E470D3">
            <w:pPr>
              <w:spacing w:line="276" w:lineRule="auto"/>
              <w:jc w:val="center"/>
              <w:rPr>
                <w:lang w:eastAsia="lt-LT"/>
              </w:rPr>
            </w:pPr>
            <w:r>
              <w:rPr>
                <w:lang w:eastAsia="lt-LT"/>
              </w:rPr>
              <w:t>-170</w:t>
            </w:r>
          </w:p>
        </w:tc>
        <w:tc>
          <w:tcPr>
            <w:tcW w:w="970" w:type="dxa"/>
            <w:tcBorders>
              <w:top w:val="nil"/>
              <w:left w:val="nil"/>
              <w:bottom w:val="single" w:sz="4" w:space="0" w:color="auto"/>
              <w:right w:val="single" w:sz="18" w:space="0" w:color="auto"/>
            </w:tcBorders>
            <w:vAlign w:val="center"/>
            <w:hideMark/>
          </w:tcPr>
          <w:p w14:paraId="47BA9704" w14:textId="77777777" w:rsidR="00E470D3" w:rsidRDefault="00E470D3">
            <w:pPr>
              <w:spacing w:line="276" w:lineRule="auto"/>
              <w:jc w:val="center"/>
              <w:rPr>
                <w:lang w:eastAsia="lt-LT"/>
              </w:rPr>
            </w:pPr>
            <w:r>
              <w:rPr>
                <w:lang w:eastAsia="lt-LT"/>
              </w:rPr>
              <w:t>-9</w:t>
            </w:r>
          </w:p>
        </w:tc>
        <w:bookmarkEnd w:id="1"/>
      </w:tr>
      <w:tr w:rsidR="00E470D3" w14:paraId="47BA970B" w14:textId="77777777" w:rsidTr="00E470D3">
        <w:trPr>
          <w:trHeight w:val="300"/>
        </w:trPr>
        <w:tc>
          <w:tcPr>
            <w:tcW w:w="5591" w:type="dxa"/>
            <w:tcBorders>
              <w:top w:val="nil"/>
              <w:left w:val="single" w:sz="18" w:space="0" w:color="auto"/>
              <w:bottom w:val="single" w:sz="4" w:space="0" w:color="auto"/>
              <w:right w:val="single" w:sz="4" w:space="0" w:color="auto"/>
            </w:tcBorders>
            <w:shd w:val="clear" w:color="auto" w:fill="F2F2F2" w:themeFill="background1" w:themeFillShade="F2"/>
            <w:noWrap/>
            <w:vAlign w:val="bottom"/>
            <w:hideMark/>
          </w:tcPr>
          <w:p w14:paraId="47BA9706" w14:textId="77777777" w:rsidR="00E470D3" w:rsidRDefault="00E470D3">
            <w:pPr>
              <w:spacing w:line="276" w:lineRule="auto"/>
              <w:rPr>
                <w:b/>
                <w:bCs/>
                <w:lang w:eastAsia="lt-LT"/>
              </w:rPr>
            </w:pPr>
            <w:r>
              <w:rPr>
                <w:b/>
                <w:bCs/>
                <w:lang w:eastAsia="lt-LT"/>
              </w:rPr>
              <w:t>Laboratoriniai tyrimai (bendras)</w:t>
            </w:r>
          </w:p>
        </w:tc>
        <w:tc>
          <w:tcPr>
            <w:tcW w:w="1026" w:type="dxa"/>
            <w:tcBorders>
              <w:top w:val="nil"/>
              <w:left w:val="nil"/>
              <w:bottom w:val="single" w:sz="4" w:space="0" w:color="auto"/>
              <w:right w:val="single" w:sz="4" w:space="0" w:color="auto"/>
            </w:tcBorders>
            <w:shd w:val="clear" w:color="auto" w:fill="F2F2F2" w:themeFill="background1" w:themeFillShade="F2"/>
            <w:noWrap/>
            <w:vAlign w:val="bottom"/>
            <w:hideMark/>
          </w:tcPr>
          <w:p w14:paraId="47BA9707" w14:textId="77777777" w:rsidR="00E470D3" w:rsidRDefault="00E470D3">
            <w:pPr>
              <w:spacing w:line="276" w:lineRule="auto"/>
              <w:jc w:val="center"/>
              <w:rPr>
                <w:lang w:eastAsia="lt-LT"/>
              </w:rPr>
            </w:pPr>
            <w:r>
              <w:rPr>
                <w:lang w:eastAsia="lt-LT"/>
              </w:rPr>
              <w:t>159340</w:t>
            </w:r>
          </w:p>
        </w:tc>
        <w:tc>
          <w:tcPr>
            <w:tcW w:w="1046" w:type="dxa"/>
            <w:tcBorders>
              <w:top w:val="nil"/>
              <w:left w:val="nil"/>
              <w:bottom w:val="single" w:sz="4" w:space="0" w:color="auto"/>
              <w:right w:val="single" w:sz="4" w:space="0" w:color="auto"/>
            </w:tcBorders>
            <w:shd w:val="clear" w:color="auto" w:fill="F2F2F2" w:themeFill="background1" w:themeFillShade="F2"/>
            <w:noWrap/>
            <w:vAlign w:val="bottom"/>
            <w:hideMark/>
          </w:tcPr>
          <w:p w14:paraId="47BA9708" w14:textId="77777777" w:rsidR="00E470D3" w:rsidRDefault="00E470D3">
            <w:pPr>
              <w:spacing w:line="276" w:lineRule="auto"/>
              <w:jc w:val="center"/>
              <w:rPr>
                <w:lang w:eastAsia="lt-LT"/>
              </w:rPr>
            </w:pPr>
            <w:r>
              <w:rPr>
                <w:lang w:eastAsia="lt-LT"/>
              </w:rPr>
              <w:t>87374</w:t>
            </w:r>
          </w:p>
        </w:tc>
        <w:tc>
          <w:tcPr>
            <w:tcW w:w="1125" w:type="dxa"/>
            <w:tcBorders>
              <w:top w:val="nil"/>
              <w:left w:val="nil"/>
              <w:bottom w:val="single" w:sz="4" w:space="0" w:color="auto"/>
              <w:right w:val="single" w:sz="4" w:space="0" w:color="auto"/>
            </w:tcBorders>
            <w:shd w:val="clear" w:color="auto" w:fill="F2F2F2" w:themeFill="background1" w:themeFillShade="F2"/>
            <w:vAlign w:val="center"/>
            <w:hideMark/>
          </w:tcPr>
          <w:p w14:paraId="47BA9709" w14:textId="77777777" w:rsidR="00E470D3" w:rsidRDefault="00E470D3">
            <w:pPr>
              <w:spacing w:line="276" w:lineRule="auto"/>
              <w:jc w:val="center"/>
              <w:rPr>
                <w:lang w:eastAsia="lt-LT"/>
              </w:rPr>
            </w:pPr>
            <w:r>
              <w:rPr>
                <w:lang w:eastAsia="lt-LT"/>
              </w:rPr>
              <w:t>-71734</w:t>
            </w:r>
          </w:p>
        </w:tc>
        <w:tc>
          <w:tcPr>
            <w:tcW w:w="970" w:type="dxa"/>
            <w:tcBorders>
              <w:top w:val="nil"/>
              <w:left w:val="nil"/>
              <w:bottom w:val="single" w:sz="4" w:space="0" w:color="auto"/>
              <w:right w:val="single" w:sz="18" w:space="0" w:color="auto"/>
            </w:tcBorders>
            <w:shd w:val="clear" w:color="auto" w:fill="F2F2F2" w:themeFill="background1" w:themeFillShade="F2"/>
            <w:vAlign w:val="center"/>
            <w:hideMark/>
          </w:tcPr>
          <w:p w14:paraId="47BA970A" w14:textId="77777777" w:rsidR="00E470D3" w:rsidRDefault="00E470D3">
            <w:pPr>
              <w:spacing w:line="276" w:lineRule="auto"/>
              <w:jc w:val="center"/>
              <w:rPr>
                <w:lang w:eastAsia="lt-LT"/>
              </w:rPr>
            </w:pPr>
            <w:r>
              <w:rPr>
                <w:lang w:eastAsia="lt-LT"/>
              </w:rPr>
              <w:t>-45</w:t>
            </w:r>
          </w:p>
        </w:tc>
      </w:tr>
      <w:tr w:rsidR="00E470D3" w14:paraId="47BA9711"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70C" w14:textId="77777777" w:rsidR="00E470D3" w:rsidRDefault="00E470D3">
            <w:pPr>
              <w:spacing w:line="276" w:lineRule="auto"/>
              <w:jc w:val="right"/>
              <w:rPr>
                <w:lang w:eastAsia="lt-LT"/>
              </w:rPr>
            </w:pPr>
            <w:r>
              <w:rPr>
                <w:lang w:eastAsia="lt-LT"/>
              </w:rPr>
              <w:t>hematologiniai</w:t>
            </w:r>
          </w:p>
        </w:tc>
        <w:tc>
          <w:tcPr>
            <w:tcW w:w="1026" w:type="dxa"/>
            <w:tcBorders>
              <w:top w:val="nil"/>
              <w:left w:val="nil"/>
              <w:bottom w:val="single" w:sz="4" w:space="0" w:color="auto"/>
              <w:right w:val="single" w:sz="4" w:space="0" w:color="auto"/>
            </w:tcBorders>
            <w:noWrap/>
            <w:vAlign w:val="bottom"/>
            <w:hideMark/>
          </w:tcPr>
          <w:p w14:paraId="47BA970D" w14:textId="77777777" w:rsidR="00E470D3" w:rsidRDefault="00E470D3">
            <w:pPr>
              <w:spacing w:line="276" w:lineRule="auto"/>
              <w:jc w:val="center"/>
              <w:rPr>
                <w:lang w:eastAsia="lt-LT"/>
              </w:rPr>
            </w:pPr>
            <w:r>
              <w:rPr>
                <w:lang w:eastAsia="lt-LT"/>
              </w:rPr>
              <w:t>30821</w:t>
            </w:r>
          </w:p>
        </w:tc>
        <w:tc>
          <w:tcPr>
            <w:tcW w:w="1046" w:type="dxa"/>
            <w:tcBorders>
              <w:top w:val="nil"/>
              <w:left w:val="nil"/>
              <w:bottom w:val="single" w:sz="4" w:space="0" w:color="auto"/>
              <w:right w:val="single" w:sz="4" w:space="0" w:color="auto"/>
            </w:tcBorders>
            <w:noWrap/>
            <w:vAlign w:val="bottom"/>
            <w:hideMark/>
          </w:tcPr>
          <w:p w14:paraId="47BA970E" w14:textId="77777777" w:rsidR="00E470D3" w:rsidRDefault="00E470D3">
            <w:pPr>
              <w:spacing w:line="276" w:lineRule="auto"/>
              <w:jc w:val="center"/>
              <w:rPr>
                <w:lang w:eastAsia="lt-LT"/>
              </w:rPr>
            </w:pPr>
            <w:r>
              <w:rPr>
                <w:lang w:eastAsia="lt-LT"/>
              </w:rPr>
              <w:t>15778</w:t>
            </w:r>
          </w:p>
        </w:tc>
        <w:tc>
          <w:tcPr>
            <w:tcW w:w="1125" w:type="dxa"/>
            <w:tcBorders>
              <w:top w:val="nil"/>
              <w:left w:val="nil"/>
              <w:bottom w:val="single" w:sz="4" w:space="0" w:color="auto"/>
              <w:right w:val="single" w:sz="4" w:space="0" w:color="auto"/>
            </w:tcBorders>
            <w:vAlign w:val="center"/>
            <w:hideMark/>
          </w:tcPr>
          <w:p w14:paraId="47BA970F" w14:textId="77777777" w:rsidR="00E470D3" w:rsidRDefault="00E470D3">
            <w:pPr>
              <w:spacing w:line="276" w:lineRule="auto"/>
              <w:jc w:val="center"/>
              <w:rPr>
                <w:lang w:eastAsia="lt-LT"/>
              </w:rPr>
            </w:pPr>
            <w:r>
              <w:rPr>
                <w:lang w:eastAsia="lt-LT"/>
              </w:rPr>
              <w:t>-15043</w:t>
            </w:r>
          </w:p>
        </w:tc>
        <w:tc>
          <w:tcPr>
            <w:tcW w:w="970" w:type="dxa"/>
            <w:tcBorders>
              <w:top w:val="nil"/>
              <w:left w:val="nil"/>
              <w:bottom w:val="single" w:sz="4" w:space="0" w:color="auto"/>
              <w:right w:val="single" w:sz="18" w:space="0" w:color="auto"/>
            </w:tcBorders>
            <w:vAlign w:val="center"/>
            <w:hideMark/>
          </w:tcPr>
          <w:p w14:paraId="47BA9710" w14:textId="77777777" w:rsidR="00E470D3" w:rsidRDefault="00E470D3">
            <w:pPr>
              <w:spacing w:line="276" w:lineRule="auto"/>
              <w:jc w:val="center"/>
              <w:rPr>
                <w:lang w:eastAsia="lt-LT"/>
              </w:rPr>
            </w:pPr>
            <w:r>
              <w:rPr>
                <w:lang w:eastAsia="lt-LT"/>
              </w:rPr>
              <w:t>-49</w:t>
            </w:r>
          </w:p>
        </w:tc>
      </w:tr>
      <w:tr w:rsidR="00E470D3" w14:paraId="47BA9717" w14:textId="77777777" w:rsidTr="00E470D3">
        <w:trPr>
          <w:trHeight w:val="300"/>
        </w:trPr>
        <w:tc>
          <w:tcPr>
            <w:tcW w:w="5591" w:type="dxa"/>
            <w:tcBorders>
              <w:top w:val="nil"/>
              <w:left w:val="single" w:sz="18" w:space="0" w:color="auto"/>
              <w:bottom w:val="single" w:sz="4" w:space="0" w:color="auto"/>
              <w:right w:val="single" w:sz="4" w:space="0" w:color="auto"/>
            </w:tcBorders>
            <w:noWrap/>
            <w:vAlign w:val="bottom"/>
            <w:hideMark/>
          </w:tcPr>
          <w:p w14:paraId="47BA9712" w14:textId="77777777" w:rsidR="00E470D3" w:rsidRDefault="00E470D3">
            <w:pPr>
              <w:spacing w:line="276" w:lineRule="auto"/>
              <w:jc w:val="right"/>
              <w:rPr>
                <w:lang w:eastAsia="lt-LT"/>
              </w:rPr>
            </w:pPr>
            <w:proofErr w:type="spellStart"/>
            <w:r>
              <w:rPr>
                <w:lang w:eastAsia="lt-LT"/>
              </w:rPr>
              <w:t>bendraklinikiniai</w:t>
            </w:r>
            <w:proofErr w:type="spellEnd"/>
          </w:p>
        </w:tc>
        <w:tc>
          <w:tcPr>
            <w:tcW w:w="1026" w:type="dxa"/>
            <w:tcBorders>
              <w:top w:val="nil"/>
              <w:left w:val="nil"/>
              <w:bottom w:val="single" w:sz="4" w:space="0" w:color="auto"/>
              <w:right w:val="single" w:sz="4" w:space="0" w:color="auto"/>
            </w:tcBorders>
            <w:noWrap/>
            <w:vAlign w:val="bottom"/>
            <w:hideMark/>
          </w:tcPr>
          <w:p w14:paraId="47BA9713" w14:textId="77777777" w:rsidR="00E470D3" w:rsidRDefault="00E470D3">
            <w:pPr>
              <w:spacing w:line="276" w:lineRule="auto"/>
              <w:jc w:val="center"/>
              <w:rPr>
                <w:lang w:eastAsia="lt-LT"/>
              </w:rPr>
            </w:pPr>
            <w:r>
              <w:rPr>
                <w:lang w:eastAsia="lt-LT"/>
              </w:rPr>
              <w:t>27404</w:t>
            </w:r>
          </w:p>
        </w:tc>
        <w:tc>
          <w:tcPr>
            <w:tcW w:w="1046" w:type="dxa"/>
            <w:tcBorders>
              <w:top w:val="nil"/>
              <w:left w:val="nil"/>
              <w:bottom w:val="single" w:sz="4" w:space="0" w:color="auto"/>
              <w:right w:val="single" w:sz="4" w:space="0" w:color="auto"/>
            </w:tcBorders>
            <w:noWrap/>
            <w:vAlign w:val="bottom"/>
            <w:hideMark/>
          </w:tcPr>
          <w:p w14:paraId="47BA9714" w14:textId="77777777" w:rsidR="00E470D3" w:rsidRDefault="00E470D3">
            <w:pPr>
              <w:spacing w:line="276" w:lineRule="auto"/>
              <w:jc w:val="center"/>
              <w:rPr>
                <w:lang w:eastAsia="lt-LT"/>
              </w:rPr>
            </w:pPr>
            <w:r>
              <w:rPr>
                <w:lang w:eastAsia="lt-LT"/>
              </w:rPr>
              <w:t>24473</w:t>
            </w:r>
          </w:p>
        </w:tc>
        <w:tc>
          <w:tcPr>
            <w:tcW w:w="1125" w:type="dxa"/>
            <w:tcBorders>
              <w:top w:val="nil"/>
              <w:left w:val="nil"/>
              <w:bottom w:val="single" w:sz="4" w:space="0" w:color="auto"/>
              <w:right w:val="single" w:sz="4" w:space="0" w:color="auto"/>
            </w:tcBorders>
            <w:vAlign w:val="center"/>
            <w:hideMark/>
          </w:tcPr>
          <w:p w14:paraId="47BA9715" w14:textId="77777777" w:rsidR="00E470D3" w:rsidRDefault="00E470D3">
            <w:pPr>
              <w:spacing w:line="276" w:lineRule="auto"/>
              <w:jc w:val="center"/>
              <w:rPr>
                <w:lang w:eastAsia="lt-LT"/>
              </w:rPr>
            </w:pPr>
            <w:r>
              <w:rPr>
                <w:lang w:eastAsia="lt-LT"/>
              </w:rPr>
              <w:t>-2931</w:t>
            </w:r>
          </w:p>
        </w:tc>
        <w:tc>
          <w:tcPr>
            <w:tcW w:w="970" w:type="dxa"/>
            <w:tcBorders>
              <w:top w:val="nil"/>
              <w:left w:val="nil"/>
              <w:bottom w:val="single" w:sz="4" w:space="0" w:color="auto"/>
              <w:right w:val="single" w:sz="18" w:space="0" w:color="auto"/>
            </w:tcBorders>
            <w:vAlign w:val="center"/>
            <w:hideMark/>
          </w:tcPr>
          <w:p w14:paraId="47BA9716" w14:textId="77777777" w:rsidR="00E470D3" w:rsidRDefault="00E470D3">
            <w:pPr>
              <w:spacing w:line="276" w:lineRule="auto"/>
              <w:jc w:val="center"/>
              <w:rPr>
                <w:lang w:eastAsia="lt-LT"/>
              </w:rPr>
            </w:pPr>
            <w:r>
              <w:rPr>
                <w:lang w:eastAsia="lt-LT"/>
              </w:rPr>
              <w:t>-11</w:t>
            </w:r>
          </w:p>
        </w:tc>
      </w:tr>
      <w:tr w:rsidR="00E470D3" w14:paraId="47BA971D" w14:textId="77777777" w:rsidTr="00E470D3">
        <w:trPr>
          <w:trHeight w:val="300"/>
        </w:trPr>
        <w:tc>
          <w:tcPr>
            <w:tcW w:w="5591" w:type="dxa"/>
            <w:tcBorders>
              <w:top w:val="nil"/>
              <w:left w:val="single" w:sz="18" w:space="0" w:color="auto"/>
              <w:bottom w:val="single" w:sz="18" w:space="0" w:color="auto"/>
              <w:right w:val="single" w:sz="4" w:space="0" w:color="auto"/>
            </w:tcBorders>
            <w:noWrap/>
            <w:vAlign w:val="bottom"/>
            <w:hideMark/>
          </w:tcPr>
          <w:p w14:paraId="47BA9718" w14:textId="77777777" w:rsidR="00E470D3" w:rsidRDefault="00E470D3">
            <w:pPr>
              <w:spacing w:line="276" w:lineRule="auto"/>
              <w:jc w:val="right"/>
              <w:rPr>
                <w:lang w:eastAsia="lt-LT"/>
              </w:rPr>
            </w:pPr>
            <w:r>
              <w:rPr>
                <w:lang w:eastAsia="lt-LT"/>
              </w:rPr>
              <w:t>biocheminiai</w:t>
            </w:r>
          </w:p>
        </w:tc>
        <w:tc>
          <w:tcPr>
            <w:tcW w:w="1026" w:type="dxa"/>
            <w:tcBorders>
              <w:top w:val="nil"/>
              <w:left w:val="nil"/>
              <w:bottom w:val="single" w:sz="18" w:space="0" w:color="auto"/>
              <w:right w:val="single" w:sz="4" w:space="0" w:color="auto"/>
            </w:tcBorders>
            <w:noWrap/>
            <w:vAlign w:val="bottom"/>
            <w:hideMark/>
          </w:tcPr>
          <w:p w14:paraId="47BA9719" w14:textId="77777777" w:rsidR="00E470D3" w:rsidRDefault="00E470D3">
            <w:pPr>
              <w:spacing w:line="276" w:lineRule="auto"/>
              <w:jc w:val="center"/>
              <w:rPr>
                <w:lang w:eastAsia="lt-LT"/>
              </w:rPr>
            </w:pPr>
            <w:r>
              <w:rPr>
                <w:lang w:eastAsia="lt-LT"/>
              </w:rPr>
              <w:t>101115</w:t>
            </w:r>
          </w:p>
        </w:tc>
        <w:tc>
          <w:tcPr>
            <w:tcW w:w="1046" w:type="dxa"/>
            <w:tcBorders>
              <w:top w:val="nil"/>
              <w:left w:val="nil"/>
              <w:bottom w:val="single" w:sz="18" w:space="0" w:color="auto"/>
              <w:right w:val="single" w:sz="4" w:space="0" w:color="auto"/>
            </w:tcBorders>
            <w:noWrap/>
            <w:vAlign w:val="bottom"/>
            <w:hideMark/>
          </w:tcPr>
          <w:p w14:paraId="47BA971A" w14:textId="77777777" w:rsidR="00E470D3" w:rsidRDefault="00E470D3">
            <w:pPr>
              <w:spacing w:line="276" w:lineRule="auto"/>
              <w:jc w:val="center"/>
              <w:rPr>
                <w:lang w:eastAsia="lt-LT"/>
              </w:rPr>
            </w:pPr>
            <w:r>
              <w:rPr>
                <w:lang w:eastAsia="lt-LT"/>
              </w:rPr>
              <w:t>47123</w:t>
            </w:r>
          </w:p>
        </w:tc>
        <w:tc>
          <w:tcPr>
            <w:tcW w:w="1125" w:type="dxa"/>
            <w:tcBorders>
              <w:top w:val="nil"/>
              <w:left w:val="nil"/>
              <w:bottom w:val="single" w:sz="18" w:space="0" w:color="auto"/>
              <w:right w:val="single" w:sz="4" w:space="0" w:color="auto"/>
            </w:tcBorders>
            <w:vAlign w:val="center"/>
            <w:hideMark/>
          </w:tcPr>
          <w:p w14:paraId="47BA971B" w14:textId="77777777" w:rsidR="00E470D3" w:rsidRDefault="00E470D3">
            <w:pPr>
              <w:spacing w:line="276" w:lineRule="auto"/>
              <w:jc w:val="center"/>
              <w:rPr>
                <w:lang w:eastAsia="lt-LT"/>
              </w:rPr>
            </w:pPr>
            <w:r>
              <w:rPr>
                <w:lang w:eastAsia="lt-LT"/>
              </w:rPr>
              <w:t>-53992</w:t>
            </w:r>
          </w:p>
        </w:tc>
        <w:tc>
          <w:tcPr>
            <w:tcW w:w="970" w:type="dxa"/>
            <w:tcBorders>
              <w:top w:val="nil"/>
              <w:left w:val="nil"/>
              <w:bottom w:val="single" w:sz="18" w:space="0" w:color="auto"/>
              <w:right w:val="single" w:sz="18" w:space="0" w:color="auto"/>
            </w:tcBorders>
            <w:vAlign w:val="center"/>
            <w:hideMark/>
          </w:tcPr>
          <w:p w14:paraId="47BA971C" w14:textId="77777777" w:rsidR="00E470D3" w:rsidRDefault="00E470D3">
            <w:pPr>
              <w:spacing w:line="276" w:lineRule="auto"/>
              <w:jc w:val="center"/>
              <w:rPr>
                <w:lang w:eastAsia="lt-LT"/>
              </w:rPr>
            </w:pPr>
            <w:r>
              <w:rPr>
                <w:lang w:eastAsia="lt-LT"/>
              </w:rPr>
              <w:t>-53</w:t>
            </w:r>
          </w:p>
        </w:tc>
      </w:tr>
    </w:tbl>
    <w:p w14:paraId="47BA971E" w14:textId="77777777" w:rsidR="00E470D3" w:rsidRDefault="00E470D3" w:rsidP="00E470D3">
      <w:pPr>
        <w:jc w:val="center"/>
      </w:pPr>
      <w:r>
        <w:rPr>
          <w:b/>
          <w:bCs/>
        </w:rPr>
        <w:t>2.2. Gerų darbo rezultatų rodiklių vykdymas</w:t>
      </w:r>
    </w:p>
    <w:p w14:paraId="47BA971F" w14:textId="77777777" w:rsidR="00E470D3" w:rsidRDefault="00E470D3" w:rsidP="00E470D3">
      <w:pPr>
        <w:jc w:val="both"/>
        <w:rPr>
          <w:b/>
          <w:iCs/>
        </w:rPr>
      </w:pPr>
      <w:r>
        <w:rPr>
          <w:b/>
          <w:iCs/>
        </w:rPr>
        <w:t>2 lentelė. Gerų darbo rezultatų palyginamieji duomenys 2019 – 2020 m.</w:t>
      </w:r>
    </w:p>
    <w:tbl>
      <w:tblPr>
        <w:tblW w:w="0" w:type="dxa"/>
        <w:tblInd w:w="-44" w:type="dxa"/>
        <w:tblLayout w:type="fixed"/>
        <w:tblLook w:val="04A0" w:firstRow="1" w:lastRow="0" w:firstColumn="1" w:lastColumn="0" w:noHBand="0" w:noVBand="1"/>
      </w:tblPr>
      <w:tblGrid>
        <w:gridCol w:w="3565"/>
        <w:gridCol w:w="1559"/>
        <w:gridCol w:w="1418"/>
        <w:gridCol w:w="1417"/>
        <w:gridCol w:w="1843"/>
      </w:tblGrid>
      <w:tr w:rsidR="00E470D3" w14:paraId="47BA9725" w14:textId="77777777" w:rsidTr="00E470D3">
        <w:trPr>
          <w:trHeight w:val="660"/>
        </w:trPr>
        <w:tc>
          <w:tcPr>
            <w:tcW w:w="3565" w:type="dxa"/>
            <w:tcBorders>
              <w:top w:val="single" w:sz="18" w:space="0" w:color="auto"/>
              <w:left w:val="single" w:sz="18" w:space="0" w:color="auto"/>
              <w:bottom w:val="single" w:sz="18" w:space="0" w:color="auto"/>
              <w:right w:val="nil"/>
            </w:tcBorders>
            <w:shd w:val="clear" w:color="auto" w:fill="CCFFFF"/>
            <w:vAlign w:val="center"/>
            <w:hideMark/>
          </w:tcPr>
          <w:p w14:paraId="47BA9720" w14:textId="77777777" w:rsidR="00E470D3" w:rsidRDefault="00E470D3">
            <w:pPr>
              <w:spacing w:line="276" w:lineRule="auto"/>
              <w:jc w:val="center"/>
              <w:rPr>
                <w:b/>
              </w:rPr>
            </w:pPr>
            <w:r>
              <w:rPr>
                <w:b/>
              </w:rPr>
              <w:lastRenderedPageBreak/>
              <w:t>Gerų darbo rezultatų rodiklio pavadinimas</w:t>
            </w:r>
          </w:p>
        </w:tc>
        <w:tc>
          <w:tcPr>
            <w:tcW w:w="1559" w:type="dxa"/>
            <w:tcBorders>
              <w:top w:val="single" w:sz="18" w:space="0" w:color="auto"/>
              <w:left w:val="single" w:sz="8" w:space="0" w:color="000000"/>
              <w:bottom w:val="single" w:sz="18" w:space="0" w:color="auto"/>
              <w:right w:val="single" w:sz="8" w:space="0" w:color="000000"/>
            </w:tcBorders>
            <w:shd w:val="clear" w:color="auto" w:fill="CCFFFF"/>
            <w:hideMark/>
          </w:tcPr>
          <w:p w14:paraId="47BA9721" w14:textId="77777777" w:rsidR="00E470D3" w:rsidRDefault="00E470D3">
            <w:pPr>
              <w:spacing w:line="276" w:lineRule="auto"/>
              <w:jc w:val="center"/>
              <w:rPr>
                <w:b/>
              </w:rPr>
            </w:pPr>
            <w:proofErr w:type="spellStart"/>
            <w:r>
              <w:rPr>
                <w:b/>
              </w:rPr>
              <w:t>Max</w:t>
            </w:r>
            <w:proofErr w:type="spellEnd"/>
            <w:r>
              <w:rPr>
                <w:b/>
              </w:rPr>
              <w:t xml:space="preserve"> (geriausias- 3 </w:t>
            </w:r>
            <w:proofErr w:type="spellStart"/>
            <w:r>
              <w:rPr>
                <w:b/>
              </w:rPr>
              <w:t>s.v</w:t>
            </w:r>
            <w:proofErr w:type="spellEnd"/>
            <w:r>
              <w:rPr>
                <w:b/>
              </w:rPr>
              <w:t>) rodiklis</w:t>
            </w:r>
          </w:p>
        </w:tc>
        <w:tc>
          <w:tcPr>
            <w:tcW w:w="1418" w:type="dxa"/>
            <w:tcBorders>
              <w:top w:val="single" w:sz="18" w:space="0" w:color="auto"/>
              <w:left w:val="single" w:sz="8" w:space="0" w:color="000000"/>
              <w:bottom w:val="single" w:sz="18" w:space="0" w:color="auto"/>
              <w:right w:val="nil"/>
            </w:tcBorders>
            <w:shd w:val="clear" w:color="auto" w:fill="CCFFFF"/>
            <w:vAlign w:val="center"/>
            <w:hideMark/>
          </w:tcPr>
          <w:p w14:paraId="47BA9722" w14:textId="77777777" w:rsidR="00E470D3" w:rsidRDefault="00E470D3">
            <w:pPr>
              <w:spacing w:line="276" w:lineRule="auto"/>
              <w:jc w:val="center"/>
              <w:rPr>
                <w:b/>
              </w:rPr>
            </w:pPr>
            <w:r>
              <w:rPr>
                <w:b/>
              </w:rPr>
              <w:t>Metai</w:t>
            </w:r>
          </w:p>
        </w:tc>
        <w:tc>
          <w:tcPr>
            <w:tcW w:w="1417" w:type="dxa"/>
            <w:tcBorders>
              <w:top w:val="single" w:sz="18" w:space="0" w:color="auto"/>
              <w:left w:val="single" w:sz="8" w:space="0" w:color="000000"/>
              <w:bottom w:val="single" w:sz="18" w:space="0" w:color="auto"/>
              <w:right w:val="nil"/>
            </w:tcBorders>
            <w:shd w:val="clear" w:color="auto" w:fill="CCFFFF"/>
            <w:vAlign w:val="center"/>
            <w:hideMark/>
          </w:tcPr>
          <w:p w14:paraId="47BA9723" w14:textId="77777777" w:rsidR="00E470D3" w:rsidRDefault="00E470D3">
            <w:pPr>
              <w:spacing w:line="276" w:lineRule="auto"/>
              <w:jc w:val="center"/>
              <w:rPr>
                <w:b/>
              </w:rPr>
            </w:pPr>
            <w:r>
              <w:rPr>
                <w:b/>
              </w:rPr>
              <w:t xml:space="preserve">JSPC </w:t>
            </w:r>
          </w:p>
        </w:tc>
        <w:tc>
          <w:tcPr>
            <w:tcW w:w="1843" w:type="dxa"/>
            <w:tcBorders>
              <w:top w:val="single" w:sz="18" w:space="0" w:color="auto"/>
              <w:left w:val="single" w:sz="8" w:space="0" w:color="000000"/>
              <w:bottom w:val="single" w:sz="18" w:space="0" w:color="auto"/>
              <w:right w:val="single" w:sz="18" w:space="0" w:color="auto"/>
            </w:tcBorders>
            <w:shd w:val="clear" w:color="auto" w:fill="CCFFFF"/>
            <w:vAlign w:val="center"/>
            <w:hideMark/>
          </w:tcPr>
          <w:p w14:paraId="47BA9724" w14:textId="77777777" w:rsidR="00E470D3" w:rsidRDefault="00E470D3">
            <w:pPr>
              <w:spacing w:line="276" w:lineRule="auto"/>
              <w:jc w:val="center"/>
              <w:rPr>
                <w:b/>
              </w:rPr>
            </w:pPr>
            <w:r>
              <w:rPr>
                <w:b/>
              </w:rPr>
              <w:t>Visų LR PAASP vidurkis</w:t>
            </w:r>
          </w:p>
        </w:tc>
      </w:tr>
      <w:tr w:rsidR="00E470D3" w14:paraId="47BA972B" w14:textId="77777777" w:rsidTr="00E470D3">
        <w:trPr>
          <w:trHeight w:val="342"/>
        </w:trPr>
        <w:tc>
          <w:tcPr>
            <w:tcW w:w="3565" w:type="dxa"/>
            <w:vMerge w:val="restart"/>
            <w:tcBorders>
              <w:top w:val="single" w:sz="18" w:space="0" w:color="auto"/>
              <w:left w:val="single" w:sz="18" w:space="0" w:color="auto"/>
              <w:bottom w:val="single" w:sz="4" w:space="0" w:color="auto"/>
              <w:right w:val="single" w:sz="4" w:space="0" w:color="auto"/>
            </w:tcBorders>
            <w:vAlign w:val="center"/>
            <w:hideMark/>
          </w:tcPr>
          <w:p w14:paraId="47BA9726" w14:textId="77777777" w:rsidR="00E470D3" w:rsidRDefault="00E470D3">
            <w:pPr>
              <w:spacing w:line="276" w:lineRule="auto"/>
              <w:rPr>
                <w:b/>
              </w:rPr>
            </w:pPr>
            <w:r>
              <w:rPr>
                <w:bCs/>
              </w:rPr>
              <w:t xml:space="preserve">Atrankinės </w:t>
            </w:r>
            <w:proofErr w:type="spellStart"/>
            <w:r>
              <w:rPr>
                <w:bCs/>
              </w:rPr>
              <w:t>mamografinės</w:t>
            </w:r>
            <w:proofErr w:type="spellEnd"/>
            <w:r>
              <w:rPr>
                <w:bCs/>
              </w:rPr>
              <w:t xml:space="preserve"> patikros dėl krūties vėžio finansavimo programos vykdymas</w:t>
            </w:r>
          </w:p>
        </w:tc>
        <w:tc>
          <w:tcPr>
            <w:tcW w:w="1559" w:type="dxa"/>
            <w:vMerge w:val="restart"/>
            <w:tcBorders>
              <w:top w:val="single" w:sz="18" w:space="0" w:color="auto"/>
              <w:left w:val="single" w:sz="4" w:space="0" w:color="auto"/>
              <w:bottom w:val="single" w:sz="4" w:space="0" w:color="auto"/>
              <w:right w:val="single" w:sz="4" w:space="0" w:color="auto"/>
            </w:tcBorders>
            <w:hideMark/>
          </w:tcPr>
          <w:p w14:paraId="47BA9727" w14:textId="77777777" w:rsidR="00E470D3" w:rsidRDefault="00E470D3">
            <w:pPr>
              <w:spacing w:line="276" w:lineRule="auto"/>
              <w:jc w:val="center"/>
              <w:rPr>
                <w:bCs/>
              </w:rPr>
            </w:pPr>
            <w:r>
              <w:rPr>
                <w:bCs/>
              </w:rPr>
              <w:t>≥70 %</w:t>
            </w:r>
          </w:p>
        </w:tc>
        <w:tc>
          <w:tcPr>
            <w:tcW w:w="1418" w:type="dxa"/>
            <w:tcBorders>
              <w:top w:val="single" w:sz="18" w:space="0" w:color="auto"/>
              <w:left w:val="single" w:sz="4" w:space="0" w:color="auto"/>
              <w:bottom w:val="single" w:sz="4" w:space="0" w:color="auto"/>
              <w:right w:val="single" w:sz="4" w:space="0" w:color="auto"/>
            </w:tcBorders>
            <w:vAlign w:val="center"/>
            <w:hideMark/>
          </w:tcPr>
          <w:p w14:paraId="47BA9728" w14:textId="77777777" w:rsidR="00E470D3" w:rsidRDefault="00E470D3">
            <w:pPr>
              <w:spacing w:line="276" w:lineRule="auto"/>
              <w:jc w:val="center"/>
              <w:rPr>
                <w:bCs/>
              </w:rPr>
            </w:pPr>
            <w:r>
              <w:rPr>
                <w:bCs/>
              </w:rPr>
              <w:t>2019</w:t>
            </w:r>
          </w:p>
        </w:tc>
        <w:tc>
          <w:tcPr>
            <w:tcW w:w="1417" w:type="dxa"/>
            <w:tcBorders>
              <w:top w:val="single" w:sz="18" w:space="0" w:color="auto"/>
              <w:left w:val="single" w:sz="4" w:space="0" w:color="auto"/>
              <w:bottom w:val="single" w:sz="4" w:space="0" w:color="auto"/>
              <w:right w:val="single" w:sz="4" w:space="0" w:color="auto"/>
            </w:tcBorders>
            <w:vAlign w:val="center"/>
            <w:hideMark/>
          </w:tcPr>
          <w:p w14:paraId="47BA9729" w14:textId="77777777" w:rsidR="00E470D3" w:rsidRDefault="00E470D3">
            <w:pPr>
              <w:spacing w:line="276" w:lineRule="auto"/>
              <w:jc w:val="center"/>
              <w:rPr>
                <w:bCs/>
              </w:rPr>
            </w:pPr>
            <w:r>
              <w:rPr>
                <w:bCs/>
              </w:rPr>
              <w:t>49,48</w:t>
            </w:r>
          </w:p>
        </w:tc>
        <w:tc>
          <w:tcPr>
            <w:tcW w:w="1843" w:type="dxa"/>
            <w:tcBorders>
              <w:top w:val="single" w:sz="18" w:space="0" w:color="auto"/>
              <w:left w:val="single" w:sz="4" w:space="0" w:color="auto"/>
              <w:bottom w:val="single" w:sz="4" w:space="0" w:color="auto"/>
              <w:right w:val="single" w:sz="18" w:space="0" w:color="auto"/>
            </w:tcBorders>
            <w:vAlign w:val="center"/>
            <w:hideMark/>
          </w:tcPr>
          <w:p w14:paraId="47BA972A" w14:textId="77777777" w:rsidR="00E470D3" w:rsidRDefault="00E470D3">
            <w:pPr>
              <w:spacing w:line="276" w:lineRule="auto"/>
              <w:jc w:val="center"/>
              <w:rPr>
                <w:bCs/>
              </w:rPr>
            </w:pPr>
            <w:r>
              <w:rPr>
                <w:bCs/>
              </w:rPr>
              <w:t>42,67</w:t>
            </w:r>
          </w:p>
        </w:tc>
      </w:tr>
      <w:tr w:rsidR="00E470D3" w14:paraId="47BA9731" w14:textId="77777777" w:rsidTr="00E470D3">
        <w:trPr>
          <w:trHeight w:val="342"/>
        </w:trPr>
        <w:tc>
          <w:tcPr>
            <w:tcW w:w="3565" w:type="dxa"/>
            <w:vMerge/>
            <w:tcBorders>
              <w:top w:val="single" w:sz="18" w:space="0" w:color="auto"/>
              <w:left w:val="single" w:sz="18" w:space="0" w:color="auto"/>
              <w:bottom w:val="single" w:sz="4" w:space="0" w:color="auto"/>
              <w:right w:val="single" w:sz="4" w:space="0" w:color="auto"/>
            </w:tcBorders>
            <w:vAlign w:val="center"/>
            <w:hideMark/>
          </w:tcPr>
          <w:p w14:paraId="47BA972C" w14:textId="77777777" w:rsidR="00E470D3" w:rsidRDefault="00E470D3">
            <w:pPr>
              <w:spacing w:line="276" w:lineRule="auto"/>
              <w:rPr>
                <w:b/>
              </w:rPr>
            </w:pPr>
          </w:p>
        </w:tc>
        <w:tc>
          <w:tcPr>
            <w:tcW w:w="1559" w:type="dxa"/>
            <w:vMerge/>
            <w:tcBorders>
              <w:top w:val="single" w:sz="18" w:space="0" w:color="auto"/>
              <w:left w:val="single" w:sz="4" w:space="0" w:color="auto"/>
              <w:bottom w:val="single" w:sz="4" w:space="0" w:color="auto"/>
              <w:right w:val="single" w:sz="4" w:space="0" w:color="auto"/>
            </w:tcBorders>
            <w:vAlign w:val="center"/>
            <w:hideMark/>
          </w:tcPr>
          <w:p w14:paraId="47BA972D" w14:textId="77777777" w:rsidR="00E470D3" w:rsidRDefault="00E470D3">
            <w:pPr>
              <w:spacing w:line="276" w:lineRule="auto"/>
              <w:rPr>
                <w:bC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2E"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2F" w14:textId="77777777" w:rsidR="00E470D3" w:rsidRDefault="00E470D3">
            <w:pPr>
              <w:spacing w:line="276" w:lineRule="auto"/>
              <w:jc w:val="center"/>
              <w:rPr>
                <w:b/>
              </w:rPr>
            </w:pPr>
            <w:r>
              <w:rPr>
                <w:b/>
              </w:rPr>
              <w:t>40,40</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30" w14:textId="77777777" w:rsidR="00E470D3" w:rsidRDefault="00E470D3">
            <w:pPr>
              <w:spacing w:line="276" w:lineRule="auto"/>
              <w:jc w:val="center"/>
              <w:rPr>
                <w:b/>
              </w:rPr>
            </w:pPr>
            <w:r>
              <w:rPr>
                <w:b/>
              </w:rPr>
              <w:t>36,90</w:t>
            </w:r>
          </w:p>
        </w:tc>
      </w:tr>
      <w:tr w:rsidR="00E470D3" w14:paraId="47BA9737"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32" w14:textId="77777777" w:rsidR="00E470D3" w:rsidRDefault="00E470D3">
            <w:pPr>
              <w:spacing w:line="276" w:lineRule="auto"/>
              <w:rPr>
                <w:bCs/>
              </w:rPr>
            </w:pPr>
            <w:r>
              <w:rPr>
                <w:lang w:val="pt-BR"/>
              </w:rPr>
              <w:t>Bendras antimikrobinių vaistų skyrimo dažnis</w:t>
            </w:r>
          </w:p>
        </w:tc>
        <w:tc>
          <w:tcPr>
            <w:tcW w:w="1559" w:type="dxa"/>
            <w:tcBorders>
              <w:top w:val="single" w:sz="4" w:space="0" w:color="auto"/>
              <w:left w:val="single" w:sz="4" w:space="0" w:color="auto"/>
              <w:bottom w:val="nil"/>
              <w:right w:val="single" w:sz="4" w:space="0" w:color="auto"/>
            </w:tcBorders>
            <w:hideMark/>
          </w:tcPr>
          <w:p w14:paraId="47BA9733" w14:textId="77777777" w:rsidR="00E470D3" w:rsidRDefault="00E470D3">
            <w:pPr>
              <w:spacing w:line="276" w:lineRule="auto"/>
              <w:jc w:val="center"/>
              <w:rPr>
                <w:bCs/>
              </w:rPr>
            </w:pPr>
            <w:r>
              <w:rPr>
                <w:bCs/>
              </w:rPr>
              <w:t>Iki 10 proc.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34" w14:textId="77777777" w:rsidR="00E470D3" w:rsidRDefault="00E470D3">
            <w:pPr>
              <w:spacing w:line="276" w:lineRule="auto"/>
              <w:jc w:val="center"/>
              <w:rPr>
                <w:b/>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35" w14:textId="77777777" w:rsidR="00E470D3" w:rsidRDefault="00E470D3">
            <w:pPr>
              <w:spacing w:line="276" w:lineRule="auto"/>
              <w:jc w:val="center"/>
              <w:rPr>
                <w:b/>
              </w:rPr>
            </w:pPr>
            <w:r>
              <w:rPr>
                <w:bCs/>
              </w:rPr>
              <w:t>53,58</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36" w14:textId="77777777" w:rsidR="00E470D3" w:rsidRDefault="00E470D3">
            <w:pPr>
              <w:spacing w:line="276" w:lineRule="auto"/>
              <w:jc w:val="center"/>
              <w:rPr>
                <w:b/>
              </w:rPr>
            </w:pPr>
            <w:r>
              <w:rPr>
                <w:bCs/>
              </w:rPr>
              <w:t>51,77</w:t>
            </w:r>
          </w:p>
        </w:tc>
      </w:tr>
      <w:tr w:rsidR="00E470D3" w14:paraId="47BA973D" w14:textId="77777777" w:rsidTr="00E470D3">
        <w:trPr>
          <w:trHeight w:val="66"/>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38"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39"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3A"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3B" w14:textId="77777777" w:rsidR="00E470D3" w:rsidRDefault="00E470D3">
            <w:pPr>
              <w:spacing w:line="276" w:lineRule="auto"/>
              <w:jc w:val="center"/>
              <w:rPr>
                <w:b/>
              </w:rPr>
            </w:pPr>
            <w:r>
              <w:rPr>
                <w:b/>
              </w:rPr>
              <w:t>43,41</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3C" w14:textId="77777777" w:rsidR="00E470D3" w:rsidRDefault="00E470D3">
            <w:pPr>
              <w:spacing w:line="276" w:lineRule="auto"/>
              <w:jc w:val="center"/>
              <w:rPr>
                <w:b/>
              </w:rPr>
            </w:pPr>
            <w:r>
              <w:rPr>
                <w:b/>
              </w:rPr>
              <w:t>40,58</w:t>
            </w:r>
          </w:p>
        </w:tc>
      </w:tr>
      <w:tr w:rsidR="00E470D3" w14:paraId="47BA9743"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3E" w14:textId="77777777" w:rsidR="00E470D3" w:rsidRDefault="00E470D3">
            <w:pPr>
              <w:spacing w:line="276" w:lineRule="auto"/>
              <w:rPr>
                <w:bCs/>
              </w:rPr>
            </w:pPr>
            <w:r>
              <w:t xml:space="preserve">Efektyvi sergančiųjų 2 tipo cukriniu diabetu </w:t>
            </w:r>
            <w:proofErr w:type="spellStart"/>
            <w:r>
              <w:t>glikozilinto</w:t>
            </w:r>
            <w:proofErr w:type="spellEnd"/>
            <w:r>
              <w:t xml:space="preserve"> hemoglobino kontrolė</w:t>
            </w:r>
          </w:p>
        </w:tc>
        <w:tc>
          <w:tcPr>
            <w:tcW w:w="1559" w:type="dxa"/>
            <w:tcBorders>
              <w:top w:val="single" w:sz="4" w:space="0" w:color="auto"/>
              <w:left w:val="single" w:sz="4" w:space="0" w:color="auto"/>
              <w:bottom w:val="nil"/>
              <w:right w:val="single" w:sz="4" w:space="0" w:color="auto"/>
            </w:tcBorders>
            <w:hideMark/>
          </w:tcPr>
          <w:p w14:paraId="47BA973F" w14:textId="77777777" w:rsidR="00E470D3" w:rsidRDefault="00E470D3">
            <w:pPr>
              <w:spacing w:line="276" w:lineRule="auto"/>
              <w:jc w:val="center"/>
              <w:rPr>
                <w:bCs/>
              </w:rPr>
            </w:pPr>
            <w:r>
              <w:rPr>
                <w:bCs/>
              </w:rPr>
              <w:t>≥50 proc.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40" w14:textId="77777777" w:rsidR="00E470D3" w:rsidRDefault="00E470D3">
            <w:pPr>
              <w:spacing w:line="276" w:lineRule="auto"/>
              <w:jc w:val="center"/>
              <w:rPr>
                <w:bCs/>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41" w14:textId="77777777" w:rsidR="00E470D3" w:rsidRDefault="00E470D3">
            <w:pPr>
              <w:spacing w:line="276" w:lineRule="auto"/>
              <w:jc w:val="center"/>
              <w:rPr>
                <w:bCs/>
              </w:rPr>
            </w:pPr>
            <w:r>
              <w:rPr>
                <w:bCs/>
              </w:rPr>
              <w:t>49,58</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42" w14:textId="77777777" w:rsidR="00E470D3" w:rsidRDefault="00E470D3">
            <w:pPr>
              <w:spacing w:line="276" w:lineRule="auto"/>
              <w:jc w:val="center"/>
              <w:rPr>
                <w:bCs/>
              </w:rPr>
            </w:pPr>
            <w:r>
              <w:rPr>
                <w:bCs/>
              </w:rPr>
              <w:t>39,39</w:t>
            </w:r>
          </w:p>
        </w:tc>
      </w:tr>
      <w:tr w:rsidR="00E470D3" w14:paraId="47BA9749"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44"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45"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46"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47" w14:textId="77777777" w:rsidR="00E470D3" w:rsidRDefault="00E470D3">
            <w:pPr>
              <w:spacing w:line="276" w:lineRule="auto"/>
              <w:jc w:val="center"/>
              <w:rPr>
                <w:b/>
              </w:rPr>
            </w:pPr>
            <w:r>
              <w:rPr>
                <w:b/>
              </w:rPr>
              <w:t>40,85</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48" w14:textId="77777777" w:rsidR="00E470D3" w:rsidRDefault="00E470D3">
            <w:pPr>
              <w:spacing w:line="276" w:lineRule="auto"/>
              <w:jc w:val="center"/>
              <w:rPr>
                <w:b/>
              </w:rPr>
            </w:pPr>
            <w:r>
              <w:rPr>
                <w:b/>
              </w:rPr>
              <w:t>29,32</w:t>
            </w:r>
          </w:p>
        </w:tc>
      </w:tr>
      <w:tr w:rsidR="00E470D3" w14:paraId="47BA974F"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4A" w14:textId="77777777" w:rsidR="00E470D3" w:rsidRDefault="00E470D3">
            <w:pPr>
              <w:spacing w:line="276" w:lineRule="auto"/>
              <w:rPr>
                <w:bCs/>
              </w:rPr>
            </w:pPr>
            <w:r>
              <w:rPr>
                <w:bCs/>
              </w:rPr>
              <w:t>Gimdos kaklelio piktybinių navikų prevencinių priemonių finansavimo programos vykdymas</w:t>
            </w:r>
          </w:p>
        </w:tc>
        <w:tc>
          <w:tcPr>
            <w:tcW w:w="1559" w:type="dxa"/>
            <w:tcBorders>
              <w:top w:val="single" w:sz="4" w:space="0" w:color="auto"/>
              <w:left w:val="single" w:sz="4" w:space="0" w:color="auto"/>
              <w:bottom w:val="nil"/>
              <w:right w:val="single" w:sz="4" w:space="0" w:color="auto"/>
            </w:tcBorders>
            <w:hideMark/>
          </w:tcPr>
          <w:p w14:paraId="47BA974B" w14:textId="77777777" w:rsidR="00E470D3" w:rsidRDefault="00E470D3">
            <w:pPr>
              <w:spacing w:line="276" w:lineRule="auto"/>
              <w:jc w:val="center"/>
              <w:rPr>
                <w:bCs/>
              </w:rPr>
            </w:pPr>
            <w:r>
              <w:rPr>
                <w:bCs/>
              </w:rPr>
              <w:t>≥50 proc.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4C" w14:textId="77777777" w:rsidR="00E470D3" w:rsidRDefault="00E470D3">
            <w:pPr>
              <w:spacing w:line="276" w:lineRule="auto"/>
              <w:jc w:val="center"/>
              <w:rPr>
                <w:bCs/>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4D" w14:textId="77777777" w:rsidR="00E470D3" w:rsidRDefault="00E470D3">
            <w:pPr>
              <w:spacing w:line="276" w:lineRule="auto"/>
              <w:jc w:val="center"/>
              <w:rPr>
                <w:bCs/>
              </w:rPr>
            </w:pPr>
            <w:r>
              <w:rPr>
                <w:bCs/>
              </w:rPr>
              <w:t>43,91</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4E" w14:textId="77777777" w:rsidR="00E470D3" w:rsidRDefault="00E470D3">
            <w:pPr>
              <w:spacing w:line="276" w:lineRule="auto"/>
              <w:jc w:val="center"/>
              <w:rPr>
                <w:bCs/>
              </w:rPr>
            </w:pPr>
            <w:r>
              <w:rPr>
                <w:bCs/>
              </w:rPr>
              <w:t>37,88</w:t>
            </w:r>
          </w:p>
        </w:tc>
      </w:tr>
      <w:tr w:rsidR="00E470D3" w14:paraId="47BA9755"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50"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51"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52"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53" w14:textId="77777777" w:rsidR="00E470D3" w:rsidRDefault="00E470D3">
            <w:pPr>
              <w:spacing w:line="276" w:lineRule="auto"/>
              <w:jc w:val="center"/>
              <w:rPr>
                <w:b/>
              </w:rPr>
            </w:pPr>
            <w:r>
              <w:rPr>
                <w:b/>
              </w:rPr>
              <w:t>43,89</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54" w14:textId="77777777" w:rsidR="00E470D3" w:rsidRDefault="00E470D3">
            <w:pPr>
              <w:spacing w:line="276" w:lineRule="auto"/>
              <w:jc w:val="center"/>
              <w:rPr>
                <w:b/>
              </w:rPr>
            </w:pPr>
            <w:r>
              <w:rPr>
                <w:b/>
              </w:rPr>
              <w:t>35,65</w:t>
            </w:r>
          </w:p>
        </w:tc>
      </w:tr>
      <w:tr w:rsidR="00E470D3" w14:paraId="47BA975B"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56" w14:textId="77777777" w:rsidR="00E470D3" w:rsidRDefault="00E470D3">
            <w:pPr>
              <w:spacing w:line="276" w:lineRule="auto"/>
              <w:rPr>
                <w:bCs/>
              </w:rPr>
            </w:pPr>
            <w:r>
              <w:rPr>
                <w:bCs/>
              </w:rPr>
              <w:t xml:space="preserve">Sergančiųjų arterine hipertenzija </w:t>
            </w:r>
            <w:proofErr w:type="spellStart"/>
            <w:r>
              <w:rPr>
                <w:bCs/>
              </w:rPr>
              <w:t>hospitalizacijos</w:t>
            </w:r>
            <w:proofErr w:type="spellEnd"/>
            <w:r>
              <w:rPr>
                <w:bCs/>
              </w:rPr>
              <w:t xml:space="preserve"> intensyvumas</w:t>
            </w:r>
          </w:p>
        </w:tc>
        <w:tc>
          <w:tcPr>
            <w:tcW w:w="1559" w:type="dxa"/>
            <w:tcBorders>
              <w:top w:val="single" w:sz="4" w:space="0" w:color="auto"/>
              <w:left w:val="single" w:sz="4" w:space="0" w:color="auto"/>
              <w:bottom w:val="nil"/>
              <w:right w:val="single" w:sz="4" w:space="0" w:color="auto"/>
            </w:tcBorders>
            <w:hideMark/>
          </w:tcPr>
          <w:p w14:paraId="47BA9757" w14:textId="77777777" w:rsidR="00E470D3" w:rsidRDefault="00E470D3">
            <w:pPr>
              <w:spacing w:line="276" w:lineRule="auto"/>
              <w:jc w:val="center"/>
              <w:rPr>
                <w:bCs/>
              </w:rPr>
            </w:pPr>
            <w:r>
              <w:rPr>
                <w:bCs/>
              </w:rPr>
              <w:t>Iki 0,2 proc.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58" w14:textId="77777777" w:rsidR="00E470D3" w:rsidRDefault="00E470D3">
            <w:pPr>
              <w:spacing w:line="276" w:lineRule="auto"/>
              <w:jc w:val="center"/>
              <w:rPr>
                <w:bCs/>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59" w14:textId="77777777" w:rsidR="00E470D3" w:rsidRDefault="00E470D3">
            <w:pPr>
              <w:spacing w:line="276" w:lineRule="auto"/>
              <w:jc w:val="center"/>
              <w:rPr>
                <w:bCs/>
              </w:rPr>
            </w:pPr>
            <w:r>
              <w:rPr>
                <w:bCs/>
              </w:rPr>
              <w:t>1,54</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5A" w14:textId="77777777" w:rsidR="00E470D3" w:rsidRDefault="00E470D3">
            <w:pPr>
              <w:spacing w:line="276" w:lineRule="auto"/>
              <w:jc w:val="center"/>
              <w:rPr>
                <w:bCs/>
              </w:rPr>
            </w:pPr>
            <w:r>
              <w:rPr>
                <w:bCs/>
              </w:rPr>
              <w:t>1,5</w:t>
            </w:r>
          </w:p>
        </w:tc>
      </w:tr>
      <w:tr w:rsidR="00E470D3" w14:paraId="47BA9761"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5C"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5D"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5E"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5F" w14:textId="77777777" w:rsidR="00E470D3" w:rsidRDefault="00E470D3">
            <w:pPr>
              <w:spacing w:line="276" w:lineRule="auto"/>
              <w:jc w:val="center"/>
              <w:rPr>
                <w:b/>
              </w:rPr>
            </w:pPr>
            <w:r>
              <w:rPr>
                <w:b/>
              </w:rPr>
              <w:t>0,89</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60" w14:textId="77777777" w:rsidR="00E470D3" w:rsidRDefault="00E470D3">
            <w:pPr>
              <w:spacing w:line="276" w:lineRule="auto"/>
              <w:jc w:val="center"/>
              <w:rPr>
                <w:b/>
              </w:rPr>
            </w:pPr>
            <w:r>
              <w:rPr>
                <w:b/>
              </w:rPr>
              <w:t>0,93</w:t>
            </w:r>
          </w:p>
        </w:tc>
      </w:tr>
      <w:tr w:rsidR="00E470D3" w14:paraId="47BA9767"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62" w14:textId="77777777" w:rsidR="00E470D3" w:rsidRDefault="00E470D3">
            <w:pPr>
              <w:spacing w:line="276" w:lineRule="auto"/>
              <w:rPr>
                <w:bCs/>
              </w:rPr>
            </w:pPr>
            <w:r>
              <w:rPr>
                <w:bCs/>
              </w:rPr>
              <w:t xml:space="preserve">Sergančiųjų ausų, nosies, gerklės infekcijomis </w:t>
            </w:r>
            <w:proofErr w:type="spellStart"/>
            <w:r>
              <w:rPr>
                <w:bCs/>
              </w:rPr>
              <w:t>hospitalizacijos</w:t>
            </w:r>
            <w:proofErr w:type="spellEnd"/>
            <w:r>
              <w:rPr>
                <w:bCs/>
              </w:rPr>
              <w:t xml:space="preserve"> intensyvumas</w:t>
            </w:r>
          </w:p>
        </w:tc>
        <w:tc>
          <w:tcPr>
            <w:tcW w:w="1559" w:type="dxa"/>
            <w:tcBorders>
              <w:top w:val="single" w:sz="4" w:space="0" w:color="auto"/>
              <w:left w:val="single" w:sz="4" w:space="0" w:color="auto"/>
              <w:bottom w:val="nil"/>
              <w:right w:val="single" w:sz="4" w:space="0" w:color="auto"/>
            </w:tcBorders>
            <w:hideMark/>
          </w:tcPr>
          <w:p w14:paraId="47BA9763" w14:textId="77777777" w:rsidR="00E470D3" w:rsidRDefault="00E470D3">
            <w:pPr>
              <w:spacing w:line="276" w:lineRule="auto"/>
              <w:jc w:val="center"/>
              <w:rPr>
                <w:bCs/>
              </w:rPr>
            </w:pPr>
            <w:r>
              <w:rPr>
                <w:bCs/>
              </w:rPr>
              <w:t>Iki 0,3 proc.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64" w14:textId="77777777" w:rsidR="00E470D3" w:rsidRDefault="00E470D3">
            <w:pPr>
              <w:spacing w:line="276" w:lineRule="auto"/>
              <w:jc w:val="center"/>
              <w:rPr>
                <w:bCs/>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65" w14:textId="77777777" w:rsidR="00E470D3" w:rsidRDefault="00E470D3">
            <w:pPr>
              <w:spacing w:line="276" w:lineRule="auto"/>
              <w:jc w:val="center"/>
              <w:rPr>
                <w:bCs/>
              </w:rPr>
            </w:pPr>
            <w:r>
              <w:rPr>
                <w:bCs/>
              </w:rPr>
              <w:t>1,71</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66" w14:textId="77777777" w:rsidR="00E470D3" w:rsidRDefault="00E470D3">
            <w:pPr>
              <w:spacing w:line="276" w:lineRule="auto"/>
              <w:jc w:val="center"/>
              <w:rPr>
                <w:bCs/>
              </w:rPr>
            </w:pPr>
            <w:r>
              <w:rPr>
                <w:bCs/>
              </w:rPr>
              <w:t>1,84</w:t>
            </w:r>
          </w:p>
        </w:tc>
      </w:tr>
      <w:tr w:rsidR="00E470D3" w14:paraId="47BA976D"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68"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69"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6A"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6B" w14:textId="77777777" w:rsidR="00E470D3" w:rsidRDefault="00E470D3">
            <w:pPr>
              <w:spacing w:line="276" w:lineRule="auto"/>
              <w:jc w:val="center"/>
              <w:rPr>
                <w:b/>
              </w:rPr>
            </w:pPr>
            <w:r>
              <w:rPr>
                <w:b/>
              </w:rPr>
              <w:t>0,92</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6C" w14:textId="77777777" w:rsidR="00E470D3" w:rsidRDefault="00E470D3">
            <w:pPr>
              <w:spacing w:line="276" w:lineRule="auto"/>
              <w:jc w:val="center"/>
              <w:rPr>
                <w:b/>
              </w:rPr>
            </w:pPr>
            <w:r>
              <w:rPr>
                <w:b/>
              </w:rPr>
              <w:t>1,19</w:t>
            </w:r>
          </w:p>
        </w:tc>
      </w:tr>
      <w:tr w:rsidR="00E470D3" w14:paraId="47BA9773"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6E" w14:textId="77777777" w:rsidR="00E470D3" w:rsidRDefault="00E470D3">
            <w:pPr>
              <w:spacing w:line="276" w:lineRule="auto"/>
              <w:rPr>
                <w:bCs/>
              </w:rPr>
            </w:pPr>
            <w:r>
              <w:rPr>
                <w:bCs/>
              </w:rPr>
              <w:t xml:space="preserve">Sergančiųjų bronchine astma </w:t>
            </w:r>
            <w:proofErr w:type="spellStart"/>
            <w:r>
              <w:rPr>
                <w:bCs/>
              </w:rPr>
              <w:t>hospitalizacijos</w:t>
            </w:r>
            <w:proofErr w:type="spellEnd"/>
            <w:r>
              <w:rPr>
                <w:bCs/>
              </w:rPr>
              <w:t xml:space="preserve"> intensyvumas</w:t>
            </w:r>
          </w:p>
        </w:tc>
        <w:tc>
          <w:tcPr>
            <w:tcW w:w="1559" w:type="dxa"/>
            <w:tcBorders>
              <w:top w:val="single" w:sz="4" w:space="0" w:color="auto"/>
              <w:left w:val="single" w:sz="4" w:space="0" w:color="auto"/>
              <w:bottom w:val="nil"/>
              <w:right w:val="single" w:sz="4" w:space="0" w:color="auto"/>
            </w:tcBorders>
            <w:hideMark/>
          </w:tcPr>
          <w:p w14:paraId="47BA976F" w14:textId="77777777" w:rsidR="00E470D3" w:rsidRDefault="00E470D3">
            <w:pPr>
              <w:spacing w:line="276" w:lineRule="auto"/>
              <w:jc w:val="center"/>
              <w:rPr>
                <w:bCs/>
              </w:rPr>
            </w:pPr>
            <w:r>
              <w:rPr>
                <w:bCs/>
              </w:rPr>
              <w:t>0 proc.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70" w14:textId="77777777" w:rsidR="00E470D3" w:rsidRDefault="00E470D3">
            <w:pPr>
              <w:spacing w:line="276" w:lineRule="auto"/>
              <w:jc w:val="center"/>
              <w:rPr>
                <w:bCs/>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71" w14:textId="77777777" w:rsidR="00E470D3" w:rsidRDefault="00E470D3">
            <w:pPr>
              <w:spacing w:line="276" w:lineRule="auto"/>
              <w:jc w:val="center"/>
              <w:rPr>
                <w:bCs/>
              </w:rPr>
            </w:pPr>
            <w:r>
              <w:rPr>
                <w:bCs/>
              </w:rPr>
              <w:t>3,88</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72" w14:textId="77777777" w:rsidR="00E470D3" w:rsidRDefault="00E470D3">
            <w:pPr>
              <w:spacing w:line="276" w:lineRule="auto"/>
              <w:jc w:val="center"/>
              <w:rPr>
                <w:bCs/>
              </w:rPr>
            </w:pPr>
            <w:r>
              <w:rPr>
                <w:bCs/>
              </w:rPr>
              <w:t>2,47</w:t>
            </w:r>
          </w:p>
        </w:tc>
      </w:tr>
      <w:tr w:rsidR="00E470D3" w14:paraId="47BA9779"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74"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75"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76"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77" w14:textId="77777777" w:rsidR="00E470D3" w:rsidRDefault="00E470D3">
            <w:pPr>
              <w:spacing w:line="276" w:lineRule="auto"/>
              <w:jc w:val="center"/>
              <w:rPr>
                <w:b/>
              </w:rPr>
            </w:pPr>
            <w:r>
              <w:rPr>
                <w:b/>
              </w:rPr>
              <w:t>2,32</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78" w14:textId="77777777" w:rsidR="00E470D3" w:rsidRDefault="00E470D3">
            <w:pPr>
              <w:spacing w:line="276" w:lineRule="auto"/>
              <w:jc w:val="center"/>
              <w:rPr>
                <w:b/>
              </w:rPr>
            </w:pPr>
            <w:r>
              <w:rPr>
                <w:b/>
              </w:rPr>
              <w:t>1,33</w:t>
            </w:r>
          </w:p>
        </w:tc>
      </w:tr>
      <w:tr w:rsidR="00E470D3" w14:paraId="47BA977F"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7A" w14:textId="77777777" w:rsidR="00E470D3" w:rsidRDefault="00E470D3">
            <w:pPr>
              <w:spacing w:line="276" w:lineRule="auto"/>
              <w:rPr>
                <w:bCs/>
              </w:rPr>
            </w:pPr>
            <w:r>
              <w:rPr>
                <w:bCs/>
              </w:rPr>
              <w:t xml:space="preserve">Sergančiųjų cukriniu diabetu </w:t>
            </w:r>
            <w:proofErr w:type="spellStart"/>
            <w:r>
              <w:rPr>
                <w:bCs/>
              </w:rPr>
              <w:t>hospitalizacijos</w:t>
            </w:r>
            <w:proofErr w:type="spellEnd"/>
            <w:r>
              <w:rPr>
                <w:bCs/>
              </w:rPr>
              <w:t xml:space="preserve"> intensyvumas</w:t>
            </w:r>
          </w:p>
        </w:tc>
        <w:tc>
          <w:tcPr>
            <w:tcW w:w="1559" w:type="dxa"/>
            <w:tcBorders>
              <w:top w:val="single" w:sz="4" w:space="0" w:color="auto"/>
              <w:left w:val="single" w:sz="4" w:space="0" w:color="auto"/>
              <w:bottom w:val="nil"/>
              <w:right w:val="single" w:sz="4" w:space="0" w:color="auto"/>
            </w:tcBorders>
          </w:tcPr>
          <w:p w14:paraId="47BA977B" w14:textId="77777777" w:rsidR="00E470D3" w:rsidRDefault="00E470D3">
            <w:pPr>
              <w:spacing w:line="276" w:lineRule="auto"/>
              <w:jc w:val="center"/>
              <w:rPr>
                <w:bC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7C" w14:textId="77777777" w:rsidR="00E470D3" w:rsidRDefault="00E470D3">
            <w:pPr>
              <w:spacing w:line="276" w:lineRule="auto"/>
              <w:jc w:val="center"/>
              <w:rPr>
                <w:bCs/>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7D" w14:textId="77777777" w:rsidR="00E470D3" w:rsidRDefault="00E470D3">
            <w:pPr>
              <w:spacing w:line="276" w:lineRule="auto"/>
              <w:jc w:val="center"/>
              <w:rPr>
                <w:bCs/>
              </w:rPr>
            </w:pPr>
            <w:r>
              <w:rPr>
                <w:bCs/>
              </w:rPr>
              <w:t>4,34</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7E" w14:textId="77777777" w:rsidR="00E470D3" w:rsidRDefault="00E470D3">
            <w:pPr>
              <w:spacing w:line="276" w:lineRule="auto"/>
              <w:jc w:val="center"/>
              <w:rPr>
                <w:bCs/>
              </w:rPr>
            </w:pPr>
            <w:r>
              <w:rPr>
                <w:bCs/>
              </w:rPr>
              <w:t>4,20</w:t>
            </w:r>
          </w:p>
        </w:tc>
      </w:tr>
      <w:tr w:rsidR="00E470D3" w14:paraId="47BA9785"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80"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hideMark/>
          </w:tcPr>
          <w:p w14:paraId="47BA9781" w14:textId="77777777" w:rsidR="00E470D3" w:rsidRDefault="00E470D3">
            <w:pPr>
              <w:spacing w:line="276" w:lineRule="auto"/>
              <w:jc w:val="center"/>
              <w:rPr>
                <w:bCs/>
              </w:rPr>
            </w:pPr>
            <w:r>
              <w:rPr>
                <w:bCs/>
              </w:rPr>
              <w:t>0-1,5 proc.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82"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83" w14:textId="77777777" w:rsidR="00E470D3" w:rsidRDefault="00E470D3">
            <w:pPr>
              <w:spacing w:line="276" w:lineRule="auto"/>
              <w:jc w:val="center"/>
              <w:rPr>
                <w:b/>
              </w:rPr>
            </w:pPr>
            <w:r>
              <w:rPr>
                <w:b/>
              </w:rPr>
              <w:t>1,90</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84" w14:textId="77777777" w:rsidR="00E470D3" w:rsidRDefault="00E470D3">
            <w:pPr>
              <w:spacing w:line="276" w:lineRule="auto"/>
              <w:jc w:val="center"/>
              <w:rPr>
                <w:b/>
              </w:rPr>
            </w:pPr>
            <w:r>
              <w:rPr>
                <w:b/>
              </w:rPr>
              <w:t>2,82</w:t>
            </w:r>
          </w:p>
        </w:tc>
      </w:tr>
      <w:tr w:rsidR="00E470D3" w14:paraId="47BA978B"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86" w14:textId="77777777" w:rsidR="00E470D3" w:rsidRDefault="00E470D3">
            <w:pPr>
              <w:spacing w:line="276" w:lineRule="auto"/>
              <w:rPr>
                <w:bCs/>
              </w:rPr>
            </w:pPr>
            <w:r>
              <w:rPr>
                <w:bCs/>
              </w:rPr>
              <w:t xml:space="preserve">Sergančiųjų lėtine obstrukcine plaučių liga </w:t>
            </w:r>
            <w:proofErr w:type="spellStart"/>
            <w:r>
              <w:rPr>
                <w:bCs/>
              </w:rPr>
              <w:t>hospitalizacijos</w:t>
            </w:r>
            <w:proofErr w:type="spellEnd"/>
            <w:r>
              <w:rPr>
                <w:bCs/>
              </w:rPr>
              <w:t xml:space="preserve"> intensyvumas</w:t>
            </w:r>
          </w:p>
        </w:tc>
        <w:tc>
          <w:tcPr>
            <w:tcW w:w="1559" w:type="dxa"/>
            <w:tcBorders>
              <w:top w:val="single" w:sz="4" w:space="0" w:color="auto"/>
              <w:left w:val="single" w:sz="4" w:space="0" w:color="auto"/>
              <w:bottom w:val="nil"/>
              <w:right w:val="single" w:sz="4" w:space="0" w:color="auto"/>
            </w:tcBorders>
            <w:hideMark/>
          </w:tcPr>
          <w:p w14:paraId="47BA9787" w14:textId="77777777" w:rsidR="00E470D3" w:rsidRDefault="00E470D3">
            <w:pPr>
              <w:spacing w:line="276" w:lineRule="auto"/>
              <w:jc w:val="center"/>
              <w:rPr>
                <w:bCs/>
              </w:rPr>
            </w:pPr>
            <w:r>
              <w:rPr>
                <w:bCs/>
              </w:rPr>
              <w:t>Iki 1 proc.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88" w14:textId="77777777" w:rsidR="00E470D3" w:rsidRDefault="00E470D3">
            <w:pPr>
              <w:spacing w:line="276" w:lineRule="auto"/>
              <w:jc w:val="center"/>
              <w:rPr>
                <w:b/>
              </w:rPr>
            </w:pPr>
            <w:r>
              <w:rPr>
                <w:b/>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89" w14:textId="77777777" w:rsidR="00E470D3" w:rsidRDefault="00E470D3">
            <w:pPr>
              <w:spacing w:line="276" w:lineRule="auto"/>
              <w:jc w:val="center"/>
              <w:rPr>
                <w:b/>
              </w:rPr>
            </w:pPr>
            <w:r>
              <w:rPr>
                <w:b/>
              </w:rPr>
              <w:t>5,74</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8A" w14:textId="77777777" w:rsidR="00E470D3" w:rsidRDefault="00E470D3">
            <w:pPr>
              <w:spacing w:line="276" w:lineRule="auto"/>
              <w:jc w:val="center"/>
              <w:rPr>
                <w:b/>
              </w:rPr>
            </w:pPr>
            <w:r>
              <w:rPr>
                <w:b/>
              </w:rPr>
              <w:t>8,24</w:t>
            </w:r>
          </w:p>
        </w:tc>
      </w:tr>
      <w:tr w:rsidR="00E470D3" w14:paraId="47BA9791"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8C"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8D"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8E"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8F" w14:textId="77777777" w:rsidR="00E470D3" w:rsidRDefault="00E470D3">
            <w:pPr>
              <w:spacing w:line="276" w:lineRule="auto"/>
              <w:jc w:val="center"/>
              <w:rPr>
                <w:b/>
              </w:rPr>
            </w:pPr>
            <w:r>
              <w:rPr>
                <w:b/>
              </w:rPr>
              <w:t>6,39</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90" w14:textId="77777777" w:rsidR="00E470D3" w:rsidRDefault="00E470D3">
            <w:pPr>
              <w:spacing w:line="276" w:lineRule="auto"/>
              <w:jc w:val="center"/>
              <w:rPr>
                <w:b/>
              </w:rPr>
            </w:pPr>
            <w:r>
              <w:rPr>
                <w:b/>
              </w:rPr>
              <w:t>5,26</w:t>
            </w:r>
          </w:p>
        </w:tc>
      </w:tr>
      <w:tr w:rsidR="00E470D3" w14:paraId="47BA9797"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92" w14:textId="77777777" w:rsidR="00E470D3" w:rsidRDefault="00E470D3">
            <w:pPr>
              <w:spacing w:line="276" w:lineRule="auto"/>
              <w:rPr>
                <w:bCs/>
              </w:rPr>
            </w:pPr>
            <w:r>
              <w:rPr>
                <w:bCs/>
              </w:rPr>
              <w:t xml:space="preserve">Sergančiųjų </w:t>
            </w:r>
            <w:proofErr w:type="spellStart"/>
            <w:r>
              <w:rPr>
                <w:bCs/>
              </w:rPr>
              <w:t>pielonefritu</w:t>
            </w:r>
            <w:proofErr w:type="spellEnd"/>
            <w:r>
              <w:rPr>
                <w:bCs/>
              </w:rPr>
              <w:t xml:space="preserve"> </w:t>
            </w:r>
            <w:proofErr w:type="spellStart"/>
            <w:r>
              <w:rPr>
                <w:bCs/>
              </w:rPr>
              <w:t>hospitalizacijos</w:t>
            </w:r>
            <w:proofErr w:type="spellEnd"/>
            <w:r>
              <w:rPr>
                <w:bCs/>
              </w:rPr>
              <w:t xml:space="preserve"> intensyvumas</w:t>
            </w:r>
          </w:p>
        </w:tc>
        <w:tc>
          <w:tcPr>
            <w:tcW w:w="1559" w:type="dxa"/>
            <w:tcBorders>
              <w:top w:val="single" w:sz="4" w:space="0" w:color="auto"/>
              <w:left w:val="single" w:sz="4" w:space="0" w:color="auto"/>
              <w:bottom w:val="nil"/>
              <w:right w:val="single" w:sz="4" w:space="0" w:color="auto"/>
            </w:tcBorders>
            <w:hideMark/>
          </w:tcPr>
          <w:p w14:paraId="47BA9793" w14:textId="77777777" w:rsidR="00E470D3" w:rsidRDefault="00E470D3">
            <w:pPr>
              <w:spacing w:line="276" w:lineRule="auto"/>
              <w:jc w:val="center"/>
              <w:rPr>
                <w:bCs/>
              </w:rPr>
            </w:pPr>
            <w:r>
              <w:rPr>
                <w:bCs/>
              </w:rPr>
              <w:t>Iki 5 proc.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94" w14:textId="77777777" w:rsidR="00E470D3" w:rsidRDefault="00E470D3">
            <w:pPr>
              <w:spacing w:line="276" w:lineRule="auto"/>
              <w:jc w:val="center"/>
              <w:rPr>
                <w:bCs/>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95" w14:textId="77777777" w:rsidR="00E470D3" w:rsidRDefault="00E470D3">
            <w:pPr>
              <w:spacing w:line="276" w:lineRule="auto"/>
              <w:jc w:val="center"/>
              <w:rPr>
                <w:bCs/>
              </w:rPr>
            </w:pPr>
            <w:r>
              <w:rPr>
                <w:bCs/>
              </w:rPr>
              <w:t>10,97</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96" w14:textId="77777777" w:rsidR="00E470D3" w:rsidRDefault="00E470D3">
            <w:pPr>
              <w:spacing w:line="276" w:lineRule="auto"/>
              <w:jc w:val="center"/>
              <w:rPr>
                <w:bCs/>
              </w:rPr>
            </w:pPr>
            <w:r>
              <w:rPr>
                <w:bCs/>
              </w:rPr>
              <w:t>13,82</w:t>
            </w:r>
          </w:p>
        </w:tc>
      </w:tr>
      <w:tr w:rsidR="00E470D3" w14:paraId="47BA979D"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98"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99"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9A"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9B" w14:textId="77777777" w:rsidR="00E470D3" w:rsidRDefault="00E470D3">
            <w:pPr>
              <w:spacing w:line="276" w:lineRule="auto"/>
              <w:jc w:val="center"/>
              <w:rPr>
                <w:b/>
              </w:rPr>
            </w:pPr>
            <w:r>
              <w:rPr>
                <w:b/>
              </w:rPr>
              <w:t>11,13</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9C" w14:textId="77777777" w:rsidR="00E470D3" w:rsidRDefault="00E470D3">
            <w:pPr>
              <w:spacing w:line="276" w:lineRule="auto"/>
              <w:jc w:val="center"/>
              <w:rPr>
                <w:b/>
              </w:rPr>
            </w:pPr>
            <w:r>
              <w:rPr>
                <w:b/>
              </w:rPr>
              <w:t>11,55</w:t>
            </w:r>
          </w:p>
        </w:tc>
      </w:tr>
      <w:tr w:rsidR="00E470D3" w14:paraId="47BA97A3"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9E" w14:textId="77777777" w:rsidR="00E470D3" w:rsidRDefault="00E470D3">
            <w:pPr>
              <w:spacing w:line="276" w:lineRule="auto"/>
              <w:rPr>
                <w:bCs/>
              </w:rPr>
            </w:pPr>
            <w:r>
              <w:rPr>
                <w:bCs/>
              </w:rPr>
              <w:t xml:space="preserve">Sergančiųjų pneumonija </w:t>
            </w:r>
            <w:proofErr w:type="spellStart"/>
            <w:r>
              <w:rPr>
                <w:bCs/>
              </w:rPr>
              <w:t>hospitalizacijos</w:t>
            </w:r>
            <w:proofErr w:type="spellEnd"/>
            <w:r>
              <w:rPr>
                <w:bCs/>
              </w:rPr>
              <w:t xml:space="preserve"> intensyvumas</w:t>
            </w:r>
          </w:p>
        </w:tc>
        <w:tc>
          <w:tcPr>
            <w:tcW w:w="1559" w:type="dxa"/>
            <w:tcBorders>
              <w:top w:val="single" w:sz="4" w:space="0" w:color="auto"/>
              <w:left w:val="single" w:sz="4" w:space="0" w:color="auto"/>
              <w:bottom w:val="nil"/>
              <w:right w:val="single" w:sz="4" w:space="0" w:color="auto"/>
            </w:tcBorders>
            <w:hideMark/>
          </w:tcPr>
          <w:p w14:paraId="47BA979F" w14:textId="77777777" w:rsidR="00E470D3" w:rsidRDefault="00E470D3">
            <w:pPr>
              <w:spacing w:line="276" w:lineRule="auto"/>
              <w:jc w:val="center"/>
              <w:rPr>
                <w:bCs/>
              </w:rPr>
            </w:pPr>
            <w:r>
              <w:rPr>
                <w:bCs/>
              </w:rPr>
              <w:t>Iki 9 proc.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A0" w14:textId="77777777" w:rsidR="00E470D3" w:rsidRDefault="00E470D3">
            <w:pPr>
              <w:spacing w:line="276" w:lineRule="auto"/>
              <w:jc w:val="center"/>
              <w:rPr>
                <w:bCs/>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A1" w14:textId="77777777" w:rsidR="00E470D3" w:rsidRDefault="00E470D3">
            <w:pPr>
              <w:spacing w:line="276" w:lineRule="auto"/>
              <w:jc w:val="center"/>
              <w:rPr>
                <w:bCs/>
              </w:rPr>
            </w:pPr>
            <w:r>
              <w:rPr>
                <w:bCs/>
              </w:rPr>
              <w:t>19,20</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A2" w14:textId="77777777" w:rsidR="00E470D3" w:rsidRDefault="00E470D3">
            <w:pPr>
              <w:spacing w:line="276" w:lineRule="auto"/>
              <w:jc w:val="center"/>
              <w:rPr>
                <w:bCs/>
              </w:rPr>
            </w:pPr>
            <w:r>
              <w:rPr>
                <w:bCs/>
              </w:rPr>
              <w:t>20,57</w:t>
            </w:r>
          </w:p>
        </w:tc>
      </w:tr>
      <w:tr w:rsidR="00E470D3" w14:paraId="47BA97A9"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A4"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A5"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A6"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A7" w14:textId="77777777" w:rsidR="00E470D3" w:rsidRDefault="00E470D3">
            <w:pPr>
              <w:spacing w:line="276" w:lineRule="auto"/>
              <w:jc w:val="center"/>
              <w:rPr>
                <w:b/>
              </w:rPr>
            </w:pPr>
            <w:r>
              <w:rPr>
                <w:b/>
              </w:rPr>
              <w:t>17,32</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A8" w14:textId="77777777" w:rsidR="00E470D3" w:rsidRDefault="00E470D3">
            <w:pPr>
              <w:spacing w:line="276" w:lineRule="auto"/>
              <w:jc w:val="center"/>
              <w:rPr>
                <w:b/>
              </w:rPr>
            </w:pPr>
            <w:r>
              <w:rPr>
                <w:b/>
              </w:rPr>
              <w:t>20,06</w:t>
            </w:r>
          </w:p>
        </w:tc>
      </w:tr>
      <w:tr w:rsidR="00E470D3" w14:paraId="47BA97AF"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AA" w14:textId="77777777" w:rsidR="00E470D3" w:rsidRDefault="00E470D3">
            <w:pPr>
              <w:spacing w:line="276" w:lineRule="auto"/>
              <w:rPr>
                <w:bCs/>
              </w:rPr>
            </w:pPr>
            <w:r>
              <w:rPr>
                <w:bCs/>
              </w:rPr>
              <w:t xml:space="preserve">Sergančiųjų </w:t>
            </w:r>
            <w:proofErr w:type="spellStart"/>
            <w:r>
              <w:rPr>
                <w:bCs/>
              </w:rPr>
              <w:t>staziniu</w:t>
            </w:r>
            <w:proofErr w:type="spellEnd"/>
            <w:r>
              <w:rPr>
                <w:bCs/>
              </w:rPr>
              <w:t xml:space="preserve"> širdies nepakankamumu </w:t>
            </w:r>
            <w:proofErr w:type="spellStart"/>
            <w:r>
              <w:rPr>
                <w:bCs/>
              </w:rPr>
              <w:t>hospitalizacijos</w:t>
            </w:r>
            <w:proofErr w:type="spellEnd"/>
            <w:r>
              <w:rPr>
                <w:bCs/>
              </w:rPr>
              <w:t xml:space="preserve"> intensyvumas</w:t>
            </w:r>
          </w:p>
        </w:tc>
        <w:tc>
          <w:tcPr>
            <w:tcW w:w="1559" w:type="dxa"/>
            <w:tcBorders>
              <w:top w:val="single" w:sz="4" w:space="0" w:color="auto"/>
              <w:left w:val="single" w:sz="4" w:space="0" w:color="auto"/>
              <w:bottom w:val="nil"/>
              <w:right w:val="single" w:sz="4" w:space="0" w:color="auto"/>
            </w:tcBorders>
            <w:hideMark/>
          </w:tcPr>
          <w:p w14:paraId="47BA97AB" w14:textId="77777777" w:rsidR="00E470D3" w:rsidRDefault="00E470D3">
            <w:pPr>
              <w:spacing w:line="276" w:lineRule="auto"/>
              <w:jc w:val="center"/>
              <w:rPr>
                <w:bCs/>
              </w:rPr>
            </w:pPr>
            <w:r>
              <w:rPr>
                <w:bCs/>
              </w:rPr>
              <w:t>Iki 5 proc.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AC" w14:textId="77777777" w:rsidR="00E470D3" w:rsidRDefault="00E470D3">
            <w:pPr>
              <w:spacing w:line="276" w:lineRule="auto"/>
              <w:jc w:val="center"/>
              <w:rPr>
                <w:b/>
              </w:rPr>
            </w:pPr>
            <w:r>
              <w:rPr>
                <w:b/>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AD" w14:textId="77777777" w:rsidR="00E470D3" w:rsidRDefault="00E470D3">
            <w:pPr>
              <w:spacing w:line="276" w:lineRule="auto"/>
              <w:jc w:val="center"/>
              <w:rPr>
                <w:b/>
              </w:rPr>
            </w:pPr>
            <w:r>
              <w:rPr>
                <w:b/>
              </w:rPr>
              <w:t>3,40</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AE" w14:textId="77777777" w:rsidR="00E470D3" w:rsidRDefault="00E470D3">
            <w:pPr>
              <w:spacing w:line="276" w:lineRule="auto"/>
              <w:jc w:val="center"/>
              <w:rPr>
                <w:b/>
              </w:rPr>
            </w:pPr>
            <w:r>
              <w:rPr>
                <w:b/>
              </w:rPr>
              <w:t>7,52</w:t>
            </w:r>
          </w:p>
        </w:tc>
      </w:tr>
      <w:tr w:rsidR="00E470D3" w14:paraId="47BA97B5"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B0"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B1"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B2"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B3" w14:textId="77777777" w:rsidR="00E470D3" w:rsidRDefault="00E470D3">
            <w:pPr>
              <w:spacing w:line="276" w:lineRule="auto"/>
              <w:jc w:val="center"/>
              <w:rPr>
                <w:b/>
              </w:rPr>
            </w:pPr>
            <w:r>
              <w:rPr>
                <w:b/>
              </w:rPr>
              <w:t>3,30</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B4" w14:textId="77777777" w:rsidR="00E470D3" w:rsidRDefault="00E470D3">
            <w:pPr>
              <w:spacing w:line="276" w:lineRule="auto"/>
              <w:jc w:val="center"/>
              <w:rPr>
                <w:b/>
              </w:rPr>
            </w:pPr>
            <w:r>
              <w:rPr>
                <w:b/>
              </w:rPr>
              <w:t>6,21</w:t>
            </w:r>
          </w:p>
        </w:tc>
      </w:tr>
      <w:tr w:rsidR="00E470D3" w14:paraId="47BA97BB"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B6" w14:textId="77777777" w:rsidR="00E470D3" w:rsidRDefault="00E470D3">
            <w:pPr>
              <w:spacing w:line="276" w:lineRule="auto"/>
              <w:rPr>
                <w:bCs/>
              </w:rPr>
            </w:pPr>
            <w:r>
              <w:t>Siauro spektro antimikrobinių vaistų (</w:t>
            </w:r>
            <w:proofErr w:type="spellStart"/>
            <w:r>
              <w:t>fenoksimetilpenicilino</w:t>
            </w:r>
            <w:proofErr w:type="spellEnd"/>
            <w:r>
              <w:t>) skyrimo dažnis</w:t>
            </w:r>
          </w:p>
        </w:tc>
        <w:tc>
          <w:tcPr>
            <w:tcW w:w="1559" w:type="dxa"/>
            <w:tcBorders>
              <w:top w:val="single" w:sz="4" w:space="0" w:color="auto"/>
              <w:left w:val="single" w:sz="4" w:space="0" w:color="auto"/>
              <w:bottom w:val="nil"/>
              <w:right w:val="single" w:sz="4" w:space="0" w:color="auto"/>
            </w:tcBorders>
            <w:hideMark/>
          </w:tcPr>
          <w:p w14:paraId="47BA97B7" w14:textId="77777777" w:rsidR="00E470D3" w:rsidRDefault="00E470D3">
            <w:pPr>
              <w:spacing w:line="276" w:lineRule="auto"/>
              <w:jc w:val="center"/>
              <w:rPr>
                <w:bCs/>
              </w:rPr>
            </w:pPr>
            <w:r>
              <w:rPr>
                <w:bCs/>
              </w:rPr>
              <w:t>≥24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B8" w14:textId="77777777" w:rsidR="00E470D3" w:rsidRDefault="00E470D3">
            <w:pPr>
              <w:spacing w:line="276" w:lineRule="auto"/>
              <w:jc w:val="center"/>
              <w:rPr>
                <w:bCs/>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B9" w14:textId="77777777" w:rsidR="00E470D3" w:rsidRDefault="00E470D3">
            <w:pPr>
              <w:spacing w:line="276" w:lineRule="auto"/>
              <w:jc w:val="center"/>
              <w:rPr>
                <w:bCs/>
              </w:rPr>
            </w:pPr>
            <w:r>
              <w:rPr>
                <w:bCs/>
              </w:rPr>
              <w:t>9,94</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BA" w14:textId="77777777" w:rsidR="00E470D3" w:rsidRDefault="00E470D3">
            <w:pPr>
              <w:spacing w:line="276" w:lineRule="auto"/>
              <w:jc w:val="center"/>
              <w:rPr>
                <w:bCs/>
              </w:rPr>
            </w:pPr>
            <w:r>
              <w:rPr>
                <w:bCs/>
              </w:rPr>
              <w:t>16,81</w:t>
            </w:r>
          </w:p>
        </w:tc>
      </w:tr>
      <w:tr w:rsidR="00E470D3" w14:paraId="47BA97C1"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BC"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BD"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BE"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BF" w14:textId="77777777" w:rsidR="00E470D3" w:rsidRDefault="00E470D3">
            <w:pPr>
              <w:spacing w:line="276" w:lineRule="auto"/>
              <w:jc w:val="center"/>
              <w:rPr>
                <w:b/>
              </w:rPr>
            </w:pPr>
            <w:r>
              <w:rPr>
                <w:b/>
              </w:rPr>
              <w:t>17,17</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C0" w14:textId="77777777" w:rsidR="00E470D3" w:rsidRDefault="00E470D3">
            <w:pPr>
              <w:spacing w:line="276" w:lineRule="auto"/>
              <w:jc w:val="center"/>
              <w:rPr>
                <w:b/>
              </w:rPr>
            </w:pPr>
            <w:r>
              <w:rPr>
                <w:b/>
              </w:rPr>
              <w:t>16,02</w:t>
            </w:r>
          </w:p>
        </w:tc>
      </w:tr>
      <w:tr w:rsidR="00E470D3" w14:paraId="47BA97C7"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C2" w14:textId="77777777" w:rsidR="00E470D3" w:rsidRDefault="00E470D3">
            <w:pPr>
              <w:spacing w:line="276" w:lineRule="auto"/>
              <w:rPr>
                <w:bCs/>
              </w:rPr>
            </w:pPr>
            <w:r>
              <w:rPr>
                <w:bCs/>
              </w:rPr>
              <w:t>Storosios žarnos vėžio ankstyvosios diagnostikos finansavimo programos vykdymas</w:t>
            </w:r>
          </w:p>
        </w:tc>
        <w:tc>
          <w:tcPr>
            <w:tcW w:w="1559" w:type="dxa"/>
            <w:tcBorders>
              <w:top w:val="single" w:sz="4" w:space="0" w:color="auto"/>
              <w:left w:val="single" w:sz="4" w:space="0" w:color="auto"/>
              <w:bottom w:val="nil"/>
              <w:right w:val="single" w:sz="4" w:space="0" w:color="auto"/>
            </w:tcBorders>
            <w:hideMark/>
          </w:tcPr>
          <w:p w14:paraId="47BA97C3" w14:textId="77777777" w:rsidR="00E470D3" w:rsidRDefault="00E470D3">
            <w:pPr>
              <w:spacing w:line="276" w:lineRule="auto"/>
              <w:jc w:val="center"/>
              <w:rPr>
                <w:b/>
              </w:rPr>
            </w:pPr>
            <w:r>
              <w:rPr>
                <w:bCs/>
              </w:rPr>
              <w:t>≥55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C4" w14:textId="77777777" w:rsidR="00E470D3" w:rsidRDefault="00E470D3">
            <w:pPr>
              <w:spacing w:line="276" w:lineRule="auto"/>
              <w:jc w:val="center"/>
              <w:rPr>
                <w:b/>
              </w:rPr>
            </w:pPr>
            <w:r>
              <w:rPr>
                <w:b/>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C5" w14:textId="77777777" w:rsidR="00E470D3" w:rsidRDefault="00E470D3">
            <w:pPr>
              <w:spacing w:line="276" w:lineRule="auto"/>
              <w:jc w:val="center"/>
              <w:rPr>
                <w:b/>
              </w:rPr>
            </w:pPr>
            <w:r>
              <w:rPr>
                <w:b/>
              </w:rPr>
              <w:t>48,81</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C6" w14:textId="77777777" w:rsidR="00E470D3" w:rsidRDefault="00E470D3">
            <w:pPr>
              <w:spacing w:line="276" w:lineRule="auto"/>
              <w:jc w:val="center"/>
              <w:rPr>
                <w:b/>
              </w:rPr>
            </w:pPr>
            <w:r>
              <w:rPr>
                <w:b/>
              </w:rPr>
              <w:t>45,25</w:t>
            </w:r>
          </w:p>
        </w:tc>
      </w:tr>
      <w:tr w:rsidR="00E470D3" w14:paraId="47BA97CD"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C8"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C9"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CA"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CB" w14:textId="77777777" w:rsidR="00E470D3" w:rsidRDefault="00E470D3">
            <w:pPr>
              <w:spacing w:line="276" w:lineRule="auto"/>
              <w:jc w:val="center"/>
              <w:rPr>
                <w:b/>
              </w:rPr>
            </w:pPr>
            <w:r>
              <w:rPr>
                <w:b/>
              </w:rPr>
              <w:t>38,94</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CC" w14:textId="77777777" w:rsidR="00E470D3" w:rsidRDefault="00E470D3">
            <w:pPr>
              <w:spacing w:line="276" w:lineRule="auto"/>
              <w:jc w:val="center"/>
              <w:rPr>
                <w:b/>
              </w:rPr>
            </w:pPr>
            <w:r>
              <w:rPr>
                <w:b/>
              </w:rPr>
              <w:t>38,67</w:t>
            </w:r>
          </w:p>
        </w:tc>
      </w:tr>
      <w:tr w:rsidR="00E470D3" w14:paraId="47BA97D3" w14:textId="77777777" w:rsidTr="00E470D3">
        <w:trPr>
          <w:trHeight w:val="342"/>
        </w:trPr>
        <w:tc>
          <w:tcPr>
            <w:tcW w:w="3565" w:type="dxa"/>
            <w:vMerge w:val="restart"/>
            <w:tcBorders>
              <w:top w:val="single" w:sz="4" w:space="0" w:color="auto"/>
              <w:left w:val="single" w:sz="18" w:space="0" w:color="auto"/>
              <w:bottom w:val="single" w:sz="4" w:space="0" w:color="auto"/>
              <w:right w:val="single" w:sz="4" w:space="0" w:color="auto"/>
            </w:tcBorders>
            <w:vAlign w:val="center"/>
            <w:hideMark/>
          </w:tcPr>
          <w:p w14:paraId="47BA97CE" w14:textId="77777777" w:rsidR="00E470D3" w:rsidRDefault="00E470D3">
            <w:pPr>
              <w:spacing w:line="276" w:lineRule="auto"/>
              <w:rPr>
                <w:bCs/>
              </w:rPr>
            </w:pPr>
            <w:r>
              <w:rPr>
                <w:bCs/>
              </w:rPr>
              <w:t>Vaikų (iki 18 m.) profilaktinio tikrinimo intensyvumas</w:t>
            </w:r>
          </w:p>
        </w:tc>
        <w:tc>
          <w:tcPr>
            <w:tcW w:w="1559" w:type="dxa"/>
            <w:tcBorders>
              <w:top w:val="single" w:sz="4" w:space="0" w:color="auto"/>
              <w:left w:val="single" w:sz="4" w:space="0" w:color="auto"/>
              <w:bottom w:val="nil"/>
              <w:right w:val="single" w:sz="4" w:space="0" w:color="auto"/>
            </w:tcBorders>
            <w:hideMark/>
          </w:tcPr>
          <w:p w14:paraId="47BA97CF" w14:textId="77777777" w:rsidR="00E470D3" w:rsidRDefault="00E470D3">
            <w:pPr>
              <w:spacing w:line="276" w:lineRule="auto"/>
              <w:jc w:val="center"/>
              <w:rPr>
                <w:bCs/>
              </w:rPr>
            </w:pPr>
            <w:r>
              <w:rPr>
                <w:bCs/>
              </w:rPr>
              <w:t>≥90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D0" w14:textId="77777777" w:rsidR="00E470D3" w:rsidRDefault="00E470D3">
            <w:pPr>
              <w:spacing w:line="276" w:lineRule="auto"/>
              <w:jc w:val="center"/>
              <w:rPr>
                <w:bCs/>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D1" w14:textId="77777777" w:rsidR="00E470D3" w:rsidRDefault="00E470D3">
            <w:pPr>
              <w:spacing w:line="276" w:lineRule="auto"/>
              <w:jc w:val="center"/>
              <w:rPr>
                <w:bCs/>
              </w:rPr>
            </w:pPr>
            <w:r>
              <w:rPr>
                <w:bCs/>
              </w:rPr>
              <w:t>73,24</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D2" w14:textId="77777777" w:rsidR="00E470D3" w:rsidRDefault="00E470D3">
            <w:pPr>
              <w:spacing w:line="276" w:lineRule="auto"/>
              <w:jc w:val="center"/>
              <w:rPr>
                <w:bCs/>
              </w:rPr>
            </w:pPr>
            <w:r>
              <w:rPr>
                <w:bCs/>
              </w:rPr>
              <w:t>56,78</w:t>
            </w:r>
          </w:p>
        </w:tc>
      </w:tr>
      <w:tr w:rsidR="00E470D3" w14:paraId="47BA97D9" w14:textId="77777777" w:rsidTr="00E470D3">
        <w:trPr>
          <w:trHeight w:val="342"/>
        </w:trPr>
        <w:tc>
          <w:tcPr>
            <w:tcW w:w="3565" w:type="dxa"/>
            <w:vMerge/>
            <w:tcBorders>
              <w:top w:val="single" w:sz="4" w:space="0" w:color="auto"/>
              <w:left w:val="single" w:sz="18" w:space="0" w:color="auto"/>
              <w:bottom w:val="single" w:sz="4" w:space="0" w:color="auto"/>
              <w:right w:val="single" w:sz="4" w:space="0" w:color="auto"/>
            </w:tcBorders>
            <w:vAlign w:val="center"/>
            <w:hideMark/>
          </w:tcPr>
          <w:p w14:paraId="47BA97D4" w14:textId="77777777" w:rsidR="00E470D3" w:rsidRDefault="00E470D3">
            <w:pPr>
              <w:spacing w:line="276" w:lineRule="auto"/>
              <w:rPr>
                <w:bCs/>
              </w:rPr>
            </w:pPr>
          </w:p>
        </w:tc>
        <w:tc>
          <w:tcPr>
            <w:tcW w:w="1559" w:type="dxa"/>
            <w:tcBorders>
              <w:top w:val="nil"/>
              <w:left w:val="single" w:sz="4" w:space="0" w:color="auto"/>
              <w:bottom w:val="single" w:sz="4" w:space="0" w:color="auto"/>
              <w:right w:val="single" w:sz="4" w:space="0" w:color="auto"/>
            </w:tcBorders>
          </w:tcPr>
          <w:p w14:paraId="47BA97D5" w14:textId="77777777" w:rsidR="00E470D3" w:rsidRDefault="00E470D3">
            <w:pPr>
              <w:spacing w:line="276" w:lineRule="auto"/>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D6"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D7" w14:textId="77777777" w:rsidR="00E470D3" w:rsidRDefault="00E470D3">
            <w:pPr>
              <w:spacing w:line="276" w:lineRule="auto"/>
              <w:jc w:val="center"/>
              <w:rPr>
                <w:b/>
              </w:rPr>
            </w:pPr>
            <w:r>
              <w:rPr>
                <w:b/>
              </w:rPr>
              <w:t>58,52</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D8" w14:textId="77777777" w:rsidR="00E470D3" w:rsidRDefault="00E470D3">
            <w:pPr>
              <w:spacing w:line="276" w:lineRule="auto"/>
              <w:jc w:val="center"/>
              <w:rPr>
                <w:b/>
              </w:rPr>
            </w:pPr>
            <w:r>
              <w:rPr>
                <w:b/>
              </w:rPr>
              <w:t>51,83</w:t>
            </w:r>
          </w:p>
        </w:tc>
      </w:tr>
      <w:tr w:rsidR="00E470D3" w14:paraId="47BA97E0" w14:textId="77777777" w:rsidTr="00E470D3">
        <w:trPr>
          <w:trHeight w:val="342"/>
        </w:trPr>
        <w:tc>
          <w:tcPr>
            <w:tcW w:w="3565" w:type="dxa"/>
            <w:vMerge w:val="restart"/>
            <w:tcBorders>
              <w:top w:val="single" w:sz="4" w:space="0" w:color="auto"/>
              <w:left w:val="single" w:sz="18" w:space="0" w:color="auto"/>
              <w:bottom w:val="single" w:sz="18" w:space="0" w:color="auto"/>
              <w:right w:val="single" w:sz="4" w:space="0" w:color="auto"/>
            </w:tcBorders>
            <w:vAlign w:val="center"/>
          </w:tcPr>
          <w:p w14:paraId="47BA97DA" w14:textId="77777777" w:rsidR="00E470D3" w:rsidRDefault="00E470D3">
            <w:pPr>
              <w:spacing w:line="276" w:lineRule="auto"/>
            </w:pPr>
            <w:r>
              <w:t>Vyresnių nei 65 metų asmenų skiepijimas gripo vakcina</w:t>
            </w:r>
          </w:p>
          <w:p w14:paraId="47BA97DB" w14:textId="77777777" w:rsidR="00E470D3" w:rsidRDefault="00E470D3">
            <w:pPr>
              <w:spacing w:line="276" w:lineRule="auto"/>
              <w:rPr>
                <w:bCs/>
              </w:rPr>
            </w:pPr>
          </w:p>
        </w:tc>
        <w:tc>
          <w:tcPr>
            <w:tcW w:w="1559" w:type="dxa"/>
            <w:tcBorders>
              <w:top w:val="single" w:sz="4" w:space="0" w:color="auto"/>
              <w:left w:val="single" w:sz="4" w:space="0" w:color="auto"/>
              <w:bottom w:val="nil"/>
              <w:right w:val="single" w:sz="4" w:space="0" w:color="auto"/>
            </w:tcBorders>
            <w:hideMark/>
          </w:tcPr>
          <w:p w14:paraId="47BA97DC" w14:textId="77777777" w:rsidR="00E470D3" w:rsidRDefault="00E470D3">
            <w:pPr>
              <w:spacing w:line="276" w:lineRule="auto"/>
              <w:jc w:val="center"/>
              <w:rPr>
                <w:bCs/>
              </w:rPr>
            </w:pPr>
            <w:r>
              <w:rPr>
                <w:bCs/>
              </w:rPr>
              <w:t>≥21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DD" w14:textId="77777777" w:rsidR="00E470D3" w:rsidRDefault="00E470D3">
            <w:pPr>
              <w:spacing w:line="276" w:lineRule="auto"/>
              <w:jc w:val="center"/>
              <w:rPr>
                <w:bCs/>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DE" w14:textId="77777777" w:rsidR="00E470D3" w:rsidRDefault="00E470D3">
            <w:pPr>
              <w:spacing w:line="276" w:lineRule="auto"/>
              <w:jc w:val="center"/>
              <w:rPr>
                <w:bCs/>
              </w:rPr>
            </w:pPr>
            <w:r>
              <w:rPr>
                <w:bCs/>
              </w:rPr>
              <w:t>8,40</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DF" w14:textId="77777777" w:rsidR="00E470D3" w:rsidRDefault="00E470D3">
            <w:pPr>
              <w:spacing w:line="276" w:lineRule="auto"/>
              <w:jc w:val="center"/>
              <w:rPr>
                <w:bCs/>
              </w:rPr>
            </w:pPr>
            <w:r>
              <w:rPr>
                <w:bCs/>
              </w:rPr>
              <w:t>14,74</w:t>
            </w:r>
          </w:p>
        </w:tc>
      </w:tr>
      <w:tr w:rsidR="00E470D3" w14:paraId="47BA97E6" w14:textId="77777777" w:rsidTr="00E470D3">
        <w:trPr>
          <w:trHeight w:val="342"/>
        </w:trPr>
        <w:tc>
          <w:tcPr>
            <w:tcW w:w="3565" w:type="dxa"/>
            <w:vMerge/>
            <w:tcBorders>
              <w:top w:val="single" w:sz="4" w:space="0" w:color="auto"/>
              <w:left w:val="single" w:sz="18" w:space="0" w:color="auto"/>
              <w:bottom w:val="single" w:sz="18" w:space="0" w:color="auto"/>
              <w:right w:val="single" w:sz="4" w:space="0" w:color="auto"/>
            </w:tcBorders>
            <w:vAlign w:val="center"/>
            <w:hideMark/>
          </w:tcPr>
          <w:p w14:paraId="47BA97E1" w14:textId="77777777" w:rsidR="00E470D3" w:rsidRDefault="00E470D3">
            <w:pPr>
              <w:spacing w:line="276" w:lineRule="auto"/>
              <w:rPr>
                <w:bCs/>
              </w:rPr>
            </w:pPr>
          </w:p>
        </w:tc>
        <w:tc>
          <w:tcPr>
            <w:tcW w:w="1559" w:type="dxa"/>
            <w:tcBorders>
              <w:top w:val="nil"/>
              <w:left w:val="single" w:sz="4" w:space="0" w:color="auto"/>
              <w:bottom w:val="single" w:sz="18" w:space="0" w:color="auto"/>
              <w:right w:val="single" w:sz="4" w:space="0" w:color="auto"/>
            </w:tcBorders>
          </w:tcPr>
          <w:p w14:paraId="47BA97E2" w14:textId="77777777" w:rsidR="00E470D3" w:rsidRDefault="00E470D3">
            <w:pPr>
              <w:spacing w:line="276" w:lineRule="auto"/>
              <w:jc w:val="center"/>
              <w:rPr>
                <w:b/>
              </w:rPr>
            </w:pPr>
          </w:p>
        </w:tc>
        <w:tc>
          <w:tcPr>
            <w:tcW w:w="1418" w:type="dxa"/>
            <w:tcBorders>
              <w:top w:val="single" w:sz="4" w:space="0" w:color="auto"/>
              <w:left w:val="single" w:sz="4" w:space="0" w:color="auto"/>
              <w:bottom w:val="single" w:sz="18" w:space="0" w:color="auto"/>
              <w:right w:val="single" w:sz="4" w:space="0" w:color="auto"/>
            </w:tcBorders>
            <w:vAlign w:val="center"/>
            <w:hideMark/>
          </w:tcPr>
          <w:p w14:paraId="47BA97E3"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18" w:space="0" w:color="auto"/>
              <w:right w:val="single" w:sz="4" w:space="0" w:color="auto"/>
            </w:tcBorders>
            <w:vAlign w:val="center"/>
            <w:hideMark/>
          </w:tcPr>
          <w:p w14:paraId="47BA97E4" w14:textId="77777777" w:rsidR="00E470D3" w:rsidRDefault="00E470D3">
            <w:pPr>
              <w:spacing w:line="276" w:lineRule="auto"/>
              <w:jc w:val="center"/>
              <w:rPr>
                <w:b/>
              </w:rPr>
            </w:pPr>
            <w:r>
              <w:rPr>
                <w:b/>
              </w:rPr>
              <w:t>9,44</w:t>
            </w:r>
          </w:p>
        </w:tc>
        <w:tc>
          <w:tcPr>
            <w:tcW w:w="1843" w:type="dxa"/>
            <w:tcBorders>
              <w:top w:val="single" w:sz="4" w:space="0" w:color="auto"/>
              <w:left w:val="single" w:sz="4" w:space="0" w:color="auto"/>
              <w:bottom w:val="single" w:sz="18" w:space="0" w:color="auto"/>
              <w:right w:val="single" w:sz="18" w:space="0" w:color="auto"/>
            </w:tcBorders>
            <w:vAlign w:val="center"/>
            <w:hideMark/>
          </w:tcPr>
          <w:p w14:paraId="47BA97E5" w14:textId="77777777" w:rsidR="00E470D3" w:rsidRDefault="00E470D3">
            <w:pPr>
              <w:spacing w:line="276" w:lineRule="auto"/>
              <w:jc w:val="center"/>
              <w:rPr>
                <w:b/>
              </w:rPr>
            </w:pPr>
            <w:r>
              <w:rPr>
                <w:b/>
              </w:rPr>
              <w:t>18,22</w:t>
            </w:r>
          </w:p>
        </w:tc>
      </w:tr>
    </w:tbl>
    <w:p w14:paraId="47BA97E7" w14:textId="77777777" w:rsidR="00E470D3" w:rsidRDefault="00E470D3" w:rsidP="00E470D3">
      <w:pPr>
        <w:jc w:val="both"/>
        <w:rPr>
          <w:bCs/>
          <w:iCs/>
        </w:rPr>
      </w:pPr>
      <w:r>
        <w:rPr>
          <w:bCs/>
          <w:iCs/>
        </w:rPr>
        <w:t>Šaltinis: VLK duomenys</w:t>
      </w:r>
      <w:r>
        <w:t xml:space="preserve"> (</w:t>
      </w:r>
      <w:r>
        <w:rPr>
          <w:bCs/>
          <w:iCs/>
        </w:rPr>
        <w:t>http://www.vlk.lt/gydymo-istaigoms/veiklos-rodikliai)</w:t>
      </w:r>
    </w:p>
    <w:p w14:paraId="47BA97E8" w14:textId="77777777" w:rsidR="00E470D3" w:rsidRDefault="00E470D3" w:rsidP="00E470D3">
      <w:pPr>
        <w:jc w:val="both"/>
        <w:rPr>
          <w:b/>
          <w:iCs/>
        </w:rPr>
      </w:pPr>
    </w:p>
    <w:p w14:paraId="47BA97E9" w14:textId="77777777" w:rsidR="00E470D3" w:rsidRDefault="00E470D3" w:rsidP="00E470D3">
      <w:pPr>
        <w:jc w:val="both"/>
        <w:rPr>
          <w:b/>
          <w:iCs/>
        </w:rPr>
      </w:pPr>
    </w:p>
    <w:p w14:paraId="47BA97EA" w14:textId="77777777" w:rsidR="00E470D3" w:rsidRDefault="00E470D3" w:rsidP="00E470D3">
      <w:pPr>
        <w:jc w:val="both"/>
        <w:rPr>
          <w:b/>
          <w:iCs/>
        </w:rPr>
      </w:pPr>
    </w:p>
    <w:p w14:paraId="47BA97EB" w14:textId="77777777" w:rsidR="00E470D3" w:rsidRDefault="00E470D3" w:rsidP="00E470D3">
      <w:pPr>
        <w:jc w:val="both"/>
        <w:rPr>
          <w:b/>
          <w:iCs/>
        </w:rPr>
      </w:pPr>
    </w:p>
    <w:p w14:paraId="47BA97EC" w14:textId="77777777" w:rsidR="00E470D3" w:rsidRDefault="00E470D3" w:rsidP="00E470D3">
      <w:pPr>
        <w:jc w:val="both"/>
        <w:rPr>
          <w:b/>
          <w:iCs/>
        </w:rPr>
      </w:pPr>
      <w:r>
        <w:rPr>
          <w:b/>
          <w:iCs/>
        </w:rPr>
        <w:t>3 lentelė. Gerų darbo rezultatų vertinimo palyginamieji duomenys 2019 – 2020 m.</w:t>
      </w:r>
    </w:p>
    <w:tbl>
      <w:tblPr>
        <w:tblW w:w="0" w:type="dxa"/>
        <w:tblInd w:w="-44" w:type="dxa"/>
        <w:tblLayout w:type="fixed"/>
        <w:tblLook w:val="04A0" w:firstRow="1" w:lastRow="0" w:firstColumn="1" w:lastColumn="0" w:noHBand="0" w:noVBand="1"/>
      </w:tblPr>
      <w:tblGrid>
        <w:gridCol w:w="5124"/>
        <w:gridCol w:w="1418"/>
        <w:gridCol w:w="1417"/>
        <w:gridCol w:w="1843"/>
      </w:tblGrid>
      <w:tr w:rsidR="00E470D3" w14:paraId="47BA97F1" w14:textId="77777777" w:rsidTr="00E470D3">
        <w:trPr>
          <w:trHeight w:val="660"/>
        </w:trPr>
        <w:tc>
          <w:tcPr>
            <w:tcW w:w="5124" w:type="dxa"/>
            <w:tcBorders>
              <w:top w:val="single" w:sz="18" w:space="0" w:color="auto"/>
              <w:left w:val="single" w:sz="18" w:space="0" w:color="auto"/>
              <w:bottom w:val="single" w:sz="18" w:space="0" w:color="auto"/>
              <w:right w:val="nil"/>
            </w:tcBorders>
            <w:shd w:val="clear" w:color="auto" w:fill="CCFFFF"/>
            <w:vAlign w:val="center"/>
            <w:hideMark/>
          </w:tcPr>
          <w:p w14:paraId="47BA97ED" w14:textId="77777777" w:rsidR="00E470D3" w:rsidRDefault="00E470D3">
            <w:pPr>
              <w:spacing w:line="276" w:lineRule="auto"/>
              <w:jc w:val="center"/>
              <w:rPr>
                <w:b/>
              </w:rPr>
            </w:pPr>
            <w:r>
              <w:rPr>
                <w:b/>
              </w:rPr>
              <w:t>Gerų darbo rezultatų įvertinimas</w:t>
            </w:r>
          </w:p>
        </w:tc>
        <w:tc>
          <w:tcPr>
            <w:tcW w:w="1418" w:type="dxa"/>
            <w:tcBorders>
              <w:top w:val="single" w:sz="18" w:space="0" w:color="auto"/>
              <w:left w:val="single" w:sz="8" w:space="0" w:color="000000"/>
              <w:bottom w:val="single" w:sz="18" w:space="0" w:color="auto"/>
              <w:right w:val="nil"/>
            </w:tcBorders>
            <w:shd w:val="clear" w:color="auto" w:fill="CCFFFF"/>
            <w:vAlign w:val="center"/>
            <w:hideMark/>
          </w:tcPr>
          <w:p w14:paraId="47BA97EE" w14:textId="77777777" w:rsidR="00E470D3" w:rsidRDefault="00E470D3">
            <w:pPr>
              <w:spacing w:line="276" w:lineRule="auto"/>
              <w:jc w:val="center"/>
              <w:rPr>
                <w:b/>
              </w:rPr>
            </w:pPr>
            <w:r>
              <w:rPr>
                <w:b/>
              </w:rPr>
              <w:t>Metai</w:t>
            </w:r>
          </w:p>
        </w:tc>
        <w:tc>
          <w:tcPr>
            <w:tcW w:w="1417" w:type="dxa"/>
            <w:tcBorders>
              <w:top w:val="single" w:sz="18" w:space="0" w:color="auto"/>
              <w:left w:val="single" w:sz="8" w:space="0" w:color="000000"/>
              <w:bottom w:val="single" w:sz="18" w:space="0" w:color="auto"/>
              <w:right w:val="nil"/>
            </w:tcBorders>
            <w:shd w:val="clear" w:color="auto" w:fill="CCFFFF"/>
            <w:vAlign w:val="center"/>
            <w:hideMark/>
          </w:tcPr>
          <w:p w14:paraId="47BA97EF" w14:textId="77777777" w:rsidR="00E470D3" w:rsidRDefault="00E470D3">
            <w:pPr>
              <w:spacing w:line="276" w:lineRule="auto"/>
              <w:jc w:val="center"/>
              <w:rPr>
                <w:b/>
              </w:rPr>
            </w:pPr>
            <w:r>
              <w:rPr>
                <w:b/>
              </w:rPr>
              <w:t xml:space="preserve">JSPC </w:t>
            </w:r>
          </w:p>
        </w:tc>
        <w:tc>
          <w:tcPr>
            <w:tcW w:w="1843" w:type="dxa"/>
            <w:tcBorders>
              <w:top w:val="single" w:sz="18" w:space="0" w:color="auto"/>
              <w:left w:val="single" w:sz="8" w:space="0" w:color="000000"/>
              <w:bottom w:val="single" w:sz="18" w:space="0" w:color="auto"/>
              <w:right w:val="single" w:sz="18" w:space="0" w:color="auto"/>
            </w:tcBorders>
            <w:shd w:val="clear" w:color="auto" w:fill="CCFFFF"/>
            <w:vAlign w:val="center"/>
            <w:hideMark/>
          </w:tcPr>
          <w:p w14:paraId="47BA97F0" w14:textId="77777777" w:rsidR="00E470D3" w:rsidRDefault="00E470D3">
            <w:pPr>
              <w:spacing w:line="276" w:lineRule="auto"/>
              <w:jc w:val="center"/>
              <w:rPr>
                <w:b/>
              </w:rPr>
            </w:pPr>
            <w:r>
              <w:rPr>
                <w:b/>
              </w:rPr>
              <w:t>Visų LR PAASP vidurkis</w:t>
            </w:r>
          </w:p>
        </w:tc>
      </w:tr>
      <w:tr w:rsidR="00E470D3" w14:paraId="47BA97F6" w14:textId="77777777" w:rsidTr="00E470D3">
        <w:trPr>
          <w:trHeight w:val="342"/>
        </w:trPr>
        <w:tc>
          <w:tcPr>
            <w:tcW w:w="5124" w:type="dxa"/>
            <w:vMerge w:val="restart"/>
            <w:tcBorders>
              <w:top w:val="single" w:sz="18" w:space="0" w:color="auto"/>
              <w:left w:val="single" w:sz="18" w:space="0" w:color="auto"/>
              <w:bottom w:val="single" w:sz="4" w:space="0" w:color="auto"/>
              <w:right w:val="single" w:sz="4" w:space="0" w:color="auto"/>
            </w:tcBorders>
            <w:vAlign w:val="center"/>
            <w:hideMark/>
          </w:tcPr>
          <w:p w14:paraId="47BA97F2" w14:textId="77777777" w:rsidR="00E470D3" w:rsidRDefault="00E470D3">
            <w:pPr>
              <w:spacing w:line="276" w:lineRule="auto"/>
              <w:jc w:val="center"/>
              <w:rPr>
                <w:b/>
              </w:rPr>
            </w:pPr>
            <w:r>
              <w:rPr>
                <w:bCs/>
              </w:rPr>
              <w:t xml:space="preserve">Gauta sąlyginių vienetų </w:t>
            </w:r>
          </w:p>
        </w:tc>
        <w:tc>
          <w:tcPr>
            <w:tcW w:w="1418" w:type="dxa"/>
            <w:tcBorders>
              <w:top w:val="single" w:sz="18" w:space="0" w:color="auto"/>
              <w:left w:val="single" w:sz="4" w:space="0" w:color="auto"/>
              <w:bottom w:val="single" w:sz="4" w:space="0" w:color="auto"/>
              <w:right w:val="single" w:sz="4" w:space="0" w:color="auto"/>
            </w:tcBorders>
            <w:vAlign w:val="center"/>
            <w:hideMark/>
          </w:tcPr>
          <w:p w14:paraId="47BA97F3" w14:textId="77777777" w:rsidR="00E470D3" w:rsidRDefault="00E470D3">
            <w:pPr>
              <w:spacing w:line="276" w:lineRule="auto"/>
              <w:jc w:val="center"/>
              <w:rPr>
                <w:bCs/>
              </w:rPr>
            </w:pPr>
            <w:r>
              <w:rPr>
                <w:bCs/>
              </w:rPr>
              <w:t>2019</w:t>
            </w:r>
          </w:p>
        </w:tc>
        <w:tc>
          <w:tcPr>
            <w:tcW w:w="1417" w:type="dxa"/>
            <w:tcBorders>
              <w:top w:val="single" w:sz="18" w:space="0" w:color="auto"/>
              <w:left w:val="single" w:sz="4" w:space="0" w:color="auto"/>
              <w:bottom w:val="single" w:sz="4" w:space="0" w:color="auto"/>
              <w:right w:val="single" w:sz="4" w:space="0" w:color="auto"/>
            </w:tcBorders>
            <w:vAlign w:val="center"/>
            <w:hideMark/>
          </w:tcPr>
          <w:p w14:paraId="47BA97F4" w14:textId="77777777" w:rsidR="00E470D3" w:rsidRDefault="00E470D3">
            <w:pPr>
              <w:spacing w:line="276" w:lineRule="auto"/>
              <w:jc w:val="center"/>
              <w:rPr>
                <w:bCs/>
              </w:rPr>
            </w:pPr>
            <w:r>
              <w:rPr>
                <w:bCs/>
              </w:rPr>
              <w:t>14</w:t>
            </w:r>
          </w:p>
        </w:tc>
        <w:tc>
          <w:tcPr>
            <w:tcW w:w="1843" w:type="dxa"/>
            <w:tcBorders>
              <w:top w:val="single" w:sz="18" w:space="0" w:color="auto"/>
              <w:left w:val="single" w:sz="4" w:space="0" w:color="auto"/>
              <w:bottom w:val="single" w:sz="4" w:space="0" w:color="auto"/>
              <w:right w:val="single" w:sz="18" w:space="0" w:color="auto"/>
            </w:tcBorders>
            <w:vAlign w:val="center"/>
            <w:hideMark/>
          </w:tcPr>
          <w:p w14:paraId="47BA97F5" w14:textId="77777777" w:rsidR="00E470D3" w:rsidRDefault="00E470D3">
            <w:pPr>
              <w:spacing w:line="276" w:lineRule="auto"/>
              <w:jc w:val="center"/>
              <w:rPr>
                <w:bCs/>
              </w:rPr>
            </w:pPr>
            <w:r>
              <w:rPr>
                <w:bCs/>
              </w:rPr>
              <w:t>16</w:t>
            </w:r>
          </w:p>
        </w:tc>
      </w:tr>
      <w:tr w:rsidR="00E470D3" w14:paraId="47BA97FB" w14:textId="77777777" w:rsidTr="00E470D3">
        <w:trPr>
          <w:trHeight w:val="342"/>
        </w:trPr>
        <w:tc>
          <w:tcPr>
            <w:tcW w:w="5124" w:type="dxa"/>
            <w:vMerge/>
            <w:tcBorders>
              <w:top w:val="single" w:sz="18" w:space="0" w:color="auto"/>
              <w:left w:val="single" w:sz="18" w:space="0" w:color="auto"/>
              <w:bottom w:val="single" w:sz="4" w:space="0" w:color="auto"/>
              <w:right w:val="single" w:sz="4" w:space="0" w:color="auto"/>
            </w:tcBorders>
            <w:vAlign w:val="center"/>
            <w:hideMark/>
          </w:tcPr>
          <w:p w14:paraId="47BA97F7" w14:textId="77777777" w:rsidR="00E470D3" w:rsidRDefault="00E470D3">
            <w:pPr>
              <w:spacing w:line="276" w:lineRule="auto"/>
              <w:rPr>
                <w: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F8"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F9" w14:textId="77777777" w:rsidR="00E470D3" w:rsidRDefault="00E470D3">
            <w:pPr>
              <w:spacing w:line="276" w:lineRule="auto"/>
              <w:jc w:val="center"/>
              <w:rPr>
                <w:b/>
              </w:rPr>
            </w:pPr>
            <w:r>
              <w:rPr>
                <w:b/>
              </w:rPr>
              <w:t>17</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FA" w14:textId="77777777" w:rsidR="00E470D3" w:rsidRDefault="00E470D3">
            <w:pPr>
              <w:spacing w:line="276" w:lineRule="auto"/>
              <w:jc w:val="center"/>
              <w:rPr>
                <w:b/>
              </w:rPr>
            </w:pPr>
            <w:r>
              <w:rPr>
                <w:b/>
              </w:rPr>
              <w:t>19</w:t>
            </w:r>
          </w:p>
        </w:tc>
      </w:tr>
      <w:tr w:rsidR="00E470D3" w14:paraId="47BA9800" w14:textId="77777777" w:rsidTr="00E470D3">
        <w:trPr>
          <w:trHeight w:val="342"/>
        </w:trPr>
        <w:tc>
          <w:tcPr>
            <w:tcW w:w="5124" w:type="dxa"/>
            <w:vMerge w:val="restart"/>
            <w:tcBorders>
              <w:top w:val="single" w:sz="4" w:space="0" w:color="auto"/>
              <w:left w:val="single" w:sz="18" w:space="0" w:color="auto"/>
              <w:bottom w:val="single" w:sz="18" w:space="0" w:color="auto"/>
              <w:right w:val="single" w:sz="4" w:space="0" w:color="auto"/>
            </w:tcBorders>
            <w:vAlign w:val="center"/>
            <w:hideMark/>
          </w:tcPr>
          <w:p w14:paraId="47BA97FC" w14:textId="77777777" w:rsidR="00E470D3" w:rsidRDefault="00E470D3">
            <w:pPr>
              <w:spacing w:line="276" w:lineRule="auto"/>
              <w:jc w:val="center"/>
              <w:rPr>
                <w:bCs/>
              </w:rPr>
            </w:pPr>
            <w:r>
              <w:rPr>
                <w:bCs/>
              </w:rPr>
              <w:t>Skirta suma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BA97FD" w14:textId="77777777" w:rsidR="00E470D3" w:rsidRDefault="00E470D3">
            <w:pPr>
              <w:spacing w:line="276" w:lineRule="auto"/>
              <w:jc w:val="center"/>
              <w:rPr>
                <w:bCs/>
              </w:rPr>
            </w:pPr>
            <w:r>
              <w:rPr>
                <w:bCs/>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BA97FE" w14:textId="77777777" w:rsidR="00E470D3" w:rsidRDefault="00E470D3">
            <w:pPr>
              <w:spacing w:line="276" w:lineRule="auto"/>
              <w:jc w:val="center"/>
              <w:rPr>
                <w:bCs/>
              </w:rPr>
            </w:pPr>
            <w:r>
              <w:rPr>
                <w:bCs/>
              </w:rPr>
              <w:t>536005</w:t>
            </w:r>
          </w:p>
        </w:tc>
        <w:tc>
          <w:tcPr>
            <w:tcW w:w="1843" w:type="dxa"/>
            <w:tcBorders>
              <w:top w:val="single" w:sz="4" w:space="0" w:color="auto"/>
              <w:left w:val="single" w:sz="4" w:space="0" w:color="auto"/>
              <w:bottom w:val="single" w:sz="4" w:space="0" w:color="auto"/>
              <w:right w:val="single" w:sz="18" w:space="0" w:color="auto"/>
            </w:tcBorders>
            <w:vAlign w:val="center"/>
            <w:hideMark/>
          </w:tcPr>
          <w:p w14:paraId="47BA97FF" w14:textId="77777777" w:rsidR="00E470D3" w:rsidRDefault="00E470D3">
            <w:pPr>
              <w:spacing w:line="276" w:lineRule="auto"/>
              <w:jc w:val="center"/>
              <w:rPr>
                <w:bCs/>
              </w:rPr>
            </w:pPr>
            <w:r>
              <w:rPr>
                <w:bCs/>
              </w:rPr>
              <w:t>114899</w:t>
            </w:r>
          </w:p>
        </w:tc>
      </w:tr>
      <w:tr w:rsidR="00E470D3" w14:paraId="47BA9805" w14:textId="77777777" w:rsidTr="00E470D3">
        <w:trPr>
          <w:trHeight w:val="342"/>
        </w:trPr>
        <w:tc>
          <w:tcPr>
            <w:tcW w:w="5124" w:type="dxa"/>
            <w:vMerge/>
            <w:tcBorders>
              <w:top w:val="single" w:sz="4" w:space="0" w:color="auto"/>
              <w:left w:val="single" w:sz="18" w:space="0" w:color="auto"/>
              <w:bottom w:val="single" w:sz="18" w:space="0" w:color="auto"/>
              <w:right w:val="single" w:sz="4" w:space="0" w:color="auto"/>
            </w:tcBorders>
            <w:vAlign w:val="center"/>
            <w:hideMark/>
          </w:tcPr>
          <w:p w14:paraId="47BA9801" w14:textId="77777777" w:rsidR="00E470D3" w:rsidRDefault="00E470D3">
            <w:pPr>
              <w:spacing w:line="276" w:lineRule="auto"/>
              <w:rPr>
                <w:bCs/>
              </w:rPr>
            </w:pPr>
          </w:p>
        </w:tc>
        <w:tc>
          <w:tcPr>
            <w:tcW w:w="1418" w:type="dxa"/>
            <w:tcBorders>
              <w:top w:val="single" w:sz="4" w:space="0" w:color="auto"/>
              <w:left w:val="single" w:sz="4" w:space="0" w:color="auto"/>
              <w:bottom w:val="single" w:sz="18" w:space="0" w:color="auto"/>
              <w:right w:val="single" w:sz="4" w:space="0" w:color="auto"/>
            </w:tcBorders>
            <w:vAlign w:val="center"/>
            <w:hideMark/>
          </w:tcPr>
          <w:p w14:paraId="47BA9802" w14:textId="77777777" w:rsidR="00E470D3" w:rsidRDefault="00E470D3">
            <w:pPr>
              <w:spacing w:line="276" w:lineRule="auto"/>
              <w:jc w:val="center"/>
              <w:rPr>
                <w:b/>
              </w:rPr>
            </w:pPr>
            <w:r>
              <w:rPr>
                <w:b/>
              </w:rPr>
              <w:t>2020</w:t>
            </w:r>
          </w:p>
        </w:tc>
        <w:tc>
          <w:tcPr>
            <w:tcW w:w="1417" w:type="dxa"/>
            <w:tcBorders>
              <w:top w:val="single" w:sz="4" w:space="0" w:color="auto"/>
              <w:left w:val="single" w:sz="4" w:space="0" w:color="auto"/>
              <w:bottom w:val="single" w:sz="18" w:space="0" w:color="auto"/>
              <w:right w:val="single" w:sz="4" w:space="0" w:color="auto"/>
            </w:tcBorders>
            <w:vAlign w:val="center"/>
            <w:hideMark/>
          </w:tcPr>
          <w:p w14:paraId="47BA9803" w14:textId="77777777" w:rsidR="00E470D3" w:rsidRDefault="00E470D3">
            <w:pPr>
              <w:spacing w:line="276" w:lineRule="auto"/>
              <w:jc w:val="center"/>
              <w:rPr>
                <w:b/>
              </w:rPr>
            </w:pPr>
            <w:r>
              <w:rPr>
                <w:b/>
              </w:rPr>
              <w:t>632174</w:t>
            </w:r>
          </w:p>
        </w:tc>
        <w:tc>
          <w:tcPr>
            <w:tcW w:w="1843" w:type="dxa"/>
            <w:tcBorders>
              <w:top w:val="single" w:sz="4" w:space="0" w:color="auto"/>
              <w:left w:val="single" w:sz="4" w:space="0" w:color="auto"/>
              <w:bottom w:val="single" w:sz="18" w:space="0" w:color="auto"/>
              <w:right w:val="single" w:sz="18" w:space="0" w:color="auto"/>
            </w:tcBorders>
            <w:vAlign w:val="center"/>
            <w:hideMark/>
          </w:tcPr>
          <w:p w14:paraId="47BA9804" w14:textId="77777777" w:rsidR="00E470D3" w:rsidRDefault="00E470D3">
            <w:pPr>
              <w:spacing w:line="276" w:lineRule="auto"/>
              <w:jc w:val="center"/>
              <w:rPr>
                <w:b/>
              </w:rPr>
            </w:pPr>
            <w:r>
              <w:rPr>
                <w:b/>
              </w:rPr>
              <w:t>117559</w:t>
            </w:r>
          </w:p>
        </w:tc>
      </w:tr>
    </w:tbl>
    <w:p w14:paraId="47BA9806" w14:textId="77777777" w:rsidR="00E470D3" w:rsidRDefault="00E470D3" w:rsidP="00E470D3">
      <w:pPr>
        <w:tabs>
          <w:tab w:val="left" w:pos="5994"/>
        </w:tabs>
      </w:pPr>
    </w:p>
    <w:p w14:paraId="47BA9807" w14:textId="77777777" w:rsidR="00E470D3" w:rsidRDefault="00E470D3" w:rsidP="00E470D3">
      <w:pPr>
        <w:tabs>
          <w:tab w:val="left" w:pos="5994"/>
        </w:tabs>
        <w:ind w:left="-142"/>
        <w:rPr>
          <w:b/>
        </w:rPr>
      </w:pPr>
      <w:r>
        <w:t>Papildomų programų nevykdyta.</w:t>
      </w:r>
    </w:p>
    <w:p w14:paraId="47BA9808" w14:textId="77777777" w:rsidR="00E470D3" w:rsidRDefault="00E470D3" w:rsidP="00E470D3">
      <w:pPr>
        <w:jc w:val="both"/>
        <w:rPr>
          <w:b/>
          <w:iCs/>
        </w:rPr>
      </w:pPr>
      <w:r>
        <w:rPr>
          <w:b/>
          <w:iCs/>
        </w:rPr>
        <w:t>Svarbiausi rodiklių pokyčiai ir juos nulėmusios priežastys:</w:t>
      </w:r>
    </w:p>
    <w:p w14:paraId="47BA9809" w14:textId="77777777" w:rsidR="00E470D3" w:rsidRDefault="00E470D3" w:rsidP="00E470D3">
      <w:pPr>
        <w:pStyle w:val="Sraopastraipa"/>
        <w:numPr>
          <w:ilvl w:val="0"/>
          <w:numId w:val="4"/>
        </w:numPr>
        <w:jc w:val="both"/>
        <w:rPr>
          <w:bCs/>
          <w:iCs/>
          <w:sz w:val="24"/>
          <w:szCs w:val="24"/>
          <w:lang w:val="lt-LT"/>
        </w:rPr>
      </w:pPr>
      <w:r>
        <w:rPr>
          <w:iCs/>
          <w:sz w:val="24"/>
          <w:szCs w:val="24"/>
          <w:lang w:val="lt-LT"/>
        </w:rPr>
        <w:t xml:space="preserve">prisirašiusiųjų pacientų  2020 m. lyginant su 2019 m. sumažėjo 1232, iš kurių  dauguma 18-65 metų amžiaus grupėje. Pagrindinės priežastys: darbingo amžiaus pacientų  persirašymas į privačias ASPĮ ir/ar arčiau darbo/gyvenamosios vietų;  </w:t>
      </w:r>
    </w:p>
    <w:p w14:paraId="47BA980A" w14:textId="77777777" w:rsidR="00E470D3" w:rsidRDefault="00E470D3" w:rsidP="00E470D3">
      <w:pPr>
        <w:pStyle w:val="Sraopastraipa"/>
        <w:numPr>
          <w:ilvl w:val="0"/>
          <w:numId w:val="4"/>
        </w:numPr>
        <w:jc w:val="both"/>
        <w:rPr>
          <w:iCs/>
          <w:sz w:val="24"/>
          <w:szCs w:val="24"/>
          <w:lang w:val="lt-LT"/>
        </w:rPr>
      </w:pPr>
      <w:r>
        <w:rPr>
          <w:iCs/>
          <w:sz w:val="24"/>
          <w:szCs w:val="24"/>
          <w:lang w:val="lt-LT"/>
        </w:rPr>
        <w:t>naujas reiškinys teikiant asmens sveikatos priežiūros paslaugas, atsiradęs dėl COVID – 19 ligos (</w:t>
      </w:r>
      <w:proofErr w:type="spellStart"/>
      <w:r>
        <w:rPr>
          <w:iCs/>
          <w:sz w:val="24"/>
          <w:szCs w:val="24"/>
          <w:lang w:val="lt-LT"/>
        </w:rPr>
        <w:t>koronaviruso</w:t>
      </w:r>
      <w:proofErr w:type="spellEnd"/>
      <w:r>
        <w:rPr>
          <w:iCs/>
          <w:sz w:val="24"/>
          <w:szCs w:val="24"/>
          <w:lang w:val="lt-LT"/>
        </w:rPr>
        <w:t xml:space="preserve"> infekcijos) pandemijos 2020 m. – tai nuotolinės paslaugos. Iki 2020 m. jos buvo pavienės. Tačiau pandemijos situacijoje nuotolinių paslaugų teikimas pasiteisino kaip viena iš geriausių asmens sveikatos priežiūros paslaugų teikimo formų;</w:t>
      </w:r>
    </w:p>
    <w:p w14:paraId="47BA980B" w14:textId="77777777" w:rsidR="00E470D3" w:rsidRDefault="00E470D3" w:rsidP="00E470D3">
      <w:pPr>
        <w:pStyle w:val="Sraopastraipa"/>
        <w:numPr>
          <w:ilvl w:val="0"/>
          <w:numId w:val="4"/>
        </w:numPr>
        <w:jc w:val="both"/>
        <w:rPr>
          <w:iCs/>
          <w:sz w:val="24"/>
          <w:szCs w:val="24"/>
          <w:lang w:val="lt-LT"/>
        </w:rPr>
      </w:pPr>
      <w:r>
        <w:rPr>
          <w:iCs/>
          <w:sz w:val="24"/>
          <w:szCs w:val="24"/>
          <w:lang w:val="lt-LT"/>
        </w:rPr>
        <w:t>2020 m. padidėjo ambulatorinių slaugos namuose paslaugų gavėjų skaičius ir suteiktų jiems slaugos namuose paslaugų skaičius. Tai yra džiuginantis rezultatas, nes sureaguota į sveikatos apsaugos ministerijos teisinių aktų pakeitimus, siekiant pagerinti pagyvenusių bei pacientų su negalia gyvenimo kokybę;</w:t>
      </w:r>
    </w:p>
    <w:p w14:paraId="47BA980C" w14:textId="77777777" w:rsidR="00E470D3" w:rsidRDefault="00E470D3" w:rsidP="00E470D3">
      <w:pPr>
        <w:pStyle w:val="Sraopastraipa"/>
        <w:numPr>
          <w:ilvl w:val="0"/>
          <w:numId w:val="4"/>
        </w:numPr>
        <w:jc w:val="both"/>
        <w:rPr>
          <w:iCs/>
          <w:sz w:val="24"/>
          <w:szCs w:val="24"/>
          <w:lang w:val="lt-LT"/>
        </w:rPr>
      </w:pPr>
      <w:r>
        <w:rPr>
          <w:iCs/>
          <w:sz w:val="24"/>
          <w:szCs w:val="24"/>
          <w:lang w:val="lt-LT"/>
        </w:rPr>
        <w:t>už gerus darbo rezultatus gautas didesnis skaičius sąlyginių vienetų bei uždirbta didesnė suma, nors patys rezultatai netenkina;</w:t>
      </w:r>
    </w:p>
    <w:p w14:paraId="47BA980D" w14:textId="77777777" w:rsidR="00E470D3" w:rsidRDefault="00E470D3" w:rsidP="00E470D3">
      <w:pPr>
        <w:pStyle w:val="Sraopastraipa"/>
        <w:numPr>
          <w:ilvl w:val="0"/>
          <w:numId w:val="4"/>
        </w:numPr>
        <w:jc w:val="both"/>
        <w:rPr>
          <w:iCs/>
          <w:sz w:val="24"/>
          <w:szCs w:val="24"/>
          <w:lang w:val="lt-LT"/>
        </w:rPr>
      </w:pPr>
      <w:r>
        <w:rPr>
          <w:iCs/>
          <w:sz w:val="24"/>
          <w:szCs w:val="24"/>
          <w:lang w:val="lt-LT"/>
        </w:rPr>
        <w:t>radiologo konsultacijų skaičiaus ryškus padidėjimas dėl:</w:t>
      </w:r>
    </w:p>
    <w:p w14:paraId="47BA980E" w14:textId="77777777" w:rsidR="00E470D3" w:rsidRDefault="00E470D3" w:rsidP="00E470D3">
      <w:pPr>
        <w:pStyle w:val="Sraopastraipa"/>
        <w:numPr>
          <w:ilvl w:val="1"/>
          <w:numId w:val="4"/>
        </w:numPr>
        <w:jc w:val="both"/>
        <w:rPr>
          <w:iCs/>
          <w:sz w:val="24"/>
          <w:szCs w:val="24"/>
          <w:lang w:val="lt-LT"/>
        </w:rPr>
      </w:pPr>
      <w:r>
        <w:rPr>
          <w:sz w:val="24"/>
          <w:szCs w:val="24"/>
          <w:lang w:val="lt-LT"/>
        </w:rPr>
        <w:t xml:space="preserve">radiologijos kabineto modernizavimas skaitmenine ir skaitmenizuota rentgeno aparatūra bei </w:t>
      </w:r>
      <w:r>
        <w:rPr>
          <w:sz w:val="24"/>
          <w:szCs w:val="24"/>
          <w:lang w:val="lt-LT" w:eastAsia="lt-LT"/>
        </w:rPr>
        <w:t xml:space="preserve">papildomos (pilna diagnostinė) licencijos nuotolinei gydytojo radiologo darbo vietai įdiegimas </w:t>
      </w:r>
      <w:r>
        <w:rPr>
          <w:sz w:val="24"/>
          <w:szCs w:val="24"/>
          <w:lang w:val="lt-LT"/>
        </w:rPr>
        <w:t xml:space="preserve">leido užtikrinti greitą, efektyvų gydytojo radiologo konsultacijų teikimą; </w:t>
      </w:r>
    </w:p>
    <w:p w14:paraId="47BA980F" w14:textId="77777777" w:rsidR="00E470D3" w:rsidRDefault="00E470D3" w:rsidP="00E470D3">
      <w:pPr>
        <w:pStyle w:val="Sraopastraipa"/>
        <w:numPr>
          <w:ilvl w:val="1"/>
          <w:numId w:val="4"/>
        </w:numPr>
        <w:jc w:val="both"/>
        <w:rPr>
          <w:iCs/>
          <w:sz w:val="24"/>
          <w:szCs w:val="24"/>
          <w:lang w:val="lt-LT"/>
        </w:rPr>
      </w:pPr>
      <w:r>
        <w:rPr>
          <w:iCs/>
          <w:sz w:val="24"/>
          <w:szCs w:val="24"/>
          <w:lang w:val="lt-LT"/>
        </w:rPr>
        <w:t>papildomai įdarbintas gydytojas radiologas;</w:t>
      </w:r>
    </w:p>
    <w:p w14:paraId="47BA9810" w14:textId="77777777" w:rsidR="00E470D3" w:rsidRDefault="00E470D3" w:rsidP="00E470D3">
      <w:pPr>
        <w:pStyle w:val="Sraopastraipa"/>
        <w:numPr>
          <w:ilvl w:val="1"/>
          <w:numId w:val="4"/>
        </w:numPr>
        <w:jc w:val="both"/>
        <w:rPr>
          <w:iCs/>
          <w:sz w:val="24"/>
          <w:szCs w:val="24"/>
          <w:lang w:val="lt-LT"/>
        </w:rPr>
      </w:pPr>
      <w:r>
        <w:rPr>
          <w:iCs/>
          <w:sz w:val="24"/>
          <w:szCs w:val="24"/>
          <w:lang w:val="lt-LT"/>
        </w:rPr>
        <w:t>radiologijos paslaugų apimtis didinti paskatino ir VšĮ Klaipėdos Jūrininkų ligoninės ambulatorinio konsultacinio skyriaus iškėlimas iš patalpų Taikos pr. 46. Klaipėda</w:t>
      </w:r>
      <w:r>
        <w:rPr>
          <w:sz w:val="24"/>
          <w:szCs w:val="24"/>
        </w:rPr>
        <w:t>;</w:t>
      </w:r>
    </w:p>
    <w:p w14:paraId="47BA9811" w14:textId="77777777" w:rsidR="00E470D3" w:rsidRDefault="00E470D3" w:rsidP="00E470D3">
      <w:pPr>
        <w:pStyle w:val="Sraopastraipa"/>
        <w:numPr>
          <w:ilvl w:val="0"/>
          <w:numId w:val="4"/>
        </w:numPr>
        <w:jc w:val="both"/>
        <w:rPr>
          <w:iCs/>
          <w:sz w:val="24"/>
          <w:szCs w:val="24"/>
          <w:lang w:val="lt-LT"/>
        </w:rPr>
      </w:pPr>
      <w:r>
        <w:rPr>
          <w:iCs/>
          <w:sz w:val="24"/>
          <w:szCs w:val="24"/>
          <w:lang w:val="lt-LT"/>
        </w:rPr>
        <w:t>suteiktų paslaugų sumažėjimo pagrindinė priežastis – COVID – 19 ligos (</w:t>
      </w:r>
      <w:proofErr w:type="spellStart"/>
      <w:r>
        <w:rPr>
          <w:iCs/>
          <w:sz w:val="24"/>
          <w:szCs w:val="24"/>
          <w:lang w:val="lt-LT"/>
        </w:rPr>
        <w:t>koronaviruso</w:t>
      </w:r>
      <w:proofErr w:type="spellEnd"/>
      <w:r>
        <w:rPr>
          <w:iCs/>
          <w:sz w:val="24"/>
          <w:szCs w:val="24"/>
          <w:lang w:val="lt-LT"/>
        </w:rPr>
        <w:t xml:space="preserve"> infekcijos) pandemija.</w:t>
      </w:r>
    </w:p>
    <w:p w14:paraId="47BA9812" w14:textId="77777777" w:rsidR="00E470D3" w:rsidRDefault="00E470D3" w:rsidP="00E470D3">
      <w:pPr>
        <w:tabs>
          <w:tab w:val="left" w:pos="5994"/>
        </w:tabs>
        <w:rPr>
          <w:b/>
        </w:rPr>
      </w:pPr>
    </w:p>
    <w:p w14:paraId="47BA9813" w14:textId="77777777" w:rsidR="00E470D3" w:rsidRDefault="00E470D3" w:rsidP="00E470D3">
      <w:pPr>
        <w:tabs>
          <w:tab w:val="left" w:pos="5994"/>
        </w:tabs>
        <w:jc w:val="center"/>
        <w:rPr>
          <w:b/>
        </w:rPr>
      </w:pPr>
      <w:r>
        <w:rPr>
          <w:b/>
        </w:rPr>
        <w:t>2.3. Visuomenės švietimas ir informavimas</w:t>
      </w:r>
    </w:p>
    <w:p w14:paraId="47BA9814" w14:textId="77777777" w:rsidR="00E470D3" w:rsidRDefault="00E470D3" w:rsidP="00E470D3">
      <w:pPr>
        <w:tabs>
          <w:tab w:val="left" w:pos="993"/>
          <w:tab w:val="left" w:pos="5994"/>
        </w:tabs>
        <w:jc w:val="both"/>
        <w:rPr>
          <w:b/>
          <w:iCs/>
        </w:rPr>
      </w:pPr>
      <w:r>
        <w:rPr>
          <w:b/>
          <w:iCs/>
        </w:rPr>
        <w:t>Renginių (akcijų, mokymų, paskaitų ir kt.) organizavimas:</w:t>
      </w:r>
    </w:p>
    <w:p w14:paraId="47BA9815" w14:textId="77777777" w:rsidR="00E470D3" w:rsidRDefault="00E470D3" w:rsidP="00E470D3">
      <w:pPr>
        <w:pStyle w:val="Sraopastraipa"/>
        <w:numPr>
          <w:ilvl w:val="0"/>
          <w:numId w:val="5"/>
        </w:numPr>
        <w:tabs>
          <w:tab w:val="left" w:pos="993"/>
          <w:tab w:val="left" w:pos="5994"/>
        </w:tabs>
        <w:jc w:val="both"/>
        <w:rPr>
          <w:bCs/>
          <w:sz w:val="24"/>
          <w:szCs w:val="24"/>
          <w:lang w:val="lt-LT"/>
        </w:rPr>
      </w:pPr>
      <w:bookmarkStart w:id="2" w:name="_Hlk34059208"/>
      <w:r>
        <w:rPr>
          <w:bCs/>
          <w:sz w:val="24"/>
          <w:szCs w:val="24"/>
          <w:lang w:val="lt-LT"/>
        </w:rPr>
        <w:t>Skaityta paskaita  Klaipėdos VSB pacientams su didele rizika susirgti  ŠKL</w:t>
      </w:r>
    </w:p>
    <w:p w14:paraId="47BA9816" w14:textId="77777777" w:rsidR="00E470D3" w:rsidRDefault="00E470D3" w:rsidP="00E470D3">
      <w:pPr>
        <w:pStyle w:val="Sraopastraipa"/>
        <w:numPr>
          <w:ilvl w:val="0"/>
          <w:numId w:val="5"/>
        </w:numPr>
        <w:tabs>
          <w:tab w:val="left" w:pos="993"/>
          <w:tab w:val="left" w:pos="5994"/>
        </w:tabs>
        <w:jc w:val="both"/>
        <w:rPr>
          <w:bCs/>
          <w:sz w:val="24"/>
          <w:szCs w:val="24"/>
          <w:lang w:val="lt-LT"/>
        </w:rPr>
      </w:pPr>
      <w:r>
        <w:rPr>
          <w:bCs/>
          <w:sz w:val="24"/>
          <w:szCs w:val="24"/>
          <w:lang w:val="lt-LT"/>
        </w:rPr>
        <w:t>Interviu ,,</w:t>
      </w:r>
      <w:proofErr w:type="spellStart"/>
      <w:r>
        <w:rPr>
          <w:bCs/>
          <w:sz w:val="24"/>
          <w:szCs w:val="24"/>
          <w:lang w:val="lt-LT"/>
        </w:rPr>
        <w:t>Balticum</w:t>
      </w:r>
      <w:proofErr w:type="spellEnd"/>
      <w:r>
        <w:rPr>
          <w:bCs/>
          <w:sz w:val="24"/>
          <w:szCs w:val="24"/>
          <w:lang w:val="lt-LT"/>
        </w:rPr>
        <w:t xml:space="preserve">  TV‘‘, TV3.</w:t>
      </w:r>
    </w:p>
    <w:p w14:paraId="47BA9817" w14:textId="77777777" w:rsidR="00E470D3" w:rsidRDefault="00E470D3" w:rsidP="00E470D3">
      <w:pPr>
        <w:pStyle w:val="Sraopastraipa"/>
        <w:numPr>
          <w:ilvl w:val="0"/>
          <w:numId w:val="5"/>
        </w:numPr>
        <w:tabs>
          <w:tab w:val="left" w:pos="993"/>
          <w:tab w:val="left" w:pos="5994"/>
        </w:tabs>
        <w:jc w:val="both"/>
        <w:rPr>
          <w:bCs/>
          <w:sz w:val="24"/>
          <w:szCs w:val="24"/>
          <w:lang w:val="lt-LT"/>
        </w:rPr>
      </w:pPr>
      <w:r>
        <w:rPr>
          <w:bCs/>
          <w:sz w:val="24"/>
          <w:szCs w:val="24"/>
          <w:lang w:val="lt-LT"/>
        </w:rPr>
        <w:t>Parengtas straipsnis dienraščiui „Klaipėda“  mėnesiniame žurnale „Sveikata“ tema „Kodėl slenka plaukai“.</w:t>
      </w:r>
    </w:p>
    <w:p w14:paraId="47BA9818" w14:textId="77777777" w:rsidR="00E470D3" w:rsidRDefault="00E470D3" w:rsidP="00E470D3">
      <w:pPr>
        <w:pStyle w:val="Sraopastraipa"/>
        <w:numPr>
          <w:ilvl w:val="0"/>
          <w:numId w:val="5"/>
        </w:numPr>
        <w:tabs>
          <w:tab w:val="left" w:pos="993"/>
          <w:tab w:val="left" w:pos="5994"/>
        </w:tabs>
        <w:jc w:val="both"/>
        <w:rPr>
          <w:bCs/>
          <w:sz w:val="24"/>
          <w:szCs w:val="24"/>
          <w:lang w:val="lt-LT"/>
        </w:rPr>
      </w:pPr>
      <w:r>
        <w:rPr>
          <w:bCs/>
          <w:sz w:val="24"/>
          <w:szCs w:val="24"/>
          <w:lang w:val="lt-LT"/>
        </w:rPr>
        <w:t>Skaitytos paskaitos apie lėtinių neinfekcinių ligų valdymą Klaipėdos Universiteto studentams.</w:t>
      </w:r>
      <w:bookmarkEnd w:id="2"/>
    </w:p>
    <w:p w14:paraId="47BA9819" w14:textId="77777777" w:rsidR="00E470D3" w:rsidRDefault="00E470D3" w:rsidP="00E470D3">
      <w:pPr>
        <w:pStyle w:val="Sraopastraipa"/>
        <w:numPr>
          <w:ilvl w:val="0"/>
          <w:numId w:val="5"/>
        </w:numPr>
        <w:tabs>
          <w:tab w:val="left" w:pos="993"/>
          <w:tab w:val="left" w:pos="5994"/>
        </w:tabs>
        <w:jc w:val="both"/>
        <w:rPr>
          <w:bCs/>
          <w:sz w:val="24"/>
          <w:szCs w:val="24"/>
          <w:lang w:val="lt-LT"/>
        </w:rPr>
      </w:pPr>
      <w:r>
        <w:rPr>
          <w:bCs/>
          <w:sz w:val="24"/>
          <w:szCs w:val="24"/>
          <w:lang w:val="lt-LT"/>
        </w:rPr>
        <w:lastRenderedPageBreak/>
        <w:t xml:space="preserve">Visuomenei platinta informacinė medžiaga įstaigos tinklalapyje, Facebook paskyroje, įstaigos informaciniuose stenduose, lankstinukuose ir atmintinėse pacientams (apie ūmių užkrečiamųjų ligų ir tuberkuliozės profilaktiką; burnos higieną ir burnos ligų profilaktiką; vaikų dantų </w:t>
      </w:r>
      <w:proofErr w:type="spellStart"/>
      <w:r>
        <w:rPr>
          <w:bCs/>
          <w:sz w:val="24"/>
          <w:szCs w:val="24"/>
          <w:lang w:val="lt-LT"/>
        </w:rPr>
        <w:t>silantavimą</w:t>
      </w:r>
      <w:proofErr w:type="spellEnd"/>
      <w:r>
        <w:rPr>
          <w:bCs/>
          <w:sz w:val="24"/>
          <w:szCs w:val="24"/>
          <w:lang w:val="lt-LT"/>
        </w:rPr>
        <w:t>;  sveikos gyvensenos klausimais; lėtinių neinfekcinių ligų profilaktikos klausimais, informacija apie pasaulines sveikatos dienas).</w:t>
      </w:r>
    </w:p>
    <w:p w14:paraId="47BA981A" w14:textId="77777777" w:rsidR="00E470D3" w:rsidRDefault="00E470D3" w:rsidP="00E470D3">
      <w:pPr>
        <w:tabs>
          <w:tab w:val="left" w:pos="993"/>
          <w:tab w:val="left" w:pos="5994"/>
        </w:tabs>
        <w:ind w:firstLine="709"/>
        <w:jc w:val="center"/>
        <w:rPr>
          <w:b/>
        </w:rPr>
      </w:pPr>
    </w:p>
    <w:p w14:paraId="47BA981B" w14:textId="77777777" w:rsidR="00E470D3" w:rsidRDefault="00E470D3" w:rsidP="00E470D3">
      <w:pPr>
        <w:tabs>
          <w:tab w:val="left" w:pos="993"/>
          <w:tab w:val="left" w:pos="5994"/>
        </w:tabs>
        <w:ind w:firstLine="709"/>
        <w:jc w:val="center"/>
        <w:rPr>
          <w:b/>
        </w:rPr>
      </w:pPr>
    </w:p>
    <w:p w14:paraId="47BA981C" w14:textId="77777777" w:rsidR="00E470D3" w:rsidRDefault="00E470D3" w:rsidP="00E470D3">
      <w:pPr>
        <w:tabs>
          <w:tab w:val="left" w:pos="993"/>
          <w:tab w:val="left" w:pos="5994"/>
        </w:tabs>
        <w:ind w:firstLine="709"/>
        <w:jc w:val="center"/>
      </w:pPr>
      <w:r>
        <w:rPr>
          <w:b/>
        </w:rPr>
        <w:t>2.4. Pacientų pasitenkinimo teikiamomis paslaugomis lygis</w:t>
      </w:r>
    </w:p>
    <w:p w14:paraId="47BA981D" w14:textId="77777777" w:rsidR="00E470D3" w:rsidRDefault="00E470D3" w:rsidP="00E470D3">
      <w:pPr>
        <w:tabs>
          <w:tab w:val="left" w:pos="993"/>
        </w:tabs>
        <w:spacing w:line="360" w:lineRule="auto"/>
        <w:jc w:val="both"/>
        <w:rPr>
          <w:b/>
          <w:iCs/>
        </w:rPr>
      </w:pPr>
      <w:r>
        <w:rPr>
          <w:b/>
          <w:iCs/>
        </w:rPr>
        <w:t>Pacientų apklausos:</w:t>
      </w:r>
    </w:p>
    <w:p w14:paraId="47BA981E" w14:textId="77777777" w:rsidR="00E470D3" w:rsidRDefault="00E470D3" w:rsidP="00E470D3">
      <w:pPr>
        <w:pStyle w:val="Betarp"/>
        <w:numPr>
          <w:ilvl w:val="0"/>
          <w:numId w:val="6"/>
        </w:numPr>
        <w:rPr>
          <w:sz w:val="24"/>
          <w:szCs w:val="24"/>
          <w:lang w:val="lt-LT"/>
        </w:rPr>
      </w:pPr>
      <w:r>
        <w:rPr>
          <w:sz w:val="24"/>
          <w:szCs w:val="24"/>
          <w:lang w:val="lt-LT"/>
        </w:rPr>
        <w:t>atlikta apklausa pagal sveikatos apsaugos ministro 2018 m. balandžio 16 d. įsakymu Nr. V- 419 patvirtintą anketą (4 lentelė).</w:t>
      </w:r>
    </w:p>
    <w:p w14:paraId="47BA981F" w14:textId="77777777" w:rsidR="00E470D3" w:rsidRDefault="00E470D3" w:rsidP="00E470D3">
      <w:pPr>
        <w:pStyle w:val="Betarp"/>
        <w:ind w:left="720"/>
        <w:rPr>
          <w:sz w:val="24"/>
          <w:szCs w:val="24"/>
          <w:lang w:val="lt-LT"/>
        </w:rPr>
      </w:pPr>
    </w:p>
    <w:p w14:paraId="47BA9820" w14:textId="77777777" w:rsidR="00E470D3" w:rsidRDefault="00E470D3" w:rsidP="00E470D3">
      <w:pPr>
        <w:rPr>
          <w:b/>
          <w:bCs/>
        </w:rPr>
      </w:pPr>
      <w:r>
        <w:rPr>
          <w:b/>
          <w:bCs/>
        </w:rPr>
        <w:t>4 lentelė</w:t>
      </w:r>
      <w:bookmarkStart w:id="3" w:name="_Hlk492907234"/>
      <w:r>
        <w:rPr>
          <w:b/>
          <w:bCs/>
        </w:rPr>
        <w:t xml:space="preserve"> Pacientų pasitenkinimo teikiamomis asmens sveikatos priežiūros paslaugomis lygis</w:t>
      </w:r>
      <w:bookmarkEnd w:id="3"/>
      <w:r>
        <w:rPr>
          <w:b/>
          <w:bCs/>
        </w:rPr>
        <w:t xml:space="preserve"> </w:t>
      </w:r>
    </w:p>
    <w:tbl>
      <w:tblPr>
        <w:tblpPr w:leftFromText="180" w:rightFromText="180" w:bottomFromText="200" w:vertAnchor="text" w:horzAnchor="margin" w:tblpY="5"/>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70"/>
        <w:gridCol w:w="5769"/>
        <w:gridCol w:w="1865"/>
      </w:tblGrid>
      <w:tr w:rsidR="00E470D3" w14:paraId="47BA9825" w14:textId="77777777" w:rsidTr="00E470D3">
        <w:trPr>
          <w:trHeight w:val="557"/>
        </w:trPr>
        <w:tc>
          <w:tcPr>
            <w:tcW w:w="570" w:type="dxa"/>
            <w:tcBorders>
              <w:top w:val="single" w:sz="18" w:space="0" w:color="auto"/>
              <w:left w:val="single" w:sz="18" w:space="0" w:color="auto"/>
              <w:bottom w:val="single" w:sz="4" w:space="0" w:color="auto"/>
              <w:right w:val="single" w:sz="4" w:space="0" w:color="auto"/>
            </w:tcBorders>
            <w:shd w:val="clear" w:color="auto" w:fill="CCFFFF"/>
            <w:hideMark/>
          </w:tcPr>
          <w:p w14:paraId="47BA9821" w14:textId="77777777" w:rsidR="00E470D3" w:rsidRDefault="00E470D3">
            <w:pPr>
              <w:autoSpaceDN w:val="0"/>
              <w:adjustRightInd w:val="0"/>
              <w:spacing w:line="288" w:lineRule="auto"/>
              <w:jc w:val="center"/>
              <w:textAlignment w:val="center"/>
              <w:rPr>
                <w:b/>
                <w:lang w:eastAsia="lt-LT"/>
              </w:rPr>
            </w:pPr>
            <w:r>
              <w:rPr>
                <w:b/>
                <w:lang w:eastAsia="lt-LT"/>
              </w:rPr>
              <w:t>Eil. Nr.</w:t>
            </w:r>
          </w:p>
        </w:tc>
        <w:tc>
          <w:tcPr>
            <w:tcW w:w="5769" w:type="dxa"/>
            <w:tcBorders>
              <w:top w:val="single" w:sz="18" w:space="0" w:color="auto"/>
              <w:left w:val="single" w:sz="4" w:space="0" w:color="auto"/>
              <w:bottom w:val="single" w:sz="4" w:space="0" w:color="auto"/>
              <w:right w:val="single" w:sz="4" w:space="0" w:color="auto"/>
            </w:tcBorders>
            <w:shd w:val="clear" w:color="auto" w:fill="CCFFFF"/>
            <w:vAlign w:val="center"/>
          </w:tcPr>
          <w:p w14:paraId="47BA9822" w14:textId="77777777" w:rsidR="00E470D3" w:rsidRDefault="00E470D3">
            <w:pPr>
              <w:autoSpaceDN w:val="0"/>
              <w:adjustRightInd w:val="0"/>
              <w:spacing w:line="288" w:lineRule="auto"/>
              <w:jc w:val="center"/>
              <w:textAlignment w:val="center"/>
              <w:rPr>
                <w:b/>
                <w:highlight w:val="yellow"/>
                <w:lang w:eastAsia="lt-LT"/>
              </w:rPr>
            </w:pPr>
          </w:p>
          <w:p w14:paraId="47BA9823" w14:textId="77777777" w:rsidR="00E470D3" w:rsidRDefault="00E470D3">
            <w:pPr>
              <w:autoSpaceDN w:val="0"/>
              <w:adjustRightInd w:val="0"/>
              <w:spacing w:line="288" w:lineRule="auto"/>
              <w:jc w:val="center"/>
              <w:textAlignment w:val="center"/>
              <w:rPr>
                <w:b/>
                <w:lang w:eastAsia="lt-LT"/>
              </w:rPr>
            </w:pPr>
            <w:r>
              <w:rPr>
                <w:b/>
                <w:lang w:eastAsia="lt-LT"/>
              </w:rPr>
              <w:t>Anketos</w:t>
            </w:r>
          </w:p>
        </w:tc>
        <w:tc>
          <w:tcPr>
            <w:tcW w:w="1865" w:type="dxa"/>
            <w:tcBorders>
              <w:top w:val="single" w:sz="18" w:space="0" w:color="auto"/>
              <w:left w:val="single" w:sz="4" w:space="0" w:color="auto"/>
              <w:bottom w:val="single" w:sz="4" w:space="0" w:color="auto"/>
              <w:right w:val="single" w:sz="18" w:space="0" w:color="auto"/>
            </w:tcBorders>
            <w:shd w:val="clear" w:color="auto" w:fill="CCFFFF"/>
            <w:vAlign w:val="center"/>
            <w:hideMark/>
          </w:tcPr>
          <w:p w14:paraId="47BA9824" w14:textId="77777777" w:rsidR="00E470D3" w:rsidRDefault="00E470D3">
            <w:pPr>
              <w:autoSpaceDN w:val="0"/>
              <w:adjustRightInd w:val="0"/>
              <w:spacing w:line="288" w:lineRule="auto"/>
              <w:jc w:val="center"/>
              <w:textAlignment w:val="center"/>
              <w:rPr>
                <w:b/>
                <w:lang w:eastAsia="lt-LT"/>
              </w:rPr>
            </w:pPr>
            <w:r>
              <w:rPr>
                <w:b/>
                <w:lang w:eastAsia="lt-LT"/>
              </w:rPr>
              <w:t>Skaičius, vnt.</w:t>
            </w:r>
          </w:p>
        </w:tc>
      </w:tr>
      <w:tr w:rsidR="00E470D3" w14:paraId="47BA9829" w14:textId="77777777" w:rsidTr="00E470D3">
        <w:tc>
          <w:tcPr>
            <w:tcW w:w="570" w:type="dxa"/>
            <w:tcBorders>
              <w:top w:val="single" w:sz="4" w:space="0" w:color="auto"/>
              <w:left w:val="single" w:sz="18" w:space="0" w:color="auto"/>
              <w:bottom w:val="single" w:sz="4" w:space="0" w:color="auto"/>
              <w:right w:val="single" w:sz="4" w:space="0" w:color="auto"/>
            </w:tcBorders>
            <w:hideMark/>
          </w:tcPr>
          <w:p w14:paraId="47BA9826" w14:textId="77777777" w:rsidR="00E470D3" w:rsidRDefault="00E470D3">
            <w:pPr>
              <w:autoSpaceDN w:val="0"/>
              <w:adjustRightInd w:val="0"/>
              <w:spacing w:line="288" w:lineRule="auto"/>
              <w:jc w:val="center"/>
              <w:textAlignment w:val="center"/>
              <w:rPr>
                <w:lang w:eastAsia="lt-LT"/>
              </w:rPr>
            </w:pPr>
            <w:r>
              <w:rPr>
                <w:lang w:eastAsia="lt-LT"/>
              </w:rPr>
              <w:t>1.</w:t>
            </w:r>
          </w:p>
        </w:tc>
        <w:tc>
          <w:tcPr>
            <w:tcW w:w="5769" w:type="dxa"/>
            <w:tcBorders>
              <w:top w:val="single" w:sz="4" w:space="0" w:color="auto"/>
              <w:left w:val="single" w:sz="4" w:space="0" w:color="auto"/>
              <w:bottom w:val="single" w:sz="4" w:space="0" w:color="auto"/>
              <w:right w:val="single" w:sz="4" w:space="0" w:color="auto"/>
            </w:tcBorders>
            <w:vAlign w:val="center"/>
            <w:hideMark/>
          </w:tcPr>
          <w:p w14:paraId="47BA9827" w14:textId="77777777" w:rsidR="00E470D3" w:rsidRDefault="00E470D3">
            <w:pPr>
              <w:autoSpaceDN w:val="0"/>
              <w:adjustRightInd w:val="0"/>
              <w:spacing w:line="288" w:lineRule="auto"/>
              <w:textAlignment w:val="center"/>
              <w:rPr>
                <w:lang w:eastAsia="lt-LT"/>
              </w:rPr>
            </w:pPr>
            <w:r>
              <w:rPr>
                <w:lang w:eastAsia="lt-LT"/>
              </w:rPr>
              <w:t>Anketos, kuriose įvertinimas „1“</w:t>
            </w:r>
          </w:p>
        </w:tc>
        <w:tc>
          <w:tcPr>
            <w:tcW w:w="1865" w:type="dxa"/>
            <w:tcBorders>
              <w:top w:val="single" w:sz="4" w:space="0" w:color="auto"/>
              <w:left w:val="single" w:sz="4" w:space="0" w:color="auto"/>
              <w:bottom w:val="single" w:sz="4" w:space="0" w:color="auto"/>
              <w:right w:val="single" w:sz="18" w:space="0" w:color="auto"/>
            </w:tcBorders>
            <w:vAlign w:val="center"/>
            <w:hideMark/>
          </w:tcPr>
          <w:p w14:paraId="47BA9828" w14:textId="77777777" w:rsidR="00E470D3" w:rsidRDefault="00E470D3">
            <w:pPr>
              <w:autoSpaceDN w:val="0"/>
              <w:adjustRightInd w:val="0"/>
              <w:spacing w:line="288" w:lineRule="auto"/>
              <w:jc w:val="center"/>
              <w:textAlignment w:val="center"/>
              <w:rPr>
                <w:lang w:eastAsia="lt-LT"/>
              </w:rPr>
            </w:pPr>
            <w:r>
              <w:rPr>
                <w:color w:val="000000"/>
              </w:rPr>
              <w:t>0</w:t>
            </w:r>
          </w:p>
        </w:tc>
      </w:tr>
      <w:tr w:rsidR="00E470D3" w14:paraId="47BA982D" w14:textId="77777777" w:rsidTr="00E470D3">
        <w:tc>
          <w:tcPr>
            <w:tcW w:w="570" w:type="dxa"/>
            <w:tcBorders>
              <w:top w:val="single" w:sz="4" w:space="0" w:color="auto"/>
              <w:left w:val="single" w:sz="18" w:space="0" w:color="auto"/>
              <w:bottom w:val="single" w:sz="4" w:space="0" w:color="auto"/>
              <w:right w:val="single" w:sz="4" w:space="0" w:color="auto"/>
            </w:tcBorders>
            <w:hideMark/>
          </w:tcPr>
          <w:p w14:paraId="47BA982A" w14:textId="77777777" w:rsidR="00E470D3" w:rsidRDefault="00E470D3">
            <w:pPr>
              <w:autoSpaceDN w:val="0"/>
              <w:adjustRightInd w:val="0"/>
              <w:spacing w:line="288" w:lineRule="auto"/>
              <w:jc w:val="center"/>
              <w:textAlignment w:val="center"/>
              <w:rPr>
                <w:lang w:eastAsia="lt-LT"/>
              </w:rPr>
            </w:pPr>
            <w:r>
              <w:rPr>
                <w:lang w:eastAsia="lt-LT"/>
              </w:rPr>
              <w:t>2.</w:t>
            </w:r>
          </w:p>
        </w:tc>
        <w:tc>
          <w:tcPr>
            <w:tcW w:w="5769" w:type="dxa"/>
            <w:tcBorders>
              <w:top w:val="single" w:sz="4" w:space="0" w:color="auto"/>
              <w:left w:val="single" w:sz="4" w:space="0" w:color="auto"/>
              <w:bottom w:val="single" w:sz="4" w:space="0" w:color="auto"/>
              <w:right w:val="single" w:sz="4" w:space="0" w:color="auto"/>
            </w:tcBorders>
            <w:vAlign w:val="center"/>
            <w:hideMark/>
          </w:tcPr>
          <w:p w14:paraId="47BA982B" w14:textId="77777777" w:rsidR="00E470D3" w:rsidRDefault="00E470D3">
            <w:pPr>
              <w:autoSpaceDN w:val="0"/>
              <w:adjustRightInd w:val="0"/>
              <w:spacing w:line="288" w:lineRule="auto"/>
              <w:textAlignment w:val="center"/>
              <w:rPr>
                <w:lang w:eastAsia="lt-LT"/>
              </w:rPr>
            </w:pPr>
            <w:r>
              <w:rPr>
                <w:lang w:eastAsia="lt-LT"/>
              </w:rPr>
              <w:t>Anketos, kuriose įvertinimas ,,2“</w:t>
            </w:r>
          </w:p>
        </w:tc>
        <w:tc>
          <w:tcPr>
            <w:tcW w:w="1865" w:type="dxa"/>
            <w:tcBorders>
              <w:top w:val="single" w:sz="4" w:space="0" w:color="auto"/>
              <w:left w:val="single" w:sz="4" w:space="0" w:color="auto"/>
              <w:bottom w:val="single" w:sz="4" w:space="0" w:color="auto"/>
              <w:right w:val="single" w:sz="18" w:space="0" w:color="auto"/>
            </w:tcBorders>
            <w:vAlign w:val="center"/>
            <w:hideMark/>
          </w:tcPr>
          <w:p w14:paraId="47BA982C" w14:textId="77777777" w:rsidR="00E470D3" w:rsidRDefault="00E470D3">
            <w:pPr>
              <w:autoSpaceDN w:val="0"/>
              <w:adjustRightInd w:val="0"/>
              <w:spacing w:line="288" w:lineRule="auto"/>
              <w:jc w:val="center"/>
              <w:textAlignment w:val="center"/>
              <w:rPr>
                <w:lang w:eastAsia="lt-LT"/>
              </w:rPr>
            </w:pPr>
            <w:r>
              <w:rPr>
                <w:color w:val="000000"/>
              </w:rPr>
              <w:t>0</w:t>
            </w:r>
          </w:p>
        </w:tc>
      </w:tr>
      <w:tr w:rsidR="00E470D3" w14:paraId="47BA9831" w14:textId="77777777" w:rsidTr="00E470D3">
        <w:tc>
          <w:tcPr>
            <w:tcW w:w="570" w:type="dxa"/>
            <w:tcBorders>
              <w:top w:val="single" w:sz="4" w:space="0" w:color="auto"/>
              <w:left w:val="single" w:sz="18" w:space="0" w:color="auto"/>
              <w:bottom w:val="single" w:sz="4" w:space="0" w:color="auto"/>
              <w:right w:val="single" w:sz="4" w:space="0" w:color="auto"/>
            </w:tcBorders>
            <w:hideMark/>
          </w:tcPr>
          <w:p w14:paraId="47BA982E" w14:textId="77777777" w:rsidR="00E470D3" w:rsidRDefault="00E470D3">
            <w:pPr>
              <w:autoSpaceDN w:val="0"/>
              <w:adjustRightInd w:val="0"/>
              <w:spacing w:line="288" w:lineRule="auto"/>
              <w:jc w:val="center"/>
              <w:textAlignment w:val="center"/>
              <w:rPr>
                <w:lang w:eastAsia="lt-LT"/>
              </w:rPr>
            </w:pPr>
            <w:r>
              <w:rPr>
                <w:lang w:eastAsia="lt-LT"/>
              </w:rPr>
              <w:t>3.</w:t>
            </w:r>
          </w:p>
        </w:tc>
        <w:tc>
          <w:tcPr>
            <w:tcW w:w="5769" w:type="dxa"/>
            <w:tcBorders>
              <w:top w:val="single" w:sz="4" w:space="0" w:color="auto"/>
              <w:left w:val="single" w:sz="4" w:space="0" w:color="auto"/>
              <w:bottom w:val="single" w:sz="4" w:space="0" w:color="auto"/>
              <w:right w:val="single" w:sz="4" w:space="0" w:color="auto"/>
            </w:tcBorders>
            <w:vAlign w:val="center"/>
            <w:hideMark/>
          </w:tcPr>
          <w:p w14:paraId="47BA982F" w14:textId="77777777" w:rsidR="00E470D3" w:rsidRDefault="00E470D3">
            <w:pPr>
              <w:autoSpaceDN w:val="0"/>
              <w:adjustRightInd w:val="0"/>
              <w:spacing w:line="288" w:lineRule="auto"/>
              <w:textAlignment w:val="center"/>
              <w:rPr>
                <w:lang w:eastAsia="lt-LT"/>
              </w:rPr>
            </w:pPr>
            <w:r>
              <w:rPr>
                <w:lang w:eastAsia="lt-LT"/>
              </w:rPr>
              <w:t>Anketos, kuriose įvertinimas ,,3“</w:t>
            </w:r>
          </w:p>
        </w:tc>
        <w:tc>
          <w:tcPr>
            <w:tcW w:w="1865" w:type="dxa"/>
            <w:tcBorders>
              <w:top w:val="single" w:sz="4" w:space="0" w:color="auto"/>
              <w:left w:val="single" w:sz="4" w:space="0" w:color="auto"/>
              <w:bottom w:val="single" w:sz="4" w:space="0" w:color="auto"/>
              <w:right w:val="single" w:sz="18" w:space="0" w:color="auto"/>
            </w:tcBorders>
            <w:vAlign w:val="center"/>
            <w:hideMark/>
          </w:tcPr>
          <w:p w14:paraId="47BA9830" w14:textId="77777777" w:rsidR="00E470D3" w:rsidRDefault="00E470D3">
            <w:pPr>
              <w:autoSpaceDN w:val="0"/>
              <w:adjustRightInd w:val="0"/>
              <w:spacing w:line="288" w:lineRule="auto"/>
              <w:jc w:val="center"/>
              <w:textAlignment w:val="center"/>
              <w:rPr>
                <w:lang w:eastAsia="lt-LT"/>
              </w:rPr>
            </w:pPr>
            <w:r>
              <w:rPr>
                <w:color w:val="000000"/>
              </w:rPr>
              <w:t>5</w:t>
            </w:r>
          </w:p>
        </w:tc>
      </w:tr>
      <w:tr w:rsidR="00E470D3" w14:paraId="47BA9835" w14:textId="77777777" w:rsidTr="00E470D3">
        <w:tc>
          <w:tcPr>
            <w:tcW w:w="570" w:type="dxa"/>
            <w:tcBorders>
              <w:top w:val="single" w:sz="4" w:space="0" w:color="auto"/>
              <w:left w:val="single" w:sz="18" w:space="0" w:color="auto"/>
              <w:bottom w:val="single" w:sz="4" w:space="0" w:color="auto"/>
              <w:right w:val="single" w:sz="4" w:space="0" w:color="auto"/>
            </w:tcBorders>
            <w:hideMark/>
          </w:tcPr>
          <w:p w14:paraId="47BA9832" w14:textId="77777777" w:rsidR="00E470D3" w:rsidRDefault="00E470D3">
            <w:pPr>
              <w:autoSpaceDN w:val="0"/>
              <w:adjustRightInd w:val="0"/>
              <w:spacing w:line="288" w:lineRule="auto"/>
              <w:jc w:val="center"/>
              <w:textAlignment w:val="center"/>
              <w:rPr>
                <w:lang w:eastAsia="lt-LT"/>
              </w:rPr>
            </w:pPr>
            <w:r>
              <w:rPr>
                <w:lang w:eastAsia="lt-LT"/>
              </w:rPr>
              <w:t>4.</w:t>
            </w:r>
          </w:p>
        </w:tc>
        <w:tc>
          <w:tcPr>
            <w:tcW w:w="5769" w:type="dxa"/>
            <w:tcBorders>
              <w:top w:val="single" w:sz="4" w:space="0" w:color="auto"/>
              <w:left w:val="single" w:sz="4" w:space="0" w:color="auto"/>
              <w:bottom w:val="single" w:sz="4" w:space="0" w:color="auto"/>
              <w:right w:val="single" w:sz="4" w:space="0" w:color="auto"/>
            </w:tcBorders>
            <w:vAlign w:val="center"/>
            <w:hideMark/>
          </w:tcPr>
          <w:p w14:paraId="47BA9833" w14:textId="77777777" w:rsidR="00E470D3" w:rsidRDefault="00E470D3">
            <w:pPr>
              <w:autoSpaceDN w:val="0"/>
              <w:adjustRightInd w:val="0"/>
              <w:spacing w:line="288" w:lineRule="auto"/>
              <w:textAlignment w:val="center"/>
              <w:rPr>
                <w:lang w:eastAsia="lt-LT"/>
              </w:rPr>
            </w:pPr>
            <w:r>
              <w:rPr>
                <w:lang w:eastAsia="lt-LT"/>
              </w:rPr>
              <w:t>Anketos, kuriose įvertinimas ,,4“</w:t>
            </w:r>
          </w:p>
        </w:tc>
        <w:tc>
          <w:tcPr>
            <w:tcW w:w="1865" w:type="dxa"/>
            <w:tcBorders>
              <w:top w:val="single" w:sz="4" w:space="0" w:color="auto"/>
              <w:left w:val="single" w:sz="4" w:space="0" w:color="auto"/>
              <w:bottom w:val="single" w:sz="4" w:space="0" w:color="auto"/>
              <w:right w:val="single" w:sz="18" w:space="0" w:color="auto"/>
            </w:tcBorders>
            <w:vAlign w:val="center"/>
            <w:hideMark/>
          </w:tcPr>
          <w:p w14:paraId="47BA9834" w14:textId="77777777" w:rsidR="00E470D3" w:rsidRDefault="00E470D3">
            <w:pPr>
              <w:autoSpaceDN w:val="0"/>
              <w:adjustRightInd w:val="0"/>
              <w:spacing w:line="288" w:lineRule="auto"/>
              <w:jc w:val="center"/>
              <w:textAlignment w:val="center"/>
              <w:rPr>
                <w:lang w:eastAsia="lt-LT"/>
              </w:rPr>
            </w:pPr>
            <w:r>
              <w:rPr>
                <w:color w:val="000000"/>
              </w:rPr>
              <w:t>5</w:t>
            </w:r>
          </w:p>
        </w:tc>
      </w:tr>
      <w:tr w:rsidR="00E470D3" w14:paraId="47BA9839" w14:textId="77777777" w:rsidTr="00E470D3">
        <w:tc>
          <w:tcPr>
            <w:tcW w:w="570" w:type="dxa"/>
            <w:tcBorders>
              <w:top w:val="single" w:sz="4" w:space="0" w:color="auto"/>
              <w:left w:val="single" w:sz="18" w:space="0" w:color="auto"/>
              <w:bottom w:val="single" w:sz="4" w:space="0" w:color="auto"/>
              <w:right w:val="single" w:sz="4" w:space="0" w:color="auto"/>
            </w:tcBorders>
            <w:hideMark/>
          </w:tcPr>
          <w:p w14:paraId="47BA9836" w14:textId="77777777" w:rsidR="00E470D3" w:rsidRDefault="00E470D3">
            <w:pPr>
              <w:autoSpaceDN w:val="0"/>
              <w:adjustRightInd w:val="0"/>
              <w:spacing w:line="288" w:lineRule="auto"/>
              <w:jc w:val="center"/>
              <w:textAlignment w:val="center"/>
              <w:rPr>
                <w:lang w:eastAsia="lt-LT"/>
              </w:rPr>
            </w:pPr>
            <w:r>
              <w:rPr>
                <w:lang w:eastAsia="lt-LT"/>
              </w:rPr>
              <w:t>5.</w:t>
            </w:r>
          </w:p>
        </w:tc>
        <w:tc>
          <w:tcPr>
            <w:tcW w:w="5769" w:type="dxa"/>
            <w:tcBorders>
              <w:top w:val="single" w:sz="4" w:space="0" w:color="auto"/>
              <w:left w:val="single" w:sz="4" w:space="0" w:color="auto"/>
              <w:bottom w:val="single" w:sz="4" w:space="0" w:color="auto"/>
              <w:right w:val="single" w:sz="4" w:space="0" w:color="auto"/>
            </w:tcBorders>
            <w:vAlign w:val="center"/>
            <w:hideMark/>
          </w:tcPr>
          <w:p w14:paraId="47BA9837" w14:textId="77777777" w:rsidR="00E470D3" w:rsidRDefault="00E470D3">
            <w:pPr>
              <w:autoSpaceDN w:val="0"/>
              <w:adjustRightInd w:val="0"/>
              <w:spacing w:line="288" w:lineRule="auto"/>
              <w:textAlignment w:val="center"/>
              <w:rPr>
                <w:lang w:eastAsia="lt-LT"/>
              </w:rPr>
            </w:pPr>
            <w:r>
              <w:rPr>
                <w:lang w:eastAsia="lt-LT"/>
              </w:rPr>
              <w:t>Anketos, kuriose įvertinimas ,,5“</w:t>
            </w:r>
          </w:p>
        </w:tc>
        <w:tc>
          <w:tcPr>
            <w:tcW w:w="1865" w:type="dxa"/>
            <w:tcBorders>
              <w:top w:val="single" w:sz="4" w:space="0" w:color="auto"/>
              <w:left w:val="single" w:sz="4" w:space="0" w:color="auto"/>
              <w:bottom w:val="single" w:sz="4" w:space="0" w:color="auto"/>
              <w:right w:val="single" w:sz="18" w:space="0" w:color="auto"/>
            </w:tcBorders>
            <w:vAlign w:val="center"/>
            <w:hideMark/>
          </w:tcPr>
          <w:p w14:paraId="47BA9838" w14:textId="77777777" w:rsidR="00E470D3" w:rsidRDefault="00E470D3">
            <w:pPr>
              <w:autoSpaceDN w:val="0"/>
              <w:adjustRightInd w:val="0"/>
              <w:spacing w:line="288" w:lineRule="auto"/>
              <w:jc w:val="center"/>
              <w:textAlignment w:val="center"/>
              <w:rPr>
                <w:lang w:eastAsia="lt-LT"/>
              </w:rPr>
            </w:pPr>
            <w:r>
              <w:rPr>
                <w:color w:val="000000"/>
              </w:rPr>
              <w:t>8</w:t>
            </w:r>
          </w:p>
        </w:tc>
      </w:tr>
      <w:tr w:rsidR="00E470D3" w14:paraId="47BA983D" w14:textId="77777777" w:rsidTr="00E470D3">
        <w:tc>
          <w:tcPr>
            <w:tcW w:w="570" w:type="dxa"/>
            <w:tcBorders>
              <w:top w:val="single" w:sz="4" w:space="0" w:color="auto"/>
              <w:left w:val="single" w:sz="18" w:space="0" w:color="auto"/>
              <w:bottom w:val="single" w:sz="4" w:space="0" w:color="auto"/>
              <w:right w:val="single" w:sz="4" w:space="0" w:color="auto"/>
            </w:tcBorders>
            <w:hideMark/>
          </w:tcPr>
          <w:p w14:paraId="47BA983A" w14:textId="77777777" w:rsidR="00E470D3" w:rsidRDefault="00E470D3">
            <w:pPr>
              <w:autoSpaceDN w:val="0"/>
              <w:adjustRightInd w:val="0"/>
              <w:spacing w:line="288" w:lineRule="auto"/>
              <w:jc w:val="center"/>
              <w:textAlignment w:val="center"/>
              <w:rPr>
                <w:lang w:eastAsia="lt-LT"/>
              </w:rPr>
            </w:pPr>
            <w:r>
              <w:rPr>
                <w:lang w:eastAsia="lt-LT"/>
              </w:rPr>
              <w:t>6.</w:t>
            </w:r>
          </w:p>
        </w:tc>
        <w:tc>
          <w:tcPr>
            <w:tcW w:w="5769" w:type="dxa"/>
            <w:tcBorders>
              <w:top w:val="single" w:sz="4" w:space="0" w:color="auto"/>
              <w:left w:val="single" w:sz="4" w:space="0" w:color="auto"/>
              <w:bottom w:val="single" w:sz="4" w:space="0" w:color="auto"/>
              <w:right w:val="single" w:sz="4" w:space="0" w:color="auto"/>
            </w:tcBorders>
            <w:vAlign w:val="center"/>
            <w:hideMark/>
          </w:tcPr>
          <w:p w14:paraId="47BA983B" w14:textId="77777777" w:rsidR="00E470D3" w:rsidRDefault="00E470D3">
            <w:pPr>
              <w:autoSpaceDN w:val="0"/>
              <w:adjustRightInd w:val="0"/>
              <w:spacing w:line="288" w:lineRule="auto"/>
              <w:textAlignment w:val="center"/>
              <w:rPr>
                <w:lang w:eastAsia="lt-LT"/>
              </w:rPr>
            </w:pPr>
            <w:r>
              <w:rPr>
                <w:lang w:eastAsia="lt-LT"/>
              </w:rPr>
              <w:t>Anketos, kuriose įvertinimas ,,6“</w:t>
            </w:r>
          </w:p>
        </w:tc>
        <w:tc>
          <w:tcPr>
            <w:tcW w:w="1865" w:type="dxa"/>
            <w:tcBorders>
              <w:top w:val="single" w:sz="4" w:space="0" w:color="auto"/>
              <w:left w:val="single" w:sz="4" w:space="0" w:color="auto"/>
              <w:bottom w:val="single" w:sz="4" w:space="0" w:color="auto"/>
              <w:right w:val="single" w:sz="18" w:space="0" w:color="auto"/>
            </w:tcBorders>
            <w:vAlign w:val="center"/>
            <w:hideMark/>
          </w:tcPr>
          <w:p w14:paraId="47BA983C" w14:textId="77777777" w:rsidR="00E470D3" w:rsidRDefault="00E470D3">
            <w:pPr>
              <w:autoSpaceDN w:val="0"/>
              <w:adjustRightInd w:val="0"/>
              <w:spacing w:line="288" w:lineRule="auto"/>
              <w:jc w:val="center"/>
              <w:textAlignment w:val="center"/>
              <w:rPr>
                <w:lang w:eastAsia="lt-LT"/>
              </w:rPr>
            </w:pPr>
            <w:r>
              <w:rPr>
                <w:color w:val="000000"/>
              </w:rPr>
              <w:t>11</w:t>
            </w:r>
          </w:p>
        </w:tc>
      </w:tr>
      <w:tr w:rsidR="00E470D3" w14:paraId="47BA9841" w14:textId="77777777" w:rsidTr="00E470D3">
        <w:tc>
          <w:tcPr>
            <w:tcW w:w="570" w:type="dxa"/>
            <w:tcBorders>
              <w:top w:val="single" w:sz="4" w:space="0" w:color="auto"/>
              <w:left w:val="single" w:sz="18" w:space="0" w:color="auto"/>
              <w:bottom w:val="single" w:sz="4" w:space="0" w:color="auto"/>
              <w:right w:val="single" w:sz="4" w:space="0" w:color="auto"/>
            </w:tcBorders>
            <w:hideMark/>
          </w:tcPr>
          <w:p w14:paraId="47BA983E" w14:textId="77777777" w:rsidR="00E470D3" w:rsidRDefault="00E470D3">
            <w:pPr>
              <w:autoSpaceDN w:val="0"/>
              <w:adjustRightInd w:val="0"/>
              <w:spacing w:line="288" w:lineRule="auto"/>
              <w:jc w:val="center"/>
              <w:textAlignment w:val="center"/>
              <w:rPr>
                <w:lang w:eastAsia="lt-LT"/>
              </w:rPr>
            </w:pPr>
            <w:r>
              <w:rPr>
                <w:lang w:eastAsia="lt-LT"/>
              </w:rPr>
              <w:t>7.</w:t>
            </w:r>
          </w:p>
        </w:tc>
        <w:tc>
          <w:tcPr>
            <w:tcW w:w="5769" w:type="dxa"/>
            <w:tcBorders>
              <w:top w:val="single" w:sz="4" w:space="0" w:color="auto"/>
              <w:left w:val="single" w:sz="4" w:space="0" w:color="auto"/>
              <w:bottom w:val="single" w:sz="4" w:space="0" w:color="auto"/>
              <w:right w:val="single" w:sz="4" w:space="0" w:color="auto"/>
            </w:tcBorders>
            <w:vAlign w:val="center"/>
            <w:hideMark/>
          </w:tcPr>
          <w:p w14:paraId="47BA983F" w14:textId="77777777" w:rsidR="00E470D3" w:rsidRDefault="00E470D3">
            <w:pPr>
              <w:autoSpaceDN w:val="0"/>
              <w:adjustRightInd w:val="0"/>
              <w:spacing w:line="288" w:lineRule="auto"/>
              <w:textAlignment w:val="center"/>
              <w:rPr>
                <w:lang w:eastAsia="lt-LT"/>
              </w:rPr>
            </w:pPr>
            <w:r>
              <w:rPr>
                <w:lang w:eastAsia="lt-LT"/>
              </w:rPr>
              <w:t>Anketos, kuriose įvertinimas ,,7“</w:t>
            </w:r>
          </w:p>
        </w:tc>
        <w:tc>
          <w:tcPr>
            <w:tcW w:w="1865" w:type="dxa"/>
            <w:tcBorders>
              <w:top w:val="single" w:sz="4" w:space="0" w:color="auto"/>
              <w:left w:val="single" w:sz="4" w:space="0" w:color="auto"/>
              <w:bottom w:val="single" w:sz="4" w:space="0" w:color="auto"/>
              <w:right w:val="single" w:sz="18" w:space="0" w:color="auto"/>
            </w:tcBorders>
            <w:vAlign w:val="center"/>
            <w:hideMark/>
          </w:tcPr>
          <w:p w14:paraId="47BA9840" w14:textId="77777777" w:rsidR="00E470D3" w:rsidRDefault="00E470D3">
            <w:pPr>
              <w:autoSpaceDN w:val="0"/>
              <w:adjustRightInd w:val="0"/>
              <w:spacing w:line="288" w:lineRule="auto"/>
              <w:jc w:val="center"/>
              <w:textAlignment w:val="center"/>
              <w:rPr>
                <w:lang w:eastAsia="lt-LT"/>
              </w:rPr>
            </w:pPr>
            <w:r>
              <w:rPr>
                <w:color w:val="000000"/>
              </w:rPr>
              <w:t>64</w:t>
            </w:r>
          </w:p>
        </w:tc>
      </w:tr>
      <w:tr w:rsidR="00E470D3" w14:paraId="47BA9845" w14:textId="77777777" w:rsidTr="00E470D3">
        <w:tc>
          <w:tcPr>
            <w:tcW w:w="570" w:type="dxa"/>
            <w:tcBorders>
              <w:top w:val="single" w:sz="4" w:space="0" w:color="auto"/>
              <w:left w:val="single" w:sz="18" w:space="0" w:color="auto"/>
              <w:bottom w:val="single" w:sz="4" w:space="0" w:color="auto"/>
              <w:right w:val="single" w:sz="4" w:space="0" w:color="auto"/>
            </w:tcBorders>
            <w:hideMark/>
          </w:tcPr>
          <w:p w14:paraId="47BA9842" w14:textId="77777777" w:rsidR="00E470D3" w:rsidRDefault="00E470D3">
            <w:pPr>
              <w:autoSpaceDN w:val="0"/>
              <w:adjustRightInd w:val="0"/>
              <w:spacing w:line="288" w:lineRule="auto"/>
              <w:jc w:val="center"/>
              <w:textAlignment w:val="center"/>
              <w:rPr>
                <w:lang w:eastAsia="lt-LT"/>
              </w:rPr>
            </w:pPr>
            <w:r>
              <w:rPr>
                <w:lang w:eastAsia="lt-LT"/>
              </w:rPr>
              <w:t>8.</w:t>
            </w:r>
          </w:p>
        </w:tc>
        <w:tc>
          <w:tcPr>
            <w:tcW w:w="5769" w:type="dxa"/>
            <w:tcBorders>
              <w:top w:val="single" w:sz="4" w:space="0" w:color="auto"/>
              <w:left w:val="single" w:sz="4" w:space="0" w:color="auto"/>
              <w:bottom w:val="single" w:sz="4" w:space="0" w:color="auto"/>
              <w:right w:val="single" w:sz="4" w:space="0" w:color="auto"/>
            </w:tcBorders>
            <w:vAlign w:val="center"/>
            <w:hideMark/>
          </w:tcPr>
          <w:p w14:paraId="47BA9843" w14:textId="77777777" w:rsidR="00E470D3" w:rsidRDefault="00E470D3">
            <w:pPr>
              <w:autoSpaceDN w:val="0"/>
              <w:adjustRightInd w:val="0"/>
              <w:spacing w:line="288" w:lineRule="auto"/>
              <w:textAlignment w:val="center"/>
              <w:rPr>
                <w:lang w:eastAsia="lt-LT"/>
              </w:rPr>
            </w:pPr>
            <w:r>
              <w:rPr>
                <w:lang w:eastAsia="lt-LT"/>
              </w:rPr>
              <w:t>Anketos, kuriose įvertinimas ,,8“</w:t>
            </w:r>
          </w:p>
        </w:tc>
        <w:tc>
          <w:tcPr>
            <w:tcW w:w="1865" w:type="dxa"/>
            <w:tcBorders>
              <w:top w:val="single" w:sz="4" w:space="0" w:color="auto"/>
              <w:left w:val="single" w:sz="4" w:space="0" w:color="auto"/>
              <w:bottom w:val="single" w:sz="4" w:space="0" w:color="auto"/>
              <w:right w:val="single" w:sz="18" w:space="0" w:color="auto"/>
            </w:tcBorders>
            <w:vAlign w:val="center"/>
            <w:hideMark/>
          </w:tcPr>
          <w:p w14:paraId="47BA9844" w14:textId="77777777" w:rsidR="00E470D3" w:rsidRDefault="00E470D3">
            <w:pPr>
              <w:autoSpaceDN w:val="0"/>
              <w:adjustRightInd w:val="0"/>
              <w:spacing w:line="288" w:lineRule="auto"/>
              <w:jc w:val="center"/>
              <w:textAlignment w:val="center"/>
              <w:rPr>
                <w:lang w:eastAsia="lt-LT"/>
              </w:rPr>
            </w:pPr>
            <w:r>
              <w:rPr>
                <w:color w:val="000000"/>
              </w:rPr>
              <w:t>91</w:t>
            </w:r>
          </w:p>
        </w:tc>
      </w:tr>
      <w:tr w:rsidR="00E470D3" w14:paraId="47BA9849" w14:textId="77777777" w:rsidTr="00E470D3">
        <w:tc>
          <w:tcPr>
            <w:tcW w:w="570" w:type="dxa"/>
            <w:tcBorders>
              <w:top w:val="single" w:sz="4" w:space="0" w:color="auto"/>
              <w:left w:val="single" w:sz="18" w:space="0" w:color="auto"/>
              <w:bottom w:val="single" w:sz="4" w:space="0" w:color="auto"/>
              <w:right w:val="single" w:sz="4" w:space="0" w:color="auto"/>
            </w:tcBorders>
            <w:hideMark/>
          </w:tcPr>
          <w:p w14:paraId="47BA9846" w14:textId="77777777" w:rsidR="00E470D3" w:rsidRDefault="00E470D3">
            <w:pPr>
              <w:autoSpaceDN w:val="0"/>
              <w:adjustRightInd w:val="0"/>
              <w:spacing w:line="288" w:lineRule="auto"/>
              <w:jc w:val="center"/>
              <w:textAlignment w:val="center"/>
              <w:rPr>
                <w:lang w:eastAsia="lt-LT"/>
              </w:rPr>
            </w:pPr>
            <w:r>
              <w:rPr>
                <w:lang w:eastAsia="lt-LT"/>
              </w:rPr>
              <w:t>9.</w:t>
            </w:r>
          </w:p>
        </w:tc>
        <w:tc>
          <w:tcPr>
            <w:tcW w:w="5769" w:type="dxa"/>
            <w:tcBorders>
              <w:top w:val="single" w:sz="4" w:space="0" w:color="auto"/>
              <w:left w:val="single" w:sz="4" w:space="0" w:color="auto"/>
              <w:bottom w:val="single" w:sz="4" w:space="0" w:color="auto"/>
              <w:right w:val="single" w:sz="4" w:space="0" w:color="auto"/>
            </w:tcBorders>
            <w:vAlign w:val="center"/>
            <w:hideMark/>
          </w:tcPr>
          <w:p w14:paraId="47BA9847" w14:textId="77777777" w:rsidR="00E470D3" w:rsidRDefault="00E470D3">
            <w:pPr>
              <w:autoSpaceDN w:val="0"/>
              <w:adjustRightInd w:val="0"/>
              <w:spacing w:line="288" w:lineRule="auto"/>
              <w:textAlignment w:val="center"/>
              <w:rPr>
                <w:lang w:eastAsia="lt-LT"/>
              </w:rPr>
            </w:pPr>
            <w:r>
              <w:rPr>
                <w:lang w:eastAsia="lt-LT"/>
              </w:rPr>
              <w:t>Anketos, kuriose įvertinimas ,,9“</w:t>
            </w:r>
          </w:p>
        </w:tc>
        <w:tc>
          <w:tcPr>
            <w:tcW w:w="1865" w:type="dxa"/>
            <w:tcBorders>
              <w:top w:val="single" w:sz="4" w:space="0" w:color="auto"/>
              <w:left w:val="single" w:sz="4" w:space="0" w:color="auto"/>
              <w:bottom w:val="single" w:sz="4" w:space="0" w:color="auto"/>
              <w:right w:val="single" w:sz="18" w:space="0" w:color="auto"/>
            </w:tcBorders>
            <w:vAlign w:val="center"/>
            <w:hideMark/>
          </w:tcPr>
          <w:p w14:paraId="47BA9848" w14:textId="77777777" w:rsidR="00E470D3" w:rsidRDefault="00E470D3">
            <w:pPr>
              <w:autoSpaceDN w:val="0"/>
              <w:adjustRightInd w:val="0"/>
              <w:spacing w:line="288" w:lineRule="auto"/>
              <w:jc w:val="center"/>
              <w:textAlignment w:val="center"/>
              <w:rPr>
                <w:lang w:eastAsia="lt-LT"/>
              </w:rPr>
            </w:pPr>
            <w:r>
              <w:rPr>
                <w:color w:val="000000"/>
              </w:rPr>
              <w:t>121</w:t>
            </w:r>
          </w:p>
        </w:tc>
      </w:tr>
      <w:tr w:rsidR="00E470D3" w14:paraId="47BA984D" w14:textId="77777777" w:rsidTr="00E470D3">
        <w:trPr>
          <w:trHeight w:val="245"/>
        </w:trPr>
        <w:tc>
          <w:tcPr>
            <w:tcW w:w="570" w:type="dxa"/>
            <w:tcBorders>
              <w:top w:val="single" w:sz="4" w:space="0" w:color="auto"/>
              <w:left w:val="single" w:sz="18" w:space="0" w:color="auto"/>
              <w:bottom w:val="single" w:sz="4" w:space="0" w:color="auto"/>
              <w:right w:val="single" w:sz="4" w:space="0" w:color="auto"/>
            </w:tcBorders>
            <w:hideMark/>
          </w:tcPr>
          <w:p w14:paraId="47BA984A" w14:textId="77777777" w:rsidR="00E470D3" w:rsidRDefault="00E470D3">
            <w:pPr>
              <w:autoSpaceDN w:val="0"/>
              <w:adjustRightInd w:val="0"/>
              <w:spacing w:line="288" w:lineRule="auto"/>
              <w:jc w:val="center"/>
              <w:textAlignment w:val="center"/>
              <w:rPr>
                <w:lang w:eastAsia="lt-LT"/>
              </w:rPr>
            </w:pPr>
            <w:r>
              <w:rPr>
                <w:lang w:eastAsia="lt-LT"/>
              </w:rPr>
              <w:t>10.</w:t>
            </w:r>
          </w:p>
        </w:tc>
        <w:tc>
          <w:tcPr>
            <w:tcW w:w="5769" w:type="dxa"/>
            <w:tcBorders>
              <w:top w:val="single" w:sz="4" w:space="0" w:color="auto"/>
              <w:left w:val="single" w:sz="4" w:space="0" w:color="auto"/>
              <w:bottom w:val="single" w:sz="4" w:space="0" w:color="auto"/>
              <w:right w:val="single" w:sz="4" w:space="0" w:color="auto"/>
            </w:tcBorders>
            <w:vAlign w:val="center"/>
            <w:hideMark/>
          </w:tcPr>
          <w:p w14:paraId="47BA984B" w14:textId="77777777" w:rsidR="00E470D3" w:rsidRDefault="00E470D3">
            <w:pPr>
              <w:autoSpaceDN w:val="0"/>
              <w:adjustRightInd w:val="0"/>
              <w:spacing w:line="288" w:lineRule="auto"/>
              <w:textAlignment w:val="center"/>
              <w:rPr>
                <w:lang w:eastAsia="lt-LT"/>
              </w:rPr>
            </w:pPr>
            <w:r>
              <w:rPr>
                <w:lang w:eastAsia="lt-LT"/>
              </w:rPr>
              <w:t>Anketos, kuriose įvertinimas ,,10“</w:t>
            </w:r>
          </w:p>
        </w:tc>
        <w:tc>
          <w:tcPr>
            <w:tcW w:w="1865" w:type="dxa"/>
            <w:tcBorders>
              <w:top w:val="single" w:sz="4" w:space="0" w:color="auto"/>
              <w:left w:val="single" w:sz="4" w:space="0" w:color="auto"/>
              <w:bottom w:val="single" w:sz="4" w:space="0" w:color="auto"/>
              <w:right w:val="single" w:sz="18" w:space="0" w:color="auto"/>
            </w:tcBorders>
            <w:vAlign w:val="center"/>
            <w:hideMark/>
          </w:tcPr>
          <w:p w14:paraId="47BA984C" w14:textId="77777777" w:rsidR="00E470D3" w:rsidRDefault="00E470D3">
            <w:pPr>
              <w:autoSpaceDN w:val="0"/>
              <w:adjustRightInd w:val="0"/>
              <w:spacing w:line="288" w:lineRule="auto"/>
              <w:jc w:val="center"/>
              <w:textAlignment w:val="center"/>
              <w:rPr>
                <w:lang w:eastAsia="lt-LT"/>
              </w:rPr>
            </w:pPr>
            <w:r>
              <w:rPr>
                <w:color w:val="000000"/>
              </w:rPr>
              <w:t>71</w:t>
            </w:r>
          </w:p>
        </w:tc>
      </w:tr>
      <w:tr w:rsidR="00E470D3" w14:paraId="47BA9851" w14:textId="77777777" w:rsidTr="00E470D3">
        <w:trPr>
          <w:trHeight w:val="245"/>
        </w:trPr>
        <w:tc>
          <w:tcPr>
            <w:tcW w:w="570" w:type="dxa"/>
            <w:tcBorders>
              <w:top w:val="single" w:sz="4" w:space="0" w:color="auto"/>
              <w:left w:val="single" w:sz="18" w:space="0" w:color="auto"/>
              <w:bottom w:val="single" w:sz="4" w:space="0" w:color="auto"/>
              <w:right w:val="single" w:sz="4" w:space="0" w:color="auto"/>
            </w:tcBorders>
            <w:hideMark/>
          </w:tcPr>
          <w:p w14:paraId="47BA984E" w14:textId="77777777" w:rsidR="00E470D3" w:rsidRDefault="00E470D3">
            <w:pPr>
              <w:autoSpaceDN w:val="0"/>
              <w:adjustRightInd w:val="0"/>
              <w:spacing w:line="288" w:lineRule="auto"/>
              <w:jc w:val="center"/>
              <w:textAlignment w:val="center"/>
              <w:rPr>
                <w:lang w:eastAsia="lt-LT"/>
              </w:rPr>
            </w:pPr>
            <w:r>
              <w:rPr>
                <w:lang w:eastAsia="lt-LT"/>
              </w:rPr>
              <w:t>11.</w:t>
            </w:r>
          </w:p>
        </w:tc>
        <w:tc>
          <w:tcPr>
            <w:tcW w:w="5769" w:type="dxa"/>
            <w:tcBorders>
              <w:top w:val="single" w:sz="4" w:space="0" w:color="auto"/>
              <w:left w:val="single" w:sz="4" w:space="0" w:color="auto"/>
              <w:bottom w:val="single" w:sz="4" w:space="0" w:color="auto"/>
              <w:right w:val="single" w:sz="4" w:space="0" w:color="auto"/>
            </w:tcBorders>
            <w:vAlign w:val="center"/>
            <w:hideMark/>
          </w:tcPr>
          <w:p w14:paraId="47BA984F" w14:textId="77777777" w:rsidR="00E470D3" w:rsidRDefault="00E470D3">
            <w:pPr>
              <w:autoSpaceDN w:val="0"/>
              <w:adjustRightInd w:val="0"/>
              <w:spacing w:line="288" w:lineRule="auto"/>
              <w:textAlignment w:val="center"/>
              <w:rPr>
                <w:lang w:eastAsia="lt-LT"/>
              </w:rPr>
            </w:pPr>
            <w:r>
              <w:rPr>
                <w:lang w:eastAsia="lt-LT"/>
              </w:rPr>
              <w:t>Iš viso tinkamai užpildytų anketų</w:t>
            </w:r>
          </w:p>
        </w:tc>
        <w:tc>
          <w:tcPr>
            <w:tcW w:w="1865" w:type="dxa"/>
            <w:tcBorders>
              <w:top w:val="single" w:sz="4" w:space="0" w:color="auto"/>
              <w:left w:val="single" w:sz="4" w:space="0" w:color="auto"/>
              <w:bottom w:val="single" w:sz="4" w:space="0" w:color="auto"/>
              <w:right w:val="single" w:sz="18" w:space="0" w:color="auto"/>
            </w:tcBorders>
            <w:vAlign w:val="center"/>
            <w:hideMark/>
          </w:tcPr>
          <w:p w14:paraId="47BA9850" w14:textId="77777777" w:rsidR="00E470D3" w:rsidRDefault="00E470D3">
            <w:pPr>
              <w:autoSpaceDN w:val="0"/>
              <w:adjustRightInd w:val="0"/>
              <w:spacing w:line="288" w:lineRule="auto"/>
              <w:jc w:val="center"/>
              <w:textAlignment w:val="center"/>
              <w:rPr>
                <w:lang w:eastAsia="lt-LT"/>
              </w:rPr>
            </w:pPr>
            <w:r>
              <w:rPr>
                <w:color w:val="000000"/>
              </w:rPr>
              <w:t>376</w:t>
            </w:r>
          </w:p>
        </w:tc>
      </w:tr>
      <w:tr w:rsidR="00E470D3" w14:paraId="47BA9855" w14:textId="77777777" w:rsidTr="00E470D3">
        <w:trPr>
          <w:trHeight w:val="245"/>
        </w:trPr>
        <w:tc>
          <w:tcPr>
            <w:tcW w:w="570" w:type="dxa"/>
            <w:tcBorders>
              <w:top w:val="single" w:sz="4" w:space="0" w:color="auto"/>
              <w:left w:val="single" w:sz="18" w:space="0" w:color="auto"/>
              <w:bottom w:val="single" w:sz="18" w:space="0" w:color="auto"/>
              <w:right w:val="single" w:sz="4" w:space="0" w:color="auto"/>
            </w:tcBorders>
            <w:hideMark/>
          </w:tcPr>
          <w:p w14:paraId="47BA9852" w14:textId="77777777" w:rsidR="00E470D3" w:rsidRDefault="00E470D3">
            <w:pPr>
              <w:autoSpaceDN w:val="0"/>
              <w:adjustRightInd w:val="0"/>
              <w:spacing w:line="288" w:lineRule="auto"/>
              <w:jc w:val="center"/>
              <w:textAlignment w:val="center"/>
              <w:rPr>
                <w:lang w:eastAsia="lt-LT"/>
              </w:rPr>
            </w:pPr>
            <w:r>
              <w:rPr>
                <w:lang w:eastAsia="lt-LT"/>
              </w:rPr>
              <w:t>12.</w:t>
            </w:r>
          </w:p>
        </w:tc>
        <w:tc>
          <w:tcPr>
            <w:tcW w:w="5769" w:type="dxa"/>
            <w:tcBorders>
              <w:top w:val="single" w:sz="4" w:space="0" w:color="auto"/>
              <w:left w:val="single" w:sz="4" w:space="0" w:color="auto"/>
              <w:bottom w:val="single" w:sz="18" w:space="0" w:color="auto"/>
              <w:right w:val="single" w:sz="4" w:space="0" w:color="auto"/>
            </w:tcBorders>
            <w:vAlign w:val="center"/>
            <w:hideMark/>
          </w:tcPr>
          <w:p w14:paraId="47BA9853" w14:textId="77777777" w:rsidR="00E470D3" w:rsidRDefault="00E470D3">
            <w:pPr>
              <w:autoSpaceDN w:val="0"/>
              <w:adjustRightInd w:val="0"/>
              <w:spacing w:line="288" w:lineRule="auto"/>
              <w:textAlignment w:val="center"/>
              <w:rPr>
                <w:lang w:eastAsia="lt-LT"/>
              </w:rPr>
            </w:pPr>
            <w:r>
              <w:rPr>
                <w:lang w:eastAsia="lt-LT"/>
              </w:rPr>
              <w:t>Iš viso apklausoje dalyvavusių anketų</w:t>
            </w:r>
          </w:p>
        </w:tc>
        <w:tc>
          <w:tcPr>
            <w:tcW w:w="1865" w:type="dxa"/>
            <w:tcBorders>
              <w:top w:val="single" w:sz="4" w:space="0" w:color="auto"/>
              <w:left w:val="single" w:sz="4" w:space="0" w:color="auto"/>
              <w:bottom w:val="single" w:sz="18" w:space="0" w:color="auto"/>
              <w:right w:val="single" w:sz="18" w:space="0" w:color="auto"/>
            </w:tcBorders>
            <w:vAlign w:val="center"/>
            <w:hideMark/>
          </w:tcPr>
          <w:p w14:paraId="47BA9854" w14:textId="77777777" w:rsidR="00E470D3" w:rsidRDefault="00E470D3">
            <w:pPr>
              <w:autoSpaceDN w:val="0"/>
              <w:adjustRightInd w:val="0"/>
              <w:spacing w:line="288" w:lineRule="auto"/>
              <w:jc w:val="center"/>
              <w:textAlignment w:val="center"/>
              <w:rPr>
                <w:lang w:eastAsia="lt-LT"/>
              </w:rPr>
            </w:pPr>
            <w:r>
              <w:rPr>
                <w:color w:val="000000"/>
              </w:rPr>
              <w:t>400</w:t>
            </w:r>
          </w:p>
        </w:tc>
      </w:tr>
    </w:tbl>
    <w:p w14:paraId="47BA9856" w14:textId="77777777" w:rsidR="00E470D3" w:rsidRDefault="00E470D3" w:rsidP="00E470D3">
      <w:pPr>
        <w:autoSpaceDN w:val="0"/>
        <w:adjustRightInd w:val="0"/>
        <w:ind w:firstLine="737"/>
        <w:jc w:val="both"/>
        <w:textAlignment w:val="center"/>
      </w:pPr>
    </w:p>
    <w:p w14:paraId="47BA9857" w14:textId="77777777" w:rsidR="00E470D3" w:rsidRDefault="00E470D3" w:rsidP="00E470D3">
      <w:pPr>
        <w:autoSpaceDN w:val="0"/>
        <w:adjustRightInd w:val="0"/>
        <w:ind w:firstLine="737"/>
        <w:jc w:val="both"/>
        <w:textAlignment w:val="center"/>
      </w:pPr>
    </w:p>
    <w:p w14:paraId="47BA9858" w14:textId="77777777" w:rsidR="00E470D3" w:rsidRDefault="00E470D3" w:rsidP="00E470D3">
      <w:pPr>
        <w:autoSpaceDN w:val="0"/>
        <w:adjustRightInd w:val="0"/>
        <w:ind w:firstLine="737"/>
        <w:jc w:val="both"/>
        <w:textAlignment w:val="center"/>
      </w:pPr>
    </w:p>
    <w:p w14:paraId="47BA9859" w14:textId="77777777" w:rsidR="00E470D3" w:rsidRDefault="00E470D3" w:rsidP="00E470D3">
      <w:pPr>
        <w:autoSpaceDN w:val="0"/>
        <w:adjustRightInd w:val="0"/>
        <w:ind w:firstLine="737"/>
        <w:jc w:val="both"/>
        <w:textAlignment w:val="center"/>
      </w:pPr>
    </w:p>
    <w:p w14:paraId="47BA985A" w14:textId="77777777" w:rsidR="00E470D3" w:rsidRDefault="00E470D3" w:rsidP="00E470D3">
      <w:pPr>
        <w:autoSpaceDN w:val="0"/>
        <w:adjustRightInd w:val="0"/>
        <w:ind w:firstLine="737"/>
        <w:jc w:val="both"/>
        <w:textAlignment w:val="center"/>
      </w:pPr>
    </w:p>
    <w:p w14:paraId="47BA985B" w14:textId="77777777" w:rsidR="00E470D3" w:rsidRDefault="00E470D3" w:rsidP="00E470D3">
      <w:pPr>
        <w:autoSpaceDN w:val="0"/>
        <w:adjustRightInd w:val="0"/>
        <w:ind w:firstLine="737"/>
        <w:jc w:val="both"/>
        <w:textAlignment w:val="center"/>
      </w:pPr>
    </w:p>
    <w:p w14:paraId="47BA985C" w14:textId="77777777" w:rsidR="00E470D3" w:rsidRDefault="00E470D3" w:rsidP="00E470D3">
      <w:pPr>
        <w:autoSpaceDN w:val="0"/>
        <w:adjustRightInd w:val="0"/>
        <w:ind w:firstLine="737"/>
        <w:jc w:val="both"/>
        <w:textAlignment w:val="center"/>
      </w:pPr>
    </w:p>
    <w:p w14:paraId="47BA985D" w14:textId="77777777" w:rsidR="00E470D3" w:rsidRDefault="00E470D3" w:rsidP="00E470D3">
      <w:pPr>
        <w:autoSpaceDN w:val="0"/>
        <w:adjustRightInd w:val="0"/>
        <w:ind w:firstLine="737"/>
        <w:jc w:val="both"/>
        <w:textAlignment w:val="center"/>
      </w:pPr>
    </w:p>
    <w:p w14:paraId="47BA985E" w14:textId="77777777" w:rsidR="00E470D3" w:rsidRDefault="00E470D3" w:rsidP="00E470D3">
      <w:pPr>
        <w:autoSpaceDN w:val="0"/>
        <w:adjustRightInd w:val="0"/>
        <w:ind w:firstLine="737"/>
        <w:jc w:val="both"/>
        <w:textAlignment w:val="center"/>
      </w:pPr>
    </w:p>
    <w:p w14:paraId="47BA985F" w14:textId="77777777" w:rsidR="00E470D3" w:rsidRDefault="00E470D3" w:rsidP="00E470D3">
      <w:pPr>
        <w:autoSpaceDN w:val="0"/>
        <w:adjustRightInd w:val="0"/>
        <w:ind w:firstLine="737"/>
        <w:jc w:val="both"/>
        <w:textAlignment w:val="center"/>
      </w:pPr>
    </w:p>
    <w:tbl>
      <w:tblPr>
        <w:tblW w:w="8535" w:type="dxa"/>
        <w:tblCellMar>
          <w:left w:w="0" w:type="dxa"/>
          <w:right w:w="0" w:type="dxa"/>
        </w:tblCellMar>
        <w:tblLook w:val="04A0" w:firstRow="1" w:lastRow="0" w:firstColumn="1" w:lastColumn="0" w:noHBand="0" w:noVBand="1"/>
      </w:tblPr>
      <w:tblGrid>
        <w:gridCol w:w="3234"/>
        <w:gridCol w:w="378"/>
        <w:gridCol w:w="4347"/>
        <w:gridCol w:w="576"/>
      </w:tblGrid>
      <w:tr w:rsidR="00E470D3" w14:paraId="47BA9864" w14:textId="77777777" w:rsidTr="00E470D3">
        <w:trPr>
          <w:trHeight w:val="403"/>
        </w:trPr>
        <w:tc>
          <w:tcPr>
            <w:tcW w:w="3234" w:type="dxa"/>
            <w:vMerge w:val="restart"/>
            <w:vAlign w:val="center"/>
            <w:hideMark/>
          </w:tcPr>
          <w:p w14:paraId="47BA9860" w14:textId="77777777" w:rsidR="00E470D3" w:rsidRDefault="00E470D3">
            <w:pPr>
              <w:spacing w:line="276" w:lineRule="auto"/>
              <w:jc w:val="center"/>
              <w:textAlignment w:val="center"/>
            </w:pPr>
            <w:r>
              <w:t xml:space="preserve">Pacientų pasitenkinimo ASPĮ teikiamomis asmens sveikatos priežiūros paslaugomis lygis  </w:t>
            </w:r>
            <w:r>
              <w:fldChar w:fldCharType="begin"/>
            </w:r>
            <w:r>
              <w:instrText xml:space="preserve"> QUOTE </w:instrText>
            </w:r>
            <m:oMath>
              <m:bar>
                <m:barPr>
                  <m:pos m:val="top"/>
                  <m:ctrlPr>
                    <w:rPr>
                      <w:rFonts w:ascii="Cambria Math" w:hAnsi="Cambria Math"/>
                      <w:i/>
                    </w:rPr>
                  </m:ctrlPr>
                </m:barPr>
                <m:e>
                  <m:r>
                    <m:rPr>
                      <m:sty m:val="p"/>
                    </m:rPr>
                    <w:rPr>
                      <w:rFonts w:ascii="Cambria Math" w:hAnsi="Cambria Math"/>
                    </w:rPr>
                    <m:t>M</m:t>
                  </m:r>
                </m:e>
              </m:bar>
            </m:oMath>
            <w:r>
              <w:instrText xml:space="preserve"> </w:instrText>
            </w:r>
            <w:r>
              <w:fldChar w:fldCharType="end"/>
            </w:r>
          </w:p>
        </w:tc>
        <w:tc>
          <w:tcPr>
            <w:tcW w:w="378" w:type="dxa"/>
            <w:vMerge w:val="restart"/>
            <w:tcMar>
              <w:top w:w="0" w:type="dxa"/>
              <w:left w:w="108" w:type="dxa"/>
              <w:bottom w:w="0" w:type="dxa"/>
              <w:right w:w="108" w:type="dxa"/>
            </w:tcMar>
            <w:vAlign w:val="center"/>
            <w:hideMark/>
          </w:tcPr>
          <w:p w14:paraId="47BA9861" w14:textId="77777777" w:rsidR="00E470D3" w:rsidRDefault="00E470D3">
            <w:pPr>
              <w:spacing w:line="276" w:lineRule="auto"/>
              <w:jc w:val="center"/>
              <w:textAlignment w:val="center"/>
            </w:pPr>
            <w:r>
              <w:t xml:space="preserve">= </w:t>
            </w:r>
          </w:p>
        </w:tc>
        <w:tc>
          <w:tcPr>
            <w:tcW w:w="4347" w:type="dxa"/>
            <w:tcBorders>
              <w:top w:val="nil"/>
              <w:left w:val="nil"/>
              <w:bottom w:val="single" w:sz="8" w:space="0" w:color="auto"/>
              <w:right w:val="nil"/>
            </w:tcBorders>
            <w:tcMar>
              <w:top w:w="0" w:type="dxa"/>
              <w:left w:w="108" w:type="dxa"/>
              <w:bottom w:w="0" w:type="dxa"/>
              <w:right w:w="108" w:type="dxa"/>
            </w:tcMar>
            <w:vAlign w:val="bottom"/>
            <w:hideMark/>
          </w:tcPr>
          <w:p w14:paraId="47BA9862" w14:textId="77777777" w:rsidR="00E470D3" w:rsidRDefault="00E470D3">
            <w:pPr>
              <w:spacing w:line="276" w:lineRule="auto"/>
              <w:jc w:val="center"/>
              <w:textAlignment w:val="center"/>
              <w:rPr>
                <w:lang w:val="en-GB"/>
              </w:rPr>
            </w:pPr>
            <w:r>
              <w:rPr>
                <w:lang w:val="en-GB"/>
              </w:rPr>
              <w:t>347</w:t>
            </w:r>
          </w:p>
        </w:tc>
        <w:tc>
          <w:tcPr>
            <w:tcW w:w="576" w:type="dxa"/>
            <w:vMerge w:val="restart"/>
            <w:vAlign w:val="center"/>
            <w:hideMark/>
          </w:tcPr>
          <w:p w14:paraId="47BA9863" w14:textId="77777777" w:rsidR="00E470D3" w:rsidRDefault="00E470D3">
            <w:pPr>
              <w:spacing w:line="276" w:lineRule="auto"/>
              <w:textAlignment w:val="center"/>
              <w:rPr>
                <w:b/>
              </w:rPr>
            </w:pPr>
            <w:r>
              <w:rPr>
                <w:b/>
              </w:rPr>
              <w:t xml:space="preserve">=0,92  </w:t>
            </w:r>
          </w:p>
        </w:tc>
      </w:tr>
      <w:tr w:rsidR="00E470D3" w14:paraId="47BA9869" w14:textId="77777777" w:rsidTr="00E470D3">
        <w:trPr>
          <w:trHeight w:val="221"/>
        </w:trPr>
        <w:tc>
          <w:tcPr>
            <w:tcW w:w="0" w:type="auto"/>
            <w:vMerge/>
            <w:vAlign w:val="center"/>
            <w:hideMark/>
          </w:tcPr>
          <w:p w14:paraId="47BA9865" w14:textId="77777777" w:rsidR="00E470D3" w:rsidRDefault="00E470D3">
            <w:pPr>
              <w:spacing w:line="276" w:lineRule="auto"/>
            </w:pPr>
          </w:p>
        </w:tc>
        <w:tc>
          <w:tcPr>
            <w:tcW w:w="0" w:type="auto"/>
            <w:vMerge/>
            <w:vAlign w:val="center"/>
            <w:hideMark/>
          </w:tcPr>
          <w:p w14:paraId="47BA9866" w14:textId="77777777" w:rsidR="00E470D3" w:rsidRDefault="00E470D3">
            <w:pPr>
              <w:spacing w:line="276" w:lineRule="auto"/>
            </w:pPr>
          </w:p>
        </w:tc>
        <w:tc>
          <w:tcPr>
            <w:tcW w:w="4347" w:type="dxa"/>
            <w:tcMar>
              <w:top w:w="0" w:type="dxa"/>
              <w:left w:w="108" w:type="dxa"/>
              <w:bottom w:w="0" w:type="dxa"/>
              <w:right w:w="108" w:type="dxa"/>
            </w:tcMar>
            <w:hideMark/>
          </w:tcPr>
          <w:p w14:paraId="47BA9867" w14:textId="77777777" w:rsidR="00E470D3" w:rsidRDefault="00E470D3">
            <w:pPr>
              <w:spacing w:line="276" w:lineRule="auto"/>
              <w:jc w:val="center"/>
              <w:textAlignment w:val="center"/>
              <w:rPr>
                <w:color w:val="4472C4"/>
              </w:rPr>
            </w:pPr>
            <w:r>
              <w:t>376</w:t>
            </w:r>
          </w:p>
        </w:tc>
        <w:tc>
          <w:tcPr>
            <w:tcW w:w="0" w:type="auto"/>
            <w:vMerge/>
            <w:vAlign w:val="center"/>
            <w:hideMark/>
          </w:tcPr>
          <w:p w14:paraId="47BA9868" w14:textId="77777777" w:rsidR="00E470D3" w:rsidRDefault="00E470D3">
            <w:pPr>
              <w:spacing w:line="276" w:lineRule="auto"/>
              <w:rPr>
                <w:b/>
              </w:rPr>
            </w:pPr>
          </w:p>
        </w:tc>
      </w:tr>
    </w:tbl>
    <w:p w14:paraId="47BA986A" w14:textId="77777777" w:rsidR="00E470D3" w:rsidRDefault="00E470D3" w:rsidP="00E470D3">
      <w:pPr>
        <w:autoSpaceDN w:val="0"/>
        <w:adjustRightInd w:val="0"/>
        <w:jc w:val="both"/>
        <w:textAlignment w:val="center"/>
      </w:pPr>
      <w:r>
        <w:rPr>
          <w:b/>
        </w:rPr>
        <w:t>Išvada:</w:t>
      </w:r>
      <w:r>
        <w:t xml:space="preserve"> pacientų pasitenkinimo ASPĮ teikiamomis asmens sveikatos priežiūros paslaugomis lygis 0,92 iš 1 santykinio vieneto (arba 92 proc.) </w:t>
      </w:r>
    </w:p>
    <w:p w14:paraId="47BA986B" w14:textId="77777777" w:rsidR="00E470D3" w:rsidRDefault="00E470D3" w:rsidP="00E470D3">
      <w:pPr>
        <w:pStyle w:val="Betarp"/>
        <w:rPr>
          <w:b/>
          <w:i/>
          <w:sz w:val="24"/>
          <w:szCs w:val="24"/>
          <w:lang w:val="lt-LT"/>
        </w:rPr>
      </w:pPr>
      <w:r>
        <w:rPr>
          <w:b/>
          <w:i/>
          <w:sz w:val="24"/>
          <w:szCs w:val="24"/>
          <w:lang w:val="lt-LT"/>
        </w:rPr>
        <w:t>Padėkos:</w:t>
      </w:r>
    </w:p>
    <w:p w14:paraId="47BA986C" w14:textId="77777777" w:rsidR="00E470D3" w:rsidRDefault="00E470D3" w:rsidP="00E470D3">
      <w:pPr>
        <w:pStyle w:val="Betarp"/>
        <w:rPr>
          <w:b/>
          <w:bCs/>
          <w:iCs/>
          <w:sz w:val="24"/>
          <w:szCs w:val="24"/>
          <w:lang w:val="lt-LT"/>
        </w:rPr>
      </w:pPr>
      <w:r>
        <w:rPr>
          <w:iCs/>
          <w:sz w:val="24"/>
          <w:szCs w:val="24"/>
          <w:lang w:val="lt-LT"/>
        </w:rPr>
        <w:t xml:space="preserve"> </w:t>
      </w:r>
      <w:r>
        <w:rPr>
          <w:iCs/>
          <w:sz w:val="24"/>
          <w:szCs w:val="24"/>
          <w:lang w:val="lt-LT"/>
        </w:rPr>
        <w:tab/>
        <w:t>2020 metais gautos 7 padėkos.</w:t>
      </w:r>
    </w:p>
    <w:p w14:paraId="47BA986D" w14:textId="77777777" w:rsidR="00E470D3" w:rsidRDefault="00E470D3" w:rsidP="00E470D3">
      <w:pPr>
        <w:pStyle w:val="Betarp"/>
        <w:rPr>
          <w:b/>
          <w:i/>
          <w:sz w:val="24"/>
          <w:szCs w:val="24"/>
          <w:lang w:val="lt-LT"/>
        </w:rPr>
      </w:pPr>
      <w:r>
        <w:rPr>
          <w:b/>
          <w:i/>
          <w:sz w:val="24"/>
          <w:szCs w:val="24"/>
          <w:lang w:val="lt-LT"/>
        </w:rPr>
        <w:t>Skundai (gauti, pagrįsti):</w:t>
      </w:r>
    </w:p>
    <w:p w14:paraId="47BA986E" w14:textId="77777777" w:rsidR="00E470D3" w:rsidRDefault="00E470D3" w:rsidP="00E470D3">
      <w:pPr>
        <w:pStyle w:val="Betarp"/>
        <w:ind w:firstLine="720"/>
        <w:rPr>
          <w:sz w:val="24"/>
          <w:szCs w:val="24"/>
          <w:lang w:val="lt-LT"/>
        </w:rPr>
      </w:pPr>
      <w:r>
        <w:rPr>
          <w:sz w:val="24"/>
          <w:szCs w:val="24"/>
          <w:lang w:val="lt-LT"/>
        </w:rPr>
        <w:t xml:space="preserve">Įstaigoje gauta 14 skundų. Jie pareiškėjams atsakyti atsakingų asmenų. Visi skundai nepagrįsti. </w:t>
      </w:r>
    </w:p>
    <w:p w14:paraId="47BA986F" w14:textId="77777777" w:rsidR="00E470D3" w:rsidRDefault="00E470D3" w:rsidP="00E470D3">
      <w:pPr>
        <w:pStyle w:val="Betarp"/>
        <w:ind w:left="720"/>
        <w:rPr>
          <w:sz w:val="24"/>
          <w:szCs w:val="24"/>
          <w:lang w:val="lt-LT"/>
        </w:rPr>
      </w:pPr>
      <w:r>
        <w:rPr>
          <w:bCs/>
          <w:spacing w:val="4"/>
          <w:sz w:val="24"/>
          <w:szCs w:val="24"/>
          <w:lang w:val="lt-LT"/>
        </w:rPr>
        <w:t xml:space="preserve">Nebuvo </w:t>
      </w:r>
      <w:r>
        <w:rPr>
          <w:sz w:val="24"/>
          <w:szCs w:val="24"/>
          <w:shd w:val="clear" w:color="auto" w:fill="FFFFFF"/>
          <w:lang w:val="lt-LT"/>
        </w:rPr>
        <w:t xml:space="preserve">nagrinėtas nei vienas </w:t>
      </w:r>
      <w:r>
        <w:rPr>
          <w:bCs/>
          <w:kern w:val="2"/>
          <w:sz w:val="24"/>
          <w:szCs w:val="24"/>
          <w:lang w:val="lt-LT"/>
        </w:rPr>
        <w:t>skundas</w:t>
      </w:r>
      <w:r>
        <w:rPr>
          <w:sz w:val="24"/>
          <w:szCs w:val="24"/>
          <w:shd w:val="clear" w:color="auto" w:fill="FFFFFF"/>
          <w:lang w:val="lt-LT"/>
        </w:rPr>
        <w:t xml:space="preserve"> Valstybinėje akreditavimo sveikatos priežiūros veiklai tarnyboje prie Sveikatos apsaugos ministerijos. </w:t>
      </w:r>
    </w:p>
    <w:p w14:paraId="47BA9870" w14:textId="77777777" w:rsidR="00E470D3" w:rsidRDefault="00E470D3" w:rsidP="00E470D3">
      <w:pPr>
        <w:tabs>
          <w:tab w:val="left" w:pos="993"/>
          <w:tab w:val="left" w:pos="5994"/>
        </w:tabs>
        <w:spacing w:line="360" w:lineRule="auto"/>
        <w:ind w:firstLine="709"/>
        <w:jc w:val="center"/>
        <w:rPr>
          <w:b/>
        </w:rPr>
      </w:pPr>
    </w:p>
    <w:p w14:paraId="47BA9871" w14:textId="77777777" w:rsidR="00E470D3" w:rsidRDefault="00E470D3" w:rsidP="00E470D3">
      <w:pPr>
        <w:tabs>
          <w:tab w:val="left" w:pos="993"/>
          <w:tab w:val="left" w:pos="5994"/>
        </w:tabs>
        <w:spacing w:line="360" w:lineRule="auto"/>
        <w:ind w:firstLine="709"/>
        <w:jc w:val="center"/>
      </w:pPr>
      <w:r>
        <w:rPr>
          <w:b/>
        </w:rPr>
        <w:t>2.5. Kokybės vadybos sistemos tobulinimas</w:t>
      </w:r>
    </w:p>
    <w:p w14:paraId="47BA9872" w14:textId="77777777" w:rsidR="00E470D3" w:rsidRDefault="00E470D3" w:rsidP="00E470D3">
      <w:pPr>
        <w:ind w:firstLine="360"/>
        <w:jc w:val="both"/>
      </w:pPr>
      <w:bookmarkStart w:id="4" w:name="_Hlk65853886"/>
      <w:r>
        <w:t>Įstaigoje yra parengtas Kokybės vadovas ir 115 vidaus teisės aktų (procesų aprašų, tvarkos aprašų, procedūrų vadovų), susijusių su KVS LST EN ISO 9001:2015 standarto reikalavimų vykdymu ir tobulinimu. 2020 metais daug vidaus teisės aktų buvo parengta/koreguota/atnaujinta, susijusių su COVID-19 ligos pandemija.</w:t>
      </w:r>
    </w:p>
    <w:p w14:paraId="47BA9873" w14:textId="77777777" w:rsidR="00E470D3" w:rsidRDefault="00E470D3" w:rsidP="00E470D3">
      <w:pPr>
        <w:ind w:firstLine="360"/>
      </w:pPr>
      <w:r>
        <w:lastRenderedPageBreak/>
        <w:t>Pagal 2020 metų vidaus audito planą atlikti šeši planiniai vidaus (medicininiai ir kokybės) auditai. Auditų metu nustatyta 101 neatitiktis ir 102 pastabos.</w:t>
      </w:r>
    </w:p>
    <w:bookmarkEnd w:id="4"/>
    <w:p w14:paraId="47BA9874" w14:textId="77777777" w:rsidR="00E470D3" w:rsidRDefault="00E470D3" w:rsidP="00E470D3">
      <w:pPr>
        <w:shd w:val="clear" w:color="auto" w:fill="FFFFFF"/>
        <w:tabs>
          <w:tab w:val="left" w:pos="993"/>
        </w:tabs>
        <w:spacing w:line="360" w:lineRule="auto"/>
        <w:jc w:val="both"/>
        <w:rPr>
          <w:b/>
          <w:i/>
        </w:rPr>
      </w:pPr>
      <w:r>
        <w:rPr>
          <w:b/>
          <w:i/>
        </w:rPr>
        <w:t>Kontroliuojančių institucijų patikrinimai:</w:t>
      </w:r>
    </w:p>
    <w:p w14:paraId="47BA9875" w14:textId="77777777" w:rsidR="00E470D3" w:rsidRDefault="00E470D3" w:rsidP="00E470D3">
      <w:pPr>
        <w:pStyle w:val="Betarp"/>
        <w:numPr>
          <w:ilvl w:val="0"/>
          <w:numId w:val="7"/>
        </w:numPr>
        <w:jc w:val="both"/>
        <w:rPr>
          <w:sz w:val="24"/>
          <w:szCs w:val="24"/>
          <w:lang w:val="lt-LT"/>
        </w:rPr>
      </w:pPr>
      <w:r>
        <w:rPr>
          <w:sz w:val="24"/>
          <w:szCs w:val="24"/>
          <w:lang w:val="lt-LT"/>
        </w:rPr>
        <w:t>Nacionalinio visuomenės sveikatos centro prie Sveikatos apsaugos ministerijos atitikties higienos paso reikalavimams įvertinimas:</w:t>
      </w:r>
    </w:p>
    <w:p w14:paraId="47BA9876" w14:textId="77777777" w:rsidR="00E470D3" w:rsidRDefault="00E470D3" w:rsidP="00E470D3">
      <w:pPr>
        <w:pStyle w:val="Betarp"/>
        <w:numPr>
          <w:ilvl w:val="1"/>
          <w:numId w:val="7"/>
        </w:numPr>
        <w:jc w:val="both"/>
        <w:rPr>
          <w:sz w:val="24"/>
          <w:szCs w:val="24"/>
          <w:lang w:val="lt-LT"/>
        </w:rPr>
      </w:pPr>
      <w:r>
        <w:rPr>
          <w:sz w:val="24"/>
          <w:szCs w:val="24"/>
          <w:lang w:val="lt-LT"/>
        </w:rPr>
        <w:t>Karščiavimo klinikoje;</w:t>
      </w:r>
    </w:p>
    <w:p w14:paraId="47BA9877" w14:textId="77777777" w:rsidR="00E470D3" w:rsidRDefault="00E470D3" w:rsidP="00E470D3">
      <w:pPr>
        <w:pStyle w:val="Betarp"/>
        <w:numPr>
          <w:ilvl w:val="1"/>
          <w:numId w:val="7"/>
        </w:numPr>
        <w:jc w:val="both"/>
        <w:rPr>
          <w:sz w:val="24"/>
          <w:szCs w:val="24"/>
          <w:lang w:val="lt-LT"/>
        </w:rPr>
      </w:pPr>
      <w:r>
        <w:rPr>
          <w:sz w:val="24"/>
          <w:szCs w:val="24"/>
          <w:lang w:val="lt-LT"/>
        </w:rPr>
        <w:t>Fizinės medicinos ir reabilitacijos skyriuje;</w:t>
      </w:r>
    </w:p>
    <w:p w14:paraId="47BA9878" w14:textId="77777777" w:rsidR="00E470D3" w:rsidRDefault="00E470D3" w:rsidP="00E470D3">
      <w:pPr>
        <w:pStyle w:val="Betarp"/>
        <w:numPr>
          <w:ilvl w:val="1"/>
          <w:numId w:val="7"/>
        </w:numPr>
        <w:jc w:val="both"/>
        <w:rPr>
          <w:sz w:val="24"/>
          <w:szCs w:val="24"/>
          <w:lang w:val="lt-LT"/>
        </w:rPr>
      </w:pPr>
      <w:r>
        <w:rPr>
          <w:sz w:val="24"/>
          <w:szCs w:val="24"/>
          <w:lang w:val="lt-LT"/>
        </w:rPr>
        <w:t>II lygio specialistams skirtuose kabinetuose.</w:t>
      </w:r>
    </w:p>
    <w:p w14:paraId="47BA9879" w14:textId="77777777" w:rsidR="00E470D3" w:rsidRDefault="00E470D3" w:rsidP="00E470D3">
      <w:pPr>
        <w:pStyle w:val="Betarp"/>
        <w:numPr>
          <w:ilvl w:val="0"/>
          <w:numId w:val="7"/>
        </w:numPr>
        <w:jc w:val="both"/>
        <w:rPr>
          <w:sz w:val="24"/>
          <w:szCs w:val="24"/>
          <w:lang w:val="lt-LT"/>
        </w:rPr>
      </w:pPr>
      <w:r>
        <w:rPr>
          <w:sz w:val="24"/>
          <w:szCs w:val="24"/>
          <w:lang w:val="lt-LT" w:eastAsia="lt-LT"/>
        </w:rPr>
        <w:t>Atliekamas  nepriklausomas finansinis auditas, įvertinant 20</w:t>
      </w:r>
      <w:r>
        <w:rPr>
          <w:sz w:val="24"/>
          <w:szCs w:val="24"/>
          <w:lang w:eastAsia="lt-LT"/>
        </w:rPr>
        <w:t>20</w:t>
      </w:r>
      <w:r>
        <w:rPr>
          <w:sz w:val="24"/>
          <w:szCs w:val="24"/>
          <w:lang w:val="lt-LT" w:eastAsia="lt-LT"/>
        </w:rPr>
        <w:t xml:space="preserve"> m. JSPC finansinės būklės ir metų veiklos rezultatus. Audito išvada bus pateikta, pagal nustatytus reikalavimus teikiant metinį finansinių ataskaitų rinkinį.  </w:t>
      </w:r>
    </w:p>
    <w:p w14:paraId="47BA987A" w14:textId="77777777" w:rsidR="00E470D3" w:rsidRDefault="00E470D3" w:rsidP="00E470D3">
      <w:pPr>
        <w:shd w:val="clear" w:color="auto" w:fill="FFFFFF"/>
        <w:jc w:val="center"/>
        <w:rPr>
          <w:b/>
          <w:bCs/>
          <w:spacing w:val="-1"/>
        </w:rPr>
      </w:pPr>
    </w:p>
    <w:p w14:paraId="47BA987B" w14:textId="77777777" w:rsidR="00E470D3" w:rsidRDefault="00E470D3" w:rsidP="00E470D3">
      <w:pPr>
        <w:shd w:val="clear" w:color="auto" w:fill="FFFFFF"/>
        <w:jc w:val="center"/>
        <w:rPr>
          <w:b/>
          <w:bCs/>
          <w:spacing w:val="-1"/>
        </w:rPr>
      </w:pPr>
      <w:r>
        <w:rPr>
          <w:b/>
          <w:bCs/>
          <w:spacing w:val="-1"/>
        </w:rPr>
        <w:t xml:space="preserve">III SKYRIUS </w:t>
      </w:r>
    </w:p>
    <w:p w14:paraId="47BA987C" w14:textId="77777777" w:rsidR="00E470D3" w:rsidRDefault="00E470D3" w:rsidP="00E470D3">
      <w:pPr>
        <w:tabs>
          <w:tab w:val="left" w:pos="5994"/>
        </w:tabs>
        <w:jc w:val="center"/>
        <w:rPr>
          <w:b/>
        </w:rPr>
      </w:pPr>
      <w:r>
        <w:rPr>
          <w:b/>
        </w:rPr>
        <w:t>PERSONALAS IR KVALIFIKACIJOS KĖLIMAS</w:t>
      </w:r>
    </w:p>
    <w:p w14:paraId="47BA987D" w14:textId="77777777" w:rsidR="00E470D3" w:rsidRDefault="00E470D3" w:rsidP="00E470D3">
      <w:pPr>
        <w:tabs>
          <w:tab w:val="left" w:pos="5994"/>
        </w:tabs>
        <w:jc w:val="center"/>
      </w:pPr>
    </w:p>
    <w:p w14:paraId="47BA987E" w14:textId="77777777" w:rsidR="00E470D3" w:rsidRDefault="00E470D3" w:rsidP="00E470D3">
      <w:pPr>
        <w:tabs>
          <w:tab w:val="left" w:pos="5994"/>
        </w:tabs>
      </w:pPr>
      <w:r>
        <w:rPr>
          <w:b/>
          <w:bCs/>
          <w:szCs w:val="28"/>
        </w:rPr>
        <w:t>5 lentelė. Informacija apie įstaigos darbuotojus</w:t>
      </w:r>
    </w:p>
    <w:tbl>
      <w:tblPr>
        <w:tblW w:w="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19"/>
        <w:gridCol w:w="993"/>
        <w:gridCol w:w="850"/>
        <w:gridCol w:w="851"/>
        <w:gridCol w:w="992"/>
        <w:gridCol w:w="992"/>
        <w:gridCol w:w="992"/>
        <w:gridCol w:w="866"/>
        <w:gridCol w:w="1119"/>
      </w:tblGrid>
      <w:tr w:rsidR="00E470D3" w14:paraId="47BA9889" w14:textId="77777777" w:rsidTr="00E470D3">
        <w:trPr>
          <w:trHeight w:val="224"/>
        </w:trPr>
        <w:tc>
          <w:tcPr>
            <w:tcW w:w="534" w:type="dxa"/>
            <w:vMerge w:val="restart"/>
            <w:tcBorders>
              <w:top w:val="single" w:sz="18" w:space="0" w:color="auto"/>
              <w:left w:val="single" w:sz="18" w:space="0" w:color="auto"/>
              <w:bottom w:val="single" w:sz="4" w:space="0" w:color="auto"/>
              <w:right w:val="single" w:sz="4" w:space="0" w:color="auto"/>
            </w:tcBorders>
            <w:shd w:val="clear" w:color="auto" w:fill="CCFFFF"/>
            <w:noWrap/>
            <w:vAlign w:val="center"/>
          </w:tcPr>
          <w:p w14:paraId="47BA987F" w14:textId="77777777" w:rsidR="00E470D3" w:rsidRDefault="00E470D3">
            <w:pPr>
              <w:spacing w:line="276" w:lineRule="auto"/>
              <w:jc w:val="center"/>
              <w:rPr>
                <w:b/>
                <w:lang w:eastAsia="lt-LT"/>
              </w:rPr>
            </w:pPr>
            <w:r>
              <w:rPr>
                <w:b/>
                <w:lang w:eastAsia="lt-LT"/>
              </w:rPr>
              <w:t>Eil.</w:t>
            </w:r>
          </w:p>
          <w:p w14:paraId="47BA9880" w14:textId="77777777" w:rsidR="00E470D3" w:rsidRDefault="00E470D3">
            <w:pPr>
              <w:spacing w:line="276" w:lineRule="auto"/>
              <w:jc w:val="center"/>
              <w:rPr>
                <w:b/>
                <w:lang w:eastAsia="lt-LT"/>
              </w:rPr>
            </w:pPr>
            <w:r>
              <w:rPr>
                <w:b/>
                <w:lang w:eastAsia="lt-LT"/>
              </w:rPr>
              <w:t>Nr.</w:t>
            </w:r>
          </w:p>
          <w:p w14:paraId="47BA9881" w14:textId="77777777" w:rsidR="00E470D3" w:rsidRDefault="00E470D3">
            <w:pPr>
              <w:spacing w:line="276" w:lineRule="auto"/>
              <w:jc w:val="center"/>
              <w:rPr>
                <w:b/>
                <w:lang w:eastAsia="lt-LT"/>
              </w:rPr>
            </w:pPr>
          </w:p>
        </w:tc>
        <w:tc>
          <w:tcPr>
            <w:tcW w:w="1719" w:type="dxa"/>
            <w:vMerge w:val="restart"/>
            <w:tcBorders>
              <w:top w:val="single" w:sz="18" w:space="0" w:color="auto"/>
              <w:left w:val="single" w:sz="4" w:space="0" w:color="auto"/>
              <w:bottom w:val="single" w:sz="4" w:space="0" w:color="auto"/>
              <w:right w:val="single" w:sz="4" w:space="0" w:color="auto"/>
            </w:tcBorders>
            <w:shd w:val="clear" w:color="auto" w:fill="CCFFFF"/>
            <w:noWrap/>
            <w:vAlign w:val="center"/>
          </w:tcPr>
          <w:p w14:paraId="47BA9882" w14:textId="77777777" w:rsidR="00E470D3" w:rsidRDefault="00E470D3">
            <w:pPr>
              <w:spacing w:line="276" w:lineRule="auto"/>
              <w:jc w:val="center"/>
              <w:rPr>
                <w:b/>
                <w:lang w:eastAsia="lt-LT"/>
              </w:rPr>
            </w:pPr>
          </w:p>
          <w:p w14:paraId="47BA9883" w14:textId="77777777" w:rsidR="00E470D3" w:rsidRDefault="00E470D3">
            <w:pPr>
              <w:spacing w:line="276" w:lineRule="auto"/>
              <w:jc w:val="center"/>
              <w:rPr>
                <w:b/>
                <w:lang w:eastAsia="lt-LT"/>
              </w:rPr>
            </w:pPr>
            <w:r>
              <w:rPr>
                <w:b/>
                <w:lang w:eastAsia="lt-LT"/>
              </w:rPr>
              <w:t>Personalas</w:t>
            </w:r>
          </w:p>
          <w:p w14:paraId="47BA9884" w14:textId="77777777" w:rsidR="00E470D3" w:rsidRDefault="00E470D3">
            <w:pPr>
              <w:spacing w:line="276" w:lineRule="auto"/>
              <w:jc w:val="center"/>
              <w:rPr>
                <w:b/>
                <w:lang w:eastAsia="lt-LT"/>
              </w:rPr>
            </w:pPr>
          </w:p>
        </w:tc>
        <w:tc>
          <w:tcPr>
            <w:tcW w:w="1843" w:type="dxa"/>
            <w:gridSpan w:val="2"/>
            <w:tcBorders>
              <w:top w:val="single" w:sz="18" w:space="0" w:color="auto"/>
              <w:left w:val="single" w:sz="4" w:space="0" w:color="auto"/>
              <w:bottom w:val="single" w:sz="4" w:space="0" w:color="auto"/>
              <w:right w:val="single" w:sz="4" w:space="0" w:color="auto"/>
            </w:tcBorders>
            <w:shd w:val="clear" w:color="auto" w:fill="CCFFFF"/>
            <w:noWrap/>
            <w:vAlign w:val="center"/>
            <w:hideMark/>
          </w:tcPr>
          <w:p w14:paraId="47BA9885" w14:textId="77777777" w:rsidR="00E470D3" w:rsidRDefault="00E470D3">
            <w:pPr>
              <w:spacing w:line="276" w:lineRule="auto"/>
              <w:jc w:val="center"/>
              <w:rPr>
                <w:b/>
                <w:color w:val="000000"/>
                <w:lang w:eastAsia="lt-LT"/>
              </w:rPr>
            </w:pPr>
            <w:r>
              <w:rPr>
                <w:b/>
                <w:color w:val="000000"/>
                <w:lang w:eastAsia="lt-LT"/>
              </w:rPr>
              <w:t>2019 m.</w:t>
            </w:r>
          </w:p>
        </w:tc>
        <w:tc>
          <w:tcPr>
            <w:tcW w:w="1843" w:type="dxa"/>
            <w:gridSpan w:val="2"/>
            <w:tcBorders>
              <w:top w:val="single" w:sz="18" w:space="0" w:color="auto"/>
              <w:left w:val="single" w:sz="4" w:space="0" w:color="auto"/>
              <w:bottom w:val="single" w:sz="4" w:space="0" w:color="auto"/>
              <w:right w:val="single" w:sz="4" w:space="0" w:color="auto"/>
            </w:tcBorders>
            <w:shd w:val="clear" w:color="auto" w:fill="CCFFFF"/>
            <w:noWrap/>
            <w:vAlign w:val="center"/>
            <w:hideMark/>
          </w:tcPr>
          <w:p w14:paraId="47BA9886" w14:textId="77777777" w:rsidR="00E470D3" w:rsidRDefault="00E470D3">
            <w:pPr>
              <w:spacing w:line="276" w:lineRule="auto"/>
              <w:jc w:val="center"/>
              <w:rPr>
                <w:b/>
                <w:color w:val="000000"/>
                <w:lang w:eastAsia="lt-LT"/>
              </w:rPr>
            </w:pPr>
            <w:r>
              <w:rPr>
                <w:b/>
                <w:color w:val="000000"/>
                <w:lang w:eastAsia="lt-LT"/>
              </w:rPr>
              <w:t>2020 m.</w:t>
            </w:r>
          </w:p>
        </w:tc>
        <w:tc>
          <w:tcPr>
            <w:tcW w:w="3969" w:type="dxa"/>
            <w:gridSpan w:val="4"/>
            <w:vMerge w:val="restart"/>
            <w:tcBorders>
              <w:top w:val="single" w:sz="18" w:space="0" w:color="auto"/>
              <w:left w:val="single" w:sz="4" w:space="0" w:color="auto"/>
              <w:bottom w:val="single" w:sz="4" w:space="0" w:color="auto"/>
              <w:right w:val="single" w:sz="18" w:space="0" w:color="auto"/>
            </w:tcBorders>
            <w:shd w:val="clear" w:color="auto" w:fill="CCFFFF"/>
            <w:noWrap/>
            <w:vAlign w:val="center"/>
            <w:hideMark/>
          </w:tcPr>
          <w:p w14:paraId="47BA9887" w14:textId="77777777" w:rsidR="00E470D3" w:rsidRDefault="00E470D3">
            <w:pPr>
              <w:spacing w:line="276" w:lineRule="auto"/>
              <w:jc w:val="center"/>
              <w:rPr>
                <w:b/>
                <w:color w:val="000000"/>
                <w:lang w:eastAsia="lt-LT"/>
              </w:rPr>
            </w:pPr>
            <w:r>
              <w:rPr>
                <w:b/>
                <w:color w:val="000000"/>
                <w:lang w:eastAsia="lt-LT"/>
              </w:rPr>
              <w:t>Vidutinis darbo užmokestis</w:t>
            </w:r>
          </w:p>
          <w:p w14:paraId="47BA9888" w14:textId="77777777" w:rsidR="00E470D3" w:rsidRDefault="00E470D3">
            <w:pPr>
              <w:spacing w:line="276" w:lineRule="auto"/>
              <w:jc w:val="center"/>
              <w:rPr>
                <w:b/>
                <w:color w:val="000000"/>
                <w:lang w:eastAsia="lt-LT"/>
              </w:rPr>
            </w:pPr>
            <w:r>
              <w:rPr>
                <w:b/>
                <w:color w:val="000000"/>
                <w:lang w:eastAsia="lt-LT"/>
              </w:rPr>
              <w:t xml:space="preserve">( </w:t>
            </w:r>
            <w:proofErr w:type="spellStart"/>
            <w:r>
              <w:rPr>
                <w:b/>
                <w:color w:val="000000"/>
                <w:lang w:eastAsia="lt-LT"/>
              </w:rPr>
              <w:t>fiziniui</w:t>
            </w:r>
            <w:proofErr w:type="spellEnd"/>
            <w:r>
              <w:rPr>
                <w:b/>
                <w:color w:val="000000"/>
                <w:lang w:eastAsia="lt-LT"/>
              </w:rPr>
              <w:t xml:space="preserve"> asmeniui), </w:t>
            </w:r>
            <w:proofErr w:type="spellStart"/>
            <w:r>
              <w:rPr>
                <w:b/>
                <w:color w:val="000000"/>
                <w:lang w:eastAsia="lt-LT"/>
              </w:rPr>
              <w:t>Eur</w:t>
            </w:r>
            <w:proofErr w:type="spellEnd"/>
          </w:p>
        </w:tc>
      </w:tr>
      <w:tr w:rsidR="00E470D3" w14:paraId="47BA9893" w14:textId="77777777" w:rsidTr="00E470D3">
        <w:trPr>
          <w:trHeight w:val="517"/>
        </w:trPr>
        <w:tc>
          <w:tcPr>
            <w:tcW w:w="534" w:type="dxa"/>
            <w:vMerge/>
            <w:tcBorders>
              <w:top w:val="single" w:sz="18" w:space="0" w:color="auto"/>
              <w:left w:val="single" w:sz="18" w:space="0" w:color="auto"/>
              <w:bottom w:val="single" w:sz="4" w:space="0" w:color="auto"/>
              <w:right w:val="single" w:sz="4" w:space="0" w:color="auto"/>
            </w:tcBorders>
            <w:vAlign w:val="center"/>
            <w:hideMark/>
          </w:tcPr>
          <w:p w14:paraId="47BA988A" w14:textId="77777777" w:rsidR="00E470D3" w:rsidRDefault="00E470D3">
            <w:pPr>
              <w:spacing w:line="276" w:lineRule="auto"/>
              <w:rPr>
                <w:b/>
                <w:lang w:eastAsia="lt-LT"/>
              </w:rPr>
            </w:pPr>
          </w:p>
        </w:tc>
        <w:tc>
          <w:tcPr>
            <w:tcW w:w="1719" w:type="dxa"/>
            <w:vMerge/>
            <w:tcBorders>
              <w:top w:val="single" w:sz="18" w:space="0" w:color="auto"/>
              <w:left w:val="single" w:sz="4" w:space="0" w:color="auto"/>
              <w:bottom w:val="single" w:sz="4" w:space="0" w:color="auto"/>
              <w:right w:val="single" w:sz="4" w:space="0" w:color="auto"/>
            </w:tcBorders>
            <w:vAlign w:val="center"/>
            <w:hideMark/>
          </w:tcPr>
          <w:p w14:paraId="47BA988B" w14:textId="77777777" w:rsidR="00E470D3" w:rsidRDefault="00E470D3">
            <w:pPr>
              <w:spacing w:line="276" w:lineRule="auto"/>
              <w:rPr>
                <w:b/>
                <w:lang w:eastAsia="lt-LT"/>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CCFFFF"/>
            <w:noWrap/>
            <w:vAlign w:val="center"/>
            <w:hideMark/>
          </w:tcPr>
          <w:p w14:paraId="47BA988C" w14:textId="77777777" w:rsidR="00E470D3" w:rsidRDefault="00E470D3">
            <w:pPr>
              <w:spacing w:line="276" w:lineRule="auto"/>
              <w:jc w:val="center"/>
              <w:rPr>
                <w:bCs/>
                <w:color w:val="000000"/>
                <w:lang w:eastAsia="lt-LT"/>
              </w:rPr>
            </w:pPr>
            <w:r>
              <w:rPr>
                <w:bCs/>
                <w:color w:val="000000"/>
                <w:lang w:eastAsia="lt-LT"/>
              </w:rPr>
              <w:t>Etatai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47BA988D" w14:textId="77777777" w:rsidR="00E470D3" w:rsidRDefault="00E470D3">
            <w:pPr>
              <w:spacing w:line="276" w:lineRule="auto"/>
              <w:ind w:hanging="90"/>
              <w:jc w:val="center"/>
              <w:rPr>
                <w:bCs/>
                <w:color w:val="000000"/>
                <w:lang w:eastAsia="lt-LT"/>
              </w:rPr>
            </w:pPr>
            <w:r>
              <w:rPr>
                <w:bCs/>
                <w:color w:val="000000"/>
                <w:lang w:eastAsia="lt-LT"/>
              </w:rPr>
              <w:t>Fiziniai</w:t>
            </w:r>
          </w:p>
          <w:p w14:paraId="47BA988E" w14:textId="77777777" w:rsidR="00E470D3" w:rsidRDefault="00E470D3">
            <w:pPr>
              <w:spacing w:line="276" w:lineRule="auto"/>
              <w:ind w:left="-90"/>
              <w:jc w:val="center"/>
              <w:rPr>
                <w:bCs/>
                <w:color w:val="000000"/>
                <w:lang w:eastAsia="lt-LT"/>
              </w:rPr>
            </w:pPr>
            <w:r>
              <w:rPr>
                <w:bCs/>
                <w:color w:val="000000"/>
                <w:lang w:eastAsia="lt-LT"/>
              </w:rPr>
              <w:t>asmenys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CFFFF"/>
            <w:noWrap/>
            <w:vAlign w:val="center"/>
            <w:hideMark/>
          </w:tcPr>
          <w:p w14:paraId="47BA988F" w14:textId="77777777" w:rsidR="00E470D3" w:rsidRDefault="00E470D3">
            <w:pPr>
              <w:spacing w:line="276" w:lineRule="auto"/>
              <w:ind w:left="-95"/>
              <w:jc w:val="center"/>
              <w:rPr>
                <w:bCs/>
                <w:color w:val="000000"/>
                <w:lang w:eastAsia="lt-LT"/>
              </w:rPr>
            </w:pPr>
            <w:r>
              <w:rPr>
                <w:bCs/>
                <w:color w:val="000000"/>
                <w:lang w:eastAsia="lt-LT"/>
              </w:rPr>
              <w:t>Etatai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CCFFFF"/>
            <w:vAlign w:val="center"/>
            <w:hideMark/>
          </w:tcPr>
          <w:p w14:paraId="47BA9890" w14:textId="77777777" w:rsidR="00E470D3" w:rsidRDefault="00E470D3">
            <w:pPr>
              <w:spacing w:line="276" w:lineRule="auto"/>
              <w:ind w:hanging="99"/>
              <w:jc w:val="center"/>
              <w:rPr>
                <w:bCs/>
                <w:color w:val="000000"/>
                <w:lang w:eastAsia="lt-LT"/>
              </w:rPr>
            </w:pPr>
            <w:r>
              <w:rPr>
                <w:bCs/>
                <w:color w:val="000000"/>
                <w:lang w:eastAsia="lt-LT"/>
              </w:rPr>
              <w:t>Fiziniai</w:t>
            </w:r>
          </w:p>
          <w:p w14:paraId="47BA9891" w14:textId="77777777" w:rsidR="00E470D3" w:rsidRDefault="00E470D3">
            <w:pPr>
              <w:spacing w:line="276" w:lineRule="auto"/>
              <w:jc w:val="center"/>
              <w:rPr>
                <w:bCs/>
                <w:color w:val="000000"/>
                <w:lang w:eastAsia="lt-LT"/>
              </w:rPr>
            </w:pPr>
            <w:r>
              <w:rPr>
                <w:bCs/>
                <w:color w:val="000000"/>
                <w:lang w:eastAsia="lt-LT"/>
              </w:rPr>
              <w:t>asmenys</w:t>
            </w:r>
          </w:p>
        </w:tc>
        <w:tc>
          <w:tcPr>
            <w:tcW w:w="8065" w:type="dxa"/>
            <w:gridSpan w:val="4"/>
            <w:vMerge/>
            <w:tcBorders>
              <w:top w:val="single" w:sz="4" w:space="0" w:color="auto"/>
              <w:left w:val="single" w:sz="4" w:space="0" w:color="auto"/>
              <w:bottom w:val="single" w:sz="4" w:space="0" w:color="auto"/>
              <w:right w:val="single" w:sz="4" w:space="0" w:color="auto"/>
            </w:tcBorders>
            <w:vAlign w:val="center"/>
            <w:hideMark/>
          </w:tcPr>
          <w:p w14:paraId="47BA9892" w14:textId="77777777" w:rsidR="00E470D3" w:rsidRDefault="00E470D3">
            <w:pPr>
              <w:spacing w:line="276" w:lineRule="auto"/>
              <w:rPr>
                <w:b/>
                <w:color w:val="000000"/>
                <w:lang w:eastAsia="lt-LT"/>
              </w:rPr>
            </w:pPr>
          </w:p>
        </w:tc>
      </w:tr>
      <w:tr w:rsidR="00E470D3" w14:paraId="47BA989D" w14:textId="77777777" w:rsidTr="00E470D3">
        <w:trPr>
          <w:trHeight w:val="325"/>
        </w:trPr>
        <w:tc>
          <w:tcPr>
            <w:tcW w:w="534" w:type="dxa"/>
            <w:vMerge/>
            <w:tcBorders>
              <w:top w:val="single" w:sz="18" w:space="0" w:color="auto"/>
              <w:left w:val="single" w:sz="18" w:space="0" w:color="auto"/>
              <w:bottom w:val="single" w:sz="4" w:space="0" w:color="auto"/>
              <w:right w:val="single" w:sz="4" w:space="0" w:color="auto"/>
            </w:tcBorders>
            <w:vAlign w:val="center"/>
            <w:hideMark/>
          </w:tcPr>
          <w:p w14:paraId="47BA9894" w14:textId="77777777" w:rsidR="00E470D3" w:rsidRDefault="00E470D3">
            <w:pPr>
              <w:spacing w:line="276" w:lineRule="auto"/>
              <w:rPr>
                <w:b/>
                <w:lang w:eastAsia="lt-LT"/>
              </w:rPr>
            </w:pPr>
          </w:p>
        </w:tc>
        <w:tc>
          <w:tcPr>
            <w:tcW w:w="1719" w:type="dxa"/>
            <w:vMerge/>
            <w:tcBorders>
              <w:top w:val="single" w:sz="18" w:space="0" w:color="auto"/>
              <w:left w:val="single" w:sz="4" w:space="0" w:color="auto"/>
              <w:bottom w:val="single" w:sz="4" w:space="0" w:color="auto"/>
              <w:right w:val="single" w:sz="4" w:space="0" w:color="auto"/>
            </w:tcBorders>
            <w:vAlign w:val="center"/>
            <w:hideMark/>
          </w:tcPr>
          <w:p w14:paraId="47BA9895" w14:textId="77777777" w:rsidR="00E470D3" w:rsidRDefault="00E470D3">
            <w:pPr>
              <w:spacing w:line="276" w:lineRule="auto"/>
              <w:rPr>
                <w:b/>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7BA9896" w14:textId="77777777" w:rsidR="00E470D3" w:rsidRDefault="00E470D3">
            <w:pPr>
              <w:spacing w:line="276" w:lineRule="auto"/>
              <w:rPr>
                <w:bCs/>
                <w:color w:val="000000"/>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BA9897" w14:textId="77777777" w:rsidR="00E470D3" w:rsidRDefault="00E470D3">
            <w:pPr>
              <w:spacing w:line="276" w:lineRule="auto"/>
              <w:rPr>
                <w:bCs/>
                <w:color w:val="000000"/>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7BA9898" w14:textId="77777777" w:rsidR="00E470D3" w:rsidRDefault="00E470D3">
            <w:pPr>
              <w:spacing w:line="276" w:lineRule="auto"/>
              <w:rPr>
                <w:bCs/>
                <w:color w:val="00000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BA9899" w14:textId="77777777" w:rsidR="00E470D3" w:rsidRDefault="00E470D3">
            <w:pPr>
              <w:spacing w:line="276" w:lineRule="auto"/>
              <w:rPr>
                <w:bCs/>
                <w:color w:val="000000"/>
                <w:lang w:eastAsia="lt-LT"/>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CCFFFF"/>
            <w:noWrap/>
            <w:vAlign w:val="center"/>
            <w:hideMark/>
          </w:tcPr>
          <w:p w14:paraId="47BA989A" w14:textId="77777777" w:rsidR="00E470D3" w:rsidRDefault="00E470D3">
            <w:pPr>
              <w:spacing w:line="276" w:lineRule="auto"/>
              <w:jc w:val="center"/>
              <w:rPr>
                <w:b/>
                <w:color w:val="000000"/>
                <w:lang w:eastAsia="lt-LT"/>
              </w:rPr>
            </w:pPr>
            <w:r>
              <w:rPr>
                <w:b/>
                <w:color w:val="000000"/>
                <w:lang w:eastAsia="lt-LT"/>
              </w:rPr>
              <w:t xml:space="preserve">2019 m.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CCFFFF"/>
            <w:noWrap/>
            <w:vAlign w:val="center"/>
            <w:hideMark/>
          </w:tcPr>
          <w:p w14:paraId="47BA989B" w14:textId="77777777" w:rsidR="00E470D3" w:rsidRDefault="00E470D3">
            <w:pPr>
              <w:spacing w:line="276" w:lineRule="auto"/>
              <w:jc w:val="center"/>
              <w:rPr>
                <w:b/>
                <w:color w:val="000000"/>
                <w:lang w:eastAsia="lt-LT"/>
              </w:rPr>
            </w:pPr>
            <w:r>
              <w:rPr>
                <w:b/>
                <w:color w:val="000000"/>
                <w:lang w:eastAsia="lt-LT"/>
              </w:rPr>
              <w:t>2020 m.</w:t>
            </w:r>
          </w:p>
        </w:tc>
        <w:tc>
          <w:tcPr>
            <w:tcW w:w="1985" w:type="dxa"/>
            <w:gridSpan w:val="2"/>
            <w:tcBorders>
              <w:top w:val="single" w:sz="4" w:space="0" w:color="auto"/>
              <w:left w:val="single" w:sz="4" w:space="0" w:color="auto"/>
              <w:bottom w:val="single" w:sz="4" w:space="0" w:color="auto"/>
              <w:right w:val="single" w:sz="18" w:space="0" w:color="auto"/>
            </w:tcBorders>
            <w:shd w:val="clear" w:color="auto" w:fill="CCFFFF"/>
            <w:noWrap/>
            <w:vAlign w:val="center"/>
            <w:hideMark/>
          </w:tcPr>
          <w:p w14:paraId="47BA989C" w14:textId="77777777" w:rsidR="00E470D3" w:rsidRDefault="00E470D3">
            <w:pPr>
              <w:spacing w:line="276" w:lineRule="auto"/>
              <w:jc w:val="center"/>
              <w:rPr>
                <w:b/>
                <w:color w:val="000000"/>
                <w:lang w:eastAsia="lt-LT"/>
              </w:rPr>
            </w:pPr>
            <w:r>
              <w:rPr>
                <w:b/>
                <w:color w:val="000000"/>
                <w:lang w:eastAsia="lt-LT"/>
              </w:rPr>
              <w:t>Pokytis</w:t>
            </w:r>
          </w:p>
        </w:tc>
      </w:tr>
      <w:tr w:rsidR="00E470D3" w14:paraId="47BA98A8" w14:textId="77777777" w:rsidTr="00E470D3">
        <w:trPr>
          <w:trHeight w:val="224"/>
        </w:trPr>
        <w:tc>
          <w:tcPr>
            <w:tcW w:w="534" w:type="dxa"/>
            <w:vMerge/>
            <w:tcBorders>
              <w:top w:val="single" w:sz="18" w:space="0" w:color="auto"/>
              <w:left w:val="single" w:sz="18" w:space="0" w:color="auto"/>
              <w:bottom w:val="single" w:sz="4" w:space="0" w:color="auto"/>
              <w:right w:val="single" w:sz="4" w:space="0" w:color="auto"/>
            </w:tcBorders>
            <w:vAlign w:val="center"/>
            <w:hideMark/>
          </w:tcPr>
          <w:p w14:paraId="47BA989E" w14:textId="77777777" w:rsidR="00E470D3" w:rsidRDefault="00E470D3">
            <w:pPr>
              <w:spacing w:line="276" w:lineRule="auto"/>
              <w:rPr>
                <w:b/>
                <w:lang w:eastAsia="lt-LT"/>
              </w:rPr>
            </w:pPr>
          </w:p>
        </w:tc>
        <w:tc>
          <w:tcPr>
            <w:tcW w:w="1719" w:type="dxa"/>
            <w:vMerge/>
            <w:tcBorders>
              <w:top w:val="single" w:sz="18" w:space="0" w:color="auto"/>
              <w:left w:val="single" w:sz="4" w:space="0" w:color="auto"/>
              <w:bottom w:val="single" w:sz="4" w:space="0" w:color="auto"/>
              <w:right w:val="single" w:sz="4" w:space="0" w:color="auto"/>
            </w:tcBorders>
            <w:vAlign w:val="center"/>
            <w:hideMark/>
          </w:tcPr>
          <w:p w14:paraId="47BA989F" w14:textId="77777777" w:rsidR="00E470D3" w:rsidRDefault="00E470D3">
            <w:pPr>
              <w:spacing w:line="276" w:lineRule="auto"/>
              <w:rPr>
                <w:b/>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7BA98A0" w14:textId="77777777" w:rsidR="00E470D3" w:rsidRDefault="00E470D3">
            <w:pPr>
              <w:spacing w:line="276" w:lineRule="auto"/>
              <w:rPr>
                <w:bCs/>
                <w:color w:val="000000"/>
                <w:lang w:eastAsia="lt-LT"/>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BA98A1" w14:textId="77777777" w:rsidR="00E470D3" w:rsidRDefault="00E470D3">
            <w:pPr>
              <w:spacing w:line="276" w:lineRule="auto"/>
              <w:rPr>
                <w:bCs/>
                <w:color w:val="000000"/>
                <w:lang w:eastAsia="lt-LT"/>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7BA98A2" w14:textId="77777777" w:rsidR="00E470D3" w:rsidRDefault="00E470D3">
            <w:pPr>
              <w:spacing w:line="276" w:lineRule="auto"/>
              <w:rPr>
                <w:bCs/>
                <w:color w:val="00000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BA98A3" w14:textId="77777777" w:rsidR="00E470D3" w:rsidRDefault="00E470D3">
            <w:pPr>
              <w:spacing w:line="276" w:lineRule="auto"/>
              <w:rPr>
                <w:bCs/>
                <w:color w:val="000000"/>
                <w:lang w:eastAsia="lt-LT"/>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47BA98A4" w14:textId="77777777" w:rsidR="00E470D3" w:rsidRDefault="00E470D3">
            <w:pPr>
              <w:spacing w:line="276" w:lineRule="auto"/>
              <w:rPr>
                <w:b/>
                <w:color w:val="00000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BA98A5" w14:textId="77777777" w:rsidR="00E470D3" w:rsidRDefault="00E470D3">
            <w:pPr>
              <w:spacing w:line="276" w:lineRule="auto"/>
              <w:rPr>
                <w:b/>
                <w:color w:val="000000"/>
                <w:lang w:eastAsia="lt-LT"/>
              </w:rPr>
            </w:pPr>
          </w:p>
        </w:tc>
        <w:tc>
          <w:tcPr>
            <w:tcW w:w="866" w:type="dxa"/>
            <w:tcBorders>
              <w:top w:val="single" w:sz="4" w:space="0" w:color="auto"/>
              <w:left w:val="single" w:sz="4" w:space="0" w:color="auto"/>
              <w:bottom w:val="single" w:sz="4" w:space="0" w:color="auto"/>
              <w:right w:val="single" w:sz="4" w:space="0" w:color="auto"/>
            </w:tcBorders>
            <w:shd w:val="clear" w:color="auto" w:fill="CCFFFF"/>
            <w:noWrap/>
            <w:vAlign w:val="center"/>
            <w:hideMark/>
          </w:tcPr>
          <w:p w14:paraId="47BA98A6" w14:textId="77777777" w:rsidR="00E470D3" w:rsidRDefault="00E470D3">
            <w:pPr>
              <w:spacing w:line="276" w:lineRule="auto"/>
              <w:jc w:val="center"/>
              <w:rPr>
                <w:b/>
                <w:color w:val="000000"/>
                <w:lang w:eastAsia="lt-LT"/>
              </w:rPr>
            </w:pPr>
            <w:r>
              <w:rPr>
                <w:b/>
                <w:color w:val="000000"/>
                <w:lang w:eastAsia="lt-LT"/>
              </w:rPr>
              <w:t>EUR</w:t>
            </w:r>
          </w:p>
        </w:tc>
        <w:tc>
          <w:tcPr>
            <w:tcW w:w="1119" w:type="dxa"/>
            <w:tcBorders>
              <w:top w:val="single" w:sz="4" w:space="0" w:color="auto"/>
              <w:left w:val="single" w:sz="4" w:space="0" w:color="auto"/>
              <w:bottom w:val="single" w:sz="4" w:space="0" w:color="auto"/>
              <w:right w:val="single" w:sz="18" w:space="0" w:color="auto"/>
            </w:tcBorders>
            <w:shd w:val="clear" w:color="auto" w:fill="CCFFFF"/>
            <w:noWrap/>
            <w:vAlign w:val="center"/>
            <w:hideMark/>
          </w:tcPr>
          <w:p w14:paraId="47BA98A7" w14:textId="77777777" w:rsidR="00E470D3" w:rsidRDefault="00E470D3">
            <w:pPr>
              <w:spacing w:line="276" w:lineRule="auto"/>
              <w:jc w:val="center"/>
              <w:rPr>
                <w:b/>
                <w:color w:val="000000"/>
                <w:sz w:val="18"/>
                <w:szCs w:val="18"/>
                <w:lang w:eastAsia="lt-LT"/>
              </w:rPr>
            </w:pPr>
            <w:r>
              <w:rPr>
                <w:b/>
                <w:color w:val="000000"/>
                <w:sz w:val="18"/>
                <w:szCs w:val="18"/>
                <w:lang w:eastAsia="lt-LT"/>
              </w:rPr>
              <w:t>Procentais</w:t>
            </w:r>
          </w:p>
        </w:tc>
      </w:tr>
      <w:tr w:rsidR="00E470D3" w14:paraId="47BA98B3" w14:textId="77777777" w:rsidTr="00E470D3">
        <w:trPr>
          <w:trHeight w:val="448"/>
        </w:trPr>
        <w:tc>
          <w:tcPr>
            <w:tcW w:w="534" w:type="dxa"/>
            <w:tcBorders>
              <w:top w:val="single" w:sz="4" w:space="0" w:color="auto"/>
              <w:left w:val="single" w:sz="18" w:space="0" w:color="auto"/>
              <w:bottom w:val="single" w:sz="4" w:space="0" w:color="auto"/>
              <w:right w:val="single" w:sz="4" w:space="0" w:color="auto"/>
            </w:tcBorders>
            <w:noWrap/>
            <w:vAlign w:val="center"/>
            <w:hideMark/>
          </w:tcPr>
          <w:p w14:paraId="47BA98A9" w14:textId="77777777" w:rsidR="00E470D3" w:rsidRDefault="00E470D3">
            <w:pPr>
              <w:spacing w:line="276" w:lineRule="auto"/>
              <w:jc w:val="center"/>
              <w:rPr>
                <w:lang w:eastAsia="lt-LT"/>
              </w:rPr>
            </w:pPr>
            <w:r>
              <w:rPr>
                <w:lang w:eastAsia="lt-LT"/>
              </w:rPr>
              <w:t>1.</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7BA98AA" w14:textId="77777777" w:rsidR="00E470D3" w:rsidRDefault="00E470D3">
            <w:pPr>
              <w:spacing w:line="276" w:lineRule="auto"/>
              <w:rPr>
                <w:lang w:eastAsia="lt-LT"/>
              </w:rPr>
            </w:pPr>
            <w:r>
              <w:rPr>
                <w:lang w:eastAsia="lt-LT"/>
              </w:rPr>
              <w:t>Bendras įstaigos darbuotojų skaičius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7BA98AB" w14:textId="77777777" w:rsidR="00E470D3" w:rsidRDefault="00E470D3">
            <w:pPr>
              <w:spacing w:line="276" w:lineRule="auto"/>
              <w:jc w:val="center"/>
              <w:rPr>
                <w:color w:val="000000"/>
                <w:sz w:val="22"/>
                <w:szCs w:val="22"/>
                <w:lang w:eastAsia="lt-LT"/>
              </w:rPr>
            </w:pPr>
            <w:r>
              <w:rPr>
                <w:color w:val="000000"/>
                <w:sz w:val="22"/>
                <w:szCs w:val="22"/>
                <w:lang w:eastAsia="lt-LT"/>
              </w:rPr>
              <w:t>246,025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7BA98AC" w14:textId="77777777" w:rsidR="00E470D3" w:rsidRDefault="00E470D3">
            <w:pPr>
              <w:spacing w:line="276" w:lineRule="auto"/>
              <w:jc w:val="center"/>
              <w:rPr>
                <w:color w:val="000000"/>
                <w:sz w:val="22"/>
                <w:szCs w:val="22"/>
                <w:lang w:eastAsia="lt-LT"/>
              </w:rPr>
            </w:pPr>
            <w:r>
              <w:rPr>
                <w:color w:val="000000"/>
                <w:sz w:val="22"/>
                <w:szCs w:val="22"/>
                <w:lang w:eastAsia="lt-LT"/>
              </w:rPr>
              <w:t>274</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7BA98AD" w14:textId="77777777" w:rsidR="00E470D3" w:rsidRDefault="00E470D3">
            <w:pPr>
              <w:spacing w:line="276" w:lineRule="auto"/>
              <w:jc w:val="center"/>
              <w:rPr>
                <w:color w:val="000000"/>
                <w:sz w:val="22"/>
                <w:szCs w:val="22"/>
                <w:lang w:eastAsia="lt-LT"/>
              </w:rPr>
            </w:pPr>
            <w:r>
              <w:rPr>
                <w:color w:val="000000"/>
                <w:sz w:val="22"/>
                <w:szCs w:val="22"/>
                <w:lang w:eastAsia="lt-LT"/>
              </w:rPr>
              <w:t>244,65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AE" w14:textId="77777777" w:rsidR="00E470D3" w:rsidRDefault="00E470D3">
            <w:pPr>
              <w:spacing w:line="276" w:lineRule="auto"/>
              <w:ind w:left="-99"/>
              <w:jc w:val="center"/>
              <w:rPr>
                <w:color w:val="000000"/>
                <w:sz w:val="22"/>
                <w:szCs w:val="22"/>
                <w:lang w:eastAsia="lt-LT"/>
              </w:rPr>
            </w:pPr>
            <w:r>
              <w:rPr>
                <w:color w:val="000000"/>
                <w:sz w:val="22"/>
                <w:szCs w:val="22"/>
                <w:lang w:eastAsia="lt-LT"/>
              </w:rPr>
              <w:t>273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AF" w14:textId="77777777" w:rsidR="00E470D3" w:rsidRDefault="00E470D3">
            <w:pPr>
              <w:spacing w:line="276" w:lineRule="auto"/>
              <w:jc w:val="center"/>
              <w:rPr>
                <w:color w:val="000000"/>
                <w:sz w:val="22"/>
                <w:szCs w:val="22"/>
                <w:lang w:eastAsia="lt-LT"/>
              </w:rPr>
            </w:pPr>
            <w:r>
              <w:rPr>
                <w:color w:val="000000"/>
                <w:sz w:val="22"/>
                <w:szCs w:val="22"/>
                <w:lang w:eastAsia="lt-LT"/>
              </w:rPr>
              <w:t>1366,00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B0" w14:textId="77777777" w:rsidR="00E470D3" w:rsidRDefault="00E470D3">
            <w:pPr>
              <w:spacing w:line="276" w:lineRule="auto"/>
              <w:jc w:val="center"/>
              <w:rPr>
                <w:color w:val="000000"/>
                <w:sz w:val="22"/>
                <w:szCs w:val="22"/>
                <w:lang w:eastAsia="lt-LT"/>
              </w:rPr>
            </w:pPr>
            <w:r>
              <w:rPr>
                <w:color w:val="000000"/>
                <w:sz w:val="22"/>
                <w:szCs w:val="22"/>
                <w:lang w:eastAsia="lt-LT"/>
              </w:rPr>
              <w:t>1469,00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47BA98B1" w14:textId="77777777" w:rsidR="00E470D3" w:rsidRDefault="00E470D3">
            <w:pPr>
              <w:spacing w:line="276" w:lineRule="auto"/>
              <w:jc w:val="center"/>
              <w:rPr>
                <w:color w:val="000000"/>
                <w:sz w:val="22"/>
                <w:szCs w:val="22"/>
                <w:lang w:eastAsia="lt-LT"/>
              </w:rPr>
            </w:pPr>
            <w:r>
              <w:rPr>
                <w:color w:val="000000"/>
                <w:sz w:val="22"/>
                <w:szCs w:val="22"/>
                <w:lang w:eastAsia="lt-LT"/>
              </w:rPr>
              <w:t>103,00</w:t>
            </w:r>
          </w:p>
        </w:tc>
        <w:tc>
          <w:tcPr>
            <w:tcW w:w="1119" w:type="dxa"/>
            <w:tcBorders>
              <w:top w:val="single" w:sz="4" w:space="0" w:color="auto"/>
              <w:left w:val="single" w:sz="4" w:space="0" w:color="auto"/>
              <w:bottom w:val="single" w:sz="4" w:space="0" w:color="auto"/>
              <w:right w:val="single" w:sz="18" w:space="0" w:color="auto"/>
            </w:tcBorders>
            <w:noWrap/>
            <w:vAlign w:val="center"/>
            <w:hideMark/>
          </w:tcPr>
          <w:p w14:paraId="47BA98B2" w14:textId="77777777" w:rsidR="00E470D3" w:rsidRDefault="00E470D3">
            <w:pPr>
              <w:spacing w:line="276" w:lineRule="auto"/>
              <w:jc w:val="center"/>
              <w:rPr>
                <w:b/>
                <w:bCs/>
                <w:color w:val="000000"/>
                <w:sz w:val="22"/>
                <w:szCs w:val="22"/>
                <w:lang w:eastAsia="lt-LT"/>
              </w:rPr>
            </w:pPr>
            <w:r>
              <w:rPr>
                <w:b/>
                <w:bCs/>
                <w:color w:val="000000"/>
                <w:sz w:val="22"/>
                <w:szCs w:val="22"/>
                <w:lang w:eastAsia="lt-LT"/>
              </w:rPr>
              <w:t>8</w:t>
            </w:r>
          </w:p>
        </w:tc>
      </w:tr>
      <w:tr w:rsidR="00E470D3" w14:paraId="47BA98C0" w14:textId="77777777" w:rsidTr="00E470D3">
        <w:trPr>
          <w:trHeight w:val="224"/>
        </w:trPr>
        <w:tc>
          <w:tcPr>
            <w:tcW w:w="534" w:type="dxa"/>
            <w:tcBorders>
              <w:top w:val="single" w:sz="4" w:space="0" w:color="auto"/>
              <w:left w:val="single" w:sz="18" w:space="0" w:color="auto"/>
              <w:bottom w:val="single" w:sz="4" w:space="0" w:color="auto"/>
              <w:right w:val="single" w:sz="4" w:space="0" w:color="auto"/>
            </w:tcBorders>
            <w:noWrap/>
            <w:vAlign w:val="center"/>
            <w:hideMark/>
          </w:tcPr>
          <w:p w14:paraId="47BA98B4" w14:textId="77777777" w:rsidR="00E470D3" w:rsidRDefault="00E470D3">
            <w:pPr>
              <w:spacing w:line="276" w:lineRule="auto"/>
              <w:jc w:val="center"/>
              <w:rPr>
                <w:lang w:eastAsia="lt-LT"/>
              </w:rPr>
            </w:pPr>
            <w:r>
              <w:rPr>
                <w:lang w:eastAsia="lt-LT"/>
              </w:rPr>
              <w:t>2.</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7BA98B5" w14:textId="77777777" w:rsidR="00E470D3" w:rsidRDefault="00E470D3">
            <w:pPr>
              <w:spacing w:line="276" w:lineRule="auto"/>
              <w:rPr>
                <w:lang w:eastAsia="lt-LT"/>
              </w:rPr>
            </w:pPr>
            <w:r>
              <w:rPr>
                <w:lang w:eastAsia="lt-LT"/>
              </w:rPr>
              <w:t>Gydytojai</w:t>
            </w:r>
          </w:p>
          <w:p w14:paraId="47BA98B6" w14:textId="77777777" w:rsidR="00E470D3" w:rsidRDefault="00E470D3">
            <w:pPr>
              <w:spacing w:line="276" w:lineRule="auto"/>
              <w:rPr>
                <w:sz w:val="16"/>
                <w:szCs w:val="16"/>
                <w:lang w:eastAsia="lt-LT"/>
              </w:rPr>
            </w:pPr>
            <w:r>
              <w:rPr>
                <w:sz w:val="16"/>
                <w:szCs w:val="16"/>
                <w:lang w:eastAsia="lt-LT"/>
              </w:rPr>
              <w:t>(nuo 2020 m.</w:t>
            </w:r>
          </w:p>
          <w:p w14:paraId="47BA98B7" w14:textId="77777777" w:rsidR="00E470D3" w:rsidRDefault="00E470D3">
            <w:pPr>
              <w:spacing w:line="276" w:lineRule="auto"/>
              <w:rPr>
                <w:lang w:eastAsia="lt-LT"/>
              </w:rPr>
            </w:pPr>
            <w:r>
              <w:rPr>
                <w:sz w:val="16"/>
                <w:szCs w:val="16"/>
                <w:lang w:eastAsia="lt-LT"/>
              </w:rPr>
              <w:t>tik gydytojai ir odontologai)</w:t>
            </w:r>
            <w:r>
              <w:rPr>
                <w:lang w:eastAsia="lt-LT"/>
              </w:rPr>
              <w:t xml:space="preserve">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7BA98B8" w14:textId="77777777" w:rsidR="00E470D3" w:rsidRDefault="00E470D3">
            <w:pPr>
              <w:spacing w:line="276" w:lineRule="auto"/>
              <w:jc w:val="center"/>
              <w:rPr>
                <w:sz w:val="22"/>
                <w:szCs w:val="22"/>
                <w:lang w:eastAsia="lt-LT"/>
              </w:rPr>
            </w:pPr>
            <w:r>
              <w:rPr>
                <w:sz w:val="22"/>
                <w:szCs w:val="22"/>
                <w:lang w:eastAsia="lt-LT"/>
              </w:rPr>
              <w:t>71,40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7BA98B9" w14:textId="77777777" w:rsidR="00E470D3" w:rsidRDefault="00E470D3">
            <w:pPr>
              <w:spacing w:line="276" w:lineRule="auto"/>
              <w:jc w:val="center"/>
              <w:rPr>
                <w:color w:val="000000"/>
                <w:sz w:val="22"/>
                <w:szCs w:val="22"/>
                <w:lang w:eastAsia="lt-LT"/>
              </w:rPr>
            </w:pPr>
            <w:r>
              <w:rPr>
                <w:color w:val="000000"/>
                <w:sz w:val="22"/>
                <w:szCs w:val="22"/>
                <w:lang w:eastAsia="lt-LT"/>
              </w:rPr>
              <w:t>89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7BA98BA" w14:textId="77777777" w:rsidR="00E470D3" w:rsidRDefault="00E470D3">
            <w:pPr>
              <w:spacing w:line="276" w:lineRule="auto"/>
              <w:jc w:val="center"/>
              <w:rPr>
                <w:color w:val="000000"/>
                <w:sz w:val="22"/>
                <w:szCs w:val="22"/>
                <w:lang w:eastAsia="lt-LT"/>
              </w:rPr>
            </w:pPr>
            <w:r>
              <w:rPr>
                <w:color w:val="000000"/>
                <w:sz w:val="22"/>
                <w:szCs w:val="22"/>
                <w:lang w:eastAsia="lt-LT"/>
              </w:rPr>
              <w:t>63,757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BB" w14:textId="77777777" w:rsidR="00E470D3" w:rsidRDefault="00E470D3">
            <w:pPr>
              <w:spacing w:line="276" w:lineRule="auto"/>
              <w:jc w:val="center"/>
              <w:rPr>
                <w:color w:val="000000"/>
                <w:sz w:val="22"/>
                <w:szCs w:val="22"/>
                <w:lang w:eastAsia="lt-LT"/>
              </w:rPr>
            </w:pPr>
            <w:r>
              <w:rPr>
                <w:color w:val="000000"/>
                <w:sz w:val="22"/>
                <w:szCs w:val="22"/>
                <w:lang w:eastAsia="lt-LT"/>
              </w:rPr>
              <w:t>81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BC" w14:textId="77777777" w:rsidR="00E470D3" w:rsidRDefault="00E470D3">
            <w:pPr>
              <w:spacing w:line="276" w:lineRule="auto"/>
              <w:jc w:val="center"/>
              <w:rPr>
                <w:color w:val="000000"/>
                <w:sz w:val="22"/>
                <w:szCs w:val="22"/>
                <w:lang w:eastAsia="lt-LT"/>
              </w:rPr>
            </w:pPr>
            <w:r>
              <w:rPr>
                <w:color w:val="000000"/>
                <w:sz w:val="22"/>
                <w:szCs w:val="22"/>
                <w:lang w:eastAsia="lt-LT"/>
              </w:rPr>
              <w:t>1959,00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BD" w14:textId="77777777" w:rsidR="00E470D3" w:rsidRDefault="00E470D3">
            <w:pPr>
              <w:spacing w:line="276" w:lineRule="auto"/>
              <w:jc w:val="center"/>
              <w:rPr>
                <w:color w:val="000000"/>
                <w:sz w:val="22"/>
                <w:szCs w:val="22"/>
                <w:lang w:eastAsia="lt-LT"/>
              </w:rPr>
            </w:pPr>
            <w:r>
              <w:rPr>
                <w:color w:val="000000"/>
                <w:sz w:val="22"/>
                <w:szCs w:val="22"/>
                <w:lang w:eastAsia="lt-LT"/>
              </w:rPr>
              <w:t>2180,00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47BA98BE" w14:textId="77777777" w:rsidR="00E470D3" w:rsidRDefault="00E470D3">
            <w:pPr>
              <w:spacing w:line="276" w:lineRule="auto"/>
              <w:jc w:val="center"/>
              <w:rPr>
                <w:color w:val="000000"/>
                <w:sz w:val="22"/>
                <w:szCs w:val="22"/>
                <w:lang w:eastAsia="lt-LT"/>
              </w:rPr>
            </w:pPr>
            <w:r>
              <w:rPr>
                <w:color w:val="000000"/>
                <w:sz w:val="22"/>
                <w:szCs w:val="22"/>
                <w:lang w:eastAsia="lt-LT"/>
              </w:rPr>
              <w:t>221,00</w:t>
            </w:r>
          </w:p>
        </w:tc>
        <w:tc>
          <w:tcPr>
            <w:tcW w:w="1119" w:type="dxa"/>
            <w:tcBorders>
              <w:top w:val="single" w:sz="4" w:space="0" w:color="auto"/>
              <w:left w:val="single" w:sz="4" w:space="0" w:color="auto"/>
              <w:bottom w:val="single" w:sz="4" w:space="0" w:color="auto"/>
              <w:right w:val="single" w:sz="18" w:space="0" w:color="auto"/>
            </w:tcBorders>
            <w:noWrap/>
            <w:vAlign w:val="center"/>
            <w:hideMark/>
          </w:tcPr>
          <w:p w14:paraId="47BA98BF" w14:textId="77777777" w:rsidR="00E470D3" w:rsidRDefault="00E470D3">
            <w:pPr>
              <w:spacing w:line="276" w:lineRule="auto"/>
              <w:jc w:val="center"/>
              <w:rPr>
                <w:b/>
                <w:bCs/>
                <w:color w:val="000000"/>
                <w:sz w:val="22"/>
                <w:szCs w:val="22"/>
                <w:lang w:eastAsia="lt-LT"/>
              </w:rPr>
            </w:pPr>
            <w:r>
              <w:rPr>
                <w:b/>
                <w:bCs/>
                <w:color w:val="000000"/>
                <w:sz w:val="22"/>
                <w:szCs w:val="22"/>
                <w:lang w:eastAsia="lt-LT"/>
              </w:rPr>
              <w:t>11</w:t>
            </w:r>
          </w:p>
        </w:tc>
      </w:tr>
      <w:tr w:rsidR="00E470D3" w14:paraId="47BA98CC" w14:textId="77777777" w:rsidTr="00E470D3">
        <w:trPr>
          <w:trHeight w:val="224"/>
        </w:trPr>
        <w:tc>
          <w:tcPr>
            <w:tcW w:w="534" w:type="dxa"/>
            <w:tcBorders>
              <w:top w:val="single" w:sz="4" w:space="0" w:color="auto"/>
              <w:left w:val="single" w:sz="18" w:space="0" w:color="auto"/>
              <w:bottom w:val="single" w:sz="4" w:space="0" w:color="auto"/>
              <w:right w:val="single" w:sz="4" w:space="0" w:color="auto"/>
            </w:tcBorders>
            <w:noWrap/>
            <w:vAlign w:val="center"/>
            <w:hideMark/>
          </w:tcPr>
          <w:p w14:paraId="47BA98C1" w14:textId="77777777" w:rsidR="00E470D3" w:rsidRDefault="00E470D3">
            <w:pPr>
              <w:spacing w:line="276" w:lineRule="auto"/>
              <w:jc w:val="center"/>
              <w:rPr>
                <w:lang w:eastAsia="lt-LT"/>
              </w:rPr>
            </w:pPr>
            <w:r>
              <w:rPr>
                <w:lang w:eastAsia="lt-LT"/>
              </w:rPr>
              <w:t>3.</w:t>
            </w:r>
          </w:p>
        </w:tc>
        <w:tc>
          <w:tcPr>
            <w:tcW w:w="1719" w:type="dxa"/>
            <w:tcBorders>
              <w:top w:val="single" w:sz="4" w:space="0" w:color="auto"/>
              <w:left w:val="single" w:sz="4" w:space="0" w:color="auto"/>
              <w:bottom w:val="single" w:sz="4" w:space="0" w:color="auto"/>
              <w:right w:val="single" w:sz="4" w:space="0" w:color="auto"/>
            </w:tcBorders>
            <w:noWrap/>
            <w:vAlign w:val="center"/>
            <w:hideMark/>
          </w:tcPr>
          <w:p w14:paraId="47BA98C2" w14:textId="77777777" w:rsidR="00E470D3" w:rsidRDefault="00E470D3">
            <w:pPr>
              <w:spacing w:line="276" w:lineRule="auto"/>
              <w:rPr>
                <w:lang w:eastAsia="lt-LT"/>
              </w:rPr>
            </w:pPr>
            <w:r>
              <w:rPr>
                <w:lang w:eastAsia="lt-LT"/>
              </w:rPr>
              <w:t>Slaugytojai</w:t>
            </w:r>
          </w:p>
          <w:p w14:paraId="47BA98C3" w14:textId="77777777" w:rsidR="00E470D3" w:rsidRDefault="00E470D3">
            <w:pPr>
              <w:spacing w:line="276" w:lineRule="auto"/>
              <w:rPr>
                <w:sz w:val="16"/>
                <w:szCs w:val="16"/>
                <w:lang w:eastAsia="lt-LT"/>
              </w:rPr>
            </w:pPr>
            <w:r>
              <w:rPr>
                <w:sz w:val="16"/>
                <w:szCs w:val="16"/>
                <w:highlight w:val="yellow"/>
                <w:lang w:eastAsia="lt-LT"/>
              </w:rPr>
              <w:t>(</w:t>
            </w:r>
            <w:r>
              <w:rPr>
                <w:sz w:val="16"/>
                <w:szCs w:val="16"/>
                <w:lang w:eastAsia="lt-LT"/>
              </w:rPr>
              <w:t xml:space="preserve">nuo 2020 m. tik bendrosios </w:t>
            </w:r>
            <w:proofErr w:type="spellStart"/>
            <w:r>
              <w:rPr>
                <w:sz w:val="16"/>
                <w:szCs w:val="16"/>
                <w:lang w:eastAsia="lt-LT"/>
              </w:rPr>
              <w:t>prakt</w:t>
            </w:r>
            <w:proofErr w:type="spellEnd"/>
            <w:r>
              <w:rPr>
                <w:sz w:val="16"/>
                <w:szCs w:val="16"/>
                <w:lang w:eastAsia="lt-LT"/>
              </w:rPr>
              <w:t xml:space="preserve">. / </w:t>
            </w:r>
            <w:proofErr w:type="spellStart"/>
            <w:r>
              <w:rPr>
                <w:sz w:val="16"/>
                <w:szCs w:val="16"/>
                <w:lang w:eastAsia="lt-LT"/>
              </w:rPr>
              <w:t>bendruom</w:t>
            </w:r>
            <w:proofErr w:type="spellEnd"/>
            <w:r>
              <w:rPr>
                <w:sz w:val="16"/>
                <w:szCs w:val="16"/>
                <w:lang w:eastAsia="lt-LT"/>
              </w:rPr>
              <w:t xml:space="preserve">. </w:t>
            </w:r>
            <w:proofErr w:type="spellStart"/>
            <w:r>
              <w:rPr>
                <w:sz w:val="16"/>
                <w:szCs w:val="16"/>
                <w:lang w:eastAsia="lt-LT"/>
              </w:rPr>
              <w:t>slaug</w:t>
            </w:r>
            <w:proofErr w:type="spellEnd"/>
            <w:r>
              <w:rPr>
                <w:sz w:val="16"/>
                <w:szCs w:val="16"/>
                <w:lang w:eastAsia="lt-LT"/>
              </w:rPr>
              <w:t>., akušerės)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7BA98C4" w14:textId="77777777" w:rsidR="00E470D3" w:rsidRDefault="00E470D3">
            <w:pPr>
              <w:spacing w:line="276" w:lineRule="auto"/>
              <w:jc w:val="center"/>
              <w:rPr>
                <w:color w:val="000000"/>
                <w:sz w:val="22"/>
                <w:szCs w:val="22"/>
                <w:lang w:eastAsia="lt-LT"/>
              </w:rPr>
            </w:pPr>
            <w:r>
              <w:rPr>
                <w:color w:val="000000"/>
                <w:sz w:val="22"/>
                <w:szCs w:val="22"/>
                <w:lang w:eastAsia="lt-LT"/>
              </w:rPr>
              <w:t>92,92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7BA98C5" w14:textId="77777777" w:rsidR="00E470D3" w:rsidRDefault="00E470D3">
            <w:pPr>
              <w:spacing w:line="276" w:lineRule="auto"/>
              <w:jc w:val="center"/>
              <w:rPr>
                <w:color w:val="000000"/>
                <w:sz w:val="22"/>
                <w:szCs w:val="22"/>
                <w:lang w:eastAsia="lt-LT"/>
              </w:rPr>
            </w:pPr>
            <w:r>
              <w:rPr>
                <w:color w:val="000000"/>
                <w:sz w:val="22"/>
                <w:szCs w:val="22"/>
                <w:lang w:eastAsia="lt-LT"/>
              </w:rPr>
              <w:t>97</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7BA98C6" w14:textId="77777777" w:rsidR="00E470D3" w:rsidRDefault="00E470D3">
            <w:pPr>
              <w:spacing w:line="276" w:lineRule="auto"/>
              <w:jc w:val="center"/>
              <w:rPr>
                <w:color w:val="000000"/>
                <w:sz w:val="22"/>
                <w:szCs w:val="22"/>
                <w:lang w:eastAsia="lt-LT"/>
              </w:rPr>
            </w:pPr>
            <w:r>
              <w:rPr>
                <w:color w:val="000000"/>
                <w:sz w:val="22"/>
                <w:szCs w:val="22"/>
                <w:lang w:eastAsia="lt-LT"/>
              </w:rPr>
              <w:t>52,75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C7" w14:textId="77777777" w:rsidR="00E470D3" w:rsidRDefault="00E470D3">
            <w:pPr>
              <w:spacing w:line="276" w:lineRule="auto"/>
              <w:jc w:val="center"/>
              <w:rPr>
                <w:color w:val="000000"/>
                <w:sz w:val="22"/>
                <w:szCs w:val="22"/>
                <w:lang w:eastAsia="lt-LT"/>
              </w:rPr>
            </w:pPr>
            <w:r>
              <w:rPr>
                <w:color w:val="000000"/>
                <w:sz w:val="22"/>
                <w:szCs w:val="22"/>
                <w:lang w:eastAsia="lt-LT"/>
              </w:rPr>
              <w:t>53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C8" w14:textId="77777777" w:rsidR="00E470D3" w:rsidRDefault="00E470D3">
            <w:pPr>
              <w:spacing w:line="276" w:lineRule="auto"/>
              <w:jc w:val="center"/>
              <w:rPr>
                <w:color w:val="000000"/>
                <w:sz w:val="22"/>
                <w:szCs w:val="22"/>
                <w:lang w:eastAsia="lt-LT"/>
              </w:rPr>
            </w:pPr>
            <w:r>
              <w:rPr>
                <w:color w:val="000000"/>
                <w:sz w:val="22"/>
                <w:szCs w:val="22"/>
                <w:lang w:eastAsia="lt-LT"/>
              </w:rPr>
              <w:t>1073,00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C9" w14:textId="77777777" w:rsidR="00E470D3" w:rsidRDefault="00E470D3">
            <w:pPr>
              <w:spacing w:line="276" w:lineRule="auto"/>
              <w:jc w:val="center"/>
              <w:rPr>
                <w:color w:val="000000"/>
                <w:sz w:val="22"/>
                <w:szCs w:val="22"/>
                <w:lang w:eastAsia="lt-LT"/>
              </w:rPr>
            </w:pPr>
            <w:r>
              <w:rPr>
                <w:color w:val="000000"/>
                <w:sz w:val="22"/>
                <w:szCs w:val="22"/>
                <w:lang w:eastAsia="lt-LT"/>
              </w:rPr>
              <w:t>1200,00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47BA98CA" w14:textId="77777777" w:rsidR="00E470D3" w:rsidRDefault="00E470D3">
            <w:pPr>
              <w:spacing w:line="276" w:lineRule="auto"/>
              <w:jc w:val="center"/>
              <w:rPr>
                <w:color w:val="000000"/>
                <w:sz w:val="22"/>
                <w:szCs w:val="22"/>
                <w:lang w:eastAsia="lt-LT"/>
              </w:rPr>
            </w:pPr>
            <w:r>
              <w:rPr>
                <w:color w:val="000000"/>
                <w:sz w:val="22"/>
                <w:szCs w:val="22"/>
                <w:lang w:eastAsia="lt-LT"/>
              </w:rPr>
              <w:t>127,00</w:t>
            </w:r>
          </w:p>
        </w:tc>
        <w:tc>
          <w:tcPr>
            <w:tcW w:w="1119" w:type="dxa"/>
            <w:tcBorders>
              <w:top w:val="single" w:sz="4" w:space="0" w:color="auto"/>
              <w:left w:val="single" w:sz="4" w:space="0" w:color="auto"/>
              <w:bottom w:val="single" w:sz="4" w:space="0" w:color="auto"/>
              <w:right w:val="single" w:sz="18" w:space="0" w:color="auto"/>
            </w:tcBorders>
            <w:noWrap/>
            <w:vAlign w:val="center"/>
            <w:hideMark/>
          </w:tcPr>
          <w:p w14:paraId="47BA98CB" w14:textId="77777777" w:rsidR="00E470D3" w:rsidRDefault="00E470D3">
            <w:pPr>
              <w:spacing w:line="276" w:lineRule="auto"/>
              <w:jc w:val="center"/>
              <w:rPr>
                <w:b/>
                <w:bCs/>
                <w:color w:val="000000"/>
                <w:sz w:val="22"/>
                <w:szCs w:val="22"/>
                <w:lang w:eastAsia="lt-LT"/>
              </w:rPr>
            </w:pPr>
            <w:r>
              <w:rPr>
                <w:b/>
                <w:bCs/>
                <w:color w:val="000000"/>
                <w:sz w:val="22"/>
                <w:szCs w:val="22"/>
                <w:lang w:eastAsia="lt-LT"/>
              </w:rPr>
              <w:t>11</w:t>
            </w:r>
          </w:p>
        </w:tc>
      </w:tr>
      <w:tr w:rsidR="00E470D3" w14:paraId="47BA98D8" w14:textId="77777777" w:rsidTr="00E470D3">
        <w:trPr>
          <w:trHeight w:val="224"/>
        </w:trPr>
        <w:tc>
          <w:tcPr>
            <w:tcW w:w="534" w:type="dxa"/>
            <w:tcBorders>
              <w:top w:val="single" w:sz="4" w:space="0" w:color="auto"/>
              <w:left w:val="single" w:sz="18" w:space="0" w:color="auto"/>
              <w:bottom w:val="single" w:sz="4" w:space="0" w:color="auto"/>
              <w:right w:val="single" w:sz="4" w:space="0" w:color="auto"/>
            </w:tcBorders>
            <w:noWrap/>
            <w:vAlign w:val="center"/>
            <w:hideMark/>
          </w:tcPr>
          <w:p w14:paraId="47BA98CD" w14:textId="77777777" w:rsidR="00E470D3" w:rsidRDefault="00E470D3">
            <w:pPr>
              <w:spacing w:line="276" w:lineRule="auto"/>
              <w:jc w:val="center"/>
              <w:rPr>
                <w:lang w:eastAsia="lt-LT"/>
              </w:rPr>
            </w:pPr>
            <w:r>
              <w:rPr>
                <w:lang w:eastAsia="lt-LT"/>
              </w:rPr>
              <w:t>4.</w:t>
            </w:r>
          </w:p>
        </w:tc>
        <w:tc>
          <w:tcPr>
            <w:tcW w:w="1719" w:type="dxa"/>
            <w:tcBorders>
              <w:top w:val="single" w:sz="4" w:space="0" w:color="auto"/>
              <w:left w:val="single" w:sz="4" w:space="0" w:color="auto"/>
              <w:bottom w:val="single" w:sz="4" w:space="0" w:color="auto"/>
              <w:right w:val="single" w:sz="4" w:space="0" w:color="auto"/>
            </w:tcBorders>
            <w:noWrap/>
            <w:vAlign w:val="center"/>
            <w:hideMark/>
          </w:tcPr>
          <w:p w14:paraId="47BA98CE" w14:textId="77777777" w:rsidR="00E470D3" w:rsidRDefault="00E470D3">
            <w:pPr>
              <w:spacing w:line="276" w:lineRule="auto"/>
              <w:rPr>
                <w:lang w:eastAsia="lt-LT"/>
              </w:rPr>
            </w:pPr>
            <w:r>
              <w:rPr>
                <w:lang w:eastAsia="lt-LT"/>
              </w:rPr>
              <w:t xml:space="preserve">Kitas personalas, teikiantis asmens sveikatos priežiūros paslaugas </w:t>
            </w:r>
          </w:p>
          <w:p w14:paraId="47BA98CF" w14:textId="77777777" w:rsidR="00E470D3" w:rsidRDefault="00E470D3">
            <w:pPr>
              <w:spacing w:line="276" w:lineRule="auto"/>
              <w:rPr>
                <w:lang w:eastAsia="lt-LT"/>
              </w:rPr>
            </w:pPr>
            <w:r>
              <w:rPr>
                <w:sz w:val="16"/>
                <w:szCs w:val="16"/>
                <w:lang w:eastAsia="lt-LT"/>
              </w:rPr>
              <w:t xml:space="preserve">(nuo 2020 m. + spec. teikiantys gydymo ir </w:t>
            </w:r>
            <w:proofErr w:type="spellStart"/>
            <w:r>
              <w:rPr>
                <w:sz w:val="16"/>
                <w:szCs w:val="16"/>
                <w:lang w:eastAsia="lt-LT"/>
              </w:rPr>
              <w:t>dgn</w:t>
            </w:r>
            <w:proofErr w:type="spellEnd"/>
            <w:r>
              <w:rPr>
                <w:sz w:val="16"/>
                <w:szCs w:val="16"/>
                <w:lang w:eastAsia="lt-LT"/>
              </w:rPr>
              <w:t>. paslaugas)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7BA98D0" w14:textId="77777777" w:rsidR="00E470D3" w:rsidRDefault="00E470D3">
            <w:pPr>
              <w:spacing w:line="276" w:lineRule="auto"/>
              <w:jc w:val="center"/>
              <w:rPr>
                <w:color w:val="000000"/>
                <w:sz w:val="22"/>
                <w:szCs w:val="22"/>
                <w:lang w:eastAsia="lt-LT"/>
              </w:rPr>
            </w:pPr>
            <w:r>
              <w:rPr>
                <w:color w:val="000000"/>
                <w:sz w:val="22"/>
                <w:szCs w:val="22"/>
                <w:lang w:eastAsia="lt-LT"/>
              </w:rPr>
              <w:t>32,575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7BA98D1" w14:textId="77777777" w:rsidR="00E470D3" w:rsidRDefault="00E470D3">
            <w:pPr>
              <w:spacing w:line="276" w:lineRule="auto"/>
              <w:jc w:val="center"/>
              <w:rPr>
                <w:color w:val="000000"/>
                <w:sz w:val="22"/>
                <w:szCs w:val="22"/>
                <w:lang w:eastAsia="lt-LT"/>
              </w:rPr>
            </w:pPr>
            <w:r>
              <w:rPr>
                <w:color w:val="000000"/>
                <w:sz w:val="22"/>
                <w:szCs w:val="22"/>
                <w:lang w:eastAsia="lt-LT"/>
              </w:rPr>
              <w:t>36</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7BA98D2" w14:textId="77777777" w:rsidR="00E470D3" w:rsidRDefault="00E470D3">
            <w:pPr>
              <w:spacing w:line="276" w:lineRule="auto"/>
              <w:jc w:val="center"/>
              <w:rPr>
                <w:color w:val="000000"/>
                <w:sz w:val="22"/>
                <w:szCs w:val="22"/>
                <w:lang w:eastAsia="lt-LT"/>
              </w:rPr>
            </w:pPr>
            <w:r>
              <w:rPr>
                <w:color w:val="000000"/>
                <w:sz w:val="22"/>
                <w:szCs w:val="22"/>
                <w:lang w:eastAsia="lt-LT"/>
              </w:rPr>
              <w:t>79,7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D3" w14:textId="77777777" w:rsidR="00E470D3" w:rsidRDefault="00E470D3">
            <w:pPr>
              <w:spacing w:line="276" w:lineRule="auto"/>
              <w:jc w:val="center"/>
              <w:rPr>
                <w:color w:val="000000"/>
                <w:sz w:val="22"/>
                <w:szCs w:val="22"/>
                <w:lang w:eastAsia="lt-LT"/>
              </w:rPr>
            </w:pPr>
            <w:r>
              <w:rPr>
                <w:color w:val="000000"/>
                <w:sz w:val="22"/>
                <w:szCs w:val="22"/>
                <w:lang w:eastAsia="lt-LT"/>
              </w:rPr>
              <w:t>87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D4" w14:textId="77777777" w:rsidR="00E470D3" w:rsidRDefault="00E470D3">
            <w:pPr>
              <w:spacing w:line="276" w:lineRule="auto"/>
              <w:jc w:val="center"/>
              <w:rPr>
                <w:color w:val="000000"/>
                <w:sz w:val="22"/>
                <w:szCs w:val="22"/>
                <w:lang w:eastAsia="lt-LT"/>
              </w:rPr>
            </w:pPr>
            <w:r>
              <w:rPr>
                <w:color w:val="000000"/>
                <w:sz w:val="22"/>
                <w:szCs w:val="22"/>
                <w:lang w:eastAsia="lt-LT"/>
              </w:rPr>
              <w:t>1294,00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D5" w14:textId="77777777" w:rsidR="00E470D3" w:rsidRDefault="00E470D3">
            <w:pPr>
              <w:spacing w:line="276" w:lineRule="auto"/>
              <w:jc w:val="center"/>
              <w:rPr>
                <w:color w:val="000000"/>
                <w:sz w:val="22"/>
                <w:szCs w:val="22"/>
                <w:lang w:eastAsia="lt-LT"/>
              </w:rPr>
            </w:pPr>
            <w:r>
              <w:rPr>
                <w:color w:val="000000"/>
                <w:sz w:val="22"/>
                <w:szCs w:val="22"/>
                <w:lang w:eastAsia="lt-LT"/>
              </w:rPr>
              <w:t>1201,00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47BA98D6" w14:textId="77777777" w:rsidR="00E470D3" w:rsidRDefault="00E470D3">
            <w:pPr>
              <w:spacing w:line="276" w:lineRule="auto"/>
              <w:jc w:val="center"/>
              <w:rPr>
                <w:color w:val="000000"/>
                <w:sz w:val="22"/>
                <w:szCs w:val="22"/>
                <w:lang w:eastAsia="lt-LT"/>
              </w:rPr>
            </w:pPr>
            <w:r>
              <w:rPr>
                <w:color w:val="000000"/>
                <w:sz w:val="22"/>
                <w:szCs w:val="22"/>
                <w:lang w:eastAsia="lt-LT"/>
              </w:rPr>
              <w:t>-93,00</w:t>
            </w:r>
          </w:p>
        </w:tc>
        <w:tc>
          <w:tcPr>
            <w:tcW w:w="1119" w:type="dxa"/>
            <w:tcBorders>
              <w:top w:val="single" w:sz="4" w:space="0" w:color="auto"/>
              <w:left w:val="single" w:sz="4" w:space="0" w:color="auto"/>
              <w:bottom w:val="single" w:sz="4" w:space="0" w:color="auto"/>
              <w:right w:val="single" w:sz="18" w:space="0" w:color="auto"/>
            </w:tcBorders>
            <w:noWrap/>
            <w:vAlign w:val="center"/>
            <w:hideMark/>
          </w:tcPr>
          <w:p w14:paraId="47BA98D7" w14:textId="77777777" w:rsidR="00E470D3" w:rsidRDefault="00E470D3">
            <w:pPr>
              <w:spacing w:line="276" w:lineRule="auto"/>
              <w:jc w:val="center"/>
              <w:rPr>
                <w:b/>
                <w:bCs/>
                <w:color w:val="000000"/>
                <w:sz w:val="22"/>
                <w:szCs w:val="22"/>
                <w:lang w:eastAsia="lt-LT"/>
              </w:rPr>
            </w:pPr>
            <w:r>
              <w:rPr>
                <w:b/>
                <w:bCs/>
                <w:color w:val="000000"/>
                <w:sz w:val="22"/>
                <w:szCs w:val="22"/>
                <w:lang w:eastAsia="lt-LT"/>
              </w:rPr>
              <w:t>-7</w:t>
            </w:r>
          </w:p>
        </w:tc>
      </w:tr>
      <w:tr w:rsidR="00E470D3" w14:paraId="47BA98E3" w14:textId="77777777" w:rsidTr="00E470D3">
        <w:trPr>
          <w:trHeight w:val="224"/>
        </w:trPr>
        <w:tc>
          <w:tcPr>
            <w:tcW w:w="534" w:type="dxa"/>
            <w:tcBorders>
              <w:top w:val="single" w:sz="4" w:space="0" w:color="auto"/>
              <w:left w:val="single" w:sz="18" w:space="0" w:color="auto"/>
              <w:bottom w:val="single" w:sz="4" w:space="0" w:color="auto"/>
              <w:right w:val="single" w:sz="4" w:space="0" w:color="auto"/>
            </w:tcBorders>
            <w:noWrap/>
            <w:vAlign w:val="center"/>
            <w:hideMark/>
          </w:tcPr>
          <w:p w14:paraId="47BA98D9" w14:textId="77777777" w:rsidR="00E470D3" w:rsidRDefault="00E470D3">
            <w:pPr>
              <w:spacing w:line="276" w:lineRule="auto"/>
              <w:jc w:val="center"/>
              <w:rPr>
                <w:lang w:eastAsia="lt-LT"/>
              </w:rPr>
            </w:pPr>
            <w:r>
              <w:rPr>
                <w:lang w:eastAsia="lt-LT"/>
              </w:rPr>
              <w:t xml:space="preserve"> 5.</w:t>
            </w:r>
          </w:p>
        </w:tc>
        <w:tc>
          <w:tcPr>
            <w:tcW w:w="1719" w:type="dxa"/>
            <w:tcBorders>
              <w:top w:val="single" w:sz="4" w:space="0" w:color="auto"/>
              <w:left w:val="single" w:sz="4" w:space="0" w:color="auto"/>
              <w:bottom w:val="single" w:sz="4" w:space="0" w:color="auto"/>
              <w:right w:val="single" w:sz="4" w:space="0" w:color="auto"/>
            </w:tcBorders>
            <w:vAlign w:val="center"/>
            <w:hideMark/>
          </w:tcPr>
          <w:p w14:paraId="47BA98DA" w14:textId="77777777" w:rsidR="00E470D3" w:rsidRDefault="00E470D3">
            <w:pPr>
              <w:spacing w:line="276" w:lineRule="auto"/>
              <w:rPr>
                <w:lang w:eastAsia="lt-LT"/>
              </w:rPr>
            </w:pPr>
            <w:r>
              <w:rPr>
                <w:lang w:eastAsia="lt-LT"/>
              </w:rPr>
              <w:t>Administracija</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7BA98DB" w14:textId="77777777" w:rsidR="00E470D3" w:rsidRDefault="00E470D3">
            <w:pPr>
              <w:spacing w:line="276" w:lineRule="auto"/>
              <w:jc w:val="center"/>
              <w:rPr>
                <w:sz w:val="22"/>
                <w:szCs w:val="22"/>
                <w:lang w:eastAsia="lt-LT"/>
              </w:rPr>
            </w:pPr>
            <w:r>
              <w:rPr>
                <w:color w:val="000000"/>
                <w:sz w:val="22"/>
                <w:szCs w:val="22"/>
                <w:lang w:eastAsia="lt-LT"/>
              </w:rPr>
              <w:t>18,75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7BA98DC" w14:textId="77777777" w:rsidR="00E470D3" w:rsidRDefault="00E470D3">
            <w:pPr>
              <w:spacing w:line="276" w:lineRule="auto"/>
              <w:jc w:val="center"/>
              <w:rPr>
                <w:color w:val="000000"/>
                <w:sz w:val="22"/>
                <w:szCs w:val="22"/>
                <w:lang w:eastAsia="lt-LT"/>
              </w:rPr>
            </w:pPr>
            <w:r>
              <w:rPr>
                <w:color w:val="000000"/>
                <w:sz w:val="22"/>
                <w:szCs w:val="22"/>
                <w:lang w:eastAsia="lt-LT"/>
              </w:rPr>
              <w:t>18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7BA98DD" w14:textId="77777777" w:rsidR="00E470D3" w:rsidRDefault="00E470D3">
            <w:pPr>
              <w:spacing w:line="276" w:lineRule="auto"/>
              <w:jc w:val="center"/>
              <w:rPr>
                <w:color w:val="000000"/>
                <w:sz w:val="22"/>
                <w:szCs w:val="22"/>
                <w:lang w:eastAsia="lt-LT"/>
              </w:rPr>
            </w:pPr>
            <w:r>
              <w:rPr>
                <w:color w:val="000000"/>
                <w:sz w:val="22"/>
                <w:szCs w:val="22"/>
                <w:lang w:eastAsia="lt-LT"/>
              </w:rPr>
              <w:t>18,7</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DE" w14:textId="77777777" w:rsidR="00E470D3" w:rsidRDefault="00E470D3">
            <w:pPr>
              <w:spacing w:line="276" w:lineRule="auto"/>
              <w:jc w:val="center"/>
              <w:rPr>
                <w:color w:val="000000"/>
                <w:sz w:val="22"/>
                <w:szCs w:val="22"/>
                <w:lang w:eastAsia="lt-LT"/>
              </w:rPr>
            </w:pPr>
            <w:r>
              <w:rPr>
                <w:color w:val="000000"/>
                <w:sz w:val="22"/>
                <w:szCs w:val="22"/>
                <w:lang w:eastAsia="lt-LT"/>
              </w:rPr>
              <w:t>21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DF" w14:textId="77777777" w:rsidR="00E470D3" w:rsidRDefault="00E470D3">
            <w:pPr>
              <w:spacing w:line="276" w:lineRule="auto"/>
              <w:jc w:val="center"/>
              <w:rPr>
                <w:color w:val="000000"/>
                <w:sz w:val="22"/>
                <w:szCs w:val="22"/>
                <w:lang w:eastAsia="lt-LT"/>
              </w:rPr>
            </w:pPr>
            <w:r>
              <w:rPr>
                <w:color w:val="000000"/>
                <w:sz w:val="22"/>
                <w:szCs w:val="22"/>
                <w:lang w:eastAsia="lt-LT"/>
              </w:rPr>
              <w:t>1703,00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BA98E0" w14:textId="77777777" w:rsidR="00E470D3" w:rsidRDefault="00E470D3">
            <w:pPr>
              <w:spacing w:line="276" w:lineRule="auto"/>
              <w:jc w:val="center"/>
              <w:rPr>
                <w:color w:val="000000"/>
                <w:sz w:val="22"/>
                <w:szCs w:val="22"/>
                <w:lang w:eastAsia="lt-LT"/>
              </w:rPr>
            </w:pPr>
            <w:r>
              <w:rPr>
                <w:color w:val="000000"/>
                <w:sz w:val="22"/>
                <w:szCs w:val="22"/>
                <w:lang w:eastAsia="lt-LT"/>
              </w:rPr>
              <w:t>1909,00</w:t>
            </w:r>
          </w:p>
        </w:tc>
        <w:tc>
          <w:tcPr>
            <w:tcW w:w="866" w:type="dxa"/>
            <w:tcBorders>
              <w:top w:val="single" w:sz="4" w:space="0" w:color="auto"/>
              <w:left w:val="single" w:sz="4" w:space="0" w:color="auto"/>
              <w:bottom w:val="single" w:sz="4" w:space="0" w:color="auto"/>
              <w:right w:val="single" w:sz="4" w:space="0" w:color="auto"/>
            </w:tcBorders>
            <w:noWrap/>
            <w:vAlign w:val="center"/>
            <w:hideMark/>
          </w:tcPr>
          <w:p w14:paraId="47BA98E1" w14:textId="77777777" w:rsidR="00E470D3" w:rsidRDefault="00E470D3">
            <w:pPr>
              <w:spacing w:line="276" w:lineRule="auto"/>
              <w:jc w:val="center"/>
              <w:rPr>
                <w:color w:val="000000"/>
                <w:sz w:val="22"/>
                <w:szCs w:val="22"/>
                <w:lang w:eastAsia="lt-LT"/>
              </w:rPr>
            </w:pPr>
            <w:r>
              <w:rPr>
                <w:color w:val="000000"/>
                <w:sz w:val="22"/>
                <w:szCs w:val="22"/>
                <w:lang w:eastAsia="lt-LT"/>
              </w:rPr>
              <w:t>206,00</w:t>
            </w:r>
          </w:p>
        </w:tc>
        <w:tc>
          <w:tcPr>
            <w:tcW w:w="1119" w:type="dxa"/>
            <w:tcBorders>
              <w:top w:val="single" w:sz="4" w:space="0" w:color="auto"/>
              <w:left w:val="single" w:sz="4" w:space="0" w:color="auto"/>
              <w:bottom w:val="single" w:sz="4" w:space="0" w:color="auto"/>
              <w:right w:val="single" w:sz="18" w:space="0" w:color="auto"/>
            </w:tcBorders>
            <w:noWrap/>
            <w:vAlign w:val="center"/>
            <w:hideMark/>
          </w:tcPr>
          <w:p w14:paraId="47BA98E2" w14:textId="77777777" w:rsidR="00E470D3" w:rsidRDefault="00E470D3">
            <w:pPr>
              <w:spacing w:line="276" w:lineRule="auto"/>
              <w:jc w:val="center"/>
              <w:rPr>
                <w:b/>
                <w:bCs/>
                <w:color w:val="000000"/>
                <w:sz w:val="22"/>
                <w:szCs w:val="22"/>
                <w:lang w:eastAsia="lt-LT"/>
              </w:rPr>
            </w:pPr>
            <w:r>
              <w:rPr>
                <w:b/>
                <w:bCs/>
                <w:color w:val="000000"/>
                <w:sz w:val="22"/>
                <w:szCs w:val="22"/>
                <w:lang w:eastAsia="lt-LT"/>
              </w:rPr>
              <w:t>11</w:t>
            </w:r>
          </w:p>
        </w:tc>
      </w:tr>
      <w:tr w:rsidR="00E470D3" w14:paraId="47BA98EF" w14:textId="77777777" w:rsidTr="00E470D3">
        <w:trPr>
          <w:trHeight w:val="224"/>
        </w:trPr>
        <w:tc>
          <w:tcPr>
            <w:tcW w:w="534" w:type="dxa"/>
            <w:tcBorders>
              <w:top w:val="single" w:sz="4" w:space="0" w:color="auto"/>
              <w:left w:val="single" w:sz="18" w:space="0" w:color="auto"/>
              <w:bottom w:val="single" w:sz="18" w:space="0" w:color="auto"/>
              <w:right w:val="single" w:sz="4" w:space="0" w:color="auto"/>
            </w:tcBorders>
            <w:noWrap/>
            <w:vAlign w:val="center"/>
            <w:hideMark/>
          </w:tcPr>
          <w:p w14:paraId="47BA98E4" w14:textId="77777777" w:rsidR="00E470D3" w:rsidRDefault="00E470D3">
            <w:pPr>
              <w:spacing w:line="276" w:lineRule="auto"/>
              <w:jc w:val="center"/>
              <w:rPr>
                <w:lang w:eastAsia="lt-LT"/>
              </w:rPr>
            </w:pPr>
            <w:r>
              <w:rPr>
                <w:lang w:eastAsia="lt-LT"/>
              </w:rPr>
              <w:t>6.</w:t>
            </w:r>
          </w:p>
        </w:tc>
        <w:tc>
          <w:tcPr>
            <w:tcW w:w="1719" w:type="dxa"/>
            <w:tcBorders>
              <w:top w:val="single" w:sz="4" w:space="0" w:color="auto"/>
              <w:left w:val="single" w:sz="4" w:space="0" w:color="auto"/>
              <w:bottom w:val="single" w:sz="18" w:space="0" w:color="auto"/>
              <w:right w:val="single" w:sz="4" w:space="0" w:color="auto"/>
            </w:tcBorders>
            <w:vAlign w:val="center"/>
            <w:hideMark/>
          </w:tcPr>
          <w:p w14:paraId="47BA98E5" w14:textId="77777777" w:rsidR="00E470D3" w:rsidRDefault="00E470D3">
            <w:pPr>
              <w:spacing w:line="276" w:lineRule="auto"/>
              <w:rPr>
                <w:lang w:eastAsia="lt-LT"/>
              </w:rPr>
            </w:pPr>
            <w:r>
              <w:rPr>
                <w:lang w:eastAsia="lt-LT"/>
              </w:rPr>
              <w:t xml:space="preserve">Kitas personalas, nedalyvaujantis teikiant sveikatos </w:t>
            </w:r>
            <w:r>
              <w:rPr>
                <w:lang w:eastAsia="lt-LT"/>
              </w:rPr>
              <w:lastRenderedPageBreak/>
              <w:t>priežiūros paslaugas</w:t>
            </w:r>
          </w:p>
          <w:p w14:paraId="47BA98E6" w14:textId="77777777" w:rsidR="00E470D3" w:rsidRDefault="00E470D3">
            <w:pPr>
              <w:spacing w:line="276" w:lineRule="auto"/>
              <w:rPr>
                <w:sz w:val="16"/>
                <w:szCs w:val="16"/>
                <w:lang w:eastAsia="lt-LT"/>
              </w:rPr>
            </w:pPr>
            <w:r>
              <w:rPr>
                <w:sz w:val="16"/>
                <w:szCs w:val="16"/>
                <w:lang w:eastAsia="lt-LT"/>
              </w:rPr>
              <w:t>(nuo 2020 m.)</w:t>
            </w:r>
          </w:p>
        </w:tc>
        <w:tc>
          <w:tcPr>
            <w:tcW w:w="993" w:type="dxa"/>
            <w:tcBorders>
              <w:top w:val="single" w:sz="4" w:space="0" w:color="auto"/>
              <w:left w:val="single" w:sz="4" w:space="0" w:color="auto"/>
              <w:bottom w:val="single" w:sz="18" w:space="0" w:color="auto"/>
              <w:right w:val="single" w:sz="4" w:space="0" w:color="auto"/>
            </w:tcBorders>
            <w:noWrap/>
            <w:vAlign w:val="center"/>
            <w:hideMark/>
          </w:tcPr>
          <w:p w14:paraId="47BA98E7" w14:textId="77777777" w:rsidR="00E470D3" w:rsidRDefault="00E470D3">
            <w:pPr>
              <w:spacing w:line="276" w:lineRule="auto"/>
              <w:jc w:val="center"/>
              <w:rPr>
                <w:color w:val="000000"/>
                <w:sz w:val="22"/>
                <w:szCs w:val="22"/>
                <w:lang w:eastAsia="lt-LT"/>
              </w:rPr>
            </w:pPr>
            <w:r>
              <w:rPr>
                <w:color w:val="000000"/>
                <w:sz w:val="22"/>
                <w:szCs w:val="22"/>
                <w:lang w:eastAsia="lt-LT"/>
              </w:rPr>
              <w:lastRenderedPageBreak/>
              <w:t>30,38</w:t>
            </w:r>
          </w:p>
        </w:tc>
        <w:tc>
          <w:tcPr>
            <w:tcW w:w="850" w:type="dxa"/>
            <w:tcBorders>
              <w:top w:val="single" w:sz="4" w:space="0" w:color="auto"/>
              <w:left w:val="single" w:sz="4" w:space="0" w:color="auto"/>
              <w:bottom w:val="single" w:sz="18" w:space="0" w:color="auto"/>
              <w:right w:val="single" w:sz="4" w:space="0" w:color="auto"/>
            </w:tcBorders>
            <w:noWrap/>
            <w:vAlign w:val="center"/>
            <w:hideMark/>
          </w:tcPr>
          <w:p w14:paraId="47BA98E8" w14:textId="77777777" w:rsidR="00E470D3" w:rsidRDefault="00E470D3">
            <w:pPr>
              <w:spacing w:line="276" w:lineRule="auto"/>
              <w:jc w:val="center"/>
              <w:rPr>
                <w:color w:val="000000"/>
                <w:sz w:val="22"/>
                <w:szCs w:val="22"/>
                <w:lang w:eastAsia="lt-LT"/>
              </w:rPr>
            </w:pPr>
            <w:r>
              <w:rPr>
                <w:color w:val="000000"/>
                <w:sz w:val="22"/>
                <w:szCs w:val="22"/>
                <w:lang w:eastAsia="lt-LT"/>
              </w:rPr>
              <w:t>34</w:t>
            </w:r>
          </w:p>
        </w:tc>
        <w:tc>
          <w:tcPr>
            <w:tcW w:w="851" w:type="dxa"/>
            <w:tcBorders>
              <w:top w:val="single" w:sz="4" w:space="0" w:color="auto"/>
              <w:left w:val="single" w:sz="4" w:space="0" w:color="auto"/>
              <w:bottom w:val="single" w:sz="18" w:space="0" w:color="auto"/>
              <w:right w:val="single" w:sz="4" w:space="0" w:color="auto"/>
            </w:tcBorders>
            <w:noWrap/>
            <w:vAlign w:val="center"/>
            <w:hideMark/>
          </w:tcPr>
          <w:p w14:paraId="47BA98E9" w14:textId="77777777" w:rsidR="00E470D3" w:rsidRDefault="00E470D3">
            <w:pPr>
              <w:spacing w:line="276" w:lineRule="auto"/>
              <w:jc w:val="center"/>
              <w:rPr>
                <w:color w:val="000000"/>
                <w:sz w:val="22"/>
                <w:szCs w:val="22"/>
                <w:lang w:eastAsia="lt-LT"/>
              </w:rPr>
            </w:pPr>
            <w:r>
              <w:rPr>
                <w:color w:val="000000"/>
                <w:sz w:val="22"/>
                <w:szCs w:val="22"/>
                <w:lang w:eastAsia="lt-LT"/>
              </w:rPr>
              <w:t>29,925</w:t>
            </w:r>
          </w:p>
        </w:tc>
        <w:tc>
          <w:tcPr>
            <w:tcW w:w="992" w:type="dxa"/>
            <w:tcBorders>
              <w:top w:val="single" w:sz="4" w:space="0" w:color="auto"/>
              <w:left w:val="single" w:sz="4" w:space="0" w:color="auto"/>
              <w:bottom w:val="single" w:sz="18" w:space="0" w:color="auto"/>
              <w:right w:val="single" w:sz="4" w:space="0" w:color="auto"/>
            </w:tcBorders>
            <w:noWrap/>
            <w:vAlign w:val="center"/>
            <w:hideMark/>
          </w:tcPr>
          <w:p w14:paraId="47BA98EA" w14:textId="77777777" w:rsidR="00E470D3" w:rsidRDefault="00E470D3">
            <w:pPr>
              <w:spacing w:line="276" w:lineRule="auto"/>
              <w:jc w:val="center"/>
              <w:rPr>
                <w:color w:val="000000"/>
                <w:sz w:val="22"/>
                <w:szCs w:val="22"/>
                <w:lang w:eastAsia="lt-LT"/>
              </w:rPr>
            </w:pPr>
            <w:r>
              <w:rPr>
                <w:color w:val="000000"/>
                <w:sz w:val="22"/>
                <w:szCs w:val="22"/>
                <w:lang w:eastAsia="lt-LT"/>
              </w:rPr>
              <w:t>31</w:t>
            </w:r>
          </w:p>
        </w:tc>
        <w:tc>
          <w:tcPr>
            <w:tcW w:w="992" w:type="dxa"/>
            <w:tcBorders>
              <w:top w:val="single" w:sz="4" w:space="0" w:color="auto"/>
              <w:left w:val="single" w:sz="4" w:space="0" w:color="auto"/>
              <w:bottom w:val="single" w:sz="18" w:space="0" w:color="auto"/>
              <w:right w:val="single" w:sz="4" w:space="0" w:color="auto"/>
            </w:tcBorders>
            <w:noWrap/>
            <w:vAlign w:val="center"/>
            <w:hideMark/>
          </w:tcPr>
          <w:p w14:paraId="47BA98EB" w14:textId="77777777" w:rsidR="00E470D3" w:rsidRDefault="00E470D3">
            <w:pPr>
              <w:spacing w:line="276" w:lineRule="auto"/>
              <w:jc w:val="center"/>
              <w:rPr>
                <w:color w:val="000000"/>
                <w:sz w:val="22"/>
                <w:szCs w:val="22"/>
                <w:lang w:eastAsia="lt-LT"/>
              </w:rPr>
            </w:pPr>
            <w:r>
              <w:rPr>
                <w:color w:val="000000"/>
                <w:sz w:val="22"/>
                <w:szCs w:val="22"/>
                <w:lang w:eastAsia="lt-LT"/>
              </w:rPr>
              <w:t>636,00</w:t>
            </w:r>
          </w:p>
        </w:tc>
        <w:tc>
          <w:tcPr>
            <w:tcW w:w="992" w:type="dxa"/>
            <w:tcBorders>
              <w:top w:val="single" w:sz="4" w:space="0" w:color="auto"/>
              <w:left w:val="single" w:sz="4" w:space="0" w:color="auto"/>
              <w:bottom w:val="single" w:sz="18" w:space="0" w:color="auto"/>
              <w:right w:val="single" w:sz="4" w:space="0" w:color="auto"/>
            </w:tcBorders>
            <w:noWrap/>
            <w:vAlign w:val="center"/>
            <w:hideMark/>
          </w:tcPr>
          <w:p w14:paraId="47BA98EC" w14:textId="77777777" w:rsidR="00E470D3" w:rsidRDefault="00E470D3">
            <w:pPr>
              <w:spacing w:line="276" w:lineRule="auto"/>
              <w:jc w:val="center"/>
              <w:rPr>
                <w:color w:val="000000"/>
                <w:sz w:val="22"/>
                <w:szCs w:val="22"/>
                <w:lang w:eastAsia="lt-LT"/>
              </w:rPr>
            </w:pPr>
            <w:r>
              <w:rPr>
                <w:color w:val="000000"/>
                <w:sz w:val="22"/>
                <w:szCs w:val="22"/>
                <w:lang w:eastAsia="lt-LT"/>
              </w:rPr>
              <w:t>773,00</w:t>
            </w:r>
          </w:p>
        </w:tc>
        <w:tc>
          <w:tcPr>
            <w:tcW w:w="866" w:type="dxa"/>
            <w:tcBorders>
              <w:top w:val="single" w:sz="4" w:space="0" w:color="auto"/>
              <w:left w:val="single" w:sz="4" w:space="0" w:color="auto"/>
              <w:bottom w:val="single" w:sz="18" w:space="0" w:color="auto"/>
              <w:right w:val="single" w:sz="4" w:space="0" w:color="auto"/>
            </w:tcBorders>
            <w:noWrap/>
            <w:vAlign w:val="center"/>
            <w:hideMark/>
          </w:tcPr>
          <w:p w14:paraId="47BA98ED" w14:textId="77777777" w:rsidR="00E470D3" w:rsidRDefault="00E470D3">
            <w:pPr>
              <w:spacing w:line="276" w:lineRule="auto"/>
              <w:jc w:val="center"/>
              <w:rPr>
                <w:color w:val="000000"/>
                <w:sz w:val="22"/>
                <w:szCs w:val="22"/>
                <w:lang w:eastAsia="lt-LT"/>
              </w:rPr>
            </w:pPr>
            <w:r>
              <w:rPr>
                <w:color w:val="000000"/>
                <w:sz w:val="22"/>
                <w:szCs w:val="22"/>
                <w:lang w:eastAsia="lt-LT"/>
              </w:rPr>
              <w:t>137,00</w:t>
            </w:r>
          </w:p>
        </w:tc>
        <w:tc>
          <w:tcPr>
            <w:tcW w:w="1119" w:type="dxa"/>
            <w:tcBorders>
              <w:top w:val="single" w:sz="4" w:space="0" w:color="auto"/>
              <w:left w:val="single" w:sz="4" w:space="0" w:color="auto"/>
              <w:bottom w:val="single" w:sz="18" w:space="0" w:color="auto"/>
              <w:right w:val="single" w:sz="18" w:space="0" w:color="auto"/>
            </w:tcBorders>
            <w:noWrap/>
            <w:vAlign w:val="center"/>
            <w:hideMark/>
          </w:tcPr>
          <w:p w14:paraId="47BA98EE" w14:textId="77777777" w:rsidR="00E470D3" w:rsidRDefault="00E470D3">
            <w:pPr>
              <w:spacing w:line="276" w:lineRule="auto"/>
              <w:jc w:val="center"/>
              <w:rPr>
                <w:b/>
                <w:bCs/>
                <w:color w:val="000000"/>
                <w:sz w:val="22"/>
                <w:szCs w:val="22"/>
                <w:lang w:eastAsia="lt-LT"/>
              </w:rPr>
            </w:pPr>
            <w:r>
              <w:rPr>
                <w:b/>
                <w:bCs/>
                <w:color w:val="000000"/>
                <w:sz w:val="22"/>
                <w:szCs w:val="22"/>
                <w:lang w:eastAsia="lt-LT"/>
              </w:rPr>
              <w:t>22</w:t>
            </w:r>
          </w:p>
        </w:tc>
      </w:tr>
    </w:tbl>
    <w:p w14:paraId="47BA98F0" w14:textId="77777777" w:rsidR="00E470D3" w:rsidRDefault="00E470D3" w:rsidP="00E470D3">
      <w:pPr>
        <w:jc w:val="both"/>
        <w:rPr>
          <w:lang w:eastAsia="lt-LT"/>
        </w:rPr>
      </w:pPr>
      <w:r>
        <w:rPr>
          <w:lang w:eastAsia="lt-LT"/>
        </w:rPr>
        <w:t>* lentelė paruošta pagal Valstybinės ligonių kasos prie SAM formą Nr. DU-ASP (2020-03-19 įsakymas Nr. 1K-87)</w:t>
      </w:r>
    </w:p>
    <w:p w14:paraId="47BA98F1" w14:textId="77777777" w:rsidR="00E470D3" w:rsidRDefault="00E470D3" w:rsidP="00E470D3">
      <w:pPr>
        <w:jc w:val="both"/>
        <w:rPr>
          <w:b/>
          <w:i/>
        </w:rPr>
      </w:pPr>
    </w:p>
    <w:p w14:paraId="47BA98F2" w14:textId="77777777" w:rsidR="00E470D3" w:rsidRDefault="00E470D3" w:rsidP="00E470D3">
      <w:pPr>
        <w:jc w:val="both"/>
        <w:rPr>
          <w:b/>
        </w:rPr>
      </w:pPr>
    </w:p>
    <w:p w14:paraId="47BA98F3" w14:textId="77777777" w:rsidR="00E470D3" w:rsidRDefault="00E470D3" w:rsidP="00E470D3">
      <w:pPr>
        <w:tabs>
          <w:tab w:val="left" w:pos="5994"/>
        </w:tabs>
        <w:jc w:val="both"/>
        <w:rPr>
          <w:b/>
          <w:i/>
        </w:rPr>
      </w:pPr>
      <w:r>
        <w:rPr>
          <w:b/>
          <w:i/>
        </w:rPr>
        <w:t>Įstaigos darbuotojų etatų neužimtumo priežasčių aprašymas</w:t>
      </w:r>
    </w:p>
    <w:p w14:paraId="47BA98F4" w14:textId="77777777" w:rsidR="00E470D3" w:rsidRDefault="00E470D3" w:rsidP="00E470D3">
      <w:pPr>
        <w:ind w:firstLine="851"/>
        <w:jc w:val="both"/>
      </w:pPr>
      <w:r>
        <w:t xml:space="preserve">Ataskaitinių metų pradžioje buvo patvirtinti 249,9 etatai (užimti 246,025 etatai), 2020 m. gruodžio 31 dienai patvirtinta 247,15 etatai užimta 244,65 etatai. Neužimti šeimos gydytojo 2 etatai dėl specialistų trūkumo, </w:t>
      </w:r>
      <w:proofErr w:type="spellStart"/>
      <w:r>
        <w:t>logoterapteuto</w:t>
      </w:r>
      <w:proofErr w:type="spellEnd"/>
      <w:r>
        <w:t xml:space="preserve"> 0,5 etato (išėjus darbuotojui į pensiją). </w:t>
      </w:r>
    </w:p>
    <w:p w14:paraId="47BA98F5" w14:textId="77777777" w:rsidR="00E470D3" w:rsidRDefault="00E470D3" w:rsidP="00E470D3">
      <w:pPr>
        <w:jc w:val="both"/>
        <w:rPr>
          <w:b/>
          <w:i/>
        </w:rPr>
      </w:pPr>
      <w:r>
        <w:rPr>
          <w:b/>
          <w:i/>
        </w:rPr>
        <w:t>Darbo užmokesčio dinamikos aprašymas</w:t>
      </w:r>
    </w:p>
    <w:p w14:paraId="47BA98F6" w14:textId="77777777" w:rsidR="00E470D3" w:rsidRDefault="00E470D3" w:rsidP="00E470D3">
      <w:pPr>
        <w:ind w:firstLine="720"/>
        <w:jc w:val="both"/>
      </w:pPr>
      <w:r>
        <w:t xml:space="preserve">2020 metų vidutinis darbo užmokestis yra skaičiuojamas: vidutinis vieno mėnesio darbo užmokesčio fondo dydis 2020 m. sausio–gruodžio mėnesiais. Į šį laikotarpį neįskaičiuojamas VšĮ Jūrininkų SPC vyriausiojo gydytojo 2020-03-16 įsakymu Nr. V-36 “Dėl darbo organizavimo karantino paskelbimo laikotarpiu” ir   LR Vyriausybės 2020-03-14 nutarimu Nr.207 “Dėl Lietuvos Respublikos teritorijoje paskelbto karantino laikotarpio” duomenys (nuo 2020 m kovo 1 d. iki 2020 m. birželio 30 d.).  </w:t>
      </w:r>
    </w:p>
    <w:p w14:paraId="47BA98F7" w14:textId="77777777" w:rsidR="00E470D3" w:rsidRDefault="00E470D3" w:rsidP="00E470D3">
      <w:pPr>
        <w:ind w:firstLine="720"/>
        <w:jc w:val="both"/>
      </w:pPr>
      <w:r>
        <w:t xml:space="preserve">2020 m. Jūrininkų SPC vidutinis darbuotojų darbo užmokestis padidėjo 8 procentais, iš jų: gydytojams – 11 proc., slaugytojoms - 11 proc., administracijai – 11 proc., kitas personalas, nedalyvaujantis teikiant sveikatos priežiūros paslaugas - 22 proc., o kitas personalas, teikiantis sveikatos priežiūros paslaugas – sumažėjo 7 proc. Šiai grupei priklauso dantų technikai, kurių darbo užmokestis proporcingas atliktų darbų kiekiui. Sumažėjus pacientų apsilankymams karantino metu, sumažėjo dantų protezavimo paslaugos ir uždirbta suma už šias paslaugas  2020 m. palyginti su 2019 m. sumažėjo apie 134 tūkst. eurų. Tai turėjo įtakos, kad 7 proc. (apie 93,00 </w:t>
      </w:r>
      <w:proofErr w:type="spellStart"/>
      <w:r>
        <w:t>eur</w:t>
      </w:r>
      <w:proofErr w:type="spellEnd"/>
      <w:r>
        <w:t xml:space="preserve">) sumažėjo darbo užmokestis darbuotojų grupei „Kitas personalas, teikiantis sveikatos priežiūros paslaugas“. </w:t>
      </w:r>
    </w:p>
    <w:p w14:paraId="47BA98F8" w14:textId="77777777" w:rsidR="00E470D3" w:rsidRDefault="00E470D3" w:rsidP="00E470D3">
      <w:pPr>
        <w:ind w:firstLine="720"/>
        <w:jc w:val="both"/>
      </w:pPr>
      <w:r>
        <w:t xml:space="preserve">Vadovaujantis VšĮ Jūrininkų SPC vyriausiojo gydytojo 2020-05-25 įsakymu Nr. B-16 “Dėl priedų nustatymo darbuotojams” darbo užmokestis buvo padidintas nuo 12 proc. (šeimos gydytojams, gydytojams odontologams, gydytojams specialistams, bendruomenės slaugytojoms, akušerėms, gydytojo odontologų padėjėjoms, bendrosios praktikos slaugytojoms) iki 5 proc. (valytojoms, rūbininkams). </w:t>
      </w:r>
    </w:p>
    <w:p w14:paraId="47BA98F9" w14:textId="77777777" w:rsidR="00E470D3" w:rsidRDefault="00E470D3" w:rsidP="00E470D3">
      <w:pPr>
        <w:ind w:firstLine="720"/>
        <w:jc w:val="both"/>
      </w:pPr>
      <w:r>
        <w:t xml:space="preserve">Nuo 2020 metų sausio 1 d., remiantis LR vyriausybės 2019-07-03 nutarimu Nr. 669 “Dėl minimaliojo darbo užmokesčio“ MMA padidėjo nuo 555,00 </w:t>
      </w:r>
      <w:proofErr w:type="spellStart"/>
      <w:r>
        <w:t>eur</w:t>
      </w:r>
      <w:proofErr w:type="spellEnd"/>
      <w:r>
        <w:t xml:space="preserve"> iki 607,00 </w:t>
      </w:r>
      <w:proofErr w:type="spellStart"/>
      <w:r>
        <w:t>eur</w:t>
      </w:r>
      <w:proofErr w:type="spellEnd"/>
      <w:r>
        <w:t xml:space="preserve"> – 9 proc. JSPC darbuotojams nuo 2020 sausio 1 d. MMA yra 620,00 </w:t>
      </w:r>
      <w:proofErr w:type="spellStart"/>
      <w:r>
        <w:t>eur</w:t>
      </w:r>
      <w:proofErr w:type="spellEnd"/>
      <w:r>
        <w:t>.</w:t>
      </w:r>
    </w:p>
    <w:p w14:paraId="47BA98FA" w14:textId="77777777" w:rsidR="00E470D3" w:rsidRDefault="00E470D3" w:rsidP="00E470D3">
      <w:pPr>
        <w:ind w:firstLine="720"/>
        <w:jc w:val="both"/>
      </w:pPr>
      <w:r>
        <w:t>Karantino metu pradėti papildomi mokėjimai: už darbus, susijusius su Karščiavimo klinika (</w:t>
      </w:r>
      <w:proofErr w:type="spellStart"/>
      <w:r>
        <w:t>budėjimus</w:t>
      </w:r>
      <w:proofErr w:type="spellEnd"/>
      <w:r>
        <w:t xml:space="preserve">,  pasyvius </w:t>
      </w:r>
      <w:proofErr w:type="spellStart"/>
      <w:r>
        <w:t>budėjimus</w:t>
      </w:r>
      <w:proofErr w:type="spellEnd"/>
      <w:r>
        <w:t xml:space="preserve"> namuose, kontakto su COVID -19 liga sergančiais pacientais, darbą šventinėmis ir poilsio dienomis, viršvalandžiai už papildomus darbuotojų darbus) bei darbą JSPC šventinėmis ir poilsio dienomis.</w:t>
      </w:r>
    </w:p>
    <w:p w14:paraId="47BA98FB" w14:textId="77777777" w:rsidR="00E470D3" w:rsidRDefault="00E470D3" w:rsidP="00E470D3">
      <w:pPr>
        <w:shd w:val="clear" w:color="auto" w:fill="FFFFFF"/>
        <w:tabs>
          <w:tab w:val="left" w:pos="142"/>
        </w:tabs>
        <w:ind w:left="-142"/>
        <w:jc w:val="both"/>
        <w:rPr>
          <w:b/>
          <w:bCs/>
        </w:rPr>
      </w:pPr>
      <w:r>
        <w:rPr>
          <w:b/>
          <w:bCs/>
        </w:rPr>
        <w:t>6 lentelė. Įstaigos darbuotojų kaita 2020 m</w:t>
      </w:r>
      <w:r>
        <w:rPr>
          <w:bCs/>
        </w:rPr>
        <w:t>.</w:t>
      </w:r>
      <w:r>
        <w:rPr>
          <w:b/>
          <w:bCs/>
        </w:rPr>
        <w:t xml:space="preserve"> </w:t>
      </w:r>
    </w:p>
    <w:tbl>
      <w:tblPr>
        <w:tblW w:w="0" w:type="dxa"/>
        <w:tblInd w:w="-132" w:type="dxa"/>
        <w:tblBorders>
          <w:top w:val="single" w:sz="18" w:space="0" w:color="auto"/>
          <w:left w:val="single" w:sz="18" w:space="0" w:color="auto"/>
          <w:bottom w:val="single" w:sz="18" w:space="0" w:color="auto"/>
          <w:right w:val="single" w:sz="18"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395"/>
        <w:gridCol w:w="2551"/>
        <w:gridCol w:w="2944"/>
      </w:tblGrid>
      <w:tr w:rsidR="00E470D3" w14:paraId="47BA98FF" w14:textId="77777777" w:rsidTr="00E470D3">
        <w:tc>
          <w:tcPr>
            <w:tcW w:w="4395" w:type="dxa"/>
            <w:tcBorders>
              <w:top w:val="single" w:sz="18" w:space="0" w:color="auto"/>
              <w:left w:val="single" w:sz="18" w:space="0" w:color="auto"/>
              <w:bottom w:val="single" w:sz="8" w:space="0" w:color="000000"/>
              <w:right w:val="single" w:sz="8" w:space="0" w:color="000000"/>
            </w:tcBorders>
            <w:shd w:val="clear" w:color="auto" w:fill="CCFFFF"/>
            <w:hideMark/>
          </w:tcPr>
          <w:p w14:paraId="47BA98FC" w14:textId="77777777" w:rsidR="00E470D3" w:rsidRDefault="00E470D3">
            <w:pPr>
              <w:spacing w:line="276" w:lineRule="auto"/>
              <w:jc w:val="center"/>
              <w:rPr>
                <w:b/>
                <w:bCs/>
              </w:rPr>
            </w:pPr>
            <w:r>
              <w:rPr>
                <w:b/>
                <w:bCs/>
              </w:rPr>
              <w:t>Darbuotojai</w:t>
            </w:r>
          </w:p>
        </w:tc>
        <w:tc>
          <w:tcPr>
            <w:tcW w:w="2551" w:type="dxa"/>
            <w:tcBorders>
              <w:top w:val="single" w:sz="18" w:space="0" w:color="auto"/>
              <w:left w:val="single" w:sz="8" w:space="0" w:color="000000"/>
              <w:bottom w:val="single" w:sz="8" w:space="0" w:color="000000"/>
              <w:right w:val="single" w:sz="8" w:space="0" w:color="000000"/>
            </w:tcBorders>
            <w:shd w:val="clear" w:color="auto" w:fill="CCFFFF"/>
            <w:hideMark/>
          </w:tcPr>
          <w:p w14:paraId="47BA98FD" w14:textId="77777777" w:rsidR="00E470D3" w:rsidRDefault="00E470D3">
            <w:pPr>
              <w:spacing w:line="276" w:lineRule="auto"/>
              <w:jc w:val="center"/>
              <w:rPr>
                <w:b/>
                <w:bCs/>
              </w:rPr>
            </w:pPr>
            <w:r>
              <w:rPr>
                <w:b/>
                <w:bCs/>
              </w:rPr>
              <w:t>Priimta (</w:t>
            </w:r>
            <w:proofErr w:type="spellStart"/>
            <w:r>
              <w:rPr>
                <w:b/>
                <w:bCs/>
              </w:rPr>
              <w:t>fiz</w:t>
            </w:r>
            <w:proofErr w:type="spellEnd"/>
            <w:r>
              <w:rPr>
                <w:b/>
                <w:bCs/>
              </w:rPr>
              <w:t xml:space="preserve">. </w:t>
            </w:r>
            <w:proofErr w:type="spellStart"/>
            <w:r>
              <w:rPr>
                <w:b/>
                <w:bCs/>
              </w:rPr>
              <w:t>asm</w:t>
            </w:r>
            <w:proofErr w:type="spellEnd"/>
            <w:r>
              <w:rPr>
                <w:b/>
                <w:bCs/>
              </w:rPr>
              <w:t>. sk.)</w:t>
            </w:r>
          </w:p>
        </w:tc>
        <w:tc>
          <w:tcPr>
            <w:tcW w:w="2944" w:type="dxa"/>
            <w:tcBorders>
              <w:top w:val="single" w:sz="18" w:space="0" w:color="auto"/>
              <w:left w:val="single" w:sz="8" w:space="0" w:color="000000"/>
              <w:bottom w:val="single" w:sz="8" w:space="0" w:color="000000"/>
              <w:right w:val="single" w:sz="18" w:space="0" w:color="auto"/>
            </w:tcBorders>
            <w:shd w:val="clear" w:color="auto" w:fill="CCFFFF"/>
            <w:hideMark/>
          </w:tcPr>
          <w:p w14:paraId="47BA98FE" w14:textId="77777777" w:rsidR="00E470D3" w:rsidRDefault="00E470D3">
            <w:pPr>
              <w:spacing w:line="276" w:lineRule="auto"/>
              <w:jc w:val="center"/>
            </w:pPr>
            <w:r>
              <w:rPr>
                <w:b/>
                <w:bCs/>
              </w:rPr>
              <w:t>Atleista (</w:t>
            </w:r>
            <w:proofErr w:type="spellStart"/>
            <w:r>
              <w:rPr>
                <w:b/>
                <w:bCs/>
              </w:rPr>
              <w:t>fiz</w:t>
            </w:r>
            <w:proofErr w:type="spellEnd"/>
            <w:r>
              <w:rPr>
                <w:b/>
                <w:bCs/>
              </w:rPr>
              <w:t xml:space="preserve">. </w:t>
            </w:r>
            <w:proofErr w:type="spellStart"/>
            <w:r>
              <w:rPr>
                <w:b/>
                <w:bCs/>
              </w:rPr>
              <w:t>asm</w:t>
            </w:r>
            <w:proofErr w:type="spellEnd"/>
            <w:r>
              <w:rPr>
                <w:b/>
                <w:bCs/>
              </w:rPr>
              <w:t>. sk.)</w:t>
            </w:r>
          </w:p>
        </w:tc>
      </w:tr>
      <w:tr w:rsidR="00E470D3" w14:paraId="47BA9903" w14:textId="77777777" w:rsidTr="00E470D3">
        <w:tc>
          <w:tcPr>
            <w:tcW w:w="4395" w:type="dxa"/>
            <w:tcBorders>
              <w:top w:val="single" w:sz="8" w:space="0" w:color="000000"/>
              <w:left w:val="single" w:sz="18" w:space="0" w:color="auto"/>
              <w:bottom w:val="single" w:sz="8" w:space="0" w:color="000000"/>
              <w:right w:val="single" w:sz="8" w:space="0" w:color="000000"/>
            </w:tcBorders>
            <w:hideMark/>
          </w:tcPr>
          <w:p w14:paraId="47BA9900" w14:textId="77777777" w:rsidR="00E470D3" w:rsidRDefault="00E470D3">
            <w:pPr>
              <w:spacing w:line="276" w:lineRule="auto"/>
            </w:pPr>
            <w:r>
              <w:t>Gydytojai</w:t>
            </w:r>
          </w:p>
        </w:tc>
        <w:tc>
          <w:tcPr>
            <w:tcW w:w="2551" w:type="dxa"/>
            <w:tcBorders>
              <w:top w:val="single" w:sz="8" w:space="0" w:color="000000"/>
              <w:left w:val="single" w:sz="8" w:space="0" w:color="000000"/>
              <w:bottom w:val="single" w:sz="8" w:space="0" w:color="000000"/>
              <w:right w:val="single" w:sz="8" w:space="0" w:color="000000"/>
            </w:tcBorders>
            <w:hideMark/>
          </w:tcPr>
          <w:p w14:paraId="47BA9901" w14:textId="77777777" w:rsidR="00E470D3" w:rsidRDefault="00E470D3">
            <w:pPr>
              <w:spacing w:line="276" w:lineRule="auto"/>
              <w:jc w:val="center"/>
            </w:pPr>
            <w:r>
              <w:t>11</w:t>
            </w:r>
          </w:p>
        </w:tc>
        <w:tc>
          <w:tcPr>
            <w:tcW w:w="2944" w:type="dxa"/>
            <w:tcBorders>
              <w:top w:val="single" w:sz="8" w:space="0" w:color="000000"/>
              <w:left w:val="single" w:sz="8" w:space="0" w:color="000000"/>
              <w:bottom w:val="single" w:sz="8" w:space="0" w:color="000000"/>
              <w:right w:val="single" w:sz="18" w:space="0" w:color="auto"/>
            </w:tcBorders>
            <w:hideMark/>
          </w:tcPr>
          <w:p w14:paraId="47BA9902" w14:textId="77777777" w:rsidR="00E470D3" w:rsidRDefault="00E470D3">
            <w:pPr>
              <w:spacing w:line="276" w:lineRule="auto"/>
              <w:jc w:val="center"/>
            </w:pPr>
            <w:r>
              <w:t>13</w:t>
            </w:r>
          </w:p>
        </w:tc>
      </w:tr>
      <w:tr w:rsidR="00E470D3" w14:paraId="47BA9907" w14:textId="77777777" w:rsidTr="00E470D3">
        <w:trPr>
          <w:trHeight w:val="302"/>
        </w:trPr>
        <w:tc>
          <w:tcPr>
            <w:tcW w:w="4395" w:type="dxa"/>
            <w:tcBorders>
              <w:top w:val="single" w:sz="8" w:space="0" w:color="000000"/>
              <w:left w:val="single" w:sz="18" w:space="0" w:color="auto"/>
              <w:bottom w:val="single" w:sz="8" w:space="0" w:color="000000"/>
              <w:right w:val="single" w:sz="8" w:space="0" w:color="000000"/>
            </w:tcBorders>
            <w:hideMark/>
          </w:tcPr>
          <w:p w14:paraId="47BA9904" w14:textId="77777777" w:rsidR="00E470D3" w:rsidRDefault="00E470D3">
            <w:pPr>
              <w:spacing w:line="276" w:lineRule="auto"/>
            </w:pPr>
            <w:r>
              <w:t>Slaugos personalas</w:t>
            </w:r>
          </w:p>
        </w:tc>
        <w:tc>
          <w:tcPr>
            <w:tcW w:w="2551" w:type="dxa"/>
            <w:tcBorders>
              <w:top w:val="single" w:sz="8" w:space="0" w:color="000000"/>
              <w:left w:val="single" w:sz="8" w:space="0" w:color="000000"/>
              <w:bottom w:val="single" w:sz="8" w:space="0" w:color="000000"/>
              <w:right w:val="single" w:sz="8" w:space="0" w:color="000000"/>
            </w:tcBorders>
            <w:hideMark/>
          </w:tcPr>
          <w:p w14:paraId="47BA9905" w14:textId="77777777" w:rsidR="00E470D3" w:rsidRDefault="00E470D3">
            <w:pPr>
              <w:spacing w:line="276" w:lineRule="auto"/>
              <w:jc w:val="center"/>
            </w:pPr>
            <w:r>
              <w:t>2</w:t>
            </w:r>
          </w:p>
        </w:tc>
        <w:tc>
          <w:tcPr>
            <w:tcW w:w="2944" w:type="dxa"/>
            <w:tcBorders>
              <w:top w:val="single" w:sz="8" w:space="0" w:color="000000"/>
              <w:left w:val="single" w:sz="8" w:space="0" w:color="000000"/>
              <w:bottom w:val="single" w:sz="8" w:space="0" w:color="000000"/>
              <w:right w:val="single" w:sz="18" w:space="0" w:color="auto"/>
            </w:tcBorders>
            <w:hideMark/>
          </w:tcPr>
          <w:p w14:paraId="47BA9906" w14:textId="77777777" w:rsidR="00E470D3" w:rsidRDefault="00E470D3">
            <w:pPr>
              <w:spacing w:line="276" w:lineRule="auto"/>
              <w:jc w:val="center"/>
            </w:pPr>
            <w:r>
              <w:t>5</w:t>
            </w:r>
          </w:p>
        </w:tc>
      </w:tr>
      <w:tr w:rsidR="00E470D3" w14:paraId="47BA990B" w14:textId="77777777" w:rsidTr="00E470D3">
        <w:trPr>
          <w:trHeight w:val="302"/>
        </w:trPr>
        <w:tc>
          <w:tcPr>
            <w:tcW w:w="4395" w:type="dxa"/>
            <w:tcBorders>
              <w:top w:val="single" w:sz="8" w:space="0" w:color="000000"/>
              <w:left w:val="single" w:sz="18" w:space="0" w:color="auto"/>
              <w:bottom w:val="single" w:sz="8" w:space="0" w:color="000000"/>
              <w:right w:val="single" w:sz="8" w:space="0" w:color="000000"/>
            </w:tcBorders>
            <w:hideMark/>
          </w:tcPr>
          <w:p w14:paraId="47BA9908" w14:textId="77777777" w:rsidR="00E470D3" w:rsidRDefault="00E470D3">
            <w:pPr>
              <w:spacing w:line="276" w:lineRule="auto"/>
            </w:pPr>
            <w:r>
              <w:t>Kiti sveikatos priežiūros specialistai</w:t>
            </w:r>
          </w:p>
        </w:tc>
        <w:tc>
          <w:tcPr>
            <w:tcW w:w="2551" w:type="dxa"/>
            <w:tcBorders>
              <w:top w:val="single" w:sz="8" w:space="0" w:color="000000"/>
              <w:left w:val="single" w:sz="8" w:space="0" w:color="000000"/>
              <w:bottom w:val="single" w:sz="8" w:space="0" w:color="000000"/>
              <w:right w:val="single" w:sz="8" w:space="0" w:color="000000"/>
            </w:tcBorders>
            <w:hideMark/>
          </w:tcPr>
          <w:p w14:paraId="47BA9909" w14:textId="77777777" w:rsidR="00E470D3" w:rsidRDefault="00E470D3">
            <w:pPr>
              <w:spacing w:line="276" w:lineRule="auto"/>
              <w:jc w:val="center"/>
            </w:pPr>
            <w:r>
              <w:t>11</w:t>
            </w:r>
          </w:p>
        </w:tc>
        <w:tc>
          <w:tcPr>
            <w:tcW w:w="2944" w:type="dxa"/>
            <w:tcBorders>
              <w:top w:val="single" w:sz="8" w:space="0" w:color="000000"/>
              <w:left w:val="single" w:sz="8" w:space="0" w:color="000000"/>
              <w:bottom w:val="single" w:sz="8" w:space="0" w:color="000000"/>
              <w:right w:val="single" w:sz="18" w:space="0" w:color="auto"/>
            </w:tcBorders>
            <w:hideMark/>
          </w:tcPr>
          <w:p w14:paraId="47BA990A" w14:textId="77777777" w:rsidR="00E470D3" w:rsidRDefault="00E470D3">
            <w:pPr>
              <w:spacing w:line="276" w:lineRule="auto"/>
              <w:jc w:val="center"/>
            </w:pPr>
            <w:r>
              <w:t>7</w:t>
            </w:r>
          </w:p>
        </w:tc>
      </w:tr>
      <w:tr w:rsidR="00E470D3" w14:paraId="47BA990F" w14:textId="77777777" w:rsidTr="00E470D3">
        <w:tc>
          <w:tcPr>
            <w:tcW w:w="4395" w:type="dxa"/>
            <w:tcBorders>
              <w:top w:val="single" w:sz="8" w:space="0" w:color="000000"/>
              <w:left w:val="single" w:sz="18" w:space="0" w:color="auto"/>
              <w:bottom w:val="single" w:sz="18" w:space="0" w:color="auto"/>
              <w:right w:val="single" w:sz="8" w:space="0" w:color="000000"/>
            </w:tcBorders>
            <w:hideMark/>
          </w:tcPr>
          <w:p w14:paraId="47BA990C" w14:textId="77777777" w:rsidR="00E470D3" w:rsidRDefault="00E470D3">
            <w:pPr>
              <w:spacing w:line="276" w:lineRule="auto"/>
            </w:pPr>
            <w:r>
              <w:t>Personalas, nedalyvaujantis teikiant sveikatos priežiūros paslaugas</w:t>
            </w:r>
          </w:p>
        </w:tc>
        <w:tc>
          <w:tcPr>
            <w:tcW w:w="2551" w:type="dxa"/>
            <w:tcBorders>
              <w:top w:val="single" w:sz="8" w:space="0" w:color="000000"/>
              <w:left w:val="single" w:sz="8" w:space="0" w:color="000000"/>
              <w:bottom w:val="single" w:sz="18" w:space="0" w:color="auto"/>
              <w:right w:val="single" w:sz="8" w:space="0" w:color="000000"/>
            </w:tcBorders>
            <w:hideMark/>
          </w:tcPr>
          <w:p w14:paraId="47BA990D" w14:textId="77777777" w:rsidR="00E470D3" w:rsidRDefault="00E470D3">
            <w:pPr>
              <w:spacing w:line="276" w:lineRule="auto"/>
              <w:jc w:val="center"/>
            </w:pPr>
            <w:r>
              <w:t>5</w:t>
            </w:r>
          </w:p>
        </w:tc>
        <w:tc>
          <w:tcPr>
            <w:tcW w:w="2944" w:type="dxa"/>
            <w:tcBorders>
              <w:top w:val="single" w:sz="8" w:space="0" w:color="000000"/>
              <w:left w:val="single" w:sz="8" w:space="0" w:color="000000"/>
              <w:bottom w:val="single" w:sz="18" w:space="0" w:color="auto"/>
              <w:right w:val="single" w:sz="18" w:space="0" w:color="auto"/>
            </w:tcBorders>
            <w:hideMark/>
          </w:tcPr>
          <w:p w14:paraId="47BA990E" w14:textId="77777777" w:rsidR="00E470D3" w:rsidRDefault="00E470D3">
            <w:pPr>
              <w:spacing w:line="276" w:lineRule="auto"/>
              <w:jc w:val="center"/>
            </w:pPr>
            <w:r>
              <w:t>6</w:t>
            </w:r>
          </w:p>
        </w:tc>
      </w:tr>
    </w:tbl>
    <w:p w14:paraId="47BA9910" w14:textId="77777777" w:rsidR="00E470D3" w:rsidRDefault="00E470D3" w:rsidP="00E470D3">
      <w:pPr>
        <w:tabs>
          <w:tab w:val="left" w:pos="5994"/>
        </w:tabs>
        <w:jc w:val="both"/>
        <w:rPr>
          <w:i/>
        </w:rPr>
      </w:pPr>
    </w:p>
    <w:p w14:paraId="47BA9911" w14:textId="77777777" w:rsidR="00E470D3" w:rsidRDefault="00E470D3" w:rsidP="00E470D3">
      <w:pPr>
        <w:tabs>
          <w:tab w:val="left" w:pos="5994"/>
        </w:tabs>
        <w:jc w:val="both"/>
        <w:rPr>
          <w:b/>
          <w:bCs/>
          <w:color w:val="FF0000"/>
        </w:rPr>
      </w:pPr>
      <w:r>
        <w:rPr>
          <w:b/>
          <w:bCs/>
        </w:rPr>
        <w:t>7 lentelė. Įstaigos darbuotojų kvalifikacija ir jos kėlimas (kursai, mokymai ir kt.).</w:t>
      </w:r>
      <w:r>
        <w:rPr>
          <w:b/>
          <w:bCs/>
          <w:color w:val="FF0000"/>
        </w:rPr>
        <w:t xml:space="preserve"> </w:t>
      </w:r>
      <w:r>
        <w:rPr>
          <w:b/>
          <w:bCs/>
          <w:color w:val="000000"/>
        </w:rPr>
        <w:t>2020 m.</w:t>
      </w:r>
    </w:p>
    <w:tbl>
      <w:tblPr>
        <w:tblpPr w:leftFromText="180" w:rightFromText="180" w:bottomFromText="200" w:vertAnchor="text" w:tblpX="-157" w:tblpY="71"/>
        <w:tblW w:w="990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709"/>
        <w:gridCol w:w="1276"/>
        <w:gridCol w:w="1134"/>
        <w:gridCol w:w="1276"/>
        <w:gridCol w:w="1134"/>
        <w:gridCol w:w="1170"/>
        <w:gridCol w:w="1201"/>
      </w:tblGrid>
      <w:tr w:rsidR="00E470D3" w14:paraId="47BA9915" w14:textId="77777777" w:rsidTr="00E470D3">
        <w:tc>
          <w:tcPr>
            <w:tcW w:w="2709" w:type="dxa"/>
            <w:vMerge w:val="restart"/>
            <w:tcBorders>
              <w:top w:val="single" w:sz="18" w:space="0" w:color="auto"/>
              <w:left w:val="single" w:sz="18" w:space="0" w:color="auto"/>
              <w:bottom w:val="single" w:sz="4" w:space="0" w:color="auto"/>
              <w:right w:val="single" w:sz="4" w:space="0" w:color="auto"/>
            </w:tcBorders>
            <w:shd w:val="clear" w:color="auto" w:fill="CCFFFF"/>
            <w:hideMark/>
          </w:tcPr>
          <w:p w14:paraId="47BA9912" w14:textId="77777777" w:rsidR="00E470D3" w:rsidRDefault="00E470D3">
            <w:pPr>
              <w:autoSpaceDN w:val="0"/>
              <w:adjustRightInd w:val="0"/>
              <w:spacing w:line="276" w:lineRule="auto"/>
              <w:rPr>
                <w:b/>
                <w:color w:val="000000"/>
                <w:sz w:val="22"/>
                <w:szCs w:val="22"/>
              </w:rPr>
            </w:pPr>
            <w:r>
              <w:rPr>
                <w:b/>
                <w:color w:val="000000"/>
                <w:sz w:val="22"/>
                <w:szCs w:val="22"/>
              </w:rPr>
              <w:t>Specialistai</w:t>
            </w:r>
          </w:p>
        </w:tc>
        <w:tc>
          <w:tcPr>
            <w:tcW w:w="4820" w:type="dxa"/>
            <w:gridSpan w:val="4"/>
            <w:tcBorders>
              <w:top w:val="single" w:sz="18" w:space="0" w:color="auto"/>
              <w:left w:val="single" w:sz="4" w:space="0" w:color="auto"/>
              <w:bottom w:val="single" w:sz="4" w:space="0" w:color="auto"/>
              <w:right w:val="single" w:sz="4" w:space="0" w:color="auto"/>
            </w:tcBorders>
            <w:shd w:val="clear" w:color="auto" w:fill="CCFFFF"/>
            <w:hideMark/>
          </w:tcPr>
          <w:p w14:paraId="47BA9913" w14:textId="77777777" w:rsidR="00E470D3" w:rsidRDefault="00E470D3">
            <w:pPr>
              <w:autoSpaceDN w:val="0"/>
              <w:adjustRightInd w:val="0"/>
              <w:spacing w:line="276" w:lineRule="auto"/>
              <w:jc w:val="center"/>
              <w:rPr>
                <w:b/>
                <w:color w:val="000000"/>
                <w:sz w:val="22"/>
                <w:szCs w:val="22"/>
              </w:rPr>
            </w:pPr>
            <w:r>
              <w:rPr>
                <w:b/>
                <w:color w:val="000000"/>
                <w:sz w:val="22"/>
                <w:szCs w:val="22"/>
              </w:rPr>
              <w:t>Tobulinimo kursai</w:t>
            </w:r>
          </w:p>
        </w:tc>
        <w:tc>
          <w:tcPr>
            <w:tcW w:w="2371" w:type="dxa"/>
            <w:gridSpan w:val="2"/>
            <w:tcBorders>
              <w:top w:val="single" w:sz="18" w:space="0" w:color="auto"/>
              <w:left w:val="single" w:sz="4" w:space="0" w:color="auto"/>
              <w:bottom w:val="single" w:sz="4" w:space="0" w:color="auto"/>
              <w:right w:val="single" w:sz="18" w:space="0" w:color="auto"/>
            </w:tcBorders>
            <w:shd w:val="clear" w:color="auto" w:fill="CCFFFF"/>
            <w:hideMark/>
          </w:tcPr>
          <w:p w14:paraId="47BA9914" w14:textId="77777777" w:rsidR="00E470D3" w:rsidRDefault="00E470D3">
            <w:pPr>
              <w:autoSpaceDN w:val="0"/>
              <w:adjustRightInd w:val="0"/>
              <w:spacing w:line="276" w:lineRule="auto"/>
              <w:jc w:val="center"/>
              <w:rPr>
                <w:b/>
                <w:color w:val="000000"/>
                <w:sz w:val="22"/>
                <w:szCs w:val="22"/>
              </w:rPr>
            </w:pPr>
            <w:r>
              <w:rPr>
                <w:b/>
                <w:color w:val="000000"/>
                <w:sz w:val="22"/>
                <w:szCs w:val="22"/>
              </w:rPr>
              <w:t>Seminarai, konferencijos</w:t>
            </w:r>
          </w:p>
        </w:tc>
      </w:tr>
      <w:tr w:rsidR="00E470D3" w14:paraId="47BA991B" w14:textId="77777777" w:rsidTr="00E470D3">
        <w:tc>
          <w:tcPr>
            <w:tcW w:w="0" w:type="auto"/>
            <w:vMerge/>
            <w:tcBorders>
              <w:top w:val="single" w:sz="18" w:space="0" w:color="auto"/>
              <w:left w:val="single" w:sz="18" w:space="0" w:color="auto"/>
              <w:bottom w:val="single" w:sz="4" w:space="0" w:color="auto"/>
              <w:right w:val="single" w:sz="4" w:space="0" w:color="auto"/>
            </w:tcBorders>
            <w:vAlign w:val="center"/>
            <w:hideMark/>
          </w:tcPr>
          <w:p w14:paraId="47BA9916" w14:textId="77777777" w:rsidR="00E470D3" w:rsidRDefault="00E470D3">
            <w:pPr>
              <w:spacing w:line="276" w:lineRule="auto"/>
              <w:rPr>
                <w:b/>
                <w:color w:val="000000"/>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47BA9917" w14:textId="77777777" w:rsidR="00E470D3" w:rsidRDefault="00E470D3">
            <w:pPr>
              <w:autoSpaceDN w:val="0"/>
              <w:adjustRightInd w:val="0"/>
              <w:spacing w:line="276" w:lineRule="auto"/>
              <w:jc w:val="center"/>
              <w:rPr>
                <w:b/>
                <w:color w:val="000000"/>
                <w:sz w:val="22"/>
                <w:szCs w:val="22"/>
              </w:rPr>
            </w:pPr>
            <w:r>
              <w:rPr>
                <w:b/>
                <w:color w:val="000000"/>
                <w:sz w:val="22"/>
                <w:szCs w:val="22"/>
              </w:rPr>
              <w:t>2019 m.</w:t>
            </w:r>
          </w:p>
        </w:tc>
        <w:tc>
          <w:tcPr>
            <w:tcW w:w="2410"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47BA9918" w14:textId="77777777" w:rsidR="00E470D3" w:rsidRDefault="00E470D3">
            <w:pPr>
              <w:autoSpaceDN w:val="0"/>
              <w:adjustRightInd w:val="0"/>
              <w:spacing w:line="276" w:lineRule="auto"/>
              <w:jc w:val="center"/>
              <w:rPr>
                <w:b/>
                <w:color w:val="000000"/>
                <w:sz w:val="22"/>
                <w:szCs w:val="22"/>
              </w:rPr>
            </w:pPr>
            <w:r>
              <w:rPr>
                <w:b/>
                <w:color w:val="000000"/>
                <w:sz w:val="22"/>
                <w:szCs w:val="22"/>
              </w:rPr>
              <w:t>2020 m.</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47BA9919" w14:textId="77777777" w:rsidR="00E470D3" w:rsidRDefault="00E470D3">
            <w:pPr>
              <w:autoSpaceDN w:val="0"/>
              <w:adjustRightInd w:val="0"/>
              <w:spacing w:line="276" w:lineRule="auto"/>
              <w:rPr>
                <w:b/>
                <w:color w:val="000000"/>
                <w:sz w:val="22"/>
                <w:szCs w:val="22"/>
              </w:rPr>
            </w:pPr>
            <w:r>
              <w:rPr>
                <w:b/>
                <w:color w:val="000000"/>
                <w:sz w:val="22"/>
                <w:szCs w:val="22"/>
              </w:rPr>
              <w:t>2019 m.</w:t>
            </w:r>
          </w:p>
        </w:tc>
        <w:tc>
          <w:tcPr>
            <w:tcW w:w="1201" w:type="dxa"/>
            <w:vMerge w:val="restart"/>
            <w:tcBorders>
              <w:top w:val="single" w:sz="4" w:space="0" w:color="auto"/>
              <w:left w:val="single" w:sz="4" w:space="0" w:color="auto"/>
              <w:bottom w:val="single" w:sz="4" w:space="0" w:color="auto"/>
              <w:right w:val="single" w:sz="18" w:space="0" w:color="auto"/>
            </w:tcBorders>
            <w:shd w:val="clear" w:color="auto" w:fill="CCFFFF"/>
            <w:hideMark/>
          </w:tcPr>
          <w:p w14:paraId="47BA991A" w14:textId="77777777" w:rsidR="00E470D3" w:rsidRDefault="00E470D3">
            <w:pPr>
              <w:autoSpaceDN w:val="0"/>
              <w:adjustRightInd w:val="0"/>
              <w:spacing w:line="276" w:lineRule="auto"/>
              <w:rPr>
                <w:b/>
                <w:color w:val="000000"/>
                <w:sz w:val="22"/>
                <w:szCs w:val="22"/>
              </w:rPr>
            </w:pPr>
            <w:r>
              <w:rPr>
                <w:b/>
                <w:color w:val="000000"/>
                <w:sz w:val="22"/>
                <w:szCs w:val="22"/>
              </w:rPr>
              <w:t>2020 m.</w:t>
            </w:r>
          </w:p>
        </w:tc>
      </w:tr>
      <w:tr w:rsidR="00E470D3" w14:paraId="47BA9923" w14:textId="77777777" w:rsidTr="00E470D3">
        <w:tc>
          <w:tcPr>
            <w:tcW w:w="0" w:type="auto"/>
            <w:vMerge/>
            <w:tcBorders>
              <w:top w:val="single" w:sz="18" w:space="0" w:color="auto"/>
              <w:left w:val="single" w:sz="18" w:space="0" w:color="auto"/>
              <w:bottom w:val="single" w:sz="4" w:space="0" w:color="auto"/>
              <w:right w:val="single" w:sz="4" w:space="0" w:color="auto"/>
            </w:tcBorders>
            <w:vAlign w:val="center"/>
            <w:hideMark/>
          </w:tcPr>
          <w:p w14:paraId="47BA991C" w14:textId="77777777" w:rsidR="00E470D3" w:rsidRDefault="00E470D3">
            <w:pPr>
              <w:spacing w:line="276" w:lineRule="auto"/>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CFFFF"/>
            <w:hideMark/>
          </w:tcPr>
          <w:p w14:paraId="47BA991D" w14:textId="77777777" w:rsidR="00E470D3" w:rsidRDefault="00E470D3">
            <w:pPr>
              <w:autoSpaceDN w:val="0"/>
              <w:adjustRightInd w:val="0"/>
              <w:spacing w:line="276" w:lineRule="auto"/>
              <w:jc w:val="center"/>
              <w:rPr>
                <w:b/>
                <w:color w:val="000000"/>
                <w:sz w:val="22"/>
                <w:szCs w:val="22"/>
              </w:rPr>
            </w:pPr>
            <w:r>
              <w:rPr>
                <w:b/>
                <w:color w:val="000000"/>
                <w:sz w:val="22"/>
                <w:szCs w:val="22"/>
              </w:rPr>
              <w:t>Planuota</w:t>
            </w:r>
          </w:p>
        </w:tc>
        <w:tc>
          <w:tcPr>
            <w:tcW w:w="1134" w:type="dxa"/>
            <w:tcBorders>
              <w:top w:val="single" w:sz="4" w:space="0" w:color="auto"/>
              <w:left w:val="single" w:sz="4" w:space="0" w:color="auto"/>
              <w:bottom w:val="single" w:sz="4" w:space="0" w:color="auto"/>
              <w:right w:val="single" w:sz="4" w:space="0" w:color="auto"/>
            </w:tcBorders>
            <w:shd w:val="clear" w:color="auto" w:fill="CCFFFF"/>
            <w:hideMark/>
          </w:tcPr>
          <w:p w14:paraId="47BA991E" w14:textId="77777777" w:rsidR="00E470D3" w:rsidRDefault="00E470D3">
            <w:pPr>
              <w:autoSpaceDN w:val="0"/>
              <w:adjustRightInd w:val="0"/>
              <w:spacing w:line="276" w:lineRule="auto"/>
              <w:jc w:val="center"/>
              <w:rPr>
                <w:b/>
                <w:color w:val="000000"/>
                <w:sz w:val="22"/>
                <w:szCs w:val="22"/>
              </w:rPr>
            </w:pPr>
            <w:r>
              <w:rPr>
                <w:b/>
                <w:color w:val="000000"/>
                <w:sz w:val="22"/>
                <w:szCs w:val="22"/>
              </w:rPr>
              <w:t>Dalyvavo</w:t>
            </w:r>
          </w:p>
        </w:tc>
        <w:tc>
          <w:tcPr>
            <w:tcW w:w="1276" w:type="dxa"/>
            <w:tcBorders>
              <w:top w:val="single" w:sz="4" w:space="0" w:color="auto"/>
              <w:left w:val="single" w:sz="4" w:space="0" w:color="auto"/>
              <w:bottom w:val="single" w:sz="4" w:space="0" w:color="auto"/>
              <w:right w:val="single" w:sz="4" w:space="0" w:color="auto"/>
            </w:tcBorders>
            <w:shd w:val="clear" w:color="auto" w:fill="CCFFFF"/>
            <w:hideMark/>
          </w:tcPr>
          <w:p w14:paraId="47BA991F" w14:textId="77777777" w:rsidR="00E470D3" w:rsidRDefault="00E470D3">
            <w:pPr>
              <w:autoSpaceDN w:val="0"/>
              <w:adjustRightInd w:val="0"/>
              <w:spacing w:line="276" w:lineRule="auto"/>
              <w:jc w:val="center"/>
              <w:rPr>
                <w:b/>
                <w:color w:val="000000"/>
                <w:sz w:val="22"/>
                <w:szCs w:val="22"/>
              </w:rPr>
            </w:pPr>
            <w:r>
              <w:rPr>
                <w:b/>
                <w:color w:val="000000"/>
                <w:sz w:val="22"/>
                <w:szCs w:val="22"/>
              </w:rPr>
              <w:t>Planuota</w:t>
            </w:r>
          </w:p>
        </w:tc>
        <w:tc>
          <w:tcPr>
            <w:tcW w:w="1134" w:type="dxa"/>
            <w:tcBorders>
              <w:top w:val="single" w:sz="4" w:space="0" w:color="auto"/>
              <w:left w:val="single" w:sz="4" w:space="0" w:color="auto"/>
              <w:bottom w:val="single" w:sz="4" w:space="0" w:color="auto"/>
              <w:right w:val="single" w:sz="4" w:space="0" w:color="auto"/>
            </w:tcBorders>
            <w:shd w:val="clear" w:color="auto" w:fill="CCFFFF"/>
            <w:hideMark/>
          </w:tcPr>
          <w:p w14:paraId="47BA9920" w14:textId="77777777" w:rsidR="00E470D3" w:rsidRDefault="00E470D3">
            <w:pPr>
              <w:autoSpaceDN w:val="0"/>
              <w:adjustRightInd w:val="0"/>
              <w:spacing w:line="276" w:lineRule="auto"/>
              <w:rPr>
                <w:b/>
                <w:color w:val="000000"/>
                <w:sz w:val="22"/>
                <w:szCs w:val="22"/>
              </w:rPr>
            </w:pPr>
            <w:r>
              <w:rPr>
                <w:b/>
                <w:color w:val="000000"/>
                <w:sz w:val="22"/>
                <w:szCs w:val="22"/>
              </w:rPr>
              <w:t>Dalyvavo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A9921" w14:textId="77777777" w:rsidR="00E470D3" w:rsidRDefault="00E470D3">
            <w:pPr>
              <w:spacing w:line="276" w:lineRule="auto"/>
              <w:rPr>
                <w:b/>
                <w:color w:val="000000"/>
                <w:sz w:val="22"/>
                <w:szCs w:val="22"/>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14:paraId="47BA9922" w14:textId="77777777" w:rsidR="00E470D3" w:rsidRDefault="00E470D3">
            <w:pPr>
              <w:spacing w:line="276" w:lineRule="auto"/>
              <w:rPr>
                <w:b/>
                <w:color w:val="000000"/>
                <w:sz w:val="22"/>
                <w:szCs w:val="22"/>
              </w:rPr>
            </w:pPr>
          </w:p>
        </w:tc>
      </w:tr>
      <w:tr w:rsidR="00E470D3" w14:paraId="47BA992B" w14:textId="77777777" w:rsidTr="00E470D3">
        <w:tc>
          <w:tcPr>
            <w:tcW w:w="2709" w:type="dxa"/>
            <w:tcBorders>
              <w:top w:val="single" w:sz="4" w:space="0" w:color="auto"/>
              <w:left w:val="single" w:sz="18" w:space="0" w:color="auto"/>
              <w:bottom w:val="single" w:sz="4" w:space="0" w:color="auto"/>
              <w:right w:val="single" w:sz="4" w:space="0" w:color="auto"/>
            </w:tcBorders>
            <w:hideMark/>
          </w:tcPr>
          <w:p w14:paraId="47BA9924" w14:textId="77777777" w:rsidR="00E470D3" w:rsidRDefault="00E470D3">
            <w:pPr>
              <w:autoSpaceDN w:val="0"/>
              <w:adjustRightInd w:val="0"/>
              <w:spacing w:line="276" w:lineRule="auto"/>
              <w:rPr>
                <w:color w:val="000000"/>
                <w:sz w:val="22"/>
                <w:szCs w:val="22"/>
              </w:rPr>
            </w:pPr>
            <w:r>
              <w:rPr>
                <w:color w:val="000000"/>
                <w:sz w:val="22"/>
                <w:szCs w:val="22"/>
              </w:rPr>
              <w:t>Gydytojai</w:t>
            </w:r>
          </w:p>
        </w:tc>
        <w:tc>
          <w:tcPr>
            <w:tcW w:w="1276" w:type="dxa"/>
            <w:tcBorders>
              <w:top w:val="single" w:sz="4" w:space="0" w:color="auto"/>
              <w:left w:val="single" w:sz="4" w:space="0" w:color="auto"/>
              <w:bottom w:val="single" w:sz="4" w:space="0" w:color="auto"/>
              <w:right w:val="single" w:sz="4" w:space="0" w:color="auto"/>
            </w:tcBorders>
            <w:hideMark/>
          </w:tcPr>
          <w:p w14:paraId="47BA9925" w14:textId="77777777" w:rsidR="00E470D3" w:rsidRDefault="00E470D3">
            <w:pPr>
              <w:autoSpaceDN w:val="0"/>
              <w:adjustRightInd w:val="0"/>
              <w:spacing w:line="276" w:lineRule="auto"/>
              <w:rPr>
                <w:color w:val="000000"/>
                <w:sz w:val="22"/>
                <w:szCs w:val="22"/>
              </w:rPr>
            </w:pPr>
            <w:r>
              <w:rPr>
                <w:color w:val="000000"/>
                <w:sz w:val="22"/>
                <w:szCs w:val="22"/>
              </w:rPr>
              <w:t>7</w:t>
            </w:r>
          </w:p>
        </w:tc>
        <w:tc>
          <w:tcPr>
            <w:tcW w:w="1134" w:type="dxa"/>
            <w:tcBorders>
              <w:top w:val="single" w:sz="4" w:space="0" w:color="auto"/>
              <w:left w:val="single" w:sz="4" w:space="0" w:color="auto"/>
              <w:bottom w:val="single" w:sz="4" w:space="0" w:color="auto"/>
              <w:right w:val="single" w:sz="4" w:space="0" w:color="auto"/>
            </w:tcBorders>
            <w:hideMark/>
          </w:tcPr>
          <w:p w14:paraId="47BA9926" w14:textId="77777777" w:rsidR="00E470D3" w:rsidRDefault="00E470D3">
            <w:pPr>
              <w:autoSpaceDN w:val="0"/>
              <w:adjustRightInd w:val="0"/>
              <w:spacing w:line="276" w:lineRule="auto"/>
              <w:rPr>
                <w:color w:val="000000"/>
                <w:sz w:val="22"/>
                <w:szCs w:val="22"/>
              </w:rPr>
            </w:pPr>
            <w:r>
              <w:rPr>
                <w:color w:val="000000"/>
                <w:sz w:val="22"/>
                <w:szCs w:val="22"/>
              </w:rPr>
              <w:t>4</w:t>
            </w:r>
          </w:p>
        </w:tc>
        <w:tc>
          <w:tcPr>
            <w:tcW w:w="1276" w:type="dxa"/>
            <w:tcBorders>
              <w:top w:val="single" w:sz="4" w:space="0" w:color="auto"/>
              <w:left w:val="single" w:sz="4" w:space="0" w:color="auto"/>
              <w:bottom w:val="single" w:sz="4" w:space="0" w:color="auto"/>
              <w:right w:val="single" w:sz="4" w:space="0" w:color="auto"/>
            </w:tcBorders>
            <w:hideMark/>
          </w:tcPr>
          <w:p w14:paraId="47BA9927" w14:textId="77777777" w:rsidR="00E470D3" w:rsidRDefault="00E470D3">
            <w:pPr>
              <w:autoSpaceDN w:val="0"/>
              <w:adjustRightInd w:val="0"/>
              <w:spacing w:line="276" w:lineRule="auto"/>
              <w:rPr>
                <w:color w:val="000000"/>
                <w:sz w:val="22"/>
                <w:szCs w:val="22"/>
              </w:rPr>
            </w:pPr>
            <w:r>
              <w:rPr>
                <w:color w:val="000000"/>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14:paraId="47BA9928" w14:textId="77777777" w:rsidR="00E470D3" w:rsidRDefault="00E470D3">
            <w:pPr>
              <w:autoSpaceDN w:val="0"/>
              <w:adjustRightInd w:val="0"/>
              <w:spacing w:line="276" w:lineRule="auto"/>
              <w:rPr>
                <w:color w:val="000000"/>
                <w:sz w:val="22"/>
                <w:szCs w:val="22"/>
              </w:rPr>
            </w:pPr>
            <w:r>
              <w:rPr>
                <w:color w:val="000000"/>
                <w:sz w:val="22"/>
                <w:szCs w:val="22"/>
              </w:rPr>
              <w:t>7</w:t>
            </w:r>
          </w:p>
        </w:tc>
        <w:tc>
          <w:tcPr>
            <w:tcW w:w="1170" w:type="dxa"/>
            <w:tcBorders>
              <w:top w:val="single" w:sz="4" w:space="0" w:color="auto"/>
              <w:left w:val="single" w:sz="4" w:space="0" w:color="auto"/>
              <w:bottom w:val="single" w:sz="4" w:space="0" w:color="auto"/>
              <w:right w:val="single" w:sz="4" w:space="0" w:color="auto"/>
            </w:tcBorders>
            <w:hideMark/>
          </w:tcPr>
          <w:p w14:paraId="47BA9929" w14:textId="77777777" w:rsidR="00E470D3" w:rsidRDefault="00E470D3">
            <w:pPr>
              <w:autoSpaceDN w:val="0"/>
              <w:adjustRightInd w:val="0"/>
              <w:spacing w:line="276" w:lineRule="auto"/>
              <w:rPr>
                <w:color w:val="000000"/>
                <w:sz w:val="22"/>
                <w:szCs w:val="22"/>
              </w:rPr>
            </w:pPr>
            <w:r>
              <w:rPr>
                <w:color w:val="000000"/>
                <w:sz w:val="22"/>
                <w:szCs w:val="22"/>
              </w:rPr>
              <w:t>373</w:t>
            </w:r>
          </w:p>
        </w:tc>
        <w:tc>
          <w:tcPr>
            <w:tcW w:w="1201" w:type="dxa"/>
            <w:tcBorders>
              <w:top w:val="single" w:sz="4" w:space="0" w:color="auto"/>
              <w:left w:val="single" w:sz="4" w:space="0" w:color="auto"/>
              <w:bottom w:val="single" w:sz="4" w:space="0" w:color="auto"/>
              <w:right w:val="single" w:sz="18" w:space="0" w:color="auto"/>
            </w:tcBorders>
            <w:hideMark/>
          </w:tcPr>
          <w:p w14:paraId="47BA992A" w14:textId="77777777" w:rsidR="00E470D3" w:rsidRDefault="00E470D3">
            <w:pPr>
              <w:autoSpaceDN w:val="0"/>
              <w:adjustRightInd w:val="0"/>
              <w:spacing w:line="276" w:lineRule="auto"/>
              <w:rPr>
                <w:color w:val="000000"/>
                <w:sz w:val="22"/>
                <w:szCs w:val="22"/>
              </w:rPr>
            </w:pPr>
            <w:r>
              <w:rPr>
                <w:color w:val="000000"/>
                <w:sz w:val="22"/>
                <w:szCs w:val="22"/>
              </w:rPr>
              <w:t>164</w:t>
            </w:r>
          </w:p>
        </w:tc>
      </w:tr>
      <w:tr w:rsidR="00E470D3" w14:paraId="47BA9933" w14:textId="77777777" w:rsidTr="00E470D3">
        <w:tc>
          <w:tcPr>
            <w:tcW w:w="2709" w:type="dxa"/>
            <w:tcBorders>
              <w:top w:val="single" w:sz="4" w:space="0" w:color="auto"/>
              <w:left w:val="single" w:sz="18" w:space="0" w:color="auto"/>
              <w:bottom w:val="single" w:sz="4" w:space="0" w:color="auto"/>
              <w:right w:val="single" w:sz="4" w:space="0" w:color="auto"/>
            </w:tcBorders>
            <w:hideMark/>
          </w:tcPr>
          <w:p w14:paraId="47BA992C" w14:textId="77777777" w:rsidR="00E470D3" w:rsidRDefault="00E470D3">
            <w:pPr>
              <w:autoSpaceDN w:val="0"/>
              <w:adjustRightInd w:val="0"/>
              <w:spacing w:line="276" w:lineRule="auto"/>
              <w:rPr>
                <w:color w:val="000000"/>
                <w:sz w:val="22"/>
                <w:szCs w:val="22"/>
              </w:rPr>
            </w:pPr>
            <w:r>
              <w:rPr>
                <w:color w:val="000000"/>
                <w:sz w:val="22"/>
                <w:szCs w:val="22"/>
              </w:rPr>
              <w:t>Slaugos specialistai</w:t>
            </w:r>
          </w:p>
        </w:tc>
        <w:tc>
          <w:tcPr>
            <w:tcW w:w="1276" w:type="dxa"/>
            <w:tcBorders>
              <w:top w:val="single" w:sz="4" w:space="0" w:color="auto"/>
              <w:left w:val="single" w:sz="4" w:space="0" w:color="auto"/>
              <w:bottom w:val="single" w:sz="4" w:space="0" w:color="auto"/>
              <w:right w:val="single" w:sz="4" w:space="0" w:color="auto"/>
            </w:tcBorders>
            <w:hideMark/>
          </w:tcPr>
          <w:p w14:paraId="47BA992D" w14:textId="77777777" w:rsidR="00E470D3" w:rsidRDefault="00E470D3">
            <w:pPr>
              <w:autoSpaceDN w:val="0"/>
              <w:adjustRightInd w:val="0"/>
              <w:spacing w:line="276" w:lineRule="auto"/>
              <w:rPr>
                <w:color w:val="000000"/>
                <w:sz w:val="22"/>
                <w:szCs w:val="22"/>
              </w:rPr>
            </w:pPr>
            <w:r>
              <w:rPr>
                <w:color w:val="000000"/>
                <w:sz w:val="22"/>
                <w:szCs w:val="22"/>
              </w:rPr>
              <w:t>35</w:t>
            </w:r>
          </w:p>
        </w:tc>
        <w:tc>
          <w:tcPr>
            <w:tcW w:w="1134" w:type="dxa"/>
            <w:tcBorders>
              <w:top w:val="single" w:sz="4" w:space="0" w:color="auto"/>
              <w:left w:val="single" w:sz="4" w:space="0" w:color="auto"/>
              <w:bottom w:val="single" w:sz="4" w:space="0" w:color="auto"/>
              <w:right w:val="single" w:sz="4" w:space="0" w:color="auto"/>
            </w:tcBorders>
            <w:hideMark/>
          </w:tcPr>
          <w:p w14:paraId="47BA992E" w14:textId="77777777" w:rsidR="00E470D3" w:rsidRDefault="00E470D3">
            <w:pPr>
              <w:autoSpaceDN w:val="0"/>
              <w:adjustRightInd w:val="0"/>
              <w:spacing w:line="276" w:lineRule="auto"/>
              <w:rPr>
                <w:color w:val="000000"/>
                <w:sz w:val="22"/>
                <w:szCs w:val="22"/>
              </w:rPr>
            </w:pPr>
            <w:r>
              <w:rPr>
                <w:color w:val="000000"/>
                <w:sz w:val="22"/>
                <w:szCs w:val="22"/>
              </w:rPr>
              <w:t>32</w:t>
            </w:r>
          </w:p>
        </w:tc>
        <w:tc>
          <w:tcPr>
            <w:tcW w:w="1276" w:type="dxa"/>
            <w:tcBorders>
              <w:top w:val="single" w:sz="4" w:space="0" w:color="auto"/>
              <w:left w:val="single" w:sz="4" w:space="0" w:color="auto"/>
              <w:bottom w:val="single" w:sz="4" w:space="0" w:color="auto"/>
              <w:right w:val="single" w:sz="4" w:space="0" w:color="auto"/>
            </w:tcBorders>
            <w:hideMark/>
          </w:tcPr>
          <w:p w14:paraId="47BA992F" w14:textId="77777777" w:rsidR="00E470D3" w:rsidRDefault="00E470D3">
            <w:pPr>
              <w:autoSpaceDN w:val="0"/>
              <w:adjustRightInd w:val="0"/>
              <w:spacing w:line="276" w:lineRule="auto"/>
              <w:rPr>
                <w:color w:val="000000"/>
                <w:sz w:val="22"/>
                <w:szCs w:val="22"/>
              </w:rPr>
            </w:pPr>
            <w:r>
              <w:rPr>
                <w:color w:val="000000"/>
                <w:sz w:val="22"/>
                <w:szCs w:val="22"/>
              </w:rPr>
              <w:t>31</w:t>
            </w:r>
          </w:p>
        </w:tc>
        <w:tc>
          <w:tcPr>
            <w:tcW w:w="1134" w:type="dxa"/>
            <w:tcBorders>
              <w:top w:val="single" w:sz="4" w:space="0" w:color="auto"/>
              <w:left w:val="single" w:sz="4" w:space="0" w:color="auto"/>
              <w:bottom w:val="single" w:sz="4" w:space="0" w:color="auto"/>
              <w:right w:val="single" w:sz="4" w:space="0" w:color="auto"/>
            </w:tcBorders>
            <w:hideMark/>
          </w:tcPr>
          <w:p w14:paraId="47BA9930" w14:textId="77777777" w:rsidR="00E470D3" w:rsidRDefault="00E470D3">
            <w:pPr>
              <w:autoSpaceDN w:val="0"/>
              <w:adjustRightInd w:val="0"/>
              <w:spacing w:line="276" w:lineRule="auto"/>
              <w:rPr>
                <w:color w:val="000000"/>
                <w:sz w:val="22"/>
                <w:szCs w:val="22"/>
              </w:rPr>
            </w:pPr>
            <w:r>
              <w:rPr>
                <w:color w:val="000000"/>
                <w:sz w:val="22"/>
                <w:szCs w:val="22"/>
              </w:rPr>
              <w:t>66</w:t>
            </w:r>
          </w:p>
        </w:tc>
        <w:tc>
          <w:tcPr>
            <w:tcW w:w="1170" w:type="dxa"/>
            <w:tcBorders>
              <w:top w:val="single" w:sz="4" w:space="0" w:color="auto"/>
              <w:left w:val="single" w:sz="4" w:space="0" w:color="auto"/>
              <w:bottom w:val="single" w:sz="4" w:space="0" w:color="auto"/>
              <w:right w:val="single" w:sz="4" w:space="0" w:color="auto"/>
            </w:tcBorders>
            <w:hideMark/>
          </w:tcPr>
          <w:p w14:paraId="47BA9931" w14:textId="77777777" w:rsidR="00E470D3" w:rsidRDefault="00E470D3">
            <w:pPr>
              <w:autoSpaceDN w:val="0"/>
              <w:adjustRightInd w:val="0"/>
              <w:spacing w:line="276" w:lineRule="auto"/>
              <w:rPr>
                <w:color w:val="000000"/>
                <w:sz w:val="22"/>
                <w:szCs w:val="22"/>
              </w:rPr>
            </w:pPr>
            <w:r>
              <w:rPr>
                <w:color w:val="000000"/>
                <w:sz w:val="22"/>
                <w:szCs w:val="22"/>
              </w:rPr>
              <w:t>265</w:t>
            </w:r>
          </w:p>
        </w:tc>
        <w:tc>
          <w:tcPr>
            <w:tcW w:w="1201" w:type="dxa"/>
            <w:tcBorders>
              <w:top w:val="single" w:sz="4" w:space="0" w:color="auto"/>
              <w:left w:val="single" w:sz="4" w:space="0" w:color="auto"/>
              <w:bottom w:val="single" w:sz="4" w:space="0" w:color="auto"/>
              <w:right w:val="single" w:sz="18" w:space="0" w:color="auto"/>
            </w:tcBorders>
            <w:hideMark/>
          </w:tcPr>
          <w:p w14:paraId="47BA9932" w14:textId="77777777" w:rsidR="00E470D3" w:rsidRDefault="00E470D3">
            <w:pPr>
              <w:autoSpaceDN w:val="0"/>
              <w:adjustRightInd w:val="0"/>
              <w:spacing w:line="276" w:lineRule="auto"/>
              <w:rPr>
                <w:color w:val="000000"/>
                <w:sz w:val="22"/>
                <w:szCs w:val="22"/>
              </w:rPr>
            </w:pPr>
            <w:r>
              <w:rPr>
                <w:color w:val="000000"/>
                <w:sz w:val="22"/>
                <w:szCs w:val="22"/>
              </w:rPr>
              <w:t>98</w:t>
            </w:r>
          </w:p>
        </w:tc>
      </w:tr>
      <w:tr w:rsidR="00E470D3" w14:paraId="47BA993B" w14:textId="77777777" w:rsidTr="00E470D3">
        <w:tc>
          <w:tcPr>
            <w:tcW w:w="2709" w:type="dxa"/>
            <w:tcBorders>
              <w:top w:val="single" w:sz="4" w:space="0" w:color="auto"/>
              <w:left w:val="single" w:sz="18" w:space="0" w:color="auto"/>
              <w:bottom w:val="single" w:sz="4" w:space="0" w:color="auto"/>
              <w:right w:val="single" w:sz="4" w:space="0" w:color="auto"/>
            </w:tcBorders>
            <w:hideMark/>
          </w:tcPr>
          <w:p w14:paraId="47BA9934" w14:textId="77777777" w:rsidR="00E470D3" w:rsidRDefault="00E470D3">
            <w:pPr>
              <w:autoSpaceDN w:val="0"/>
              <w:adjustRightInd w:val="0"/>
              <w:spacing w:line="276" w:lineRule="auto"/>
              <w:rPr>
                <w:color w:val="000000"/>
                <w:sz w:val="22"/>
                <w:szCs w:val="22"/>
              </w:rPr>
            </w:pPr>
            <w:r>
              <w:rPr>
                <w:color w:val="000000"/>
                <w:sz w:val="22"/>
                <w:szCs w:val="22"/>
              </w:rPr>
              <w:t>Kitas personalas</w:t>
            </w:r>
          </w:p>
        </w:tc>
        <w:tc>
          <w:tcPr>
            <w:tcW w:w="1276" w:type="dxa"/>
            <w:tcBorders>
              <w:top w:val="single" w:sz="4" w:space="0" w:color="auto"/>
              <w:left w:val="single" w:sz="4" w:space="0" w:color="auto"/>
              <w:bottom w:val="single" w:sz="4" w:space="0" w:color="auto"/>
              <w:right w:val="single" w:sz="4" w:space="0" w:color="auto"/>
            </w:tcBorders>
            <w:hideMark/>
          </w:tcPr>
          <w:p w14:paraId="47BA9935" w14:textId="77777777" w:rsidR="00E470D3" w:rsidRDefault="00E470D3">
            <w:pPr>
              <w:autoSpaceDN w:val="0"/>
              <w:adjustRightInd w:val="0"/>
              <w:spacing w:line="276" w:lineRule="auto"/>
              <w:rPr>
                <w:color w:val="000000"/>
                <w:sz w:val="22"/>
                <w:szCs w:val="22"/>
              </w:rPr>
            </w:pPr>
            <w:r>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hideMark/>
          </w:tcPr>
          <w:p w14:paraId="47BA9936" w14:textId="77777777" w:rsidR="00E470D3" w:rsidRDefault="00E470D3">
            <w:pPr>
              <w:autoSpaceDN w:val="0"/>
              <w:adjustRightInd w:val="0"/>
              <w:spacing w:line="276" w:lineRule="auto"/>
              <w:rPr>
                <w:color w:val="000000"/>
                <w:sz w:val="22"/>
                <w:szCs w:val="22"/>
              </w:rPr>
            </w:pPr>
            <w:r>
              <w:rPr>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hideMark/>
          </w:tcPr>
          <w:p w14:paraId="47BA9937" w14:textId="77777777" w:rsidR="00E470D3" w:rsidRDefault="00E470D3">
            <w:pPr>
              <w:autoSpaceDN w:val="0"/>
              <w:adjustRightInd w:val="0"/>
              <w:spacing w:line="276" w:lineRule="auto"/>
              <w:rPr>
                <w:color w:val="000000"/>
                <w:sz w:val="22"/>
                <w:szCs w:val="22"/>
              </w:rPr>
            </w:pPr>
            <w:r>
              <w:rPr>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47BA9938" w14:textId="77777777" w:rsidR="00E470D3" w:rsidRDefault="00E470D3">
            <w:pPr>
              <w:autoSpaceDN w:val="0"/>
              <w:adjustRightInd w:val="0"/>
              <w:spacing w:line="276" w:lineRule="auto"/>
              <w:rPr>
                <w:color w:val="000000"/>
                <w:sz w:val="22"/>
                <w:szCs w:val="22"/>
              </w:rPr>
            </w:pPr>
            <w:r>
              <w:rPr>
                <w:color w:val="000000"/>
                <w:sz w:val="22"/>
                <w:szCs w:val="22"/>
              </w:rPr>
              <w:t>4</w:t>
            </w:r>
          </w:p>
        </w:tc>
        <w:tc>
          <w:tcPr>
            <w:tcW w:w="1170" w:type="dxa"/>
            <w:tcBorders>
              <w:top w:val="single" w:sz="4" w:space="0" w:color="auto"/>
              <w:left w:val="single" w:sz="4" w:space="0" w:color="auto"/>
              <w:bottom w:val="single" w:sz="4" w:space="0" w:color="auto"/>
              <w:right w:val="single" w:sz="4" w:space="0" w:color="auto"/>
            </w:tcBorders>
            <w:hideMark/>
          </w:tcPr>
          <w:p w14:paraId="47BA9939" w14:textId="77777777" w:rsidR="00E470D3" w:rsidRDefault="00E470D3">
            <w:pPr>
              <w:autoSpaceDN w:val="0"/>
              <w:adjustRightInd w:val="0"/>
              <w:spacing w:line="276" w:lineRule="auto"/>
              <w:rPr>
                <w:color w:val="000000"/>
                <w:sz w:val="22"/>
                <w:szCs w:val="22"/>
              </w:rPr>
            </w:pPr>
            <w:r>
              <w:rPr>
                <w:color w:val="000000"/>
                <w:sz w:val="22"/>
                <w:szCs w:val="22"/>
              </w:rPr>
              <w:t>20</w:t>
            </w:r>
          </w:p>
        </w:tc>
        <w:tc>
          <w:tcPr>
            <w:tcW w:w="1201" w:type="dxa"/>
            <w:tcBorders>
              <w:top w:val="single" w:sz="4" w:space="0" w:color="auto"/>
              <w:left w:val="single" w:sz="4" w:space="0" w:color="auto"/>
              <w:bottom w:val="single" w:sz="4" w:space="0" w:color="auto"/>
              <w:right w:val="single" w:sz="18" w:space="0" w:color="auto"/>
            </w:tcBorders>
            <w:hideMark/>
          </w:tcPr>
          <w:p w14:paraId="47BA993A" w14:textId="77777777" w:rsidR="00E470D3" w:rsidRDefault="00E470D3">
            <w:pPr>
              <w:autoSpaceDN w:val="0"/>
              <w:adjustRightInd w:val="0"/>
              <w:spacing w:line="276" w:lineRule="auto"/>
              <w:rPr>
                <w:color w:val="000000"/>
                <w:sz w:val="22"/>
                <w:szCs w:val="22"/>
              </w:rPr>
            </w:pPr>
            <w:r>
              <w:rPr>
                <w:color w:val="000000"/>
                <w:sz w:val="22"/>
                <w:szCs w:val="22"/>
              </w:rPr>
              <w:t>29</w:t>
            </w:r>
          </w:p>
        </w:tc>
      </w:tr>
      <w:tr w:rsidR="00E470D3" w14:paraId="47BA9943" w14:textId="77777777" w:rsidTr="00E470D3">
        <w:tc>
          <w:tcPr>
            <w:tcW w:w="2709" w:type="dxa"/>
            <w:tcBorders>
              <w:top w:val="single" w:sz="4" w:space="0" w:color="auto"/>
              <w:left w:val="single" w:sz="18" w:space="0" w:color="auto"/>
              <w:bottom w:val="single" w:sz="18" w:space="0" w:color="auto"/>
              <w:right w:val="single" w:sz="4" w:space="0" w:color="auto"/>
            </w:tcBorders>
            <w:shd w:val="clear" w:color="auto" w:fill="F2F2F2" w:themeFill="background1" w:themeFillShade="F2"/>
            <w:hideMark/>
          </w:tcPr>
          <w:p w14:paraId="47BA993C" w14:textId="77777777" w:rsidR="00E470D3" w:rsidRDefault="00E470D3">
            <w:pPr>
              <w:autoSpaceDN w:val="0"/>
              <w:adjustRightInd w:val="0"/>
              <w:spacing w:line="276" w:lineRule="auto"/>
              <w:jc w:val="right"/>
              <w:rPr>
                <w:b/>
                <w:bCs/>
                <w:color w:val="000000"/>
                <w:sz w:val="22"/>
                <w:szCs w:val="22"/>
              </w:rPr>
            </w:pPr>
            <w:r>
              <w:rPr>
                <w:b/>
                <w:bCs/>
                <w:color w:val="000000"/>
                <w:sz w:val="22"/>
                <w:szCs w:val="22"/>
              </w:rPr>
              <w:t>Iš viso</w:t>
            </w:r>
          </w:p>
        </w:tc>
        <w:tc>
          <w:tcPr>
            <w:tcW w:w="1276" w:type="dxa"/>
            <w:tcBorders>
              <w:top w:val="single" w:sz="4" w:space="0" w:color="auto"/>
              <w:left w:val="single" w:sz="4" w:space="0" w:color="auto"/>
              <w:bottom w:val="single" w:sz="18" w:space="0" w:color="auto"/>
              <w:right w:val="single" w:sz="4" w:space="0" w:color="auto"/>
            </w:tcBorders>
            <w:shd w:val="clear" w:color="auto" w:fill="F2F2F2" w:themeFill="background1" w:themeFillShade="F2"/>
            <w:hideMark/>
          </w:tcPr>
          <w:p w14:paraId="47BA993D" w14:textId="77777777" w:rsidR="00E470D3" w:rsidRDefault="00E470D3">
            <w:pPr>
              <w:autoSpaceDN w:val="0"/>
              <w:adjustRightInd w:val="0"/>
              <w:spacing w:line="276" w:lineRule="auto"/>
              <w:rPr>
                <w:b/>
                <w:bCs/>
                <w:color w:val="000000"/>
                <w:sz w:val="22"/>
                <w:szCs w:val="22"/>
              </w:rPr>
            </w:pPr>
            <w:r>
              <w:rPr>
                <w:b/>
                <w:bCs/>
                <w:color w:val="000000"/>
                <w:sz w:val="22"/>
                <w:szCs w:val="22"/>
              </w:rPr>
              <w:t>42</w:t>
            </w:r>
          </w:p>
        </w:tc>
        <w:tc>
          <w:tcPr>
            <w:tcW w:w="1134" w:type="dxa"/>
            <w:tcBorders>
              <w:top w:val="single" w:sz="4" w:space="0" w:color="auto"/>
              <w:left w:val="single" w:sz="4" w:space="0" w:color="auto"/>
              <w:bottom w:val="single" w:sz="18" w:space="0" w:color="auto"/>
              <w:right w:val="single" w:sz="4" w:space="0" w:color="auto"/>
            </w:tcBorders>
            <w:shd w:val="clear" w:color="auto" w:fill="F2F2F2" w:themeFill="background1" w:themeFillShade="F2"/>
            <w:hideMark/>
          </w:tcPr>
          <w:p w14:paraId="47BA993E" w14:textId="77777777" w:rsidR="00E470D3" w:rsidRDefault="00E470D3">
            <w:pPr>
              <w:autoSpaceDN w:val="0"/>
              <w:adjustRightInd w:val="0"/>
              <w:spacing w:line="276" w:lineRule="auto"/>
              <w:rPr>
                <w:b/>
                <w:bCs/>
                <w:color w:val="000000"/>
                <w:sz w:val="22"/>
                <w:szCs w:val="22"/>
              </w:rPr>
            </w:pPr>
            <w:r>
              <w:rPr>
                <w:b/>
                <w:bCs/>
                <w:color w:val="000000"/>
                <w:sz w:val="22"/>
                <w:szCs w:val="22"/>
              </w:rPr>
              <w:t>36</w:t>
            </w:r>
          </w:p>
        </w:tc>
        <w:tc>
          <w:tcPr>
            <w:tcW w:w="1276" w:type="dxa"/>
            <w:tcBorders>
              <w:top w:val="single" w:sz="4" w:space="0" w:color="auto"/>
              <w:left w:val="single" w:sz="4" w:space="0" w:color="auto"/>
              <w:bottom w:val="single" w:sz="18" w:space="0" w:color="auto"/>
              <w:right w:val="single" w:sz="4" w:space="0" w:color="auto"/>
            </w:tcBorders>
            <w:shd w:val="clear" w:color="auto" w:fill="F2F2F2" w:themeFill="background1" w:themeFillShade="F2"/>
            <w:hideMark/>
          </w:tcPr>
          <w:p w14:paraId="47BA993F" w14:textId="77777777" w:rsidR="00E470D3" w:rsidRDefault="00E470D3">
            <w:pPr>
              <w:autoSpaceDN w:val="0"/>
              <w:adjustRightInd w:val="0"/>
              <w:spacing w:line="276" w:lineRule="auto"/>
              <w:rPr>
                <w:b/>
                <w:bCs/>
                <w:color w:val="000000"/>
                <w:sz w:val="22"/>
                <w:szCs w:val="22"/>
              </w:rPr>
            </w:pPr>
            <w:r>
              <w:rPr>
                <w:b/>
                <w:bCs/>
                <w:color w:val="000000"/>
                <w:sz w:val="22"/>
                <w:szCs w:val="22"/>
              </w:rPr>
              <w:t>44</w:t>
            </w:r>
          </w:p>
        </w:tc>
        <w:tc>
          <w:tcPr>
            <w:tcW w:w="1134" w:type="dxa"/>
            <w:tcBorders>
              <w:top w:val="single" w:sz="4" w:space="0" w:color="auto"/>
              <w:left w:val="single" w:sz="4" w:space="0" w:color="auto"/>
              <w:bottom w:val="single" w:sz="18" w:space="0" w:color="auto"/>
              <w:right w:val="single" w:sz="4" w:space="0" w:color="auto"/>
            </w:tcBorders>
            <w:shd w:val="clear" w:color="auto" w:fill="F2F2F2" w:themeFill="background1" w:themeFillShade="F2"/>
            <w:hideMark/>
          </w:tcPr>
          <w:p w14:paraId="47BA9940" w14:textId="77777777" w:rsidR="00E470D3" w:rsidRDefault="00E470D3">
            <w:pPr>
              <w:autoSpaceDN w:val="0"/>
              <w:adjustRightInd w:val="0"/>
              <w:spacing w:line="276" w:lineRule="auto"/>
              <w:rPr>
                <w:b/>
                <w:bCs/>
                <w:color w:val="000000"/>
                <w:sz w:val="22"/>
                <w:szCs w:val="22"/>
              </w:rPr>
            </w:pPr>
            <w:r>
              <w:rPr>
                <w:b/>
                <w:bCs/>
                <w:color w:val="000000"/>
                <w:sz w:val="22"/>
                <w:szCs w:val="22"/>
              </w:rPr>
              <w:t>77</w:t>
            </w:r>
          </w:p>
        </w:tc>
        <w:tc>
          <w:tcPr>
            <w:tcW w:w="1170" w:type="dxa"/>
            <w:tcBorders>
              <w:top w:val="single" w:sz="4" w:space="0" w:color="auto"/>
              <w:left w:val="single" w:sz="4" w:space="0" w:color="auto"/>
              <w:bottom w:val="single" w:sz="18" w:space="0" w:color="auto"/>
              <w:right w:val="single" w:sz="4" w:space="0" w:color="auto"/>
            </w:tcBorders>
            <w:shd w:val="clear" w:color="auto" w:fill="F2F2F2" w:themeFill="background1" w:themeFillShade="F2"/>
            <w:hideMark/>
          </w:tcPr>
          <w:p w14:paraId="47BA9941" w14:textId="77777777" w:rsidR="00E470D3" w:rsidRDefault="00E470D3">
            <w:pPr>
              <w:autoSpaceDN w:val="0"/>
              <w:adjustRightInd w:val="0"/>
              <w:spacing w:line="276" w:lineRule="auto"/>
              <w:rPr>
                <w:b/>
                <w:bCs/>
                <w:color w:val="000000"/>
                <w:sz w:val="22"/>
                <w:szCs w:val="22"/>
              </w:rPr>
            </w:pPr>
            <w:r>
              <w:rPr>
                <w:b/>
                <w:bCs/>
                <w:color w:val="000000"/>
                <w:sz w:val="22"/>
                <w:szCs w:val="22"/>
              </w:rPr>
              <w:t>653</w:t>
            </w:r>
          </w:p>
        </w:tc>
        <w:tc>
          <w:tcPr>
            <w:tcW w:w="1201" w:type="dxa"/>
            <w:tcBorders>
              <w:top w:val="single" w:sz="4" w:space="0" w:color="auto"/>
              <w:left w:val="single" w:sz="4" w:space="0" w:color="auto"/>
              <w:bottom w:val="single" w:sz="18" w:space="0" w:color="auto"/>
              <w:right w:val="single" w:sz="18" w:space="0" w:color="auto"/>
            </w:tcBorders>
            <w:shd w:val="clear" w:color="auto" w:fill="F2F2F2" w:themeFill="background1" w:themeFillShade="F2"/>
            <w:hideMark/>
          </w:tcPr>
          <w:p w14:paraId="47BA9942" w14:textId="77777777" w:rsidR="00E470D3" w:rsidRDefault="00E470D3">
            <w:pPr>
              <w:autoSpaceDN w:val="0"/>
              <w:adjustRightInd w:val="0"/>
              <w:spacing w:line="276" w:lineRule="auto"/>
              <w:rPr>
                <w:b/>
                <w:bCs/>
                <w:color w:val="000000"/>
                <w:sz w:val="22"/>
                <w:szCs w:val="22"/>
              </w:rPr>
            </w:pPr>
            <w:r>
              <w:rPr>
                <w:b/>
                <w:bCs/>
                <w:color w:val="000000"/>
                <w:sz w:val="22"/>
                <w:szCs w:val="22"/>
              </w:rPr>
              <w:t>291</w:t>
            </w:r>
          </w:p>
        </w:tc>
      </w:tr>
    </w:tbl>
    <w:p w14:paraId="47BA9944" w14:textId="77777777" w:rsidR="00E470D3" w:rsidRDefault="00E470D3" w:rsidP="00E470D3">
      <w:pPr>
        <w:autoSpaceDN w:val="0"/>
        <w:adjustRightInd w:val="0"/>
        <w:ind w:firstLine="851"/>
        <w:jc w:val="both"/>
      </w:pPr>
    </w:p>
    <w:p w14:paraId="47BA9945" w14:textId="77777777" w:rsidR="00E470D3" w:rsidRDefault="00E470D3" w:rsidP="00E470D3">
      <w:pPr>
        <w:autoSpaceDN w:val="0"/>
        <w:adjustRightInd w:val="0"/>
        <w:ind w:firstLine="851"/>
        <w:jc w:val="both"/>
      </w:pPr>
      <w:r>
        <w:t>Kvalifikacijos tobulinimo renginiuose (seminarai, konferencijos, mokymai) per metus vidutiniškai dalyvauja: gydytojai 3-4 kartus, slaugos specialistai (t. y. slaugytojai ir jiems prilygintas personalas) 2-3 kartus. 2020 m. dėl pandemijos darbuotojai dalyvavo nuotoliniuose kvalifikacijos tobulinimo renginiuose, tačiau dėl tos pačios priežasties buvo organizuota mažiau seminarų ir konferencijų.</w:t>
      </w:r>
    </w:p>
    <w:p w14:paraId="47BA9946" w14:textId="77777777" w:rsidR="00E470D3" w:rsidRDefault="00E470D3" w:rsidP="00E470D3">
      <w:pPr>
        <w:autoSpaceDN w:val="0"/>
        <w:adjustRightInd w:val="0"/>
        <w:ind w:firstLine="720"/>
        <w:jc w:val="both"/>
      </w:pPr>
      <w:r>
        <w:t>2020 m. nuotoliniu būdu virtualioje mokymosi aplinkoje "</w:t>
      </w:r>
      <w:proofErr w:type="spellStart"/>
      <w:r>
        <w:t>Moodle</w:t>
      </w:r>
      <w:proofErr w:type="spellEnd"/>
      <w:r>
        <w:t xml:space="preserve">" 27 slaugytojai, atsižvelgiant į naujus imunoprofilaktikos reikalavimus ne pagal planą dalyvavo </w:t>
      </w:r>
      <w:proofErr w:type="spellStart"/>
      <w:r>
        <w:t>tobulinimosi</w:t>
      </w:r>
      <w:proofErr w:type="spellEnd"/>
      <w:r>
        <w:t xml:space="preserve"> kursuose “Skiepijimo pagrindai” po 20 val., 8 darbuotojai - “Imunoprofilaktikos aktualijos”.</w:t>
      </w:r>
    </w:p>
    <w:p w14:paraId="47BA9947" w14:textId="77777777" w:rsidR="00E470D3" w:rsidRDefault="00E470D3" w:rsidP="00E470D3">
      <w:pPr>
        <w:autoSpaceDN w:val="0"/>
        <w:adjustRightInd w:val="0"/>
        <w:ind w:firstLine="851"/>
        <w:jc w:val="both"/>
      </w:pPr>
      <w:r>
        <w:t xml:space="preserve">2020 metais buvo užbaigti 2019 metais centro darbuotojų Klientų/pacientų aptarnavimo standarto taikymo įstaigoje mokymai. 20 administracijos ir skyrių vadovų 2020 m. sausio 14 d.  dalyvavo mokymuose „Situacinės lyderystės įgūdžių įvertinimo sesija. </w:t>
      </w:r>
      <w:proofErr w:type="spellStart"/>
      <w:r>
        <w:t>Praktika.Veiklos</w:t>
      </w:r>
      <w:proofErr w:type="spellEnd"/>
      <w:r>
        <w:t xml:space="preserve"> vertinimo pokalbis”.</w:t>
      </w:r>
    </w:p>
    <w:p w14:paraId="47BA9948" w14:textId="77777777" w:rsidR="00E470D3" w:rsidRDefault="00E470D3" w:rsidP="00E470D3">
      <w:pPr>
        <w:autoSpaceDN w:val="0"/>
        <w:adjustRightInd w:val="0"/>
        <w:jc w:val="both"/>
      </w:pPr>
    </w:p>
    <w:p w14:paraId="47BA9949" w14:textId="77777777" w:rsidR="00E470D3" w:rsidRDefault="00E470D3" w:rsidP="00E470D3">
      <w:pPr>
        <w:pStyle w:val="Betarp"/>
        <w:jc w:val="center"/>
        <w:rPr>
          <w:b/>
          <w:bCs/>
          <w:sz w:val="24"/>
          <w:szCs w:val="24"/>
          <w:lang w:val="lt-LT"/>
        </w:rPr>
      </w:pPr>
      <w:r>
        <w:rPr>
          <w:b/>
          <w:bCs/>
          <w:sz w:val="24"/>
          <w:szCs w:val="24"/>
          <w:lang w:val="lt-LT"/>
        </w:rPr>
        <w:t>IV SKYRIUS</w:t>
      </w:r>
    </w:p>
    <w:p w14:paraId="47BA994A" w14:textId="77777777" w:rsidR="00E470D3" w:rsidRDefault="00E470D3" w:rsidP="00E470D3">
      <w:pPr>
        <w:pStyle w:val="Betarp"/>
        <w:jc w:val="center"/>
        <w:rPr>
          <w:b/>
          <w:bCs/>
          <w:sz w:val="24"/>
          <w:szCs w:val="24"/>
          <w:lang w:val="lt-LT"/>
        </w:rPr>
      </w:pPr>
      <w:r>
        <w:rPr>
          <w:b/>
          <w:bCs/>
          <w:sz w:val="24"/>
          <w:szCs w:val="24"/>
          <w:lang w:val="lt-LT"/>
        </w:rPr>
        <w:t>INFORMACINIŲ TECHNOLOGIJŲ IR INFRASTRUKTŪROS PLĖTRA</w:t>
      </w:r>
    </w:p>
    <w:p w14:paraId="47BA994B" w14:textId="77777777" w:rsidR="00E470D3" w:rsidRDefault="00E470D3" w:rsidP="00E470D3">
      <w:pPr>
        <w:pStyle w:val="Betarp"/>
        <w:rPr>
          <w:lang w:val="lt-LT"/>
        </w:rPr>
      </w:pPr>
    </w:p>
    <w:p w14:paraId="47BA994C" w14:textId="77777777" w:rsidR="00E470D3" w:rsidRDefault="00E470D3" w:rsidP="00E470D3">
      <w:pPr>
        <w:pStyle w:val="Betarp"/>
        <w:jc w:val="center"/>
        <w:rPr>
          <w:b/>
          <w:bCs/>
          <w:sz w:val="24"/>
          <w:szCs w:val="24"/>
          <w:lang w:val="lt-LT"/>
        </w:rPr>
      </w:pPr>
      <w:r>
        <w:rPr>
          <w:b/>
          <w:bCs/>
          <w:sz w:val="24"/>
          <w:szCs w:val="24"/>
          <w:lang w:val="lt-LT"/>
        </w:rPr>
        <w:t>4.1. Informacinių technologijų vystymas</w:t>
      </w:r>
    </w:p>
    <w:p w14:paraId="47BA994D" w14:textId="77777777" w:rsidR="00E470D3" w:rsidRDefault="00E470D3" w:rsidP="00E470D3">
      <w:pPr>
        <w:pStyle w:val="Betarp"/>
        <w:jc w:val="center"/>
        <w:rPr>
          <w:b/>
          <w:bCs/>
          <w:sz w:val="24"/>
          <w:szCs w:val="24"/>
          <w:lang w:val="lt-LT"/>
        </w:rPr>
      </w:pPr>
    </w:p>
    <w:p w14:paraId="47BA994E" w14:textId="77777777" w:rsidR="00E470D3" w:rsidRDefault="00E470D3" w:rsidP="00E470D3">
      <w:pPr>
        <w:pStyle w:val="Betarp"/>
        <w:numPr>
          <w:ilvl w:val="0"/>
          <w:numId w:val="8"/>
        </w:numPr>
        <w:rPr>
          <w:sz w:val="24"/>
          <w:szCs w:val="24"/>
          <w:lang w:val="lt-LT" w:eastAsia="lt-LT"/>
        </w:rPr>
      </w:pPr>
      <w:r>
        <w:rPr>
          <w:sz w:val="24"/>
          <w:szCs w:val="24"/>
          <w:lang w:val="lt-LT" w:eastAsia="lt-LT"/>
        </w:rPr>
        <w:t>Įrengta skaitmeninė prisirašymo prie įstaigos paslauga pacientams.</w:t>
      </w:r>
    </w:p>
    <w:p w14:paraId="47BA994F"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Įrengta Eilių Valdymo sistema su integracija į </w:t>
      </w:r>
      <w:proofErr w:type="spellStart"/>
      <w:r>
        <w:rPr>
          <w:sz w:val="24"/>
          <w:szCs w:val="24"/>
          <w:lang w:val="lt-LT" w:eastAsia="lt-LT"/>
        </w:rPr>
        <w:t>Foxus</w:t>
      </w:r>
      <w:proofErr w:type="spellEnd"/>
      <w:r>
        <w:rPr>
          <w:sz w:val="24"/>
          <w:szCs w:val="24"/>
          <w:lang w:val="lt-LT" w:eastAsia="lt-LT"/>
        </w:rPr>
        <w:t xml:space="preserve"> IS: 1 vnt. centrinis terminalas, 6 vnt. centrinė švieslentė, 46 vnt. darbo vietos švieslentė. </w:t>
      </w:r>
    </w:p>
    <w:p w14:paraId="47BA9950"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Registratūrose įrengti terminiai talonų spausdintuvai bei pajungtas papildomas </w:t>
      </w:r>
      <w:proofErr w:type="spellStart"/>
      <w:r>
        <w:rPr>
          <w:sz w:val="24"/>
          <w:szCs w:val="24"/>
          <w:lang w:val="lt-LT" w:eastAsia="lt-LT"/>
        </w:rPr>
        <w:t>VoIP</w:t>
      </w:r>
      <w:proofErr w:type="spellEnd"/>
      <w:r>
        <w:rPr>
          <w:sz w:val="24"/>
          <w:szCs w:val="24"/>
          <w:lang w:val="lt-LT" w:eastAsia="lt-LT"/>
        </w:rPr>
        <w:t xml:space="preserve"> telefonas (adresu Taikos pr. 46).</w:t>
      </w:r>
    </w:p>
    <w:p w14:paraId="47BA9951"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Karščiavimo klinikoje išplėstas tinklas, pajungtas </w:t>
      </w:r>
      <w:proofErr w:type="spellStart"/>
      <w:r>
        <w:rPr>
          <w:sz w:val="24"/>
          <w:szCs w:val="24"/>
          <w:lang w:val="lt-LT" w:eastAsia="lt-LT"/>
        </w:rPr>
        <w:t>WiFi</w:t>
      </w:r>
      <w:proofErr w:type="spellEnd"/>
      <w:r>
        <w:rPr>
          <w:sz w:val="24"/>
          <w:szCs w:val="24"/>
          <w:lang w:val="lt-LT" w:eastAsia="lt-LT"/>
        </w:rPr>
        <w:t xml:space="preserve"> tinklas, įrengtos dvi </w:t>
      </w:r>
      <w:proofErr w:type="spellStart"/>
      <w:r>
        <w:rPr>
          <w:sz w:val="24"/>
          <w:szCs w:val="24"/>
          <w:lang w:val="lt-LT" w:eastAsia="lt-LT"/>
        </w:rPr>
        <w:t>videoterminalų</w:t>
      </w:r>
      <w:proofErr w:type="spellEnd"/>
      <w:r>
        <w:rPr>
          <w:sz w:val="24"/>
          <w:szCs w:val="24"/>
          <w:lang w:val="lt-LT" w:eastAsia="lt-LT"/>
        </w:rPr>
        <w:t xml:space="preserve"> darbo vietos, skirtas 1 nešiojamas kompiuteris.  </w:t>
      </w:r>
      <w:proofErr w:type="spellStart"/>
      <w:r>
        <w:rPr>
          <w:sz w:val="24"/>
          <w:szCs w:val="24"/>
          <w:lang w:val="lt-LT" w:eastAsia="lt-LT"/>
        </w:rPr>
        <w:t>Baltneta</w:t>
      </w:r>
      <w:proofErr w:type="spellEnd"/>
      <w:r>
        <w:rPr>
          <w:sz w:val="24"/>
          <w:szCs w:val="24"/>
          <w:lang w:val="lt-LT" w:eastAsia="lt-LT"/>
        </w:rPr>
        <w:t xml:space="preserve"> nemokamai įrengė interneto ryšį. </w:t>
      </w:r>
    </w:p>
    <w:p w14:paraId="47BA9952"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Fizinės medicinos ir reabilitacijos skyrių perkėlus į patalpas adresu Pievų tako g. 38, įrengta 14 darbo vietų, 4 </w:t>
      </w:r>
      <w:proofErr w:type="spellStart"/>
      <w:r>
        <w:rPr>
          <w:sz w:val="24"/>
          <w:szCs w:val="24"/>
          <w:lang w:val="lt-LT" w:eastAsia="lt-LT"/>
        </w:rPr>
        <w:t>videoterminalų</w:t>
      </w:r>
      <w:proofErr w:type="spellEnd"/>
      <w:r>
        <w:rPr>
          <w:sz w:val="24"/>
          <w:szCs w:val="24"/>
          <w:lang w:val="lt-LT" w:eastAsia="lt-LT"/>
        </w:rPr>
        <w:t xml:space="preserve"> darbo vietos su 4 </w:t>
      </w:r>
      <w:proofErr w:type="spellStart"/>
      <w:r>
        <w:rPr>
          <w:sz w:val="24"/>
          <w:szCs w:val="24"/>
          <w:lang w:val="lt-LT" w:eastAsia="lt-LT"/>
        </w:rPr>
        <w:t>VoIP</w:t>
      </w:r>
      <w:proofErr w:type="spellEnd"/>
      <w:r>
        <w:rPr>
          <w:sz w:val="24"/>
          <w:szCs w:val="24"/>
          <w:lang w:val="lt-LT" w:eastAsia="lt-LT"/>
        </w:rPr>
        <w:t xml:space="preserve"> telefonais, išlėstas </w:t>
      </w:r>
      <w:proofErr w:type="spellStart"/>
      <w:r>
        <w:rPr>
          <w:sz w:val="24"/>
          <w:szCs w:val="24"/>
          <w:lang w:val="lt-LT" w:eastAsia="lt-LT"/>
        </w:rPr>
        <w:t>WiFi</w:t>
      </w:r>
      <w:proofErr w:type="spellEnd"/>
      <w:r>
        <w:rPr>
          <w:sz w:val="24"/>
          <w:szCs w:val="24"/>
          <w:lang w:val="lt-LT" w:eastAsia="lt-LT"/>
        </w:rPr>
        <w:t xml:space="preserve"> FMR tinklas; įrengtas centralizuotas muzikinis fonas per 6 kolonėles paskirstytas tarp kabinetų.</w:t>
      </w:r>
    </w:p>
    <w:p w14:paraId="47BA9953"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Paleistas per </w:t>
      </w:r>
      <w:proofErr w:type="spellStart"/>
      <w:r>
        <w:rPr>
          <w:sz w:val="24"/>
          <w:szCs w:val="24"/>
          <w:lang w:val="lt-LT" w:eastAsia="lt-LT"/>
        </w:rPr>
        <w:t>Foxus</w:t>
      </w:r>
      <w:proofErr w:type="spellEnd"/>
      <w:r>
        <w:rPr>
          <w:sz w:val="24"/>
          <w:szCs w:val="24"/>
          <w:lang w:val="lt-LT" w:eastAsia="lt-LT"/>
        </w:rPr>
        <w:t xml:space="preserve"> IS pacientų vizitų priminimų siuntimo funkcionalumas SMS žinutėmis su vizito patvirtinimo / atsisakymo galimybe.</w:t>
      </w:r>
    </w:p>
    <w:p w14:paraId="47BA9954"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Skaitmeninių dokumentų pasirašymui per </w:t>
      </w:r>
      <w:proofErr w:type="spellStart"/>
      <w:r>
        <w:rPr>
          <w:sz w:val="24"/>
          <w:szCs w:val="24"/>
          <w:lang w:val="lt-LT" w:eastAsia="lt-LT"/>
        </w:rPr>
        <w:t>Foxus</w:t>
      </w:r>
      <w:proofErr w:type="spellEnd"/>
      <w:r>
        <w:rPr>
          <w:sz w:val="24"/>
          <w:szCs w:val="24"/>
          <w:lang w:val="lt-LT" w:eastAsia="lt-LT"/>
        </w:rPr>
        <w:t xml:space="preserve"> IS nupirkta  50 planšečių.</w:t>
      </w:r>
    </w:p>
    <w:p w14:paraId="47BA9955"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Įrengta nauja serverinė bei paruoštas ir paleistas Dell serveris Eilių Valdymo sistemai. </w:t>
      </w:r>
    </w:p>
    <w:p w14:paraId="47BA9956" w14:textId="77777777" w:rsidR="00E470D3" w:rsidRDefault="00E470D3" w:rsidP="00E470D3">
      <w:pPr>
        <w:pStyle w:val="Betarp"/>
        <w:numPr>
          <w:ilvl w:val="0"/>
          <w:numId w:val="8"/>
        </w:numPr>
        <w:rPr>
          <w:sz w:val="24"/>
          <w:szCs w:val="24"/>
          <w:lang w:val="lt-LT" w:eastAsia="lt-LT"/>
        </w:rPr>
      </w:pPr>
      <w:r>
        <w:rPr>
          <w:sz w:val="24"/>
          <w:szCs w:val="24"/>
          <w:lang w:val="lt-LT" w:eastAsia="lt-LT"/>
        </w:rPr>
        <w:t>Nupirkta ir įdiegta papildoma (pilna diagnostinė) licencija nuotolinei gydytojo radiologo darbo vietai radiologijos serveryje. Paleistas VPN serveris, leidžiantis radiologams nuotoliniu būdu vertinti radiologines nuotraukas.</w:t>
      </w:r>
    </w:p>
    <w:p w14:paraId="47BA9957"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Savarankiškam bendruomenės slaugytojų darbui su pacientais įrengtos 6 </w:t>
      </w:r>
      <w:proofErr w:type="spellStart"/>
      <w:r>
        <w:rPr>
          <w:sz w:val="24"/>
          <w:szCs w:val="24"/>
          <w:lang w:val="lt-LT" w:eastAsia="lt-LT"/>
        </w:rPr>
        <w:t>videoterminalų</w:t>
      </w:r>
      <w:proofErr w:type="spellEnd"/>
      <w:r>
        <w:rPr>
          <w:sz w:val="24"/>
          <w:szCs w:val="24"/>
          <w:lang w:val="lt-LT" w:eastAsia="lt-LT"/>
        </w:rPr>
        <w:t xml:space="preserve"> darbo vietos.</w:t>
      </w:r>
    </w:p>
    <w:p w14:paraId="47BA9958"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Įrengtos dvi </w:t>
      </w:r>
      <w:proofErr w:type="spellStart"/>
      <w:r>
        <w:rPr>
          <w:sz w:val="24"/>
          <w:szCs w:val="24"/>
          <w:lang w:val="lt-LT" w:eastAsia="lt-LT"/>
        </w:rPr>
        <w:t>videoterminalų</w:t>
      </w:r>
      <w:proofErr w:type="spellEnd"/>
      <w:r>
        <w:rPr>
          <w:sz w:val="24"/>
          <w:szCs w:val="24"/>
          <w:lang w:val="lt-LT" w:eastAsia="lt-LT"/>
        </w:rPr>
        <w:t xml:space="preserve"> darbo vietos II lygio gydytojams specialistams.</w:t>
      </w:r>
    </w:p>
    <w:p w14:paraId="47BA9959" w14:textId="77777777" w:rsidR="00E470D3" w:rsidRDefault="00E470D3" w:rsidP="00E470D3">
      <w:pPr>
        <w:pStyle w:val="Betarp"/>
        <w:numPr>
          <w:ilvl w:val="0"/>
          <w:numId w:val="8"/>
        </w:numPr>
        <w:rPr>
          <w:sz w:val="24"/>
          <w:szCs w:val="24"/>
          <w:lang w:val="lt-LT" w:eastAsia="lt-LT"/>
        </w:rPr>
      </w:pPr>
      <w:r>
        <w:rPr>
          <w:sz w:val="24"/>
          <w:szCs w:val="24"/>
          <w:lang w:val="lt-LT" w:eastAsia="lt-LT"/>
        </w:rPr>
        <w:t>Informacinės technologijos modernizuotos šeimos gydytojų ir odontologijos skyriuose.</w:t>
      </w:r>
    </w:p>
    <w:p w14:paraId="47BA995A"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Pacientų prisiskambinimo pagerinimui, atskirai nuo registratūros įrengtos 2 </w:t>
      </w:r>
      <w:proofErr w:type="spellStart"/>
      <w:r>
        <w:rPr>
          <w:sz w:val="24"/>
          <w:szCs w:val="24"/>
          <w:lang w:val="lt-LT" w:eastAsia="lt-LT"/>
        </w:rPr>
        <w:t>videoterminalų</w:t>
      </w:r>
      <w:proofErr w:type="spellEnd"/>
      <w:r>
        <w:rPr>
          <w:sz w:val="24"/>
          <w:szCs w:val="24"/>
          <w:lang w:val="lt-LT" w:eastAsia="lt-LT"/>
        </w:rPr>
        <w:t xml:space="preserve"> darbo vietos tik pacientų skambučių priėmimui.</w:t>
      </w:r>
    </w:p>
    <w:p w14:paraId="47BA995B"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Baigtas kasų skaitmenizavimo projektas,  abiejų kasų funkcijos integruotos į </w:t>
      </w:r>
      <w:proofErr w:type="spellStart"/>
      <w:r>
        <w:rPr>
          <w:sz w:val="24"/>
          <w:szCs w:val="24"/>
          <w:lang w:val="lt-LT" w:eastAsia="lt-LT"/>
        </w:rPr>
        <w:t>Foxus</w:t>
      </w:r>
      <w:proofErr w:type="spellEnd"/>
      <w:r>
        <w:rPr>
          <w:sz w:val="24"/>
          <w:szCs w:val="24"/>
          <w:lang w:val="lt-LT" w:eastAsia="lt-LT"/>
        </w:rPr>
        <w:t xml:space="preserve"> IS.</w:t>
      </w:r>
    </w:p>
    <w:p w14:paraId="47BA995C"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Administracijos specialistai perkelti į patalpas adresu Pievų tako g. 38 ir įrengtos 5 </w:t>
      </w:r>
      <w:proofErr w:type="spellStart"/>
      <w:r>
        <w:rPr>
          <w:sz w:val="24"/>
          <w:szCs w:val="24"/>
          <w:lang w:val="lt-LT" w:eastAsia="lt-LT"/>
        </w:rPr>
        <w:t>videoterminalų</w:t>
      </w:r>
      <w:proofErr w:type="spellEnd"/>
      <w:r>
        <w:rPr>
          <w:sz w:val="24"/>
          <w:szCs w:val="24"/>
          <w:lang w:val="lt-LT" w:eastAsia="lt-LT"/>
        </w:rPr>
        <w:t xml:space="preserve"> darbo vietos su 3 </w:t>
      </w:r>
      <w:proofErr w:type="spellStart"/>
      <w:r>
        <w:rPr>
          <w:sz w:val="24"/>
          <w:szCs w:val="24"/>
          <w:lang w:val="lt-LT" w:eastAsia="lt-LT"/>
        </w:rPr>
        <w:t>VoIP</w:t>
      </w:r>
      <w:proofErr w:type="spellEnd"/>
      <w:r>
        <w:rPr>
          <w:sz w:val="24"/>
          <w:szCs w:val="24"/>
          <w:lang w:val="lt-LT" w:eastAsia="lt-LT"/>
        </w:rPr>
        <w:t xml:space="preserve"> telefonais</w:t>
      </w:r>
    </w:p>
    <w:p w14:paraId="47BA995D" w14:textId="77777777" w:rsidR="00E470D3" w:rsidRDefault="00E470D3" w:rsidP="00E470D3">
      <w:pPr>
        <w:pStyle w:val="Betarp"/>
        <w:numPr>
          <w:ilvl w:val="0"/>
          <w:numId w:val="8"/>
        </w:numPr>
        <w:rPr>
          <w:sz w:val="24"/>
          <w:szCs w:val="24"/>
          <w:lang w:val="lt-LT" w:eastAsia="lt-LT"/>
        </w:rPr>
      </w:pPr>
      <w:r>
        <w:rPr>
          <w:sz w:val="24"/>
          <w:szCs w:val="24"/>
          <w:lang w:val="lt-LT" w:eastAsia="lt-LT"/>
        </w:rPr>
        <w:t>Pilnai užbaigtas telefonijos skaitmenizavimas adresu Pievų tako g. 38.</w:t>
      </w:r>
    </w:p>
    <w:p w14:paraId="47BA995E" w14:textId="77777777" w:rsidR="00E470D3" w:rsidRDefault="00E470D3" w:rsidP="00E470D3">
      <w:pPr>
        <w:pStyle w:val="Betarp"/>
        <w:numPr>
          <w:ilvl w:val="0"/>
          <w:numId w:val="8"/>
        </w:numPr>
        <w:rPr>
          <w:sz w:val="24"/>
          <w:szCs w:val="24"/>
          <w:lang w:val="lt-LT" w:eastAsia="lt-LT"/>
        </w:rPr>
      </w:pPr>
      <w:r>
        <w:rPr>
          <w:sz w:val="24"/>
          <w:szCs w:val="24"/>
          <w:lang w:val="lt-LT" w:eastAsia="lt-LT"/>
        </w:rPr>
        <w:lastRenderedPageBreak/>
        <w:t>Duomenų saugumo užtikrinimui nupirkta 18 vnt. šifruotų USB raktų darbinių duomenų kopijų darymui.</w:t>
      </w:r>
    </w:p>
    <w:p w14:paraId="47BA995F" w14:textId="77777777" w:rsidR="00E470D3" w:rsidRDefault="00E470D3" w:rsidP="00E470D3">
      <w:pPr>
        <w:pStyle w:val="Betarp"/>
        <w:numPr>
          <w:ilvl w:val="0"/>
          <w:numId w:val="8"/>
        </w:numPr>
        <w:rPr>
          <w:sz w:val="24"/>
          <w:szCs w:val="24"/>
          <w:lang w:val="lt-LT" w:eastAsia="lt-LT"/>
        </w:rPr>
      </w:pPr>
      <w:r>
        <w:rPr>
          <w:sz w:val="24"/>
          <w:szCs w:val="24"/>
          <w:lang w:val="lt-LT" w:eastAsia="lt-LT"/>
        </w:rPr>
        <w:t xml:space="preserve">Nupirktos ir pajungtos 7 </w:t>
      </w:r>
      <w:proofErr w:type="spellStart"/>
      <w:r>
        <w:rPr>
          <w:sz w:val="24"/>
          <w:szCs w:val="24"/>
          <w:lang w:val="lt-LT" w:eastAsia="lt-LT"/>
        </w:rPr>
        <w:t>video</w:t>
      </w:r>
      <w:proofErr w:type="spellEnd"/>
      <w:r>
        <w:rPr>
          <w:sz w:val="24"/>
          <w:szCs w:val="24"/>
          <w:lang w:val="lt-LT" w:eastAsia="lt-LT"/>
        </w:rPr>
        <w:t xml:space="preserve"> kameros darbuotojams dalyvavimui </w:t>
      </w:r>
      <w:proofErr w:type="spellStart"/>
      <w:r>
        <w:rPr>
          <w:sz w:val="24"/>
          <w:szCs w:val="24"/>
          <w:lang w:val="lt-LT" w:eastAsia="lt-LT"/>
        </w:rPr>
        <w:t>Zoom</w:t>
      </w:r>
      <w:proofErr w:type="spellEnd"/>
      <w:r>
        <w:rPr>
          <w:sz w:val="24"/>
          <w:szCs w:val="24"/>
          <w:lang w:val="lt-LT" w:eastAsia="lt-LT"/>
        </w:rPr>
        <w:t xml:space="preserve"> pasitarimuose. </w:t>
      </w:r>
    </w:p>
    <w:p w14:paraId="47BA9960" w14:textId="77777777" w:rsidR="00E470D3" w:rsidRDefault="00E470D3" w:rsidP="00E470D3">
      <w:pPr>
        <w:pStyle w:val="Betarp"/>
        <w:rPr>
          <w:b/>
          <w:sz w:val="24"/>
          <w:szCs w:val="24"/>
          <w:lang w:val="lt-LT"/>
        </w:rPr>
      </w:pPr>
    </w:p>
    <w:p w14:paraId="47BA9961" w14:textId="77777777" w:rsidR="00E470D3" w:rsidRDefault="00E470D3" w:rsidP="00E470D3">
      <w:pPr>
        <w:pStyle w:val="Betarp"/>
        <w:rPr>
          <w:b/>
          <w:sz w:val="24"/>
          <w:szCs w:val="24"/>
          <w:lang w:val="lt-LT"/>
        </w:rPr>
      </w:pPr>
    </w:p>
    <w:p w14:paraId="47BA9962" w14:textId="77777777" w:rsidR="00E470D3" w:rsidRDefault="00E470D3" w:rsidP="00E470D3">
      <w:pPr>
        <w:pStyle w:val="Betarp"/>
        <w:jc w:val="center"/>
        <w:rPr>
          <w:b/>
          <w:sz w:val="24"/>
          <w:szCs w:val="24"/>
          <w:lang w:val="lt-LT"/>
        </w:rPr>
      </w:pPr>
      <w:r>
        <w:rPr>
          <w:b/>
          <w:sz w:val="24"/>
          <w:szCs w:val="24"/>
          <w:lang w:val="lt-LT"/>
        </w:rPr>
        <w:t>4.2. Infrastruktūros ir medicininės įrangos atnaujinimas</w:t>
      </w:r>
    </w:p>
    <w:p w14:paraId="47BA9963" w14:textId="77777777" w:rsidR="00E470D3" w:rsidRDefault="00E470D3" w:rsidP="00E470D3">
      <w:pPr>
        <w:pStyle w:val="Betarp"/>
        <w:jc w:val="center"/>
        <w:rPr>
          <w:b/>
          <w:sz w:val="24"/>
          <w:szCs w:val="24"/>
          <w:lang w:val="lt-LT"/>
        </w:rPr>
      </w:pPr>
    </w:p>
    <w:p w14:paraId="47BA9964" w14:textId="77777777" w:rsidR="00E470D3" w:rsidRDefault="00E470D3" w:rsidP="00E470D3">
      <w:pPr>
        <w:pStyle w:val="Betarp"/>
        <w:numPr>
          <w:ilvl w:val="0"/>
          <w:numId w:val="9"/>
        </w:numPr>
        <w:jc w:val="both"/>
        <w:rPr>
          <w:b/>
          <w:bCs/>
          <w:i/>
          <w:color w:val="FF0000"/>
          <w:sz w:val="24"/>
          <w:szCs w:val="24"/>
          <w:lang w:val="lt-LT"/>
        </w:rPr>
      </w:pPr>
      <w:r>
        <w:rPr>
          <w:bCs/>
          <w:iCs/>
          <w:sz w:val="24"/>
          <w:szCs w:val="24"/>
          <w:lang w:val="lt-LT"/>
        </w:rPr>
        <w:t>Atliktas einamasis patalpų remontas Pievų Tako g. 38 ir Taikos pr. 46.</w:t>
      </w:r>
    </w:p>
    <w:p w14:paraId="47BA9965" w14:textId="77777777" w:rsidR="00E470D3" w:rsidRDefault="00E470D3" w:rsidP="00E470D3">
      <w:pPr>
        <w:pStyle w:val="Betarp"/>
        <w:numPr>
          <w:ilvl w:val="0"/>
          <w:numId w:val="9"/>
        </w:numPr>
        <w:jc w:val="both"/>
        <w:rPr>
          <w:b/>
          <w:bCs/>
          <w:i/>
          <w:color w:val="FF0000"/>
          <w:sz w:val="24"/>
          <w:szCs w:val="24"/>
          <w:lang w:val="lt-LT"/>
        </w:rPr>
      </w:pPr>
      <w:r>
        <w:rPr>
          <w:bCs/>
          <w:iCs/>
          <w:sz w:val="24"/>
          <w:szCs w:val="24"/>
          <w:lang w:val="lt-LT"/>
        </w:rPr>
        <w:t>Įrengti II lygio ambulatorinių konsultacijų kabinetai.</w:t>
      </w:r>
    </w:p>
    <w:p w14:paraId="47BA9966" w14:textId="77777777" w:rsidR="00E470D3" w:rsidRDefault="00E470D3" w:rsidP="00E470D3">
      <w:pPr>
        <w:pStyle w:val="Betarp"/>
        <w:numPr>
          <w:ilvl w:val="0"/>
          <w:numId w:val="9"/>
        </w:numPr>
        <w:jc w:val="both"/>
        <w:rPr>
          <w:b/>
          <w:bCs/>
          <w:i/>
          <w:sz w:val="24"/>
          <w:szCs w:val="24"/>
          <w:lang w:val="lt-LT"/>
        </w:rPr>
      </w:pPr>
      <w:r>
        <w:rPr>
          <w:iCs/>
          <w:sz w:val="24"/>
          <w:szCs w:val="24"/>
          <w:lang w:val="lt-LT"/>
        </w:rPr>
        <w:t xml:space="preserve">Įrengtos oro kondicionavimo sistemos JSPC pacientų laukiamuosiuose ir paslaugų teikimo kabinetuose. </w:t>
      </w:r>
    </w:p>
    <w:p w14:paraId="47BA9967" w14:textId="77777777" w:rsidR="00E470D3" w:rsidRDefault="00E470D3" w:rsidP="00E470D3">
      <w:pPr>
        <w:pStyle w:val="Betarp"/>
        <w:numPr>
          <w:ilvl w:val="0"/>
          <w:numId w:val="9"/>
        </w:numPr>
        <w:jc w:val="both"/>
        <w:rPr>
          <w:b/>
          <w:bCs/>
          <w:i/>
          <w:sz w:val="24"/>
          <w:szCs w:val="24"/>
          <w:lang w:val="lt-LT"/>
        </w:rPr>
      </w:pPr>
      <w:r>
        <w:rPr>
          <w:iCs/>
          <w:sz w:val="24"/>
          <w:szCs w:val="24"/>
          <w:lang w:val="lt-LT"/>
        </w:rPr>
        <w:t>Atnaujinti informaciniai stendai ir kabinetų rodyklės.</w:t>
      </w:r>
    </w:p>
    <w:p w14:paraId="47BA9968" w14:textId="77777777" w:rsidR="00E470D3" w:rsidRDefault="00E470D3" w:rsidP="00E470D3">
      <w:pPr>
        <w:pStyle w:val="Betarp"/>
        <w:numPr>
          <w:ilvl w:val="0"/>
          <w:numId w:val="9"/>
        </w:numPr>
        <w:jc w:val="both"/>
        <w:rPr>
          <w:b/>
          <w:sz w:val="24"/>
          <w:szCs w:val="24"/>
          <w:lang w:val="lt-LT"/>
        </w:rPr>
      </w:pPr>
      <w:r>
        <w:rPr>
          <w:bCs/>
          <w:sz w:val="24"/>
          <w:szCs w:val="24"/>
          <w:lang w:val="lt-LT"/>
        </w:rPr>
        <w:t>Įsigyta nauja medicinos įranga (įstaigos lėšomis):</w:t>
      </w:r>
    </w:p>
    <w:p w14:paraId="47BA9969" w14:textId="77777777" w:rsidR="00E470D3" w:rsidRDefault="00E470D3" w:rsidP="00E470D3">
      <w:pPr>
        <w:pStyle w:val="Betarp"/>
        <w:numPr>
          <w:ilvl w:val="1"/>
          <w:numId w:val="9"/>
        </w:numPr>
        <w:jc w:val="both"/>
        <w:rPr>
          <w:b/>
          <w:sz w:val="24"/>
          <w:szCs w:val="24"/>
          <w:lang w:val="lt-LT"/>
        </w:rPr>
      </w:pPr>
      <w:r>
        <w:rPr>
          <w:bCs/>
          <w:sz w:val="24"/>
          <w:szCs w:val="24"/>
          <w:lang w:val="lt-LT"/>
        </w:rPr>
        <w:t xml:space="preserve">ultragarsinė diagnostikos sistema – 2 </w:t>
      </w:r>
      <w:proofErr w:type="spellStart"/>
      <w:r>
        <w:rPr>
          <w:bCs/>
          <w:sz w:val="24"/>
          <w:szCs w:val="24"/>
          <w:lang w:val="lt-LT"/>
        </w:rPr>
        <w:t>vnt</w:t>
      </w:r>
      <w:proofErr w:type="spellEnd"/>
      <w:r>
        <w:rPr>
          <w:bCs/>
          <w:sz w:val="24"/>
          <w:szCs w:val="24"/>
          <w:lang w:val="lt-LT"/>
        </w:rPr>
        <w:t>;</w:t>
      </w:r>
    </w:p>
    <w:p w14:paraId="47BA996A" w14:textId="77777777" w:rsidR="00E470D3" w:rsidRDefault="00E470D3" w:rsidP="00E470D3">
      <w:pPr>
        <w:pStyle w:val="Betarp"/>
        <w:numPr>
          <w:ilvl w:val="1"/>
          <w:numId w:val="9"/>
        </w:numPr>
        <w:jc w:val="both"/>
        <w:rPr>
          <w:b/>
          <w:sz w:val="24"/>
          <w:szCs w:val="24"/>
          <w:lang w:val="lt-LT"/>
        </w:rPr>
      </w:pPr>
      <w:r>
        <w:rPr>
          <w:bCs/>
          <w:sz w:val="24"/>
          <w:szCs w:val="24"/>
          <w:lang w:val="lt-LT"/>
        </w:rPr>
        <w:t>vaizdo endoskopinė sistema;</w:t>
      </w:r>
    </w:p>
    <w:p w14:paraId="47BA996B" w14:textId="77777777" w:rsidR="00E470D3" w:rsidRDefault="00E470D3" w:rsidP="00E470D3">
      <w:pPr>
        <w:pStyle w:val="Betarp"/>
        <w:numPr>
          <w:ilvl w:val="1"/>
          <w:numId w:val="9"/>
        </w:numPr>
        <w:jc w:val="both"/>
        <w:rPr>
          <w:b/>
          <w:sz w:val="24"/>
          <w:szCs w:val="24"/>
          <w:lang w:val="lt-LT"/>
        </w:rPr>
      </w:pPr>
      <w:r>
        <w:rPr>
          <w:bCs/>
          <w:sz w:val="24"/>
          <w:szCs w:val="24"/>
          <w:lang w:val="lt-LT"/>
        </w:rPr>
        <w:t>įranga kardiologijos konsultacijų teikimui;</w:t>
      </w:r>
    </w:p>
    <w:p w14:paraId="47BA996C" w14:textId="77777777" w:rsidR="00E470D3" w:rsidRDefault="00E470D3" w:rsidP="00E470D3">
      <w:pPr>
        <w:pStyle w:val="Betarp"/>
        <w:numPr>
          <w:ilvl w:val="1"/>
          <w:numId w:val="9"/>
        </w:numPr>
        <w:jc w:val="both"/>
        <w:rPr>
          <w:b/>
          <w:sz w:val="24"/>
          <w:szCs w:val="24"/>
          <w:lang w:val="lt-LT"/>
        </w:rPr>
      </w:pPr>
      <w:r>
        <w:rPr>
          <w:bCs/>
          <w:sz w:val="24"/>
          <w:szCs w:val="24"/>
          <w:lang w:val="lt-LT"/>
        </w:rPr>
        <w:t>įranga oftalmologijos konsultacijų teikimui;</w:t>
      </w:r>
    </w:p>
    <w:p w14:paraId="47BA996D" w14:textId="77777777" w:rsidR="00E470D3" w:rsidRDefault="00E470D3" w:rsidP="00E470D3">
      <w:pPr>
        <w:pStyle w:val="Betarp"/>
        <w:numPr>
          <w:ilvl w:val="1"/>
          <w:numId w:val="9"/>
        </w:numPr>
        <w:jc w:val="both"/>
        <w:rPr>
          <w:b/>
          <w:sz w:val="24"/>
          <w:szCs w:val="24"/>
          <w:lang w:val="lt-LT"/>
        </w:rPr>
      </w:pPr>
      <w:r>
        <w:rPr>
          <w:bCs/>
          <w:sz w:val="24"/>
          <w:szCs w:val="24"/>
          <w:lang w:val="lt-LT"/>
        </w:rPr>
        <w:t>įranga otorinolaringologijos konsultacijų teikimui;</w:t>
      </w:r>
    </w:p>
    <w:p w14:paraId="47BA996E" w14:textId="77777777" w:rsidR="00E470D3" w:rsidRDefault="00E470D3" w:rsidP="00E470D3">
      <w:pPr>
        <w:pStyle w:val="Betarp"/>
        <w:numPr>
          <w:ilvl w:val="1"/>
          <w:numId w:val="9"/>
        </w:numPr>
        <w:jc w:val="both"/>
        <w:rPr>
          <w:b/>
          <w:sz w:val="24"/>
          <w:szCs w:val="24"/>
          <w:lang w:val="lt-LT"/>
        </w:rPr>
      </w:pPr>
      <w:proofErr w:type="spellStart"/>
      <w:r>
        <w:rPr>
          <w:bCs/>
          <w:sz w:val="24"/>
          <w:szCs w:val="24"/>
          <w:lang w:val="lt-LT"/>
        </w:rPr>
        <w:t>siūlėtuvas</w:t>
      </w:r>
      <w:proofErr w:type="spellEnd"/>
      <w:r>
        <w:rPr>
          <w:bCs/>
          <w:sz w:val="24"/>
          <w:szCs w:val="24"/>
          <w:lang w:val="lt-LT"/>
        </w:rPr>
        <w:t>;</w:t>
      </w:r>
    </w:p>
    <w:p w14:paraId="47BA996F" w14:textId="77777777" w:rsidR="00E470D3" w:rsidRDefault="00E470D3" w:rsidP="00E470D3">
      <w:pPr>
        <w:pStyle w:val="Betarp"/>
        <w:numPr>
          <w:ilvl w:val="1"/>
          <w:numId w:val="9"/>
        </w:numPr>
        <w:jc w:val="both"/>
        <w:rPr>
          <w:b/>
          <w:sz w:val="24"/>
          <w:szCs w:val="24"/>
          <w:lang w:val="lt-LT"/>
        </w:rPr>
      </w:pPr>
      <w:r>
        <w:rPr>
          <w:bCs/>
          <w:sz w:val="24"/>
          <w:szCs w:val="24"/>
          <w:lang w:val="lt-LT"/>
        </w:rPr>
        <w:t xml:space="preserve">prietaisai odontologijos paslaugų teikimui: </w:t>
      </w:r>
      <w:proofErr w:type="spellStart"/>
      <w:r>
        <w:rPr>
          <w:bCs/>
          <w:sz w:val="24"/>
          <w:szCs w:val="24"/>
          <w:lang w:val="lt-LT"/>
        </w:rPr>
        <w:t>mikrovariklis</w:t>
      </w:r>
      <w:proofErr w:type="spellEnd"/>
      <w:r>
        <w:rPr>
          <w:bCs/>
          <w:sz w:val="24"/>
          <w:szCs w:val="24"/>
          <w:lang w:val="lt-LT"/>
        </w:rPr>
        <w:t xml:space="preserve">, turbinos, </w:t>
      </w:r>
      <w:proofErr w:type="spellStart"/>
      <w:r>
        <w:rPr>
          <w:bCs/>
          <w:sz w:val="24"/>
          <w:szCs w:val="24"/>
          <w:lang w:val="lt-LT"/>
        </w:rPr>
        <w:t>Compact</w:t>
      </w:r>
      <w:proofErr w:type="spellEnd"/>
      <w:r>
        <w:rPr>
          <w:bCs/>
          <w:sz w:val="24"/>
          <w:szCs w:val="24"/>
          <w:lang w:val="lt-LT"/>
        </w:rPr>
        <w:t xml:space="preserve"> traukos.</w:t>
      </w:r>
    </w:p>
    <w:p w14:paraId="47BA9970" w14:textId="77777777" w:rsidR="00E470D3" w:rsidRDefault="00E470D3" w:rsidP="00E470D3">
      <w:pPr>
        <w:tabs>
          <w:tab w:val="left" w:pos="5994"/>
        </w:tabs>
        <w:jc w:val="center"/>
        <w:rPr>
          <w:b/>
        </w:rPr>
      </w:pPr>
    </w:p>
    <w:p w14:paraId="47BA9971" w14:textId="77777777" w:rsidR="00E470D3" w:rsidRDefault="00E470D3" w:rsidP="00E470D3">
      <w:pPr>
        <w:tabs>
          <w:tab w:val="left" w:pos="5994"/>
        </w:tabs>
        <w:jc w:val="center"/>
        <w:rPr>
          <w:b/>
        </w:rPr>
      </w:pPr>
      <w:r>
        <w:rPr>
          <w:b/>
        </w:rPr>
        <w:t>4.3. Investicinio projekto įgyvendinimas</w:t>
      </w:r>
    </w:p>
    <w:p w14:paraId="47BA9972" w14:textId="77777777" w:rsidR="00E470D3" w:rsidRDefault="00E470D3" w:rsidP="00E470D3">
      <w:pPr>
        <w:tabs>
          <w:tab w:val="left" w:pos="5994"/>
        </w:tabs>
        <w:jc w:val="center"/>
      </w:pPr>
    </w:p>
    <w:p w14:paraId="47BA9973" w14:textId="77777777" w:rsidR="00E470D3" w:rsidRDefault="00E470D3" w:rsidP="00E470D3">
      <w:pPr>
        <w:ind w:firstLineChars="354" w:firstLine="850"/>
        <w:jc w:val="both"/>
      </w:pPr>
      <w:r>
        <w:t xml:space="preserve">Tęstas investicinio projekto „Pirminės asmens sveikatos priežiūros paslaugų ir kokybės gerinimas VšĮ Jūrininkų sveikatos priežiūros centre“, finansuojamas iš ES struktūrinių fondų lėšų įgyvendinimas ir per 2020 m. įsigyta: </w:t>
      </w:r>
    </w:p>
    <w:p w14:paraId="47BA9974" w14:textId="77777777" w:rsidR="00E470D3" w:rsidRDefault="00E470D3" w:rsidP="00E470D3">
      <w:pPr>
        <w:pStyle w:val="Sraopastraipa"/>
        <w:numPr>
          <w:ilvl w:val="0"/>
          <w:numId w:val="10"/>
        </w:numPr>
        <w:ind w:left="709" w:hanging="283"/>
        <w:jc w:val="both"/>
        <w:rPr>
          <w:sz w:val="24"/>
          <w:szCs w:val="24"/>
          <w:lang w:val="lt-LT"/>
        </w:rPr>
      </w:pPr>
      <w:r>
        <w:rPr>
          <w:sz w:val="24"/>
          <w:szCs w:val="24"/>
          <w:lang w:val="lt-LT"/>
        </w:rPr>
        <w:t>Medicinos prietaisai, skirti pirminio lygio paslaugas teikiantiems gydytojams ir slaugytojams;</w:t>
      </w:r>
    </w:p>
    <w:p w14:paraId="47BA9975" w14:textId="77777777" w:rsidR="00E470D3" w:rsidRDefault="00E470D3" w:rsidP="00E470D3">
      <w:pPr>
        <w:pStyle w:val="Sraopastraipa"/>
        <w:numPr>
          <w:ilvl w:val="0"/>
          <w:numId w:val="10"/>
        </w:numPr>
        <w:ind w:left="709" w:hanging="283"/>
        <w:jc w:val="both"/>
        <w:rPr>
          <w:sz w:val="24"/>
          <w:szCs w:val="24"/>
          <w:lang w:val="lt-LT"/>
        </w:rPr>
      </w:pPr>
      <w:r>
        <w:rPr>
          <w:sz w:val="24"/>
          <w:szCs w:val="24"/>
          <w:lang w:val="lt-LT"/>
        </w:rPr>
        <w:t>Širdies ir kraujagyslių sistemos tyrimų ir stebėjimo prietaisai;</w:t>
      </w:r>
    </w:p>
    <w:p w14:paraId="47BA9976" w14:textId="77777777" w:rsidR="00E470D3" w:rsidRDefault="00E470D3" w:rsidP="00E470D3">
      <w:pPr>
        <w:pStyle w:val="Sraopastraipa"/>
        <w:numPr>
          <w:ilvl w:val="0"/>
          <w:numId w:val="10"/>
        </w:numPr>
        <w:ind w:left="709" w:hanging="283"/>
        <w:jc w:val="both"/>
        <w:rPr>
          <w:sz w:val="24"/>
          <w:szCs w:val="24"/>
          <w:lang w:val="lt-LT"/>
        </w:rPr>
      </w:pPr>
      <w:r>
        <w:rPr>
          <w:sz w:val="24"/>
          <w:szCs w:val="24"/>
          <w:lang w:val="lt-LT"/>
        </w:rPr>
        <w:t>Eilių valdymo registravimo sistema.</w:t>
      </w:r>
    </w:p>
    <w:p w14:paraId="47BA9977" w14:textId="77777777" w:rsidR="00E470D3" w:rsidRDefault="00E470D3" w:rsidP="00E470D3">
      <w:pPr>
        <w:ind w:firstLine="426"/>
        <w:jc w:val="both"/>
      </w:pPr>
      <w:r>
        <w:t xml:space="preserve">Projektui įgyvendinti buvo skirta 439274,90 </w:t>
      </w:r>
      <w:proofErr w:type="spellStart"/>
      <w:r>
        <w:t>Eur</w:t>
      </w:r>
      <w:proofErr w:type="spellEnd"/>
      <w:r>
        <w:t xml:space="preserve"> suma.</w:t>
      </w:r>
    </w:p>
    <w:p w14:paraId="47BA9978" w14:textId="77777777" w:rsidR="00E470D3" w:rsidRDefault="00E470D3" w:rsidP="00E470D3"/>
    <w:p w14:paraId="47BA9979" w14:textId="77777777" w:rsidR="00E470D3" w:rsidRDefault="00E470D3" w:rsidP="00E470D3">
      <w:pPr>
        <w:ind w:firstLine="426"/>
        <w:jc w:val="both"/>
      </w:pPr>
      <w:r>
        <w:t>Vykdant viešuosius pirkimus ir įgyvendinant projekto veiklas, dalis lėšų buvo sutaupyta, todėl pradėti vykdyti medicinos priemonių, skirtų pirminio lygio paslaugas teikiantiems gydytojams ir slaugytojams bei kompiuterių su standartine programine įranga pirkimas. Šių priemonių įsigijimas pratęstas 2021 metais.</w:t>
      </w:r>
    </w:p>
    <w:p w14:paraId="47BA997A" w14:textId="77777777" w:rsidR="00E470D3" w:rsidRDefault="00E470D3" w:rsidP="00E470D3">
      <w:pPr>
        <w:shd w:val="clear" w:color="auto" w:fill="FFFFFF"/>
        <w:rPr>
          <w:b/>
          <w:bCs/>
        </w:rPr>
      </w:pPr>
    </w:p>
    <w:p w14:paraId="47BA997B" w14:textId="77777777" w:rsidR="00E470D3" w:rsidRDefault="00E470D3" w:rsidP="00E470D3">
      <w:pPr>
        <w:shd w:val="clear" w:color="auto" w:fill="FFFFFF"/>
        <w:rPr>
          <w:b/>
          <w:bCs/>
        </w:rPr>
      </w:pPr>
    </w:p>
    <w:p w14:paraId="47BA997C" w14:textId="77777777" w:rsidR="00E470D3" w:rsidRDefault="00E470D3" w:rsidP="00E470D3">
      <w:pPr>
        <w:shd w:val="clear" w:color="auto" w:fill="FFFFFF"/>
        <w:rPr>
          <w:b/>
          <w:bCs/>
        </w:rPr>
      </w:pPr>
    </w:p>
    <w:p w14:paraId="47BA997D" w14:textId="77777777" w:rsidR="00E470D3" w:rsidRDefault="00E470D3" w:rsidP="00E470D3">
      <w:pPr>
        <w:shd w:val="clear" w:color="auto" w:fill="FFFFFF"/>
        <w:rPr>
          <w:b/>
          <w:bCs/>
        </w:rPr>
      </w:pPr>
    </w:p>
    <w:p w14:paraId="47BA997E" w14:textId="77777777" w:rsidR="00E470D3" w:rsidRDefault="00E470D3" w:rsidP="00E470D3">
      <w:pPr>
        <w:shd w:val="clear" w:color="auto" w:fill="FFFFFF"/>
        <w:rPr>
          <w:b/>
          <w:bCs/>
        </w:rPr>
      </w:pPr>
    </w:p>
    <w:p w14:paraId="47BA997F" w14:textId="77777777" w:rsidR="00E470D3" w:rsidRDefault="00E470D3" w:rsidP="00E470D3">
      <w:pPr>
        <w:shd w:val="clear" w:color="auto" w:fill="FFFFFF"/>
        <w:rPr>
          <w:b/>
          <w:bCs/>
        </w:rPr>
      </w:pPr>
    </w:p>
    <w:p w14:paraId="47BA9980" w14:textId="77777777" w:rsidR="00E470D3" w:rsidRDefault="00E470D3" w:rsidP="00E470D3">
      <w:pPr>
        <w:shd w:val="clear" w:color="auto" w:fill="FFFFFF"/>
        <w:rPr>
          <w:b/>
          <w:bCs/>
        </w:rPr>
      </w:pPr>
    </w:p>
    <w:p w14:paraId="47BA9981" w14:textId="77777777" w:rsidR="00E470D3" w:rsidRDefault="00E470D3" w:rsidP="00E470D3">
      <w:pPr>
        <w:shd w:val="clear" w:color="auto" w:fill="FFFFFF"/>
        <w:rPr>
          <w:b/>
          <w:bCs/>
        </w:rPr>
      </w:pPr>
    </w:p>
    <w:p w14:paraId="47BA9982" w14:textId="77777777" w:rsidR="00E470D3" w:rsidRDefault="00E470D3" w:rsidP="00E470D3">
      <w:pPr>
        <w:shd w:val="clear" w:color="auto" w:fill="FFFFFF"/>
        <w:rPr>
          <w:b/>
          <w:bCs/>
        </w:rPr>
      </w:pPr>
    </w:p>
    <w:p w14:paraId="47BA9983" w14:textId="77777777" w:rsidR="00E470D3" w:rsidRDefault="00E470D3" w:rsidP="00E470D3">
      <w:pPr>
        <w:shd w:val="clear" w:color="auto" w:fill="FFFFFF"/>
        <w:rPr>
          <w:b/>
          <w:bCs/>
        </w:rPr>
      </w:pPr>
    </w:p>
    <w:p w14:paraId="47BA9984" w14:textId="77777777" w:rsidR="00E470D3" w:rsidRDefault="00E470D3" w:rsidP="00E470D3">
      <w:pPr>
        <w:shd w:val="clear" w:color="auto" w:fill="FFFFFF"/>
        <w:rPr>
          <w:b/>
          <w:bCs/>
        </w:rPr>
      </w:pPr>
    </w:p>
    <w:p w14:paraId="47BA9985" w14:textId="77777777" w:rsidR="00E470D3" w:rsidRDefault="00E470D3" w:rsidP="00E470D3">
      <w:pPr>
        <w:shd w:val="clear" w:color="auto" w:fill="FFFFFF"/>
        <w:rPr>
          <w:b/>
          <w:bCs/>
        </w:rPr>
      </w:pPr>
    </w:p>
    <w:p w14:paraId="47BA9986" w14:textId="77777777" w:rsidR="00E470D3" w:rsidRDefault="00E470D3" w:rsidP="00E470D3">
      <w:pPr>
        <w:shd w:val="clear" w:color="auto" w:fill="FFFFFF"/>
        <w:rPr>
          <w:b/>
          <w:bCs/>
        </w:rPr>
      </w:pPr>
    </w:p>
    <w:p w14:paraId="47BA9987" w14:textId="77777777" w:rsidR="00E470D3" w:rsidRDefault="00E470D3" w:rsidP="00E470D3">
      <w:pPr>
        <w:shd w:val="clear" w:color="auto" w:fill="FFFFFF"/>
        <w:rPr>
          <w:b/>
          <w:bCs/>
        </w:rPr>
      </w:pPr>
    </w:p>
    <w:p w14:paraId="47BA9988" w14:textId="77777777" w:rsidR="00E470D3" w:rsidRDefault="00E470D3" w:rsidP="00E470D3">
      <w:pPr>
        <w:shd w:val="clear" w:color="auto" w:fill="FFFFFF"/>
        <w:rPr>
          <w:b/>
          <w:bCs/>
        </w:rPr>
      </w:pPr>
    </w:p>
    <w:p w14:paraId="47BA9989" w14:textId="77777777" w:rsidR="00E470D3" w:rsidRDefault="00E470D3" w:rsidP="00E470D3">
      <w:pPr>
        <w:shd w:val="clear" w:color="auto" w:fill="FFFFFF"/>
        <w:rPr>
          <w:b/>
          <w:bCs/>
        </w:rPr>
      </w:pPr>
    </w:p>
    <w:p w14:paraId="47BA998A" w14:textId="77777777" w:rsidR="00E470D3" w:rsidRDefault="00E470D3" w:rsidP="00E470D3">
      <w:pPr>
        <w:shd w:val="clear" w:color="auto" w:fill="FFFFFF"/>
        <w:rPr>
          <w:b/>
          <w:bCs/>
        </w:rPr>
      </w:pPr>
    </w:p>
    <w:p w14:paraId="47BA998B" w14:textId="77777777" w:rsidR="00E470D3" w:rsidRDefault="00E470D3" w:rsidP="00E470D3">
      <w:pPr>
        <w:shd w:val="clear" w:color="auto" w:fill="FFFFFF"/>
        <w:rPr>
          <w:b/>
          <w:bCs/>
        </w:rPr>
      </w:pPr>
    </w:p>
    <w:p w14:paraId="47BA998C" w14:textId="77777777" w:rsidR="00E470D3" w:rsidRDefault="00E470D3" w:rsidP="00E470D3">
      <w:pPr>
        <w:shd w:val="clear" w:color="auto" w:fill="FFFFFF"/>
        <w:rPr>
          <w:b/>
          <w:bCs/>
        </w:rPr>
      </w:pPr>
    </w:p>
    <w:p w14:paraId="47BA998D" w14:textId="77777777" w:rsidR="00E470D3" w:rsidRDefault="00E470D3" w:rsidP="00E470D3">
      <w:pPr>
        <w:shd w:val="clear" w:color="auto" w:fill="FFFFFF"/>
        <w:rPr>
          <w:b/>
          <w:bCs/>
        </w:rPr>
      </w:pPr>
    </w:p>
    <w:p w14:paraId="47BA998E" w14:textId="77777777" w:rsidR="00E470D3" w:rsidRDefault="00E470D3" w:rsidP="00E470D3">
      <w:pPr>
        <w:shd w:val="clear" w:color="auto" w:fill="FFFFFF"/>
        <w:rPr>
          <w:b/>
          <w:bCs/>
        </w:rPr>
      </w:pPr>
    </w:p>
    <w:p w14:paraId="47BA998F" w14:textId="77777777" w:rsidR="00E470D3" w:rsidRDefault="00E470D3" w:rsidP="00E470D3">
      <w:pPr>
        <w:shd w:val="clear" w:color="auto" w:fill="FFFFFF"/>
        <w:rPr>
          <w:b/>
          <w:bCs/>
        </w:rPr>
      </w:pPr>
    </w:p>
    <w:p w14:paraId="47BA9990" w14:textId="77777777" w:rsidR="00E470D3" w:rsidRDefault="00E470D3" w:rsidP="00E470D3">
      <w:pPr>
        <w:shd w:val="clear" w:color="auto" w:fill="FFFFFF"/>
        <w:rPr>
          <w:b/>
          <w:bCs/>
        </w:rPr>
      </w:pPr>
    </w:p>
    <w:p w14:paraId="47BA9991" w14:textId="77777777" w:rsidR="00E470D3" w:rsidRDefault="00E470D3" w:rsidP="00E470D3">
      <w:pPr>
        <w:shd w:val="clear" w:color="auto" w:fill="FFFFFF"/>
        <w:rPr>
          <w:b/>
          <w:bCs/>
        </w:rPr>
      </w:pPr>
    </w:p>
    <w:p w14:paraId="47BA9992" w14:textId="77777777" w:rsidR="00E470D3" w:rsidRDefault="00E470D3" w:rsidP="00E470D3">
      <w:pPr>
        <w:shd w:val="clear" w:color="auto" w:fill="FFFFFF"/>
        <w:rPr>
          <w:b/>
          <w:bCs/>
        </w:rPr>
      </w:pPr>
    </w:p>
    <w:p w14:paraId="47BA9993" w14:textId="77777777" w:rsidR="00E470D3" w:rsidRDefault="00E470D3" w:rsidP="00E470D3">
      <w:pPr>
        <w:shd w:val="clear" w:color="auto" w:fill="FFFFFF"/>
        <w:rPr>
          <w:b/>
          <w:bCs/>
        </w:rPr>
      </w:pPr>
    </w:p>
    <w:p w14:paraId="47BA9994" w14:textId="77777777" w:rsidR="00E470D3" w:rsidRDefault="00E470D3" w:rsidP="00E470D3">
      <w:pPr>
        <w:shd w:val="clear" w:color="auto" w:fill="FFFFFF"/>
        <w:rPr>
          <w:b/>
          <w:bCs/>
        </w:rPr>
      </w:pPr>
    </w:p>
    <w:p w14:paraId="47BA9995" w14:textId="77777777" w:rsidR="00E470D3" w:rsidRDefault="00E470D3" w:rsidP="00E470D3">
      <w:pPr>
        <w:shd w:val="clear" w:color="auto" w:fill="FFFFFF"/>
        <w:rPr>
          <w:b/>
          <w:bCs/>
        </w:rPr>
      </w:pPr>
    </w:p>
    <w:p w14:paraId="47BA9996" w14:textId="77777777" w:rsidR="00E470D3" w:rsidRDefault="00E470D3" w:rsidP="00E470D3">
      <w:pPr>
        <w:shd w:val="clear" w:color="auto" w:fill="FFFFFF"/>
        <w:rPr>
          <w:b/>
          <w:bCs/>
        </w:rPr>
      </w:pPr>
    </w:p>
    <w:p w14:paraId="47BA9997" w14:textId="77777777" w:rsidR="00E470D3" w:rsidRDefault="00E470D3" w:rsidP="00E470D3">
      <w:pPr>
        <w:shd w:val="clear" w:color="auto" w:fill="FFFFFF"/>
        <w:rPr>
          <w:b/>
          <w:bCs/>
        </w:rPr>
      </w:pPr>
    </w:p>
    <w:p w14:paraId="47BA9998" w14:textId="77777777" w:rsidR="00E470D3" w:rsidRDefault="00E470D3" w:rsidP="00E470D3">
      <w:pPr>
        <w:shd w:val="clear" w:color="auto" w:fill="FFFFFF"/>
        <w:rPr>
          <w:b/>
          <w:bCs/>
        </w:rPr>
      </w:pPr>
    </w:p>
    <w:p w14:paraId="47BA9999" w14:textId="77777777" w:rsidR="00E470D3" w:rsidRDefault="00E470D3" w:rsidP="00E470D3">
      <w:pPr>
        <w:shd w:val="clear" w:color="auto" w:fill="FFFFFF"/>
        <w:rPr>
          <w:b/>
          <w:bCs/>
        </w:rPr>
      </w:pPr>
    </w:p>
    <w:p w14:paraId="47BA999A" w14:textId="77777777" w:rsidR="00E470D3" w:rsidRDefault="00E470D3" w:rsidP="00E470D3">
      <w:pPr>
        <w:shd w:val="clear" w:color="auto" w:fill="FFFFFF"/>
        <w:rPr>
          <w:b/>
          <w:bCs/>
        </w:rPr>
      </w:pPr>
    </w:p>
    <w:p w14:paraId="47BA999B" w14:textId="77777777" w:rsidR="00E470D3" w:rsidRDefault="00E470D3" w:rsidP="00E470D3">
      <w:pPr>
        <w:shd w:val="clear" w:color="auto" w:fill="FFFFFF"/>
        <w:rPr>
          <w:b/>
          <w:bCs/>
        </w:rPr>
      </w:pPr>
    </w:p>
    <w:p w14:paraId="47BA999C" w14:textId="77777777" w:rsidR="00E470D3" w:rsidRDefault="00E470D3" w:rsidP="00E470D3">
      <w:pPr>
        <w:shd w:val="clear" w:color="auto" w:fill="FFFFFF"/>
        <w:jc w:val="center"/>
        <w:rPr>
          <w:b/>
          <w:bCs/>
          <w:spacing w:val="-1"/>
        </w:rPr>
      </w:pPr>
      <w:r>
        <w:rPr>
          <w:b/>
          <w:bCs/>
        </w:rPr>
        <w:t>V</w:t>
      </w:r>
      <w:r>
        <w:rPr>
          <w:b/>
          <w:bCs/>
          <w:spacing w:val="-1"/>
        </w:rPr>
        <w:t xml:space="preserve"> SKYRIUS </w:t>
      </w:r>
    </w:p>
    <w:p w14:paraId="47BA999D" w14:textId="77777777" w:rsidR="00E470D3" w:rsidRDefault="00E470D3" w:rsidP="00E470D3">
      <w:pPr>
        <w:tabs>
          <w:tab w:val="left" w:pos="5994"/>
        </w:tabs>
        <w:jc w:val="center"/>
        <w:rPr>
          <w:shd w:val="clear" w:color="auto" w:fill="00FF00"/>
        </w:rPr>
      </w:pPr>
      <w:r>
        <w:rPr>
          <w:b/>
          <w:bCs/>
        </w:rPr>
        <w:t>FINANSINĖ INFORMACIJA</w:t>
      </w:r>
    </w:p>
    <w:p w14:paraId="47BA999E" w14:textId="77777777" w:rsidR="00E470D3" w:rsidRDefault="00E470D3" w:rsidP="00E470D3">
      <w:pPr>
        <w:tabs>
          <w:tab w:val="left" w:pos="5994"/>
        </w:tabs>
        <w:jc w:val="center"/>
        <w:rPr>
          <w:b/>
          <w:bCs/>
        </w:rPr>
      </w:pPr>
      <w:r>
        <w:rPr>
          <w:b/>
          <w:bCs/>
        </w:rPr>
        <w:t>5.1. Įstaigos pajamos pagal šaltinius ir jų panaudojimas pagal išlaidų rūšis</w:t>
      </w:r>
    </w:p>
    <w:p w14:paraId="47BA999F" w14:textId="77777777" w:rsidR="00E470D3" w:rsidRDefault="00E470D3" w:rsidP="00E470D3">
      <w:pPr>
        <w:tabs>
          <w:tab w:val="left" w:pos="5994"/>
        </w:tabs>
        <w:jc w:val="center"/>
        <w:rPr>
          <w:b/>
          <w:bCs/>
        </w:rPr>
      </w:pPr>
    </w:p>
    <w:p w14:paraId="47BA99A0" w14:textId="77777777" w:rsidR="00E470D3" w:rsidRDefault="00E470D3" w:rsidP="00E470D3">
      <w:pPr>
        <w:tabs>
          <w:tab w:val="left" w:pos="5994"/>
        </w:tabs>
        <w:ind w:left="-142"/>
        <w:jc w:val="both"/>
        <w:rPr>
          <w:b/>
          <w:color w:val="FF0000"/>
        </w:rPr>
      </w:pPr>
      <w:r>
        <w:rPr>
          <w:bCs/>
        </w:rPr>
        <w:t xml:space="preserve">   </w:t>
      </w:r>
      <w:r>
        <w:rPr>
          <w:b/>
        </w:rPr>
        <w:t>8 lentelė. Įstaigos pajamos pagal šaltinius ir jų panaudojimas pagal išlaidų rūšis</w:t>
      </w:r>
    </w:p>
    <w:tbl>
      <w:tblPr>
        <w:tblW w:w="4996" w:type="pct"/>
        <w:tblLook w:val="04A0" w:firstRow="1" w:lastRow="0" w:firstColumn="1" w:lastColumn="0" w:noHBand="0" w:noVBand="1"/>
      </w:tblPr>
      <w:tblGrid>
        <w:gridCol w:w="2432"/>
        <w:gridCol w:w="1526"/>
        <w:gridCol w:w="1252"/>
        <w:gridCol w:w="1453"/>
        <w:gridCol w:w="1266"/>
        <w:gridCol w:w="1671"/>
      </w:tblGrid>
      <w:tr w:rsidR="00E470D3" w14:paraId="47BA99A5" w14:textId="77777777" w:rsidTr="00E470D3">
        <w:trPr>
          <w:trHeight w:val="315"/>
        </w:trPr>
        <w:tc>
          <w:tcPr>
            <w:tcW w:w="1275" w:type="pct"/>
            <w:vMerge w:val="restart"/>
            <w:tcBorders>
              <w:top w:val="single" w:sz="12" w:space="0" w:color="auto"/>
              <w:left w:val="single" w:sz="12" w:space="0" w:color="auto"/>
              <w:bottom w:val="single" w:sz="4" w:space="0" w:color="000000"/>
              <w:right w:val="nil"/>
            </w:tcBorders>
            <w:shd w:val="clear" w:color="auto" w:fill="CCFFFF"/>
            <w:vAlign w:val="center"/>
            <w:hideMark/>
          </w:tcPr>
          <w:p w14:paraId="47BA99A1" w14:textId="77777777" w:rsidR="00E470D3" w:rsidRDefault="00E470D3">
            <w:pPr>
              <w:spacing w:line="276" w:lineRule="auto"/>
              <w:jc w:val="center"/>
              <w:rPr>
                <w:b/>
                <w:bCs/>
                <w:sz w:val="22"/>
                <w:szCs w:val="22"/>
              </w:rPr>
            </w:pPr>
            <w:r>
              <w:rPr>
                <w:b/>
                <w:bCs/>
                <w:sz w:val="22"/>
                <w:szCs w:val="22"/>
              </w:rPr>
              <w:t>Straipsniai</w:t>
            </w:r>
          </w:p>
        </w:tc>
        <w:tc>
          <w:tcPr>
            <w:tcW w:w="1449" w:type="pct"/>
            <w:gridSpan w:val="2"/>
            <w:tcBorders>
              <w:top w:val="single" w:sz="12" w:space="0" w:color="auto"/>
              <w:left w:val="single" w:sz="8" w:space="0" w:color="000000"/>
              <w:bottom w:val="single" w:sz="4" w:space="0" w:color="000000"/>
              <w:right w:val="nil"/>
            </w:tcBorders>
            <w:shd w:val="clear" w:color="auto" w:fill="CCFFFF"/>
            <w:vAlign w:val="center"/>
            <w:hideMark/>
          </w:tcPr>
          <w:p w14:paraId="47BA99A2" w14:textId="77777777" w:rsidR="00E470D3" w:rsidRDefault="00E470D3">
            <w:pPr>
              <w:spacing w:line="276" w:lineRule="auto"/>
              <w:jc w:val="center"/>
              <w:rPr>
                <w:b/>
                <w:bCs/>
                <w:sz w:val="22"/>
                <w:szCs w:val="22"/>
              </w:rPr>
            </w:pPr>
            <w:r>
              <w:rPr>
                <w:b/>
                <w:bCs/>
                <w:sz w:val="22"/>
                <w:szCs w:val="22"/>
              </w:rPr>
              <w:t>2019 m.</w:t>
            </w:r>
          </w:p>
        </w:tc>
        <w:tc>
          <w:tcPr>
            <w:tcW w:w="1398" w:type="pct"/>
            <w:gridSpan w:val="2"/>
            <w:tcBorders>
              <w:top w:val="single" w:sz="12" w:space="0" w:color="auto"/>
              <w:left w:val="single" w:sz="8" w:space="0" w:color="000000"/>
              <w:bottom w:val="single" w:sz="4" w:space="0" w:color="000000"/>
              <w:right w:val="single" w:sz="8" w:space="0" w:color="000000"/>
            </w:tcBorders>
            <w:shd w:val="clear" w:color="auto" w:fill="CCFFFF"/>
            <w:vAlign w:val="center"/>
            <w:hideMark/>
          </w:tcPr>
          <w:p w14:paraId="47BA99A3" w14:textId="77777777" w:rsidR="00E470D3" w:rsidRDefault="00E470D3">
            <w:pPr>
              <w:spacing w:line="276" w:lineRule="auto"/>
              <w:jc w:val="center"/>
            </w:pPr>
            <w:r>
              <w:rPr>
                <w:b/>
                <w:bCs/>
                <w:sz w:val="22"/>
                <w:szCs w:val="22"/>
              </w:rPr>
              <w:t xml:space="preserve">2020 m. </w:t>
            </w:r>
          </w:p>
        </w:tc>
        <w:tc>
          <w:tcPr>
            <w:tcW w:w="878" w:type="pct"/>
            <w:vMerge w:val="restart"/>
            <w:tcBorders>
              <w:top w:val="single" w:sz="12" w:space="0" w:color="auto"/>
              <w:left w:val="single" w:sz="8" w:space="0" w:color="000000"/>
              <w:bottom w:val="single" w:sz="4" w:space="0" w:color="000000"/>
              <w:right w:val="single" w:sz="12" w:space="0" w:color="auto"/>
            </w:tcBorders>
            <w:shd w:val="clear" w:color="auto" w:fill="CCFFFF"/>
            <w:hideMark/>
          </w:tcPr>
          <w:p w14:paraId="47BA99A4" w14:textId="77777777" w:rsidR="00E470D3" w:rsidRDefault="00E470D3">
            <w:pPr>
              <w:spacing w:line="276" w:lineRule="auto"/>
              <w:jc w:val="center"/>
              <w:rPr>
                <w:b/>
                <w:bCs/>
                <w:sz w:val="22"/>
                <w:szCs w:val="22"/>
              </w:rPr>
            </w:pPr>
            <w:r>
              <w:rPr>
                <w:b/>
                <w:bCs/>
                <w:sz w:val="22"/>
                <w:szCs w:val="22"/>
              </w:rPr>
              <w:t>Pokytis (proc.)</w:t>
            </w:r>
          </w:p>
        </w:tc>
      </w:tr>
      <w:tr w:rsidR="00E470D3" w14:paraId="47BA99AC" w14:textId="77777777" w:rsidTr="00E470D3">
        <w:trPr>
          <w:trHeight w:val="315"/>
        </w:trPr>
        <w:tc>
          <w:tcPr>
            <w:tcW w:w="0" w:type="auto"/>
            <w:vMerge/>
            <w:tcBorders>
              <w:top w:val="single" w:sz="12" w:space="0" w:color="auto"/>
              <w:left w:val="single" w:sz="12" w:space="0" w:color="auto"/>
              <w:bottom w:val="single" w:sz="4" w:space="0" w:color="000000"/>
              <w:right w:val="nil"/>
            </w:tcBorders>
            <w:vAlign w:val="center"/>
            <w:hideMark/>
          </w:tcPr>
          <w:p w14:paraId="47BA99A6" w14:textId="77777777" w:rsidR="00E470D3" w:rsidRDefault="00E470D3">
            <w:pPr>
              <w:spacing w:line="276" w:lineRule="auto"/>
              <w:rPr>
                <w:b/>
                <w:bCs/>
                <w:sz w:val="22"/>
                <w:szCs w:val="22"/>
              </w:rPr>
            </w:pPr>
          </w:p>
        </w:tc>
        <w:tc>
          <w:tcPr>
            <w:tcW w:w="789" w:type="pct"/>
            <w:tcBorders>
              <w:top w:val="nil"/>
              <w:left w:val="single" w:sz="8" w:space="0" w:color="000000"/>
              <w:bottom w:val="single" w:sz="4" w:space="0" w:color="000000"/>
              <w:right w:val="nil"/>
            </w:tcBorders>
            <w:shd w:val="clear" w:color="auto" w:fill="CCFFFF"/>
            <w:vAlign w:val="center"/>
            <w:hideMark/>
          </w:tcPr>
          <w:p w14:paraId="47BA99A7" w14:textId="77777777" w:rsidR="00E470D3" w:rsidRDefault="00E470D3">
            <w:pPr>
              <w:spacing w:line="276" w:lineRule="auto"/>
              <w:jc w:val="center"/>
              <w:rPr>
                <w:b/>
                <w:bCs/>
                <w:sz w:val="22"/>
                <w:szCs w:val="22"/>
              </w:rPr>
            </w:pPr>
            <w:r>
              <w:rPr>
                <w:b/>
                <w:sz w:val="22"/>
                <w:szCs w:val="22"/>
              </w:rPr>
              <w:t>Suma</w:t>
            </w:r>
          </w:p>
        </w:tc>
        <w:tc>
          <w:tcPr>
            <w:tcW w:w="660" w:type="pct"/>
            <w:tcBorders>
              <w:top w:val="nil"/>
              <w:left w:val="single" w:sz="4" w:space="0" w:color="000000"/>
              <w:bottom w:val="single" w:sz="4" w:space="0" w:color="000000"/>
              <w:right w:val="nil"/>
            </w:tcBorders>
            <w:shd w:val="clear" w:color="auto" w:fill="CCFFFF"/>
            <w:vAlign w:val="center"/>
            <w:hideMark/>
          </w:tcPr>
          <w:p w14:paraId="47BA99A8" w14:textId="77777777" w:rsidR="00E470D3" w:rsidRDefault="00E470D3">
            <w:pPr>
              <w:spacing w:line="276" w:lineRule="auto"/>
              <w:jc w:val="center"/>
              <w:rPr>
                <w:b/>
                <w:sz w:val="22"/>
                <w:szCs w:val="22"/>
              </w:rPr>
            </w:pPr>
            <w:r>
              <w:rPr>
                <w:b/>
                <w:bCs/>
                <w:sz w:val="22"/>
                <w:szCs w:val="22"/>
              </w:rPr>
              <w:t>Proc.</w:t>
            </w:r>
          </w:p>
        </w:tc>
        <w:tc>
          <w:tcPr>
            <w:tcW w:w="731" w:type="pct"/>
            <w:tcBorders>
              <w:top w:val="nil"/>
              <w:left w:val="single" w:sz="8" w:space="0" w:color="000000"/>
              <w:bottom w:val="single" w:sz="4" w:space="0" w:color="000000"/>
              <w:right w:val="nil"/>
            </w:tcBorders>
            <w:shd w:val="clear" w:color="auto" w:fill="CCFFFF"/>
            <w:vAlign w:val="center"/>
            <w:hideMark/>
          </w:tcPr>
          <w:p w14:paraId="47BA99A9" w14:textId="77777777" w:rsidR="00E470D3" w:rsidRDefault="00E470D3">
            <w:pPr>
              <w:spacing w:line="276" w:lineRule="auto"/>
              <w:jc w:val="center"/>
              <w:rPr>
                <w:b/>
                <w:bCs/>
                <w:sz w:val="22"/>
                <w:szCs w:val="22"/>
              </w:rPr>
            </w:pPr>
            <w:r>
              <w:rPr>
                <w:b/>
                <w:sz w:val="22"/>
                <w:szCs w:val="22"/>
              </w:rPr>
              <w:t>Suma</w:t>
            </w:r>
          </w:p>
        </w:tc>
        <w:tc>
          <w:tcPr>
            <w:tcW w:w="667" w:type="pct"/>
            <w:tcBorders>
              <w:top w:val="nil"/>
              <w:left w:val="single" w:sz="4" w:space="0" w:color="000000"/>
              <w:bottom w:val="single" w:sz="4" w:space="0" w:color="000000"/>
              <w:right w:val="single" w:sz="8" w:space="0" w:color="000000"/>
            </w:tcBorders>
            <w:shd w:val="clear" w:color="auto" w:fill="CCFFFF"/>
            <w:vAlign w:val="center"/>
            <w:hideMark/>
          </w:tcPr>
          <w:p w14:paraId="47BA99AA" w14:textId="77777777" w:rsidR="00E470D3" w:rsidRDefault="00E470D3">
            <w:pPr>
              <w:spacing w:line="276" w:lineRule="auto"/>
              <w:jc w:val="center"/>
              <w:rPr>
                <w:b/>
              </w:rPr>
            </w:pPr>
            <w:r>
              <w:rPr>
                <w:b/>
                <w:bCs/>
                <w:sz w:val="22"/>
                <w:szCs w:val="22"/>
              </w:rPr>
              <w:t>Proc.</w:t>
            </w:r>
          </w:p>
        </w:tc>
        <w:tc>
          <w:tcPr>
            <w:tcW w:w="0" w:type="auto"/>
            <w:vMerge/>
            <w:tcBorders>
              <w:top w:val="single" w:sz="12" w:space="0" w:color="auto"/>
              <w:left w:val="single" w:sz="8" w:space="0" w:color="000000"/>
              <w:bottom w:val="single" w:sz="4" w:space="0" w:color="000000"/>
              <w:right w:val="single" w:sz="12" w:space="0" w:color="auto"/>
            </w:tcBorders>
            <w:vAlign w:val="center"/>
            <w:hideMark/>
          </w:tcPr>
          <w:p w14:paraId="47BA99AB" w14:textId="77777777" w:rsidR="00E470D3" w:rsidRDefault="00E470D3">
            <w:pPr>
              <w:spacing w:line="276" w:lineRule="auto"/>
              <w:rPr>
                <w:b/>
                <w:bCs/>
                <w:sz w:val="22"/>
                <w:szCs w:val="22"/>
              </w:rPr>
            </w:pPr>
          </w:p>
        </w:tc>
      </w:tr>
      <w:tr w:rsidR="00E470D3" w14:paraId="47BA99B3" w14:textId="77777777" w:rsidTr="00E470D3">
        <w:trPr>
          <w:trHeight w:val="630"/>
        </w:trPr>
        <w:tc>
          <w:tcPr>
            <w:tcW w:w="1275" w:type="pct"/>
            <w:tcBorders>
              <w:top w:val="nil"/>
              <w:left w:val="single" w:sz="12" w:space="0" w:color="auto"/>
              <w:bottom w:val="single" w:sz="4" w:space="0" w:color="000000"/>
              <w:right w:val="nil"/>
            </w:tcBorders>
            <w:shd w:val="clear" w:color="auto" w:fill="F2F2F2" w:themeFill="background1" w:themeFillShade="F2"/>
            <w:vAlign w:val="center"/>
            <w:hideMark/>
          </w:tcPr>
          <w:p w14:paraId="47BA99AD" w14:textId="77777777" w:rsidR="00E470D3" w:rsidRDefault="00E470D3">
            <w:pPr>
              <w:spacing w:line="276" w:lineRule="auto"/>
              <w:rPr>
                <w:b/>
              </w:rPr>
            </w:pPr>
            <w:r>
              <w:rPr>
                <w:b/>
                <w:bCs/>
                <w:sz w:val="22"/>
                <w:szCs w:val="22"/>
              </w:rPr>
              <w:t>PAGRINDINĖS VEIKLOS PAJAMOS</w:t>
            </w:r>
          </w:p>
        </w:tc>
        <w:tc>
          <w:tcPr>
            <w:tcW w:w="789" w:type="pct"/>
            <w:tcBorders>
              <w:top w:val="nil"/>
              <w:left w:val="single" w:sz="8" w:space="0" w:color="000000"/>
              <w:bottom w:val="single" w:sz="4" w:space="0" w:color="000000"/>
              <w:right w:val="nil"/>
            </w:tcBorders>
            <w:shd w:val="clear" w:color="auto" w:fill="F2F2F2" w:themeFill="background1" w:themeFillShade="F2"/>
            <w:vAlign w:val="center"/>
            <w:hideMark/>
          </w:tcPr>
          <w:p w14:paraId="47BA99AE" w14:textId="77777777" w:rsidR="00E470D3" w:rsidRDefault="00E470D3">
            <w:pPr>
              <w:spacing w:line="276" w:lineRule="auto"/>
              <w:jc w:val="center"/>
              <w:rPr>
                <w:b/>
                <w:bCs/>
              </w:rPr>
            </w:pPr>
            <w:r>
              <w:rPr>
                <w:b/>
                <w:bCs/>
              </w:rPr>
              <w:t>5535459,19</w:t>
            </w:r>
          </w:p>
        </w:tc>
        <w:tc>
          <w:tcPr>
            <w:tcW w:w="660" w:type="pct"/>
            <w:tcBorders>
              <w:top w:val="nil"/>
              <w:left w:val="single" w:sz="4" w:space="0" w:color="000000"/>
              <w:bottom w:val="single" w:sz="4" w:space="0" w:color="000000"/>
              <w:right w:val="nil"/>
            </w:tcBorders>
            <w:shd w:val="clear" w:color="auto" w:fill="F2F2F2" w:themeFill="background1" w:themeFillShade="F2"/>
            <w:vAlign w:val="center"/>
            <w:hideMark/>
          </w:tcPr>
          <w:p w14:paraId="47BA99AF" w14:textId="77777777" w:rsidR="00E470D3" w:rsidRDefault="00E470D3">
            <w:pPr>
              <w:spacing w:line="276" w:lineRule="auto"/>
              <w:jc w:val="center"/>
              <w:rPr>
                <w:b/>
              </w:rPr>
            </w:pPr>
            <w:r>
              <w:rPr>
                <w:b/>
                <w:bCs/>
              </w:rPr>
              <w:t>100,00</w:t>
            </w:r>
          </w:p>
        </w:tc>
        <w:tc>
          <w:tcPr>
            <w:tcW w:w="731" w:type="pct"/>
            <w:tcBorders>
              <w:top w:val="nil"/>
              <w:left w:val="single" w:sz="8" w:space="0" w:color="000000"/>
              <w:bottom w:val="single" w:sz="4" w:space="0" w:color="000000"/>
              <w:right w:val="nil"/>
            </w:tcBorders>
            <w:shd w:val="clear" w:color="auto" w:fill="F2F2F2" w:themeFill="background1" w:themeFillShade="F2"/>
            <w:vAlign w:val="center"/>
            <w:hideMark/>
          </w:tcPr>
          <w:p w14:paraId="47BA99B0" w14:textId="77777777" w:rsidR="00E470D3" w:rsidRDefault="00E470D3">
            <w:pPr>
              <w:spacing w:line="276" w:lineRule="auto"/>
              <w:jc w:val="center"/>
              <w:rPr>
                <w:b/>
                <w:bCs/>
              </w:rPr>
            </w:pPr>
            <w:r>
              <w:rPr>
                <w:b/>
                <w:bCs/>
              </w:rPr>
              <w:t>5751503,56</w:t>
            </w:r>
          </w:p>
        </w:tc>
        <w:tc>
          <w:tcPr>
            <w:tcW w:w="667" w:type="pct"/>
            <w:tcBorders>
              <w:top w:val="nil"/>
              <w:left w:val="single" w:sz="4" w:space="0" w:color="000000"/>
              <w:bottom w:val="single" w:sz="4" w:space="0" w:color="000000"/>
              <w:right w:val="single" w:sz="8" w:space="0" w:color="000000"/>
            </w:tcBorders>
            <w:shd w:val="clear" w:color="auto" w:fill="F2F2F2" w:themeFill="background1" w:themeFillShade="F2"/>
            <w:vAlign w:val="center"/>
            <w:hideMark/>
          </w:tcPr>
          <w:p w14:paraId="47BA99B1" w14:textId="77777777" w:rsidR="00E470D3" w:rsidRDefault="00E470D3">
            <w:pPr>
              <w:spacing w:line="276" w:lineRule="auto"/>
              <w:jc w:val="center"/>
              <w:rPr>
                <w:b/>
                <w:bCs/>
              </w:rPr>
            </w:pPr>
            <w:r>
              <w:rPr>
                <w:b/>
                <w:bCs/>
              </w:rPr>
              <w:t>100,00</w:t>
            </w:r>
          </w:p>
        </w:tc>
        <w:tc>
          <w:tcPr>
            <w:tcW w:w="878" w:type="pct"/>
            <w:tcBorders>
              <w:top w:val="nil"/>
              <w:left w:val="single" w:sz="4" w:space="0" w:color="000000"/>
              <w:bottom w:val="single" w:sz="4" w:space="0" w:color="000000"/>
              <w:right w:val="single" w:sz="12" w:space="0" w:color="auto"/>
            </w:tcBorders>
            <w:shd w:val="clear" w:color="auto" w:fill="F2F2F2" w:themeFill="background1" w:themeFillShade="F2"/>
            <w:vAlign w:val="center"/>
            <w:hideMark/>
          </w:tcPr>
          <w:p w14:paraId="47BA99B2" w14:textId="77777777" w:rsidR="00E470D3" w:rsidRDefault="00E470D3">
            <w:pPr>
              <w:spacing w:line="276" w:lineRule="auto"/>
              <w:jc w:val="center"/>
              <w:rPr>
                <w:b/>
                <w:bCs/>
              </w:rPr>
            </w:pPr>
            <w:r>
              <w:rPr>
                <w:b/>
                <w:bCs/>
              </w:rPr>
              <w:t>3,90</w:t>
            </w:r>
          </w:p>
        </w:tc>
      </w:tr>
      <w:tr w:rsidR="00E470D3" w14:paraId="47BA99BA"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9B4" w14:textId="77777777" w:rsidR="00E470D3" w:rsidRDefault="00E470D3">
            <w:pPr>
              <w:spacing w:line="276" w:lineRule="auto"/>
              <w:rPr>
                <w:b/>
                <w:bCs/>
              </w:rPr>
            </w:pPr>
            <w:r>
              <w:rPr>
                <w:b/>
                <w:sz w:val="22"/>
                <w:szCs w:val="22"/>
              </w:rPr>
              <w:t>Finansavimo pajamos:</w:t>
            </w:r>
          </w:p>
        </w:tc>
        <w:tc>
          <w:tcPr>
            <w:tcW w:w="789" w:type="pct"/>
            <w:tcBorders>
              <w:top w:val="nil"/>
              <w:left w:val="single" w:sz="8" w:space="0" w:color="000000"/>
              <w:bottom w:val="single" w:sz="4" w:space="0" w:color="000000"/>
              <w:right w:val="nil"/>
            </w:tcBorders>
            <w:vAlign w:val="center"/>
            <w:hideMark/>
          </w:tcPr>
          <w:p w14:paraId="47BA99B5" w14:textId="77777777" w:rsidR="00E470D3" w:rsidRDefault="00E470D3">
            <w:pPr>
              <w:spacing w:line="276" w:lineRule="auto"/>
              <w:jc w:val="center"/>
              <w:rPr>
                <w:b/>
                <w:bCs/>
              </w:rPr>
            </w:pPr>
            <w:r>
              <w:rPr>
                <w:b/>
                <w:bCs/>
              </w:rPr>
              <w:t>184254,40</w:t>
            </w:r>
          </w:p>
        </w:tc>
        <w:tc>
          <w:tcPr>
            <w:tcW w:w="660" w:type="pct"/>
            <w:tcBorders>
              <w:top w:val="nil"/>
              <w:left w:val="single" w:sz="4" w:space="0" w:color="000000"/>
              <w:bottom w:val="single" w:sz="4" w:space="0" w:color="000000"/>
              <w:right w:val="nil"/>
            </w:tcBorders>
            <w:vAlign w:val="center"/>
            <w:hideMark/>
          </w:tcPr>
          <w:p w14:paraId="47BA99B6" w14:textId="77777777" w:rsidR="00E470D3" w:rsidRDefault="00E470D3">
            <w:pPr>
              <w:spacing w:line="276" w:lineRule="auto"/>
              <w:jc w:val="center"/>
              <w:rPr>
                <w:b/>
                <w:bCs/>
              </w:rPr>
            </w:pPr>
            <w:r>
              <w:rPr>
                <w:b/>
                <w:bCs/>
              </w:rPr>
              <w:t>3,33</w:t>
            </w:r>
          </w:p>
        </w:tc>
        <w:tc>
          <w:tcPr>
            <w:tcW w:w="731" w:type="pct"/>
            <w:tcBorders>
              <w:top w:val="nil"/>
              <w:left w:val="single" w:sz="8" w:space="0" w:color="000000"/>
              <w:bottom w:val="single" w:sz="4" w:space="0" w:color="000000"/>
              <w:right w:val="nil"/>
            </w:tcBorders>
            <w:vAlign w:val="center"/>
            <w:hideMark/>
          </w:tcPr>
          <w:p w14:paraId="47BA99B7" w14:textId="77777777" w:rsidR="00E470D3" w:rsidRDefault="00E470D3">
            <w:pPr>
              <w:spacing w:line="276" w:lineRule="auto"/>
              <w:jc w:val="center"/>
              <w:rPr>
                <w:b/>
                <w:bCs/>
              </w:rPr>
            </w:pPr>
            <w:r>
              <w:rPr>
                <w:b/>
                <w:bCs/>
              </w:rPr>
              <w:t>219003,76</w:t>
            </w:r>
          </w:p>
        </w:tc>
        <w:tc>
          <w:tcPr>
            <w:tcW w:w="667" w:type="pct"/>
            <w:tcBorders>
              <w:top w:val="nil"/>
              <w:left w:val="single" w:sz="4" w:space="0" w:color="000000"/>
              <w:bottom w:val="single" w:sz="4" w:space="0" w:color="000000"/>
              <w:right w:val="single" w:sz="8" w:space="0" w:color="000000"/>
            </w:tcBorders>
            <w:vAlign w:val="center"/>
            <w:hideMark/>
          </w:tcPr>
          <w:p w14:paraId="47BA99B8" w14:textId="77777777" w:rsidR="00E470D3" w:rsidRDefault="00E470D3">
            <w:pPr>
              <w:spacing w:line="276" w:lineRule="auto"/>
              <w:jc w:val="center"/>
            </w:pPr>
            <w:r>
              <w:rPr>
                <w:b/>
                <w:bCs/>
              </w:rPr>
              <w:t>3,81</w:t>
            </w:r>
          </w:p>
        </w:tc>
        <w:tc>
          <w:tcPr>
            <w:tcW w:w="878" w:type="pct"/>
            <w:tcBorders>
              <w:top w:val="nil"/>
              <w:left w:val="single" w:sz="4" w:space="0" w:color="000000"/>
              <w:bottom w:val="single" w:sz="4" w:space="0" w:color="000000"/>
              <w:right w:val="single" w:sz="12" w:space="0" w:color="auto"/>
            </w:tcBorders>
            <w:vAlign w:val="center"/>
            <w:hideMark/>
          </w:tcPr>
          <w:p w14:paraId="47BA99B9" w14:textId="77777777" w:rsidR="00E470D3" w:rsidRDefault="00E470D3">
            <w:pPr>
              <w:spacing w:line="276" w:lineRule="auto"/>
              <w:jc w:val="center"/>
              <w:rPr>
                <w:b/>
                <w:bCs/>
              </w:rPr>
            </w:pPr>
            <w:r>
              <w:rPr>
                <w:b/>
                <w:bCs/>
              </w:rPr>
              <w:t>18,86</w:t>
            </w:r>
          </w:p>
        </w:tc>
      </w:tr>
      <w:tr w:rsidR="00E470D3" w14:paraId="47BA99C1"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9BB" w14:textId="77777777" w:rsidR="00E470D3" w:rsidRDefault="00E470D3">
            <w:pPr>
              <w:spacing w:line="276" w:lineRule="auto"/>
            </w:pPr>
            <w:r>
              <w:rPr>
                <w:sz w:val="22"/>
                <w:szCs w:val="22"/>
              </w:rPr>
              <w:t xml:space="preserve">Iš valstybės biudžeto </w:t>
            </w:r>
          </w:p>
        </w:tc>
        <w:tc>
          <w:tcPr>
            <w:tcW w:w="789" w:type="pct"/>
            <w:tcBorders>
              <w:top w:val="nil"/>
              <w:left w:val="single" w:sz="8" w:space="0" w:color="000000"/>
              <w:bottom w:val="single" w:sz="4" w:space="0" w:color="000000"/>
              <w:right w:val="nil"/>
            </w:tcBorders>
            <w:vAlign w:val="center"/>
            <w:hideMark/>
          </w:tcPr>
          <w:p w14:paraId="47BA99BC" w14:textId="77777777" w:rsidR="00E470D3" w:rsidRDefault="00E470D3">
            <w:pPr>
              <w:spacing w:before="5" w:line="276" w:lineRule="auto"/>
              <w:ind w:left="45" w:right="125"/>
              <w:jc w:val="center"/>
            </w:pPr>
            <w:r>
              <w:t>8248,13</w:t>
            </w:r>
          </w:p>
        </w:tc>
        <w:tc>
          <w:tcPr>
            <w:tcW w:w="660" w:type="pct"/>
            <w:tcBorders>
              <w:top w:val="nil"/>
              <w:left w:val="single" w:sz="4" w:space="0" w:color="000000"/>
              <w:bottom w:val="single" w:sz="4" w:space="0" w:color="000000"/>
              <w:right w:val="nil"/>
            </w:tcBorders>
            <w:vAlign w:val="center"/>
            <w:hideMark/>
          </w:tcPr>
          <w:p w14:paraId="47BA99BD" w14:textId="77777777" w:rsidR="00E470D3" w:rsidRDefault="00E470D3">
            <w:pPr>
              <w:spacing w:line="276" w:lineRule="auto"/>
              <w:jc w:val="center"/>
            </w:pPr>
            <w:r>
              <w:t>0,15</w:t>
            </w:r>
          </w:p>
        </w:tc>
        <w:tc>
          <w:tcPr>
            <w:tcW w:w="731" w:type="pct"/>
            <w:tcBorders>
              <w:top w:val="nil"/>
              <w:left w:val="single" w:sz="8" w:space="0" w:color="000000"/>
              <w:bottom w:val="single" w:sz="4" w:space="0" w:color="000000"/>
              <w:right w:val="nil"/>
            </w:tcBorders>
            <w:vAlign w:val="center"/>
            <w:hideMark/>
          </w:tcPr>
          <w:p w14:paraId="47BA99BE" w14:textId="77777777" w:rsidR="00E470D3" w:rsidRDefault="00E470D3">
            <w:pPr>
              <w:spacing w:before="5" w:line="276" w:lineRule="auto"/>
              <w:ind w:left="120" w:right="96"/>
              <w:jc w:val="center"/>
            </w:pPr>
            <w:r>
              <w:t>40749,15</w:t>
            </w:r>
          </w:p>
        </w:tc>
        <w:tc>
          <w:tcPr>
            <w:tcW w:w="667" w:type="pct"/>
            <w:tcBorders>
              <w:top w:val="nil"/>
              <w:left w:val="single" w:sz="4" w:space="0" w:color="000000"/>
              <w:bottom w:val="single" w:sz="4" w:space="0" w:color="000000"/>
              <w:right w:val="single" w:sz="8" w:space="0" w:color="000000"/>
            </w:tcBorders>
            <w:vAlign w:val="center"/>
            <w:hideMark/>
          </w:tcPr>
          <w:p w14:paraId="47BA99BF" w14:textId="77777777" w:rsidR="00E470D3" w:rsidRDefault="00E470D3">
            <w:pPr>
              <w:spacing w:line="276" w:lineRule="auto"/>
              <w:jc w:val="center"/>
            </w:pPr>
            <w:r>
              <w:t>0,71</w:t>
            </w:r>
          </w:p>
        </w:tc>
        <w:tc>
          <w:tcPr>
            <w:tcW w:w="878" w:type="pct"/>
            <w:tcBorders>
              <w:top w:val="nil"/>
              <w:left w:val="single" w:sz="4" w:space="0" w:color="000000"/>
              <w:bottom w:val="single" w:sz="4" w:space="0" w:color="000000"/>
              <w:right w:val="single" w:sz="12" w:space="0" w:color="auto"/>
            </w:tcBorders>
            <w:vAlign w:val="center"/>
            <w:hideMark/>
          </w:tcPr>
          <w:p w14:paraId="47BA99C0" w14:textId="77777777" w:rsidR="00E470D3" w:rsidRDefault="00E470D3">
            <w:pPr>
              <w:spacing w:line="276" w:lineRule="auto"/>
              <w:jc w:val="center"/>
            </w:pPr>
            <w:r>
              <w:t>394,04</w:t>
            </w:r>
          </w:p>
        </w:tc>
      </w:tr>
      <w:tr w:rsidR="00E470D3" w14:paraId="47BA99C8"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9C2" w14:textId="77777777" w:rsidR="00E470D3" w:rsidRDefault="00E470D3">
            <w:pPr>
              <w:spacing w:line="276" w:lineRule="auto"/>
            </w:pPr>
            <w:r>
              <w:rPr>
                <w:sz w:val="22"/>
                <w:szCs w:val="22"/>
              </w:rPr>
              <w:t xml:space="preserve">Iš savivaldybių biudžetų </w:t>
            </w:r>
          </w:p>
        </w:tc>
        <w:tc>
          <w:tcPr>
            <w:tcW w:w="789" w:type="pct"/>
            <w:tcBorders>
              <w:top w:val="nil"/>
              <w:left w:val="single" w:sz="8" w:space="0" w:color="000000"/>
              <w:bottom w:val="single" w:sz="4" w:space="0" w:color="000000"/>
              <w:right w:val="nil"/>
            </w:tcBorders>
            <w:vAlign w:val="center"/>
          </w:tcPr>
          <w:p w14:paraId="47BA99C3" w14:textId="77777777" w:rsidR="00E470D3" w:rsidRDefault="00E470D3">
            <w:pPr>
              <w:spacing w:before="5" w:line="276" w:lineRule="auto"/>
              <w:ind w:left="45" w:right="125"/>
              <w:jc w:val="center"/>
            </w:pPr>
          </w:p>
        </w:tc>
        <w:tc>
          <w:tcPr>
            <w:tcW w:w="660" w:type="pct"/>
            <w:tcBorders>
              <w:top w:val="nil"/>
              <w:left w:val="single" w:sz="4" w:space="0" w:color="000000"/>
              <w:bottom w:val="single" w:sz="4" w:space="0" w:color="000000"/>
              <w:right w:val="nil"/>
            </w:tcBorders>
            <w:vAlign w:val="center"/>
          </w:tcPr>
          <w:p w14:paraId="47BA99C4" w14:textId="77777777" w:rsidR="00E470D3" w:rsidRDefault="00E470D3">
            <w:pPr>
              <w:spacing w:line="276" w:lineRule="auto"/>
              <w:jc w:val="center"/>
            </w:pPr>
          </w:p>
        </w:tc>
        <w:tc>
          <w:tcPr>
            <w:tcW w:w="731" w:type="pct"/>
            <w:tcBorders>
              <w:top w:val="nil"/>
              <w:left w:val="single" w:sz="8" w:space="0" w:color="000000"/>
              <w:bottom w:val="single" w:sz="4" w:space="0" w:color="000000"/>
              <w:right w:val="nil"/>
            </w:tcBorders>
            <w:vAlign w:val="center"/>
          </w:tcPr>
          <w:p w14:paraId="47BA99C5" w14:textId="77777777" w:rsidR="00E470D3" w:rsidRDefault="00E470D3">
            <w:pPr>
              <w:spacing w:before="5" w:line="276" w:lineRule="auto"/>
              <w:ind w:left="120" w:right="96"/>
              <w:jc w:val="center"/>
            </w:pPr>
          </w:p>
        </w:tc>
        <w:tc>
          <w:tcPr>
            <w:tcW w:w="667" w:type="pct"/>
            <w:tcBorders>
              <w:top w:val="nil"/>
              <w:left w:val="single" w:sz="4" w:space="0" w:color="000000"/>
              <w:bottom w:val="single" w:sz="4" w:space="0" w:color="000000"/>
              <w:right w:val="single" w:sz="8" w:space="0" w:color="000000"/>
            </w:tcBorders>
            <w:vAlign w:val="center"/>
          </w:tcPr>
          <w:p w14:paraId="47BA99C6" w14:textId="77777777" w:rsidR="00E470D3" w:rsidRDefault="00E470D3">
            <w:pPr>
              <w:spacing w:line="276" w:lineRule="auto"/>
              <w:jc w:val="center"/>
            </w:pPr>
          </w:p>
        </w:tc>
        <w:tc>
          <w:tcPr>
            <w:tcW w:w="878" w:type="pct"/>
            <w:tcBorders>
              <w:top w:val="nil"/>
              <w:left w:val="single" w:sz="4" w:space="0" w:color="000000"/>
              <w:bottom w:val="single" w:sz="4" w:space="0" w:color="000000"/>
              <w:right w:val="single" w:sz="12" w:space="0" w:color="auto"/>
            </w:tcBorders>
            <w:vAlign w:val="center"/>
          </w:tcPr>
          <w:p w14:paraId="47BA99C7" w14:textId="77777777" w:rsidR="00E470D3" w:rsidRDefault="00E470D3">
            <w:pPr>
              <w:spacing w:line="276" w:lineRule="auto"/>
              <w:jc w:val="center"/>
            </w:pPr>
          </w:p>
        </w:tc>
      </w:tr>
      <w:tr w:rsidR="00E470D3" w14:paraId="47BA99CF" w14:textId="77777777" w:rsidTr="00E470D3">
        <w:trPr>
          <w:trHeight w:val="630"/>
        </w:trPr>
        <w:tc>
          <w:tcPr>
            <w:tcW w:w="1275" w:type="pct"/>
            <w:tcBorders>
              <w:top w:val="nil"/>
              <w:left w:val="single" w:sz="12" w:space="0" w:color="auto"/>
              <w:bottom w:val="single" w:sz="4" w:space="0" w:color="000000"/>
              <w:right w:val="nil"/>
            </w:tcBorders>
            <w:vAlign w:val="center"/>
            <w:hideMark/>
          </w:tcPr>
          <w:p w14:paraId="47BA99C9" w14:textId="77777777" w:rsidR="00E470D3" w:rsidRDefault="00E470D3">
            <w:pPr>
              <w:spacing w:line="276" w:lineRule="auto"/>
            </w:pPr>
            <w:r>
              <w:rPr>
                <w:sz w:val="22"/>
                <w:szCs w:val="22"/>
              </w:rPr>
              <w:t>Iš ES, užsienio valstybių ir tarptautinių organizacijų lėšų</w:t>
            </w:r>
          </w:p>
        </w:tc>
        <w:tc>
          <w:tcPr>
            <w:tcW w:w="789" w:type="pct"/>
            <w:tcBorders>
              <w:top w:val="nil"/>
              <w:left w:val="single" w:sz="8" w:space="0" w:color="000000"/>
              <w:bottom w:val="single" w:sz="4" w:space="0" w:color="000000"/>
              <w:right w:val="nil"/>
            </w:tcBorders>
            <w:vAlign w:val="center"/>
            <w:hideMark/>
          </w:tcPr>
          <w:p w14:paraId="47BA99CA" w14:textId="77777777" w:rsidR="00E470D3" w:rsidRDefault="00E470D3">
            <w:pPr>
              <w:spacing w:line="276" w:lineRule="auto"/>
              <w:ind w:left="45" w:right="125"/>
              <w:jc w:val="center"/>
            </w:pPr>
            <w:r>
              <w:t>93486,05</w:t>
            </w:r>
          </w:p>
        </w:tc>
        <w:tc>
          <w:tcPr>
            <w:tcW w:w="660" w:type="pct"/>
            <w:tcBorders>
              <w:top w:val="nil"/>
              <w:left w:val="single" w:sz="4" w:space="0" w:color="000000"/>
              <w:bottom w:val="single" w:sz="4" w:space="0" w:color="000000"/>
              <w:right w:val="nil"/>
            </w:tcBorders>
            <w:vAlign w:val="center"/>
            <w:hideMark/>
          </w:tcPr>
          <w:p w14:paraId="47BA99CB" w14:textId="77777777" w:rsidR="00E470D3" w:rsidRDefault="00E470D3">
            <w:pPr>
              <w:spacing w:line="276" w:lineRule="auto"/>
              <w:jc w:val="center"/>
            </w:pPr>
            <w:r>
              <w:t>1,69</w:t>
            </w:r>
          </w:p>
        </w:tc>
        <w:tc>
          <w:tcPr>
            <w:tcW w:w="731" w:type="pct"/>
            <w:tcBorders>
              <w:top w:val="nil"/>
              <w:left w:val="single" w:sz="8" w:space="0" w:color="000000"/>
              <w:bottom w:val="single" w:sz="4" w:space="0" w:color="000000"/>
              <w:right w:val="nil"/>
            </w:tcBorders>
            <w:vAlign w:val="center"/>
            <w:hideMark/>
          </w:tcPr>
          <w:p w14:paraId="47BA99CC" w14:textId="77777777" w:rsidR="00E470D3" w:rsidRDefault="00E470D3">
            <w:pPr>
              <w:spacing w:line="276" w:lineRule="auto"/>
              <w:ind w:left="120" w:right="96"/>
              <w:jc w:val="center"/>
            </w:pPr>
            <w:r>
              <w:t>32438,34</w:t>
            </w:r>
          </w:p>
        </w:tc>
        <w:tc>
          <w:tcPr>
            <w:tcW w:w="667" w:type="pct"/>
            <w:tcBorders>
              <w:top w:val="nil"/>
              <w:left w:val="single" w:sz="4" w:space="0" w:color="000000"/>
              <w:bottom w:val="single" w:sz="4" w:space="0" w:color="000000"/>
              <w:right w:val="single" w:sz="8" w:space="0" w:color="000000"/>
            </w:tcBorders>
            <w:vAlign w:val="center"/>
            <w:hideMark/>
          </w:tcPr>
          <w:p w14:paraId="47BA99CD" w14:textId="77777777" w:rsidR="00E470D3" w:rsidRDefault="00E470D3">
            <w:pPr>
              <w:spacing w:line="276" w:lineRule="auto"/>
              <w:jc w:val="center"/>
            </w:pPr>
            <w:r>
              <w:t>0,56</w:t>
            </w:r>
          </w:p>
        </w:tc>
        <w:tc>
          <w:tcPr>
            <w:tcW w:w="878" w:type="pct"/>
            <w:tcBorders>
              <w:top w:val="nil"/>
              <w:left w:val="single" w:sz="4" w:space="0" w:color="000000"/>
              <w:bottom w:val="single" w:sz="4" w:space="0" w:color="000000"/>
              <w:right w:val="single" w:sz="12" w:space="0" w:color="auto"/>
            </w:tcBorders>
            <w:vAlign w:val="center"/>
            <w:hideMark/>
          </w:tcPr>
          <w:p w14:paraId="47BA99CE" w14:textId="77777777" w:rsidR="00E470D3" w:rsidRDefault="00E470D3">
            <w:pPr>
              <w:spacing w:line="276" w:lineRule="auto"/>
              <w:jc w:val="center"/>
            </w:pPr>
            <w:r>
              <w:t>-65,30</w:t>
            </w:r>
          </w:p>
        </w:tc>
      </w:tr>
      <w:tr w:rsidR="00E470D3" w14:paraId="47BA99D6"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9D0" w14:textId="77777777" w:rsidR="00E470D3" w:rsidRDefault="00E470D3">
            <w:pPr>
              <w:spacing w:line="276" w:lineRule="auto"/>
            </w:pPr>
            <w:r>
              <w:rPr>
                <w:sz w:val="22"/>
                <w:szCs w:val="22"/>
              </w:rPr>
              <w:t>Iš kitų finansavimo šaltinių</w:t>
            </w:r>
          </w:p>
        </w:tc>
        <w:tc>
          <w:tcPr>
            <w:tcW w:w="789" w:type="pct"/>
            <w:tcBorders>
              <w:top w:val="nil"/>
              <w:left w:val="single" w:sz="8" w:space="0" w:color="000000"/>
              <w:bottom w:val="single" w:sz="4" w:space="0" w:color="000000"/>
              <w:right w:val="nil"/>
            </w:tcBorders>
            <w:vAlign w:val="center"/>
            <w:hideMark/>
          </w:tcPr>
          <w:p w14:paraId="47BA99D1" w14:textId="77777777" w:rsidR="00E470D3" w:rsidRDefault="00E470D3">
            <w:pPr>
              <w:spacing w:before="5" w:line="276" w:lineRule="auto"/>
              <w:ind w:left="45" w:right="125"/>
              <w:jc w:val="center"/>
            </w:pPr>
            <w:r>
              <w:t>82520,22</w:t>
            </w:r>
          </w:p>
        </w:tc>
        <w:tc>
          <w:tcPr>
            <w:tcW w:w="660" w:type="pct"/>
            <w:tcBorders>
              <w:top w:val="nil"/>
              <w:left w:val="single" w:sz="4" w:space="0" w:color="000000"/>
              <w:bottom w:val="single" w:sz="4" w:space="0" w:color="000000"/>
              <w:right w:val="nil"/>
            </w:tcBorders>
            <w:vAlign w:val="center"/>
            <w:hideMark/>
          </w:tcPr>
          <w:p w14:paraId="47BA99D2" w14:textId="77777777" w:rsidR="00E470D3" w:rsidRDefault="00E470D3">
            <w:pPr>
              <w:spacing w:line="276" w:lineRule="auto"/>
              <w:jc w:val="center"/>
            </w:pPr>
            <w:r>
              <w:t>1,49</w:t>
            </w:r>
          </w:p>
        </w:tc>
        <w:tc>
          <w:tcPr>
            <w:tcW w:w="731" w:type="pct"/>
            <w:tcBorders>
              <w:top w:val="nil"/>
              <w:left w:val="single" w:sz="8" w:space="0" w:color="000000"/>
              <w:bottom w:val="single" w:sz="4" w:space="0" w:color="000000"/>
              <w:right w:val="nil"/>
            </w:tcBorders>
            <w:vAlign w:val="center"/>
            <w:hideMark/>
          </w:tcPr>
          <w:p w14:paraId="47BA99D3" w14:textId="77777777" w:rsidR="00E470D3" w:rsidRDefault="00E470D3">
            <w:pPr>
              <w:spacing w:before="5" w:line="276" w:lineRule="auto"/>
              <w:ind w:left="120" w:right="96"/>
              <w:jc w:val="center"/>
            </w:pPr>
            <w:r>
              <w:t>145816,27</w:t>
            </w:r>
          </w:p>
        </w:tc>
        <w:tc>
          <w:tcPr>
            <w:tcW w:w="667" w:type="pct"/>
            <w:tcBorders>
              <w:top w:val="nil"/>
              <w:left w:val="single" w:sz="4" w:space="0" w:color="000000"/>
              <w:bottom w:val="single" w:sz="4" w:space="0" w:color="000000"/>
              <w:right w:val="single" w:sz="8" w:space="0" w:color="000000"/>
            </w:tcBorders>
            <w:vAlign w:val="center"/>
            <w:hideMark/>
          </w:tcPr>
          <w:p w14:paraId="47BA99D4" w14:textId="77777777" w:rsidR="00E470D3" w:rsidRDefault="00E470D3">
            <w:pPr>
              <w:spacing w:line="276" w:lineRule="auto"/>
              <w:jc w:val="center"/>
            </w:pPr>
            <w:r>
              <w:t>2,54</w:t>
            </w:r>
          </w:p>
        </w:tc>
        <w:tc>
          <w:tcPr>
            <w:tcW w:w="878" w:type="pct"/>
            <w:tcBorders>
              <w:top w:val="nil"/>
              <w:left w:val="single" w:sz="4" w:space="0" w:color="000000"/>
              <w:bottom w:val="single" w:sz="4" w:space="0" w:color="000000"/>
              <w:right w:val="single" w:sz="12" w:space="0" w:color="auto"/>
            </w:tcBorders>
            <w:vAlign w:val="center"/>
            <w:hideMark/>
          </w:tcPr>
          <w:p w14:paraId="47BA99D5" w14:textId="77777777" w:rsidR="00E470D3" w:rsidRDefault="00E470D3">
            <w:pPr>
              <w:spacing w:line="276" w:lineRule="auto"/>
              <w:jc w:val="center"/>
            </w:pPr>
            <w:r>
              <w:t>76,70</w:t>
            </w:r>
          </w:p>
        </w:tc>
      </w:tr>
      <w:tr w:rsidR="00E470D3" w14:paraId="47BA99DD"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9D7" w14:textId="77777777" w:rsidR="00E470D3" w:rsidRDefault="00E470D3">
            <w:pPr>
              <w:spacing w:line="276" w:lineRule="auto"/>
            </w:pPr>
            <w:r>
              <w:rPr>
                <w:sz w:val="22"/>
                <w:szCs w:val="22"/>
              </w:rPr>
              <w:t>Pajamos už suteiktas paslaugas</w:t>
            </w:r>
          </w:p>
        </w:tc>
        <w:tc>
          <w:tcPr>
            <w:tcW w:w="789" w:type="pct"/>
            <w:tcBorders>
              <w:top w:val="nil"/>
              <w:left w:val="single" w:sz="8" w:space="0" w:color="000000"/>
              <w:bottom w:val="single" w:sz="4" w:space="0" w:color="000000"/>
              <w:right w:val="nil"/>
            </w:tcBorders>
            <w:vAlign w:val="center"/>
            <w:hideMark/>
          </w:tcPr>
          <w:p w14:paraId="47BA99D8" w14:textId="77777777" w:rsidR="00E470D3" w:rsidRDefault="00E470D3">
            <w:pPr>
              <w:spacing w:line="276" w:lineRule="auto"/>
              <w:jc w:val="center"/>
            </w:pPr>
            <w:r>
              <w:t>5346788,98</w:t>
            </w:r>
          </w:p>
        </w:tc>
        <w:tc>
          <w:tcPr>
            <w:tcW w:w="660" w:type="pct"/>
            <w:tcBorders>
              <w:top w:val="nil"/>
              <w:left w:val="single" w:sz="4" w:space="0" w:color="000000"/>
              <w:bottom w:val="single" w:sz="4" w:space="0" w:color="000000"/>
              <w:right w:val="nil"/>
            </w:tcBorders>
            <w:vAlign w:val="center"/>
            <w:hideMark/>
          </w:tcPr>
          <w:p w14:paraId="47BA99D9" w14:textId="77777777" w:rsidR="00E470D3" w:rsidRDefault="00E470D3">
            <w:pPr>
              <w:spacing w:line="276" w:lineRule="auto"/>
              <w:jc w:val="center"/>
            </w:pPr>
            <w:r>
              <w:t>96,59</w:t>
            </w:r>
          </w:p>
        </w:tc>
        <w:tc>
          <w:tcPr>
            <w:tcW w:w="731" w:type="pct"/>
            <w:tcBorders>
              <w:top w:val="nil"/>
              <w:left w:val="single" w:sz="8" w:space="0" w:color="000000"/>
              <w:bottom w:val="single" w:sz="4" w:space="0" w:color="000000"/>
              <w:right w:val="nil"/>
            </w:tcBorders>
            <w:vAlign w:val="center"/>
            <w:hideMark/>
          </w:tcPr>
          <w:p w14:paraId="47BA99DA" w14:textId="77777777" w:rsidR="00E470D3" w:rsidRDefault="00E470D3">
            <w:pPr>
              <w:spacing w:line="276" w:lineRule="auto"/>
              <w:jc w:val="center"/>
            </w:pPr>
            <w:r>
              <w:t>5530027,05</w:t>
            </w:r>
          </w:p>
        </w:tc>
        <w:tc>
          <w:tcPr>
            <w:tcW w:w="667" w:type="pct"/>
            <w:tcBorders>
              <w:top w:val="nil"/>
              <w:left w:val="single" w:sz="4" w:space="0" w:color="000000"/>
              <w:bottom w:val="single" w:sz="4" w:space="0" w:color="000000"/>
              <w:right w:val="single" w:sz="8" w:space="0" w:color="000000"/>
            </w:tcBorders>
            <w:vAlign w:val="center"/>
            <w:hideMark/>
          </w:tcPr>
          <w:p w14:paraId="47BA99DB" w14:textId="77777777" w:rsidR="00E470D3" w:rsidRDefault="00E470D3">
            <w:pPr>
              <w:spacing w:line="276" w:lineRule="auto"/>
              <w:jc w:val="center"/>
            </w:pPr>
            <w:r>
              <w:t>96,15</w:t>
            </w:r>
          </w:p>
        </w:tc>
        <w:tc>
          <w:tcPr>
            <w:tcW w:w="878" w:type="pct"/>
            <w:tcBorders>
              <w:top w:val="nil"/>
              <w:left w:val="single" w:sz="4" w:space="0" w:color="000000"/>
              <w:bottom w:val="single" w:sz="4" w:space="0" w:color="000000"/>
              <w:right w:val="single" w:sz="12" w:space="0" w:color="auto"/>
            </w:tcBorders>
            <w:vAlign w:val="center"/>
            <w:hideMark/>
          </w:tcPr>
          <w:p w14:paraId="47BA99DC" w14:textId="77777777" w:rsidR="00E470D3" w:rsidRDefault="00E470D3">
            <w:pPr>
              <w:spacing w:line="276" w:lineRule="auto"/>
              <w:jc w:val="center"/>
            </w:pPr>
            <w:r>
              <w:t>3,43</w:t>
            </w:r>
          </w:p>
        </w:tc>
      </w:tr>
      <w:tr w:rsidR="00E470D3" w14:paraId="47BA99E4"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9DE" w14:textId="77777777" w:rsidR="00E470D3" w:rsidRDefault="00E470D3">
            <w:pPr>
              <w:spacing w:line="276" w:lineRule="auto"/>
            </w:pPr>
            <w:r>
              <w:rPr>
                <w:sz w:val="22"/>
                <w:szCs w:val="22"/>
              </w:rPr>
              <w:t>Kitos veiklos pajamos</w:t>
            </w:r>
          </w:p>
        </w:tc>
        <w:tc>
          <w:tcPr>
            <w:tcW w:w="789" w:type="pct"/>
            <w:tcBorders>
              <w:top w:val="nil"/>
              <w:left w:val="single" w:sz="8" w:space="0" w:color="000000"/>
              <w:bottom w:val="single" w:sz="4" w:space="0" w:color="000000"/>
              <w:right w:val="nil"/>
            </w:tcBorders>
            <w:vAlign w:val="center"/>
            <w:hideMark/>
          </w:tcPr>
          <w:p w14:paraId="47BA99DF" w14:textId="77777777" w:rsidR="00E470D3" w:rsidRDefault="00E470D3">
            <w:pPr>
              <w:snapToGrid w:val="0"/>
              <w:spacing w:line="276" w:lineRule="auto"/>
              <w:jc w:val="center"/>
            </w:pPr>
            <w:r>
              <w:t>4415,81</w:t>
            </w:r>
          </w:p>
        </w:tc>
        <w:tc>
          <w:tcPr>
            <w:tcW w:w="660" w:type="pct"/>
            <w:tcBorders>
              <w:top w:val="nil"/>
              <w:left w:val="single" w:sz="4" w:space="0" w:color="000000"/>
              <w:bottom w:val="single" w:sz="4" w:space="0" w:color="000000"/>
              <w:right w:val="nil"/>
            </w:tcBorders>
            <w:vAlign w:val="center"/>
            <w:hideMark/>
          </w:tcPr>
          <w:p w14:paraId="47BA99E0" w14:textId="77777777" w:rsidR="00E470D3" w:rsidRDefault="00E470D3">
            <w:pPr>
              <w:snapToGrid w:val="0"/>
              <w:spacing w:line="276" w:lineRule="auto"/>
              <w:jc w:val="center"/>
            </w:pPr>
            <w:r>
              <w:t>0,08</w:t>
            </w:r>
          </w:p>
        </w:tc>
        <w:tc>
          <w:tcPr>
            <w:tcW w:w="731" w:type="pct"/>
            <w:tcBorders>
              <w:top w:val="nil"/>
              <w:left w:val="single" w:sz="8" w:space="0" w:color="000000"/>
              <w:bottom w:val="single" w:sz="4" w:space="0" w:color="000000"/>
              <w:right w:val="nil"/>
            </w:tcBorders>
            <w:vAlign w:val="center"/>
            <w:hideMark/>
          </w:tcPr>
          <w:p w14:paraId="47BA99E1" w14:textId="77777777" w:rsidR="00E470D3" w:rsidRDefault="00E470D3">
            <w:pPr>
              <w:spacing w:line="276" w:lineRule="auto"/>
              <w:jc w:val="center"/>
            </w:pPr>
            <w:r>
              <w:t>2472,85</w:t>
            </w:r>
          </w:p>
        </w:tc>
        <w:tc>
          <w:tcPr>
            <w:tcW w:w="667" w:type="pct"/>
            <w:tcBorders>
              <w:top w:val="nil"/>
              <w:left w:val="single" w:sz="4" w:space="0" w:color="000000"/>
              <w:bottom w:val="single" w:sz="4" w:space="0" w:color="000000"/>
              <w:right w:val="single" w:sz="8" w:space="0" w:color="000000"/>
            </w:tcBorders>
            <w:vAlign w:val="center"/>
            <w:hideMark/>
          </w:tcPr>
          <w:p w14:paraId="47BA99E2" w14:textId="77777777" w:rsidR="00E470D3" w:rsidRDefault="00E470D3">
            <w:pPr>
              <w:snapToGrid w:val="0"/>
              <w:spacing w:line="276" w:lineRule="auto"/>
              <w:jc w:val="center"/>
            </w:pPr>
            <w:r>
              <w:t>0,04</w:t>
            </w:r>
          </w:p>
        </w:tc>
        <w:tc>
          <w:tcPr>
            <w:tcW w:w="878" w:type="pct"/>
            <w:tcBorders>
              <w:top w:val="nil"/>
              <w:left w:val="single" w:sz="4" w:space="0" w:color="000000"/>
              <w:bottom w:val="single" w:sz="4" w:space="0" w:color="000000"/>
              <w:right w:val="single" w:sz="12" w:space="0" w:color="auto"/>
            </w:tcBorders>
            <w:vAlign w:val="center"/>
            <w:hideMark/>
          </w:tcPr>
          <w:p w14:paraId="47BA99E3" w14:textId="77777777" w:rsidR="00E470D3" w:rsidRDefault="00E470D3">
            <w:pPr>
              <w:snapToGrid w:val="0"/>
              <w:spacing w:line="276" w:lineRule="auto"/>
              <w:jc w:val="center"/>
            </w:pPr>
            <w:r>
              <w:t>-44,00</w:t>
            </w:r>
          </w:p>
        </w:tc>
      </w:tr>
      <w:tr w:rsidR="00E470D3" w14:paraId="47BA99EB" w14:textId="77777777" w:rsidTr="00E470D3">
        <w:trPr>
          <w:trHeight w:val="630"/>
        </w:trPr>
        <w:tc>
          <w:tcPr>
            <w:tcW w:w="1275" w:type="pct"/>
            <w:tcBorders>
              <w:top w:val="nil"/>
              <w:left w:val="single" w:sz="12" w:space="0" w:color="auto"/>
              <w:bottom w:val="single" w:sz="4" w:space="0" w:color="000000"/>
              <w:right w:val="nil"/>
            </w:tcBorders>
            <w:shd w:val="clear" w:color="auto" w:fill="F2F2F2" w:themeFill="background1" w:themeFillShade="F2"/>
            <w:vAlign w:val="center"/>
            <w:hideMark/>
          </w:tcPr>
          <w:p w14:paraId="47BA99E5" w14:textId="77777777" w:rsidR="00E470D3" w:rsidRDefault="00E470D3">
            <w:pPr>
              <w:spacing w:line="276" w:lineRule="auto"/>
              <w:rPr>
                <w:b/>
                <w:bCs/>
              </w:rPr>
            </w:pPr>
            <w:r>
              <w:rPr>
                <w:b/>
                <w:bCs/>
                <w:sz w:val="22"/>
                <w:szCs w:val="22"/>
              </w:rPr>
              <w:t>PAGRINDINĖS VEIKLOS SĄNAUDOS</w:t>
            </w:r>
          </w:p>
        </w:tc>
        <w:tc>
          <w:tcPr>
            <w:tcW w:w="789" w:type="pct"/>
            <w:tcBorders>
              <w:top w:val="nil"/>
              <w:left w:val="single" w:sz="8" w:space="0" w:color="000000"/>
              <w:bottom w:val="single" w:sz="4" w:space="0" w:color="000000"/>
              <w:right w:val="nil"/>
            </w:tcBorders>
            <w:shd w:val="clear" w:color="auto" w:fill="F2F2F2" w:themeFill="background1" w:themeFillShade="F2"/>
            <w:vAlign w:val="center"/>
            <w:hideMark/>
          </w:tcPr>
          <w:p w14:paraId="47BA99E6" w14:textId="77777777" w:rsidR="00E470D3" w:rsidRDefault="00E470D3">
            <w:pPr>
              <w:spacing w:line="276" w:lineRule="auto"/>
              <w:jc w:val="center"/>
              <w:rPr>
                <w:b/>
                <w:bCs/>
              </w:rPr>
            </w:pPr>
            <w:r>
              <w:rPr>
                <w:b/>
                <w:bCs/>
              </w:rPr>
              <w:t>5245434,68</w:t>
            </w:r>
          </w:p>
        </w:tc>
        <w:tc>
          <w:tcPr>
            <w:tcW w:w="660" w:type="pct"/>
            <w:tcBorders>
              <w:top w:val="nil"/>
              <w:left w:val="single" w:sz="4" w:space="0" w:color="000000"/>
              <w:bottom w:val="single" w:sz="4" w:space="0" w:color="000000"/>
              <w:right w:val="nil"/>
            </w:tcBorders>
            <w:shd w:val="clear" w:color="auto" w:fill="F2F2F2" w:themeFill="background1" w:themeFillShade="F2"/>
            <w:vAlign w:val="center"/>
            <w:hideMark/>
          </w:tcPr>
          <w:p w14:paraId="47BA99E7" w14:textId="77777777" w:rsidR="00E470D3" w:rsidRDefault="00E470D3">
            <w:pPr>
              <w:spacing w:line="276" w:lineRule="auto"/>
              <w:jc w:val="center"/>
              <w:rPr>
                <w:b/>
                <w:bCs/>
              </w:rPr>
            </w:pPr>
            <w:r>
              <w:rPr>
                <w:b/>
                <w:bCs/>
              </w:rPr>
              <w:t>100,00</w:t>
            </w:r>
          </w:p>
        </w:tc>
        <w:tc>
          <w:tcPr>
            <w:tcW w:w="731" w:type="pct"/>
            <w:tcBorders>
              <w:top w:val="nil"/>
              <w:left w:val="single" w:sz="8" w:space="0" w:color="000000"/>
              <w:bottom w:val="single" w:sz="4" w:space="0" w:color="000000"/>
              <w:right w:val="nil"/>
            </w:tcBorders>
            <w:shd w:val="clear" w:color="auto" w:fill="F2F2F2" w:themeFill="background1" w:themeFillShade="F2"/>
            <w:vAlign w:val="center"/>
            <w:hideMark/>
          </w:tcPr>
          <w:p w14:paraId="47BA99E8" w14:textId="77777777" w:rsidR="00E470D3" w:rsidRDefault="00E470D3">
            <w:pPr>
              <w:spacing w:line="276" w:lineRule="auto"/>
              <w:jc w:val="center"/>
              <w:rPr>
                <w:b/>
                <w:bCs/>
              </w:rPr>
            </w:pPr>
            <w:r>
              <w:rPr>
                <w:b/>
                <w:bCs/>
              </w:rPr>
              <w:t>5438416,24</w:t>
            </w:r>
          </w:p>
        </w:tc>
        <w:tc>
          <w:tcPr>
            <w:tcW w:w="667" w:type="pct"/>
            <w:tcBorders>
              <w:top w:val="nil"/>
              <w:left w:val="single" w:sz="4" w:space="0" w:color="000000"/>
              <w:bottom w:val="single" w:sz="4" w:space="0" w:color="000000"/>
              <w:right w:val="single" w:sz="8" w:space="0" w:color="000000"/>
            </w:tcBorders>
            <w:shd w:val="clear" w:color="auto" w:fill="F2F2F2" w:themeFill="background1" w:themeFillShade="F2"/>
            <w:vAlign w:val="center"/>
            <w:hideMark/>
          </w:tcPr>
          <w:p w14:paraId="47BA99E9" w14:textId="77777777" w:rsidR="00E470D3" w:rsidRDefault="00E470D3">
            <w:pPr>
              <w:spacing w:line="276" w:lineRule="auto"/>
              <w:jc w:val="center"/>
              <w:rPr>
                <w:b/>
                <w:bCs/>
              </w:rPr>
            </w:pPr>
            <w:r>
              <w:rPr>
                <w:b/>
                <w:bCs/>
              </w:rPr>
              <w:t>100,00</w:t>
            </w:r>
          </w:p>
        </w:tc>
        <w:tc>
          <w:tcPr>
            <w:tcW w:w="878" w:type="pct"/>
            <w:tcBorders>
              <w:top w:val="nil"/>
              <w:left w:val="single" w:sz="4" w:space="0" w:color="000000"/>
              <w:bottom w:val="single" w:sz="4" w:space="0" w:color="000000"/>
              <w:right w:val="single" w:sz="12" w:space="0" w:color="auto"/>
            </w:tcBorders>
            <w:shd w:val="clear" w:color="auto" w:fill="F2F2F2" w:themeFill="background1" w:themeFillShade="F2"/>
            <w:vAlign w:val="center"/>
            <w:hideMark/>
          </w:tcPr>
          <w:p w14:paraId="47BA99EA" w14:textId="77777777" w:rsidR="00E470D3" w:rsidRDefault="00E470D3">
            <w:pPr>
              <w:spacing w:line="276" w:lineRule="auto"/>
              <w:jc w:val="center"/>
              <w:rPr>
                <w:b/>
                <w:bCs/>
              </w:rPr>
            </w:pPr>
            <w:r>
              <w:rPr>
                <w:b/>
                <w:bCs/>
              </w:rPr>
              <w:t>3,68</w:t>
            </w:r>
          </w:p>
        </w:tc>
      </w:tr>
      <w:tr w:rsidR="00E470D3" w14:paraId="47BA99F2"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9EC" w14:textId="77777777" w:rsidR="00E470D3" w:rsidRDefault="00E470D3">
            <w:pPr>
              <w:spacing w:line="276" w:lineRule="auto"/>
              <w:jc w:val="center"/>
            </w:pPr>
            <w:r>
              <w:rPr>
                <w:sz w:val="22"/>
                <w:szCs w:val="22"/>
              </w:rPr>
              <w:t>Darbo užmokesčio ir socialinio draudimo</w:t>
            </w:r>
          </w:p>
        </w:tc>
        <w:tc>
          <w:tcPr>
            <w:tcW w:w="789" w:type="pct"/>
            <w:tcBorders>
              <w:top w:val="nil"/>
              <w:left w:val="single" w:sz="8" w:space="0" w:color="000000"/>
              <w:bottom w:val="single" w:sz="4" w:space="0" w:color="000000"/>
              <w:right w:val="nil"/>
            </w:tcBorders>
            <w:vAlign w:val="center"/>
            <w:hideMark/>
          </w:tcPr>
          <w:p w14:paraId="47BA99ED" w14:textId="77777777" w:rsidR="00E470D3" w:rsidRDefault="00E470D3">
            <w:pPr>
              <w:spacing w:before="7" w:line="276" w:lineRule="auto"/>
              <w:ind w:left="45" w:right="125"/>
              <w:jc w:val="center"/>
            </w:pPr>
            <w:r>
              <w:t>4440314,89</w:t>
            </w:r>
          </w:p>
        </w:tc>
        <w:tc>
          <w:tcPr>
            <w:tcW w:w="660" w:type="pct"/>
            <w:tcBorders>
              <w:top w:val="nil"/>
              <w:left w:val="single" w:sz="4" w:space="0" w:color="000000"/>
              <w:bottom w:val="single" w:sz="4" w:space="0" w:color="000000"/>
              <w:right w:val="nil"/>
            </w:tcBorders>
            <w:vAlign w:val="center"/>
            <w:hideMark/>
          </w:tcPr>
          <w:p w14:paraId="47BA99EE" w14:textId="77777777" w:rsidR="00E470D3" w:rsidRDefault="00E470D3">
            <w:pPr>
              <w:spacing w:line="276" w:lineRule="auto"/>
              <w:jc w:val="center"/>
            </w:pPr>
            <w:r>
              <w:t>82,41</w:t>
            </w:r>
          </w:p>
        </w:tc>
        <w:tc>
          <w:tcPr>
            <w:tcW w:w="731" w:type="pct"/>
            <w:tcBorders>
              <w:top w:val="nil"/>
              <w:left w:val="single" w:sz="8" w:space="0" w:color="000000"/>
              <w:bottom w:val="single" w:sz="4" w:space="0" w:color="000000"/>
              <w:right w:val="nil"/>
            </w:tcBorders>
            <w:vAlign w:val="center"/>
            <w:hideMark/>
          </w:tcPr>
          <w:p w14:paraId="47BA99EF" w14:textId="77777777" w:rsidR="00E470D3" w:rsidRDefault="00E470D3">
            <w:pPr>
              <w:spacing w:line="276" w:lineRule="auto"/>
              <w:jc w:val="center"/>
            </w:pPr>
            <w:r>
              <w:t>4443335,09</w:t>
            </w:r>
          </w:p>
        </w:tc>
        <w:tc>
          <w:tcPr>
            <w:tcW w:w="667" w:type="pct"/>
            <w:tcBorders>
              <w:top w:val="nil"/>
              <w:left w:val="single" w:sz="4" w:space="0" w:color="000000"/>
              <w:bottom w:val="single" w:sz="4" w:space="0" w:color="000000"/>
              <w:right w:val="single" w:sz="8" w:space="0" w:color="000000"/>
            </w:tcBorders>
            <w:vAlign w:val="center"/>
            <w:hideMark/>
          </w:tcPr>
          <w:p w14:paraId="47BA99F0" w14:textId="77777777" w:rsidR="00E470D3" w:rsidRDefault="00E470D3">
            <w:pPr>
              <w:spacing w:line="276" w:lineRule="auto"/>
              <w:jc w:val="center"/>
            </w:pPr>
            <w:r>
              <w:t>81,71</w:t>
            </w:r>
          </w:p>
        </w:tc>
        <w:tc>
          <w:tcPr>
            <w:tcW w:w="878" w:type="pct"/>
            <w:tcBorders>
              <w:top w:val="nil"/>
              <w:left w:val="single" w:sz="4" w:space="0" w:color="000000"/>
              <w:bottom w:val="single" w:sz="4" w:space="0" w:color="000000"/>
              <w:right w:val="single" w:sz="12" w:space="0" w:color="auto"/>
            </w:tcBorders>
            <w:vAlign w:val="center"/>
            <w:hideMark/>
          </w:tcPr>
          <w:p w14:paraId="47BA99F1" w14:textId="77777777" w:rsidR="00E470D3" w:rsidRDefault="00E470D3">
            <w:pPr>
              <w:spacing w:line="276" w:lineRule="auto"/>
              <w:jc w:val="center"/>
            </w:pPr>
            <w:r>
              <w:t>0,07</w:t>
            </w:r>
          </w:p>
        </w:tc>
      </w:tr>
      <w:tr w:rsidR="00E470D3" w14:paraId="47BA99F9"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9F3" w14:textId="77777777" w:rsidR="00E470D3" w:rsidRDefault="00E470D3">
            <w:pPr>
              <w:spacing w:line="276" w:lineRule="auto"/>
              <w:jc w:val="center"/>
            </w:pPr>
            <w:r>
              <w:rPr>
                <w:sz w:val="22"/>
                <w:szCs w:val="22"/>
              </w:rPr>
              <w:t>Nusidėvėjimo ir amortizacijos</w:t>
            </w:r>
          </w:p>
        </w:tc>
        <w:tc>
          <w:tcPr>
            <w:tcW w:w="789" w:type="pct"/>
            <w:tcBorders>
              <w:top w:val="nil"/>
              <w:left w:val="single" w:sz="8" w:space="0" w:color="000000"/>
              <w:bottom w:val="single" w:sz="4" w:space="0" w:color="000000"/>
              <w:right w:val="nil"/>
            </w:tcBorders>
            <w:vAlign w:val="center"/>
            <w:hideMark/>
          </w:tcPr>
          <w:p w14:paraId="47BA99F4" w14:textId="77777777" w:rsidR="00E470D3" w:rsidRDefault="00E470D3">
            <w:pPr>
              <w:spacing w:before="5" w:line="276" w:lineRule="auto"/>
              <w:ind w:left="45" w:right="125"/>
              <w:jc w:val="center"/>
            </w:pPr>
            <w:r>
              <w:t>95576,46</w:t>
            </w:r>
          </w:p>
        </w:tc>
        <w:tc>
          <w:tcPr>
            <w:tcW w:w="660" w:type="pct"/>
            <w:tcBorders>
              <w:top w:val="nil"/>
              <w:left w:val="single" w:sz="4" w:space="0" w:color="000000"/>
              <w:bottom w:val="single" w:sz="4" w:space="0" w:color="000000"/>
              <w:right w:val="nil"/>
            </w:tcBorders>
            <w:vAlign w:val="center"/>
            <w:hideMark/>
          </w:tcPr>
          <w:p w14:paraId="47BA99F5" w14:textId="77777777" w:rsidR="00E470D3" w:rsidRDefault="00E470D3">
            <w:pPr>
              <w:spacing w:line="276" w:lineRule="auto"/>
              <w:jc w:val="center"/>
            </w:pPr>
            <w:r>
              <w:t>2,09</w:t>
            </w:r>
          </w:p>
        </w:tc>
        <w:tc>
          <w:tcPr>
            <w:tcW w:w="731" w:type="pct"/>
            <w:tcBorders>
              <w:top w:val="nil"/>
              <w:left w:val="single" w:sz="8" w:space="0" w:color="000000"/>
              <w:bottom w:val="single" w:sz="4" w:space="0" w:color="000000"/>
              <w:right w:val="nil"/>
            </w:tcBorders>
            <w:vAlign w:val="center"/>
            <w:hideMark/>
          </w:tcPr>
          <w:p w14:paraId="47BA99F6" w14:textId="77777777" w:rsidR="00E470D3" w:rsidRDefault="00E470D3">
            <w:pPr>
              <w:spacing w:before="7" w:line="276" w:lineRule="auto"/>
              <w:ind w:left="120" w:right="96"/>
              <w:jc w:val="center"/>
            </w:pPr>
            <w:r>
              <w:t>163186,24</w:t>
            </w:r>
          </w:p>
        </w:tc>
        <w:tc>
          <w:tcPr>
            <w:tcW w:w="667" w:type="pct"/>
            <w:tcBorders>
              <w:top w:val="nil"/>
              <w:left w:val="single" w:sz="4" w:space="0" w:color="000000"/>
              <w:bottom w:val="single" w:sz="4" w:space="0" w:color="000000"/>
              <w:right w:val="single" w:sz="8" w:space="0" w:color="000000"/>
            </w:tcBorders>
            <w:vAlign w:val="center"/>
            <w:hideMark/>
          </w:tcPr>
          <w:p w14:paraId="47BA99F7" w14:textId="77777777" w:rsidR="00E470D3" w:rsidRDefault="00E470D3">
            <w:pPr>
              <w:spacing w:line="276" w:lineRule="auto"/>
              <w:jc w:val="center"/>
            </w:pPr>
            <w:r>
              <w:t>3,00</w:t>
            </w:r>
          </w:p>
        </w:tc>
        <w:tc>
          <w:tcPr>
            <w:tcW w:w="878" w:type="pct"/>
            <w:tcBorders>
              <w:top w:val="nil"/>
              <w:left w:val="single" w:sz="4" w:space="0" w:color="000000"/>
              <w:bottom w:val="single" w:sz="4" w:space="0" w:color="000000"/>
              <w:right w:val="single" w:sz="12" w:space="0" w:color="auto"/>
            </w:tcBorders>
            <w:vAlign w:val="center"/>
            <w:hideMark/>
          </w:tcPr>
          <w:p w14:paraId="47BA99F8" w14:textId="77777777" w:rsidR="00E470D3" w:rsidRDefault="00E470D3">
            <w:pPr>
              <w:spacing w:line="276" w:lineRule="auto"/>
              <w:jc w:val="center"/>
            </w:pPr>
            <w:r>
              <w:t>70,72</w:t>
            </w:r>
          </w:p>
        </w:tc>
      </w:tr>
      <w:tr w:rsidR="00E470D3" w14:paraId="47BA9A00" w14:textId="77777777" w:rsidTr="00E470D3">
        <w:trPr>
          <w:trHeight w:val="330"/>
        </w:trPr>
        <w:tc>
          <w:tcPr>
            <w:tcW w:w="1275" w:type="pct"/>
            <w:tcBorders>
              <w:top w:val="nil"/>
              <w:left w:val="single" w:sz="12" w:space="0" w:color="auto"/>
              <w:bottom w:val="single" w:sz="4" w:space="0" w:color="000000"/>
              <w:right w:val="nil"/>
            </w:tcBorders>
            <w:vAlign w:val="center"/>
            <w:hideMark/>
          </w:tcPr>
          <w:p w14:paraId="47BA99FA" w14:textId="77777777" w:rsidR="00E470D3" w:rsidRDefault="00E470D3">
            <w:pPr>
              <w:spacing w:line="276" w:lineRule="auto"/>
              <w:jc w:val="center"/>
            </w:pPr>
            <w:r>
              <w:rPr>
                <w:sz w:val="22"/>
                <w:szCs w:val="22"/>
              </w:rPr>
              <w:t>Komunalinių paslaugų ir ryšių</w:t>
            </w:r>
          </w:p>
        </w:tc>
        <w:tc>
          <w:tcPr>
            <w:tcW w:w="789" w:type="pct"/>
            <w:tcBorders>
              <w:top w:val="nil"/>
              <w:left w:val="single" w:sz="8" w:space="0" w:color="000000"/>
              <w:bottom w:val="single" w:sz="4" w:space="0" w:color="000000"/>
              <w:right w:val="nil"/>
            </w:tcBorders>
            <w:vAlign w:val="center"/>
            <w:hideMark/>
          </w:tcPr>
          <w:p w14:paraId="47BA99FB" w14:textId="77777777" w:rsidR="00E470D3" w:rsidRDefault="00E470D3">
            <w:pPr>
              <w:spacing w:before="5" w:line="276" w:lineRule="auto"/>
              <w:ind w:left="45" w:right="125"/>
              <w:jc w:val="center"/>
            </w:pPr>
            <w:r>
              <w:t>55039,56</w:t>
            </w:r>
          </w:p>
        </w:tc>
        <w:tc>
          <w:tcPr>
            <w:tcW w:w="660" w:type="pct"/>
            <w:tcBorders>
              <w:top w:val="nil"/>
              <w:left w:val="single" w:sz="4" w:space="0" w:color="000000"/>
              <w:bottom w:val="single" w:sz="4" w:space="0" w:color="000000"/>
              <w:right w:val="nil"/>
            </w:tcBorders>
            <w:vAlign w:val="center"/>
            <w:hideMark/>
          </w:tcPr>
          <w:p w14:paraId="47BA99FC" w14:textId="77777777" w:rsidR="00E470D3" w:rsidRDefault="00E470D3">
            <w:pPr>
              <w:spacing w:line="276" w:lineRule="auto"/>
              <w:jc w:val="center"/>
            </w:pPr>
            <w:r>
              <w:t>1,20</w:t>
            </w:r>
          </w:p>
        </w:tc>
        <w:tc>
          <w:tcPr>
            <w:tcW w:w="731" w:type="pct"/>
            <w:tcBorders>
              <w:top w:val="nil"/>
              <w:left w:val="single" w:sz="8" w:space="0" w:color="000000"/>
              <w:bottom w:val="single" w:sz="4" w:space="0" w:color="000000"/>
              <w:right w:val="nil"/>
            </w:tcBorders>
            <w:vAlign w:val="center"/>
            <w:hideMark/>
          </w:tcPr>
          <w:p w14:paraId="47BA99FD" w14:textId="77777777" w:rsidR="00E470D3" w:rsidRDefault="00E470D3">
            <w:pPr>
              <w:spacing w:before="7" w:line="276" w:lineRule="auto"/>
              <w:ind w:left="120" w:right="96"/>
              <w:jc w:val="center"/>
            </w:pPr>
            <w:r>
              <w:t>58127,62</w:t>
            </w:r>
          </w:p>
        </w:tc>
        <w:tc>
          <w:tcPr>
            <w:tcW w:w="667" w:type="pct"/>
            <w:tcBorders>
              <w:top w:val="nil"/>
              <w:left w:val="single" w:sz="4" w:space="0" w:color="000000"/>
              <w:bottom w:val="single" w:sz="4" w:space="0" w:color="000000"/>
              <w:right w:val="single" w:sz="8" w:space="0" w:color="000000"/>
            </w:tcBorders>
            <w:vAlign w:val="center"/>
            <w:hideMark/>
          </w:tcPr>
          <w:p w14:paraId="47BA99FE" w14:textId="77777777" w:rsidR="00E470D3" w:rsidRDefault="00E470D3">
            <w:pPr>
              <w:spacing w:line="276" w:lineRule="auto"/>
              <w:jc w:val="center"/>
            </w:pPr>
            <w:r>
              <w:t>1,07</w:t>
            </w:r>
          </w:p>
        </w:tc>
        <w:tc>
          <w:tcPr>
            <w:tcW w:w="878" w:type="pct"/>
            <w:tcBorders>
              <w:top w:val="nil"/>
              <w:left w:val="single" w:sz="4" w:space="0" w:color="000000"/>
              <w:bottom w:val="single" w:sz="4" w:space="0" w:color="000000"/>
              <w:right w:val="single" w:sz="12" w:space="0" w:color="auto"/>
            </w:tcBorders>
            <w:vAlign w:val="center"/>
            <w:hideMark/>
          </w:tcPr>
          <w:p w14:paraId="47BA99FF" w14:textId="77777777" w:rsidR="00E470D3" w:rsidRDefault="00E470D3">
            <w:pPr>
              <w:spacing w:line="276" w:lineRule="auto"/>
              <w:jc w:val="center"/>
            </w:pPr>
            <w:r>
              <w:t>5,61</w:t>
            </w:r>
          </w:p>
        </w:tc>
      </w:tr>
      <w:tr w:rsidR="00E470D3" w14:paraId="47BA9A07"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A01" w14:textId="77777777" w:rsidR="00E470D3" w:rsidRDefault="00E470D3">
            <w:pPr>
              <w:spacing w:line="276" w:lineRule="auto"/>
              <w:jc w:val="center"/>
            </w:pPr>
            <w:r>
              <w:rPr>
                <w:sz w:val="22"/>
                <w:szCs w:val="22"/>
              </w:rPr>
              <w:t>Komandiruočių</w:t>
            </w:r>
          </w:p>
        </w:tc>
        <w:tc>
          <w:tcPr>
            <w:tcW w:w="789" w:type="pct"/>
            <w:tcBorders>
              <w:top w:val="nil"/>
              <w:left w:val="single" w:sz="8" w:space="0" w:color="000000"/>
              <w:bottom w:val="single" w:sz="4" w:space="0" w:color="000000"/>
              <w:right w:val="nil"/>
            </w:tcBorders>
            <w:vAlign w:val="center"/>
            <w:hideMark/>
          </w:tcPr>
          <w:p w14:paraId="47BA9A02" w14:textId="77777777" w:rsidR="00E470D3" w:rsidRDefault="00E470D3">
            <w:pPr>
              <w:spacing w:before="5" w:line="276" w:lineRule="auto"/>
              <w:ind w:left="45" w:right="125"/>
              <w:jc w:val="center"/>
            </w:pPr>
            <w:r>
              <w:t>1841</w:t>
            </w:r>
          </w:p>
        </w:tc>
        <w:tc>
          <w:tcPr>
            <w:tcW w:w="660" w:type="pct"/>
            <w:tcBorders>
              <w:top w:val="nil"/>
              <w:left w:val="single" w:sz="4" w:space="0" w:color="000000"/>
              <w:bottom w:val="single" w:sz="4" w:space="0" w:color="000000"/>
              <w:right w:val="nil"/>
            </w:tcBorders>
            <w:vAlign w:val="center"/>
            <w:hideMark/>
          </w:tcPr>
          <w:p w14:paraId="47BA9A03" w14:textId="77777777" w:rsidR="00E470D3" w:rsidRDefault="00E470D3">
            <w:pPr>
              <w:spacing w:line="276" w:lineRule="auto"/>
              <w:jc w:val="center"/>
            </w:pPr>
            <w:r>
              <w:t>0,04</w:t>
            </w:r>
          </w:p>
        </w:tc>
        <w:tc>
          <w:tcPr>
            <w:tcW w:w="731" w:type="pct"/>
            <w:tcBorders>
              <w:top w:val="nil"/>
              <w:left w:val="single" w:sz="8" w:space="0" w:color="000000"/>
              <w:bottom w:val="single" w:sz="4" w:space="0" w:color="000000"/>
              <w:right w:val="nil"/>
            </w:tcBorders>
            <w:vAlign w:val="center"/>
            <w:hideMark/>
          </w:tcPr>
          <w:p w14:paraId="47BA9A04" w14:textId="77777777" w:rsidR="00E470D3" w:rsidRDefault="00E470D3">
            <w:pPr>
              <w:spacing w:before="7" w:line="276" w:lineRule="auto"/>
              <w:ind w:left="120" w:right="96"/>
              <w:jc w:val="center"/>
            </w:pPr>
            <w:r>
              <w:t>433,45</w:t>
            </w:r>
          </w:p>
        </w:tc>
        <w:tc>
          <w:tcPr>
            <w:tcW w:w="667" w:type="pct"/>
            <w:tcBorders>
              <w:top w:val="nil"/>
              <w:left w:val="single" w:sz="4" w:space="0" w:color="000000"/>
              <w:bottom w:val="single" w:sz="4" w:space="0" w:color="000000"/>
              <w:right w:val="single" w:sz="8" w:space="0" w:color="000000"/>
            </w:tcBorders>
            <w:vAlign w:val="center"/>
            <w:hideMark/>
          </w:tcPr>
          <w:p w14:paraId="47BA9A05" w14:textId="77777777" w:rsidR="00E470D3" w:rsidRDefault="00E470D3">
            <w:pPr>
              <w:spacing w:line="276" w:lineRule="auto"/>
              <w:jc w:val="center"/>
            </w:pPr>
            <w:r>
              <w:t>0,01</w:t>
            </w:r>
          </w:p>
        </w:tc>
        <w:tc>
          <w:tcPr>
            <w:tcW w:w="878" w:type="pct"/>
            <w:tcBorders>
              <w:top w:val="nil"/>
              <w:left w:val="single" w:sz="4" w:space="0" w:color="000000"/>
              <w:bottom w:val="single" w:sz="4" w:space="0" w:color="000000"/>
              <w:right w:val="single" w:sz="12" w:space="0" w:color="auto"/>
            </w:tcBorders>
            <w:vAlign w:val="center"/>
            <w:hideMark/>
          </w:tcPr>
          <w:p w14:paraId="47BA9A06" w14:textId="77777777" w:rsidR="00E470D3" w:rsidRDefault="00E470D3">
            <w:pPr>
              <w:spacing w:line="276" w:lineRule="auto"/>
              <w:jc w:val="center"/>
            </w:pPr>
            <w:r>
              <w:t>-76,46</w:t>
            </w:r>
          </w:p>
        </w:tc>
      </w:tr>
      <w:tr w:rsidR="00E470D3" w14:paraId="47BA9A0E"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A08" w14:textId="77777777" w:rsidR="00E470D3" w:rsidRDefault="00E470D3">
            <w:pPr>
              <w:spacing w:line="276" w:lineRule="auto"/>
              <w:jc w:val="center"/>
            </w:pPr>
            <w:r>
              <w:rPr>
                <w:sz w:val="22"/>
                <w:szCs w:val="22"/>
              </w:rPr>
              <w:t>Transporto</w:t>
            </w:r>
          </w:p>
        </w:tc>
        <w:tc>
          <w:tcPr>
            <w:tcW w:w="789" w:type="pct"/>
            <w:tcBorders>
              <w:top w:val="nil"/>
              <w:left w:val="single" w:sz="8" w:space="0" w:color="000000"/>
              <w:bottom w:val="single" w:sz="4" w:space="0" w:color="000000"/>
              <w:right w:val="nil"/>
            </w:tcBorders>
            <w:vAlign w:val="center"/>
            <w:hideMark/>
          </w:tcPr>
          <w:p w14:paraId="47BA9A09" w14:textId="77777777" w:rsidR="00E470D3" w:rsidRDefault="00E470D3">
            <w:pPr>
              <w:spacing w:before="5" w:line="276" w:lineRule="auto"/>
              <w:ind w:left="45" w:right="125"/>
              <w:jc w:val="center"/>
            </w:pPr>
            <w:r>
              <w:t>7497,57</w:t>
            </w:r>
          </w:p>
        </w:tc>
        <w:tc>
          <w:tcPr>
            <w:tcW w:w="660" w:type="pct"/>
            <w:tcBorders>
              <w:top w:val="nil"/>
              <w:left w:val="single" w:sz="4" w:space="0" w:color="000000"/>
              <w:bottom w:val="single" w:sz="4" w:space="0" w:color="000000"/>
              <w:right w:val="nil"/>
            </w:tcBorders>
            <w:vAlign w:val="center"/>
            <w:hideMark/>
          </w:tcPr>
          <w:p w14:paraId="47BA9A0A" w14:textId="77777777" w:rsidR="00E470D3" w:rsidRDefault="00E470D3">
            <w:pPr>
              <w:spacing w:line="276" w:lineRule="auto"/>
              <w:jc w:val="center"/>
            </w:pPr>
            <w:r>
              <w:t>0,16</w:t>
            </w:r>
          </w:p>
        </w:tc>
        <w:tc>
          <w:tcPr>
            <w:tcW w:w="731" w:type="pct"/>
            <w:tcBorders>
              <w:top w:val="nil"/>
              <w:left w:val="single" w:sz="8" w:space="0" w:color="000000"/>
              <w:bottom w:val="single" w:sz="4" w:space="0" w:color="000000"/>
              <w:right w:val="nil"/>
            </w:tcBorders>
            <w:vAlign w:val="center"/>
            <w:hideMark/>
          </w:tcPr>
          <w:p w14:paraId="47BA9A0B" w14:textId="77777777" w:rsidR="00E470D3" w:rsidRDefault="00E470D3">
            <w:pPr>
              <w:spacing w:before="7" w:line="276" w:lineRule="auto"/>
              <w:ind w:left="120" w:right="96"/>
              <w:jc w:val="center"/>
            </w:pPr>
            <w:r>
              <w:t>5673,60</w:t>
            </w:r>
          </w:p>
        </w:tc>
        <w:tc>
          <w:tcPr>
            <w:tcW w:w="667" w:type="pct"/>
            <w:tcBorders>
              <w:top w:val="nil"/>
              <w:left w:val="single" w:sz="4" w:space="0" w:color="000000"/>
              <w:bottom w:val="single" w:sz="4" w:space="0" w:color="000000"/>
              <w:right w:val="single" w:sz="8" w:space="0" w:color="000000"/>
            </w:tcBorders>
            <w:vAlign w:val="center"/>
            <w:hideMark/>
          </w:tcPr>
          <w:p w14:paraId="47BA9A0C" w14:textId="77777777" w:rsidR="00E470D3" w:rsidRDefault="00E470D3">
            <w:pPr>
              <w:spacing w:line="276" w:lineRule="auto"/>
              <w:jc w:val="center"/>
            </w:pPr>
            <w:r>
              <w:t>0,10</w:t>
            </w:r>
          </w:p>
        </w:tc>
        <w:tc>
          <w:tcPr>
            <w:tcW w:w="878" w:type="pct"/>
            <w:tcBorders>
              <w:top w:val="nil"/>
              <w:left w:val="single" w:sz="4" w:space="0" w:color="000000"/>
              <w:bottom w:val="single" w:sz="4" w:space="0" w:color="000000"/>
              <w:right w:val="single" w:sz="12" w:space="0" w:color="auto"/>
            </w:tcBorders>
            <w:vAlign w:val="center"/>
            <w:hideMark/>
          </w:tcPr>
          <w:p w14:paraId="47BA9A0D" w14:textId="77777777" w:rsidR="00E470D3" w:rsidRDefault="00E470D3">
            <w:pPr>
              <w:spacing w:line="276" w:lineRule="auto"/>
              <w:jc w:val="center"/>
            </w:pPr>
            <w:r>
              <w:t>-24,33</w:t>
            </w:r>
          </w:p>
        </w:tc>
      </w:tr>
      <w:tr w:rsidR="00E470D3" w14:paraId="47BA9A15"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A0F" w14:textId="77777777" w:rsidR="00E470D3" w:rsidRDefault="00E470D3">
            <w:pPr>
              <w:spacing w:line="276" w:lineRule="auto"/>
              <w:jc w:val="center"/>
            </w:pPr>
            <w:r>
              <w:rPr>
                <w:sz w:val="22"/>
                <w:szCs w:val="22"/>
              </w:rPr>
              <w:t>Kvalifikacijos kėlimo</w:t>
            </w:r>
          </w:p>
        </w:tc>
        <w:tc>
          <w:tcPr>
            <w:tcW w:w="789" w:type="pct"/>
            <w:tcBorders>
              <w:top w:val="nil"/>
              <w:left w:val="single" w:sz="8" w:space="0" w:color="000000"/>
              <w:bottom w:val="single" w:sz="4" w:space="0" w:color="000000"/>
              <w:right w:val="nil"/>
            </w:tcBorders>
            <w:vAlign w:val="center"/>
            <w:hideMark/>
          </w:tcPr>
          <w:p w14:paraId="47BA9A10" w14:textId="77777777" w:rsidR="00E470D3" w:rsidRDefault="00E470D3">
            <w:pPr>
              <w:spacing w:before="5" w:line="276" w:lineRule="auto"/>
              <w:ind w:left="45" w:right="125"/>
              <w:jc w:val="center"/>
            </w:pPr>
            <w:r>
              <w:t>11986,75</w:t>
            </w:r>
          </w:p>
        </w:tc>
        <w:tc>
          <w:tcPr>
            <w:tcW w:w="660" w:type="pct"/>
            <w:tcBorders>
              <w:top w:val="nil"/>
              <w:left w:val="single" w:sz="4" w:space="0" w:color="000000"/>
              <w:bottom w:val="single" w:sz="4" w:space="0" w:color="000000"/>
              <w:right w:val="nil"/>
            </w:tcBorders>
            <w:vAlign w:val="center"/>
            <w:hideMark/>
          </w:tcPr>
          <w:p w14:paraId="47BA9A11" w14:textId="77777777" w:rsidR="00E470D3" w:rsidRDefault="00E470D3">
            <w:pPr>
              <w:spacing w:line="276" w:lineRule="auto"/>
              <w:jc w:val="center"/>
            </w:pPr>
            <w:r>
              <w:t>0,26</w:t>
            </w:r>
          </w:p>
        </w:tc>
        <w:tc>
          <w:tcPr>
            <w:tcW w:w="731" w:type="pct"/>
            <w:tcBorders>
              <w:top w:val="nil"/>
              <w:left w:val="single" w:sz="8" w:space="0" w:color="000000"/>
              <w:bottom w:val="single" w:sz="4" w:space="0" w:color="000000"/>
              <w:right w:val="nil"/>
            </w:tcBorders>
            <w:vAlign w:val="center"/>
            <w:hideMark/>
          </w:tcPr>
          <w:p w14:paraId="47BA9A12" w14:textId="77777777" w:rsidR="00E470D3" w:rsidRDefault="00E470D3">
            <w:pPr>
              <w:spacing w:before="7" w:line="276" w:lineRule="auto"/>
              <w:ind w:left="120" w:right="96"/>
              <w:jc w:val="center"/>
            </w:pPr>
            <w:r>
              <w:t>12026,80</w:t>
            </w:r>
          </w:p>
        </w:tc>
        <w:tc>
          <w:tcPr>
            <w:tcW w:w="667" w:type="pct"/>
            <w:tcBorders>
              <w:top w:val="nil"/>
              <w:left w:val="single" w:sz="4" w:space="0" w:color="000000"/>
              <w:bottom w:val="single" w:sz="4" w:space="0" w:color="000000"/>
              <w:right w:val="single" w:sz="8" w:space="0" w:color="000000"/>
            </w:tcBorders>
            <w:vAlign w:val="center"/>
            <w:hideMark/>
          </w:tcPr>
          <w:p w14:paraId="47BA9A13" w14:textId="77777777" w:rsidR="00E470D3" w:rsidRDefault="00E470D3">
            <w:pPr>
              <w:spacing w:line="276" w:lineRule="auto"/>
              <w:jc w:val="center"/>
            </w:pPr>
            <w:r>
              <w:t>0,22</w:t>
            </w:r>
          </w:p>
        </w:tc>
        <w:tc>
          <w:tcPr>
            <w:tcW w:w="878" w:type="pct"/>
            <w:tcBorders>
              <w:top w:val="nil"/>
              <w:left w:val="single" w:sz="4" w:space="0" w:color="000000"/>
              <w:bottom w:val="single" w:sz="4" w:space="0" w:color="000000"/>
              <w:right w:val="single" w:sz="12" w:space="0" w:color="auto"/>
            </w:tcBorders>
            <w:vAlign w:val="center"/>
            <w:hideMark/>
          </w:tcPr>
          <w:p w14:paraId="47BA9A14" w14:textId="77777777" w:rsidR="00E470D3" w:rsidRDefault="00E470D3">
            <w:pPr>
              <w:spacing w:line="276" w:lineRule="auto"/>
              <w:jc w:val="center"/>
            </w:pPr>
            <w:r>
              <w:t>0,33</w:t>
            </w:r>
          </w:p>
        </w:tc>
      </w:tr>
      <w:tr w:rsidR="00E470D3" w14:paraId="47BA9A1C"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A16" w14:textId="77777777" w:rsidR="00E470D3" w:rsidRDefault="00E470D3">
            <w:pPr>
              <w:spacing w:line="276" w:lineRule="auto"/>
              <w:jc w:val="center"/>
            </w:pPr>
            <w:r>
              <w:rPr>
                <w:sz w:val="22"/>
                <w:szCs w:val="22"/>
              </w:rPr>
              <w:lastRenderedPageBreak/>
              <w:t>Patalpų remonto ir eksploatavimo</w:t>
            </w:r>
          </w:p>
        </w:tc>
        <w:tc>
          <w:tcPr>
            <w:tcW w:w="789" w:type="pct"/>
            <w:tcBorders>
              <w:top w:val="nil"/>
              <w:left w:val="single" w:sz="8" w:space="0" w:color="000000"/>
              <w:bottom w:val="single" w:sz="4" w:space="0" w:color="000000"/>
              <w:right w:val="nil"/>
            </w:tcBorders>
            <w:vAlign w:val="center"/>
            <w:hideMark/>
          </w:tcPr>
          <w:p w14:paraId="47BA9A17" w14:textId="77777777" w:rsidR="00E470D3" w:rsidRDefault="00E470D3">
            <w:pPr>
              <w:spacing w:before="5" w:line="276" w:lineRule="auto"/>
              <w:ind w:left="45" w:right="125"/>
              <w:jc w:val="center"/>
            </w:pPr>
            <w:r>
              <w:t>49233,46</w:t>
            </w:r>
          </w:p>
        </w:tc>
        <w:tc>
          <w:tcPr>
            <w:tcW w:w="660" w:type="pct"/>
            <w:tcBorders>
              <w:top w:val="nil"/>
              <w:left w:val="single" w:sz="4" w:space="0" w:color="000000"/>
              <w:bottom w:val="single" w:sz="4" w:space="0" w:color="000000"/>
              <w:right w:val="nil"/>
            </w:tcBorders>
            <w:vAlign w:val="center"/>
            <w:hideMark/>
          </w:tcPr>
          <w:p w14:paraId="47BA9A18" w14:textId="77777777" w:rsidR="00E470D3" w:rsidRDefault="00E470D3">
            <w:pPr>
              <w:spacing w:line="276" w:lineRule="auto"/>
              <w:jc w:val="center"/>
            </w:pPr>
            <w:r>
              <w:t>1,08</w:t>
            </w:r>
          </w:p>
        </w:tc>
        <w:tc>
          <w:tcPr>
            <w:tcW w:w="731" w:type="pct"/>
            <w:tcBorders>
              <w:top w:val="nil"/>
              <w:left w:val="single" w:sz="8" w:space="0" w:color="000000"/>
              <w:bottom w:val="single" w:sz="4" w:space="0" w:color="000000"/>
              <w:right w:val="nil"/>
            </w:tcBorders>
            <w:vAlign w:val="center"/>
            <w:hideMark/>
          </w:tcPr>
          <w:p w14:paraId="47BA9A19" w14:textId="77777777" w:rsidR="00E470D3" w:rsidRDefault="00E470D3">
            <w:pPr>
              <w:spacing w:before="5" w:line="276" w:lineRule="auto"/>
              <w:ind w:left="120" w:right="96"/>
              <w:jc w:val="center"/>
            </w:pPr>
            <w:r>
              <w:t>103764,37</w:t>
            </w:r>
          </w:p>
        </w:tc>
        <w:tc>
          <w:tcPr>
            <w:tcW w:w="667" w:type="pct"/>
            <w:tcBorders>
              <w:top w:val="nil"/>
              <w:left w:val="single" w:sz="4" w:space="0" w:color="000000"/>
              <w:bottom w:val="single" w:sz="4" w:space="0" w:color="000000"/>
              <w:right w:val="single" w:sz="8" w:space="0" w:color="000000"/>
            </w:tcBorders>
            <w:vAlign w:val="center"/>
            <w:hideMark/>
          </w:tcPr>
          <w:p w14:paraId="47BA9A1A" w14:textId="77777777" w:rsidR="00E470D3" w:rsidRDefault="00E470D3">
            <w:pPr>
              <w:spacing w:line="276" w:lineRule="auto"/>
              <w:jc w:val="center"/>
            </w:pPr>
            <w:r>
              <w:t>1,91</w:t>
            </w:r>
          </w:p>
        </w:tc>
        <w:tc>
          <w:tcPr>
            <w:tcW w:w="878" w:type="pct"/>
            <w:tcBorders>
              <w:top w:val="nil"/>
              <w:left w:val="single" w:sz="4" w:space="0" w:color="000000"/>
              <w:bottom w:val="single" w:sz="4" w:space="0" w:color="000000"/>
              <w:right w:val="single" w:sz="12" w:space="0" w:color="auto"/>
            </w:tcBorders>
            <w:vAlign w:val="center"/>
            <w:hideMark/>
          </w:tcPr>
          <w:p w14:paraId="47BA9A1B" w14:textId="77777777" w:rsidR="00E470D3" w:rsidRDefault="00E470D3">
            <w:pPr>
              <w:spacing w:line="276" w:lineRule="auto"/>
              <w:jc w:val="center"/>
            </w:pPr>
            <w:r>
              <w:t>110,76</w:t>
            </w:r>
          </w:p>
        </w:tc>
      </w:tr>
      <w:tr w:rsidR="00E470D3" w14:paraId="47BA9A23" w14:textId="77777777" w:rsidTr="00E470D3">
        <w:trPr>
          <w:trHeight w:val="315"/>
        </w:trPr>
        <w:tc>
          <w:tcPr>
            <w:tcW w:w="1275" w:type="pct"/>
            <w:tcBorders>
              <w:top w:val="nil"/>
              <w:left w:val="single" w:sz="12" w:space="0" w:color="auto"/>
              <w:bottom w:val="single" w:sz="4" w:space="0" w:color="000000"/>
              <w:right w:val="nil"/>
            </w:tcBorders>
            <w:vAlign w:val="center"/>
            <w:hideMark/>
          </w:tcPr>
          <w:p w14:paraId="47BA9A1D" w14:textId="77777777" w:rsidR="00E470D3" w:rsidRDefault="00E470D3">
            <w:pPr>
              <w:spacing w:line="276" w:lineRule="auto"/>
              <w:jc w:val="center"/>
            </w:pPr>
            <w:r>
              <w:rPr>
                <w:sz w:val="22"/>
                <w:szCs w:val="22"/>
              </w:rPr>
              <w:t>Sunaudotų atsargų</w:t>
            </w:r>
          </w:p>
        </w:tc>
        <w:tc>
          <w:tcPr>
            <w:tcW w:w="789" w:type="pct"/>
            <w:tcBorders>
              <w:top w:val="nil"/>
              <w:left w:val="single" w:sz="8" w:space="0" w:color="000000"/>
              <w:bottom w:val="single" w:sz="4" w:space="0" w:color="000000"/>
              <w:right w:val="nil"/>
            </w:tcBorders>
            <w:vAlign w:val="center"/>
            <w:hideMark/>
          </w:tcPr>
          <w:p w14:paraId="47BA9A1E" w14:textId="77777777" w:rsidR="00E470D3" w:rsidRDefault="00E470D3">
            <w:pPr>
              <w:spacing w:line="276" w:lineRule="auto"/>
              <w:jc w:val="center"/>
            </w:pPr>
            <w:r>
              <w:t>464017,46</w:t>
            </w:r>
          </w:p>
        </w:tc>
        <w:tc>
          <w:tcPr>
            <w:tcW w:w="660" w:type="pct"/>
            <w:tcBorders>
              <w:top w:val="nil"/>
              <w:left w:val="single" w:sz="4" w:space="0" w:color="000000"/>
              <w:bottom w:val="single" w:sz="4" w:space="0" w:color="000000"/>
              <w:right w:val="nil"/>
            </w:tcBorders>
            <w:vAlign w:val="center"/>
            <w:hideMark/>
          </w:tcPr>
          <w:p w14:paraId="47BA9A1F" w14:textId="77777777" w:rsidR="00E470D3" w:rsidRDefault="00E470D3">
            <w:pPr>
              <w:spacing w:line="276" w:lineRule="auto"/>
              <w:jc w:val="center"/>
            </w:pPr>
            <w:r>
              <w:t>10,14</w:t>
            </w:r>
          </w:p>
        </w:tc>
        <w:tc>
          <w:tcPr>
            <w:tcW w:w="731" w:type="pct"/>
            <w:tcBorders>
              <w:top w:val="nil"/>
              <w:left w:val="single" w:sz="8" w:space="0" w:color="000000"/>
              <w:bottom w:val="single" w:sz="4" w:space="0" w:color="000000"/>
              <w:right w:val="nil"/>
            </w:tcBorders>
            <w:vAlign w:val="center"/>
            <w:hideMark/>
          </w:tcPr>
          <w:p w14:paraId="47BA9A20" w14:textId="77777777" w:rsidR="00E470D3" w:rsidRDefault="00E470D3">
            <w:pPr>
              <w:spacing w:line="276" w:lineRule="auto"/>
              <w:jc w:val="center"/>
            </w:pPr>
            <w:r>
              <w:t>541103,46</w:t>
            </w:r>
          </w:p>
        </w:tc>
        <w:tc>
          <w:tcPr>
            <w:tcW w:w="667" w:type="pct"/>
            <w:tcBorders>
              <w:top w:val="nil"/>
              <w:left w:val="single" w:sz="4" w:space="0" w:color="000000"/>
              <w:bottom w:val="single" w:sz="4" w:space="0" w:color="000000"/>
              <w:right w:val="single" w:sz="8" w:space="0" w:color="000000"/>
            </w:tcBorders>
            <w:vAlign w:val="center"/>
            <w:hideMark/>
          </w:tcPr>
          <w:p w14:paraId="47BA9A21" w14:textId="77777777" w:rsidR="00E470D3" w:rsidRDefault="00E470D3">
            <w:pPr>
              <w:spacing w:line="276" w:lineRule="auto"/>
              <w:jc w:val="center"/>
            </w:pPr>
            <w:r>
              <w:t>9,95</w:t>
            </w:r>
          </w:p>
        </w:tc>
        <w:tc>
          <w:tcPr>
            <w:tcW w:w="878" w:type="pct"/>
            <w:tcBorders>
              <w:top w:val="nil"/>
              <w:left w:val="single" w:sz="4" w:space="0" w:color="000000"/>
              <w:bottom w:val="single" w:sz="4" w:space="0" w:color="000000"/>
              <w:right w:val="single" w:sz="12" w:space="0" w:color="auto"/>
            </w:tcBorders>
            <w:vAlign w:val="center"/>
            <w:hideMark/>
          </w:tcPr>
          <w:p w14:paraId="47BA9A22" w14:textId="77777777" w:rsidR="00E470D3" w:rsidRDefault="00E470D3">
            <w:pPr>
              <w:spacing w:line="276" w:lineRule="auto"/>
              <w:jc w:val="center"/>
            </w:pPr>
            <w:r>
              <w:t>16,61</w:t>
            </w:r>
          </w:p>
        </w:tc>
      </w:tr>
      <w:tr w:rsidR="00E470D3" w14:paraId="47BA9A2A" w14:textId="77777777" w:rsidTr="00E470D3">
        <w:trPr>
          <w:trHeight w:val="315"/>
        </w:trPr>
        <w:tc>
          <w:tcPr>
            <w:tcW w:w="1275" w:type="pct"/>
            <w:tcBorders>
              <w:top w:val="single" w:sz="4" w:space="0" w:color="000000"/>
              <w:left w:val="single" w:sz="12" w:space="0" w:color="auto"/>
              <w:bottom w:val="single" w:sz="4" w:space="0" w:color="000000"/>
              <w:right w:val="nil"/>
            </w:tcBorders>
            <w:vAlign w:val="center"/>
            <w:hideMark/>
          </w:tcPr>
          <w:p w14:paraId="47BA9A24" w14:textId="77777777" w:rsidR="00E470D3" w:rsidRDefault="00E470D3">
            <w:pPr>
              <w:spacing w:line="276" w:lineRule="auto"/>
              <w:jc w:val="center"/>
            </w:pPr>
            <w:r>
              <w:rPr>
                <w:sz w:val="22"/>
                <w:szCs w:val="22"/>
              </w:rPr>
              <w:t>Kitų paslaugų</w:t>
            </w:r>
          </w:p>
        </w:tc>
        <w:tc>
          <w:tcPr>
            <w:tcW w:w="789" w:type="pct"/>
            <w:tcBorders>
              <w:top w:val="single" w:sz="4" w:space="0" w:color="000000"/>
              <w:left w:val="single" w:sz="4" w:space="0" w:color="000000"/>
              <w:bottom w:val="single" w:sz="4" w:space="0" w:color="000000"/>
              <w:right w:val="nil"/>
            </w:tcBorders>
            <w:vAlign w:val="center"/>
            <w:hideMark/>
          </w:tcPr>
          <w:p w14:paraId="47BA9A25" w14:textId="77777777" w:rsidR="00E470D3" w:rsidRDefault="00E470D3">
            <w:pPr>
              <w:spacing w:line="276" w:lineRule="auto"/>
              <w:jc w:val="center"/>
            </w:pPr>
            <w:r>
              <w:t>119853,59</w:t>
            </w:r>
          </w:p>
        </w:tc>
        <w:tc>
          <w:tcPr>
            <w:tcW w:w="660" w:type="pct"/>
            <w:tcBorders>
              <w:top w:val="single" w:sz="4" w:space="0" w:color="000000"/>
              <w:left w:val="single" w:sz="4" w:space="0" w:color="000000"/>
              <w:bottom w:val="single" w:sz="4" w:space="0" w:color="000000"/>
              <w:right w:val="nil"/>
            </w:tcBorders>
            <w:vAlign w:val="center"/>
            <w:hideMark/>
          </w:tcPr>
          <w:p w14:paraId="47BA9A26" w14:textId="77777777" w:rsidR="00E470D3" w:rsidRDefault="00E470D3">
            <w:pPr>
              <w:spacing w:line="276" w:lineRule="auto"/>
              <w:jc w:val="center"/>
            </w:pPr>
            <w:r>
              <w:t>2,62</w:t>
            </w:r>
          </w:p>
        </w:tc>
        <w:tc>
          <w:tcPr>
            <w:tcW w:w="731" w:type="pct"/>
            <w:tcBorders>
              <w:top w:val="single" w:sz="4" w:space="0" w:color="000000"/>
              <w:left w:val="single" w:sz="4" w:space="0" w:color="000000"/>
              <w:bottom w:val="single" w:sz="4" w:space="0" w:color="000000"/>
              <w:right w:val="nil"/>
            </w:tcBorders>
            <w:vAlign w:val="center"/>
            <w:hideMark/>
          </w:tcPr>
          <w:p w14:paraId="47BA9A27" w14:textId="77777777" w:rsidR="00E470D3" w:rsidRDefault="00E470D3">
            <w:pPr>
              <w:spacing w:line="276" w:lineRule="auto"/>
              <w:jc w:val="center"/>
            </w:pPr>
            <w:r>
              <w:t>110543,10</w:t>
            </w:r>
          </w:p>
        </w:tc>
        <w:tc>
          <w:tcPr>
            <w:tcW w:w="667" w:type="pct"/>
            <w:tcBorders>
              <w:top w:val="single" w:sz="4" w:space="0" w:color="000000"/>
              <w:left w:val="single" w:sz="4" w:space="0" w:color="000000"/>
              <w:bottom w:val="single" w:sz="4" w:space="0" w:color="000000"/>
              <w:right w:val="single" w:sz="4" w:space="0" w:color="000000"/>
            </w:tcBorders>
            <w:vAlign w:val="center"/>
            <w:hideMark/>
          </w:tcPr>
          <w:p w14:paraId="47BA9A28" w14:textId="77777777" w:rsidR="00E470D3" w:rsidRDefault="00E470D3">
            <w:pPr>
              <w:spacing w:line="276" w:lineRule="auto"/>
              <w:jc w:val="center"/>
            </w:pPr>
            <w:r>
              <w:t>2,03</w:t>
            </w:r>
          </w:p>
        </w:tc>
        <w:tc>
          <w:tcPr>
            <w:tcW w:w="878" w:type="pct"/>
            <w:tcBorders>
              <w:top w:val="single" w:sz="4" w:space="0" w:color="000000"/>
              <w:left w:val="single" w:sz="4" w:space="0" w:color="000000"/>
              <w:bottom w:val="single" w:sz="4" w:space="0" w:color="000000"/>
              <w:right w:val="single" w:sz="12" w:space="0" w:color="auto"/>
            </w:tcBorders>
            <w:vAlign w:val="center"/>
            <w:hideMark/>
          </w:tcPr>
          <w:p w14:paraId="47BA9A29" w14:textId="77777777" w:rsidR="00E470D3" w:rsidRDefault="00E470D3">
            <w:pPr>
              <w:spacing w:line="276" w:lineRule="auto"/>
              <w:jc w:val="center"/>
            </w:pPr>
            <w:r>
              <w:t>-7,77</w:t>
            </w:r>
          </w:p>
        </w:tc>
      </w:tr>
      <w:tr w:rsidR="00E470D3" w14:paraId="47BA9A31" w14:textId="77777777" w:rsidTr="00E470D3">
        <w:trPr>
          <w:trHeight w:val="315"/>
        </w:trPr>
        <w:tc>
          <w:tcPr>
            <w:tcW w:w="1275" w:type="pct"/>
            <w:tcBorders>
              <w:top w:val="single" w:sz="4" w:space="0" w:color="000000"/>
              <w:left w:val="single" w:sz="12" w:space="0" w:color="auto"/>
              <w:bottom w:val="nil"/>
              <w:right w:val="nil"/>
            </w:tcBorders>
            <w:vAlign w:val="center"/>
            <w:hideMark/>
          </w:tcPr>
          <w:p w14:paraId="47BA9A2B" w14:textId="77777777" w:rsidR="00E470D3" w:rsidRDefault="00E470D3">
            <w:pPr>
              <w:spacing w:line="276" w:lineRule="auto"/>
              <w:jc w:val="center"/>
            </w:pPr>
            <w:r>
              <w:rPr>
                <w:sz w:val="22"/>
                <w:szCs w:val="22"/>
              </w:rPr>
              <w:t>Finansinės ir investicinės veiklos sąnaudos</w:t>
            </w:r>
          </w:p>
        </w:tc>
        <w:tc>
          <w:tcPr>
            <w:tcW w:w="789" w:type="pct"/>
            <w:tcBorders>
              <w:top w:val="single" w:sz="4" w:space="0" w:color="000000"/>
              <w:left w:val="single" w:sz="8" w:space="0" w:color="000000"/>
              <w:bottom w:val="nil"/>
              <w:right w:val="nil"/>
            </w:tcBorders>
            <w:vAlign w:val="center"/>
            <w:hideMark/>
          </w:tcPr>
          <w:p w14:paraId="47BA9A2C" w14:textId="77777777" w:rsidR="00E470D3" w:rsidRDefault="00E470D3">
            <w:pPr>
              <w:spacing w:line="276" w:lineRule="auto"/>
              <w:jc w:val="center"/>
            </w:pPr>
            <w:r>
              <w:t>73,94</w:t>
            </w:r>
          </w:p>
        </w:tc>
        <w:tc>
          <w:tcPr>
            <w:tcW w:w="660" w:type="pct"/>
            <w:tcBorders>
              <w:top w:val="single" w:sz="4" w:space="0" w:color="000000"/>
              <w:left w:val="single" w:sz="4" w:space="0" w:color="000000"/>
              <w:bottom w:val="single" w:sz="4" w:space="0" w:color="000000"/>
              <w:right w:val="nil"/>
            </w:tcBorders>
            <w:vAlign w:val="center"/>
            <w:hideMark/>
          </w:tcPr>
          <w:p w14:paraId="47BA9A2D" w14:textId="77777777" w:rsidR="00E470D3" w:rsidRDefault="00E470D3">
            <w:pPr>
              <w:spacing w:line="276" w:lineRule="auto"/>
              <w:jc w:val="center"/>
            </w:pPr>
            <w:r>
              <w:t>0,00</w:t>
            </w:r>
          </w:p>
        </w:tc>
        <w:tc>
          <w:tcPr>
            <w:tcW w:w="731" w:type="pct"/>
            <w:tcBorders>
              <w:top w:val="single" w:sz="4" w:space="0" w:color="000000"/>
              <w:left w:val="single" w:sz="8" w:space="0" w:color="000000"/>
              <w:bottom w:val="nil"/>
              <w:right w:val="nil"/>
            </w:tcBorders>
            <w:vAlign w:val="center"/>
            <w:hideMark/>
          </w:tcPr>
          <w:p w14:paraId="47BA9A2E" w14:textId="77777777" w:rsidR="00E470D3" w:rsidRDefault="00E470D3">
            <w:pPr>
              <w:spacing w:line="276" w:lineRule="auto"/>
              <w:jc w:val="center"/>
            </w:pPr>
            <w:r>
              <w:t>222,71</w:t>
            </w:r>
          </w:p>
        </w:tc>
        <w:tc>
          <w:tcPr>
            <w:tcW w:w="667" w:type="pct"/>
            <w:tcBorders>
              <w:top w:val="single" w:sz="4" w:space="0" w:color="000000"/>
              <w:left w:val="single" w:sz="4" w:space="0" w:color="000000"/>
              <w:bottom w:val="single" w:sz="4" w:space="0" w:color="000000"/>
              <w:right w:val="single" w:sz="8" w:space="0" w:color="000000"/>
            </w:tcBorders>
            <w:vAlign w:val="center"/>
            <w:hideMark/>
          </w:tcPr>
          <w:p w14:paraId="47BA9A2F" w14:textId="77777777" w:rsidR="00E470D3" w:rsidRDefault="00E470D3">
            <w:pPr>
              <w:spacing w:line="276" w:lineRule="auto"/>
              <w:jc w:val="center"/>
            </w:pPr>
            <w:r>
              <w:t>0,00</w:t>
            </w:r>
          </w:p>
        </w:tc>
        <w:tc>
          <w:tcPr>
            <w:tcW w:w="878" w:type="pct"/>
            <w:tcBorders>
              <w:top w:val="single" w:sz="4" w:space="0" w:color="000000"/>
              <w:left w:val="single" w:sz="4" w:space="0" w:color="000000"/>
              <w:bottom w:val="single" w:sz="4" w:space="0" w:color="000000"/>
              <w:right w:val="single" w:sz="12" w:space="0" w:color="auto"/>
            </w:tcBorders>
            <w:vAlign w:val="center"/>
            <w:hideMark/>
          </w:tcPr>
          <w:p w14:paraId="47BA9A30" w14:textId="77777777" w:rsidR="00E470D3" w:rsidRDefault="00E470D3">
            <w:pPr>
              <w:spacing w:line="276" w:lineRule="auto"/>
              <w:jc w:val="center"/>
            </w:pPr>
            <w:r>
              <w:t>201,20</w:t>
            </w:r>
          </w:p>
        </w:tc>
      </w:tr>
      <w:tr w:rsidR="00E470D3" w14:paraId="47BA9A38" w14:textId="77777777" w:rsidTr="00E470D3">
        <w:trPr>
          <w:trHeight w:val="330"/>
        </w:trPr>
        <w:tc>
          <w:tcPr>
            <w:tcW w:w="1275" w:type="pct"/>
            <w:tcBorders>
              <w:top w:val="single" w:sz="8" w:space="0" w:color="000000"/>
              <w:left w:val="single" w:sz="12" w:space="0" w:color="auto"/>
              <w:bottom w:val="single" w:sz="8" w:space="0" w:color="000000"/>
              <w:right w:val="nil"/>
            </w:tcBorders>
            <w:shd w:val="clear" w:color="auto" w:fill="F2F2F2" w:themeFill="background1" w:themeFillShade="F2"/>
            <w:vAlign w:val="center"/>
            <w:hideMark/>
          </w:tcPr>
          <w:p w14:paraId="47BA9A32" w14:textId="77777777" w:rsidR="00E470D3" w:rsidRDefault="00E470D3">
            <w:pPr>
              <w:spacing w:line="276" w:lineRule="auto"/>
              <w:rPr>
                <w:b/>
                <w:bCs/>
              </w:rPr>
            </w:pPr>
            <w:r>
              <w:rPr>
                <w:b/>
                <w:bCs/>
                <w:sz w:val="22"/>
                <w:szCs w:val="22"/>
              </w:rPr>
              <w:t>VEIKLOS REZULTATAS</w:t>
            </w:r>
          </w:p>
        </w:tc>
        <w:tc>
          <w:tcPr>
            <w:tcW w:w="789" w:type="pct"/>
            <w:tcBorders>
              <w:top w:val="single" w:sz="8" w:space="0" w:color="000000"/>
              <w:left w:val="single" w:sz="8" w:space="0" w:color="000000"/>
              <w:bottom w:val="single" w:sz="8" w:space="0" w:color="000000"/>
              <w:right w:val="nil"/>
            </w:tcBorders>
            <w:shd w:val="clear" w:color="auto" w:fill="F2F2F2" w:themeFill="background1" w:themeFillShade="F2"/>
            <w:vAlign w:val="center"/>
            <w:hideMark/>
          </w:tcPr>
          <w:p w14:paraId="47BA9A33" w14:textId="77777777" w:rsidR="00E470D3" w:rsidRDefault="00E470D3">
            <w:pPr>
              <w:spacing w:line="276" w:lineRule="auto"/>
              <w:jc w:val="center"/>
              <w:rPr>
                <w:b/>
                <w:bCs/>
              </w:rPr>
            </w:pPr>
            <w:r>
              <w:rPr>
                <w:b/>
                <w:bCs/>
              </w:rPr>
              <w:t>290024,51</w:t>
            </w:r>
          </w:p>
        </w:tc>
        <w:tc>
          <w:tcPr>
            <w:tcW w:w="660" w:type="pct"/>
            <w:tcBorders>
              <w:top w:val="single" w:sz="8" w:space="0" w:color="000000"/>
              <w:left w:val="single" w:sz="4" w:space="0" w:color="000000"/>
              <w:bottom w:val="single" w:sz="8" w:space="0" w:color="000000"/>
              <w:right w:val="nil"/>
            </w:tcBorders>
            <w:shd w:val="clear" w:color="auto" w:fill="F2F2F2" w:themeFill="background1" w:themeFillShade="F2"/>
            <w:vAlign w:val="center"/>
          </w:tcPr>
          <w:p w14:paraId="47BA9A34" w14:textId="77777777" w:rsidR="00E470D3" w:rsidRDefault="00E470D3">
            <w:pPr>
              <w:spacing w:line="276" w:lineRule="auto"/>
              <w:jc w:val="center"/>
            </w:pPr>
          </w:p>
        </w:tc>
        <w:tc>
          <w:tcPr>
            <w:tcW w:w="731" w:type="pct"/>
            <w:tcBorders>
              <w:top w:val="single" w:sz="8" w:space="0" w:color="000000"/>
              <w:left w:val="single" w:sz="8" w:space="0" w:color="000000"/>
              <w:bottom w:val="single" w:sz="8" w:space="0" w:color="000000"/>
              <w:right w:val="nil"/>
            </w:tcBorders>
            <w:shd w:val="clear" w:color="auto" w:fill="F2F2F2" w:themeFill="background1" w:themeFillShade="F2"/>
            <w:vAlign w:val="center"/>
            <w:hideMark/>
          </w:tcPr>
          <w:p w14:paraId="47BA9A35" w14:textId="77777777" w:rsidR="00E470D3" w:rsidRDefault="00E470D3">
            <w:pPr>
              <w:spacing w:line="276" w:lineRule="auto"/>
              <w:jc w:val="center"/>
              <w:rPr>
                <w:b/>
                <w:bCs/>
              </w:rPr>
            </w:pPr>
            <w:r>
              <w:rPr>
                <w:b/>
                <w:bCs/>
              </w:rPr>
              <w:t>313087,32</w:t>
            </w:r>
          </w:p>
        </w:tc>
        <w:tc>
          <w:tcPr>
            <w:tcW w:w="667" w:type="pct"/>
            <w:tcBorders>
              <w:top w:val="single" w:sz="8" w:space="0" w:color="000000"/>
              <w:left w:val="single" w:sz="4" w:space="0" w:color="000000"/>
              <w:bottom w:val="single" w:sz="8" w:space="0" w:color="000000"/>
              <w:right w:val="single" w:sz="8" w:space="0" w:color="000000"/>
            </w:tcBorders>
            <w:shd w:val="clear" w:color="auto" w:fill="F2F2F2" w:themeFill="background1" w:themeFillShade="F2"/>
            <w:vAlign w:val="center"/>
          </w:tcPr>
          <w:p w14:paraId="47BA9A36" w14:textId="77777777" w:rsidR="00E470D3" w:rsidRDefault="00E470D3">
            <w:pPr>
              <w:spacing w:line="276" w:lineRule="auto"/>
              <w:jc w:val="center"/>
              <w:rPr>
                <w:b/>
                <w:bCs/>
              </w:rPr>
            </w:pPr>
          </w:p>
        </w:tc>
        <w:tc>
          <w:tcPr>
            <w:tcW w:w="878" w:type="pct"/>
            <w:tcBorders>
              <w:top w:val="single" w:sz="8" w:space="0" w:color="000000"/>
              <w:left w:val="single" w:sz="4" w:space="0" w:color="000000"/>
              <w:bottom w:val="single" w:sz="8" w:space="0" w:color="000000"/>
              <w:right w:val="single" w:sz="12" w:space="0" w:color="auto"/>
            </w:tcBorders>
            <w:shd w:val="clear" w:color="auto" w:fill="F2F2F2" w:themeFill="background1" w:themeFillShade="F2"/>
            <w:vAlign w:val="center"/>
            <w:hideMark/>
          </w:tcPr>
          <w:p w14:paraId="47BA9A37" w14:textId="77777777" w:rsidR="00E470D3" w:rsidRDefault="00E470D3">
            <w:pPr>
              <w:spacing w:line="276" w:lineRule="auto"/>
              <w:jc w:val="center"/>
              <w:rPr>
                <w:b/>
                <w:bCs/>
              </w:rPr>
            </w:pPr>
            <w:r>
              <w:rPr>
                <w:b/>
                <w:bCs/>
              </w:rPr>
              <w:t>7,96</w:t>
            </w:r>
          </w:p>
        </w:tc>
      </w:tr>
      <w:tr w:rsidR="00E470D3" w14:paraId="47BA9A3F" w14:textId="77777777" w:rsidTr="00E470D3">
        <w:trPr>
          <w:trHeight w:val="330"/>
        </w:trPr>
        <w:tc>
          <w:tcPr>
            <w:tcW w:w="1275" w:type="pct"/>
            <w:tcBorders>
              <w:top w:val="single" w:sz="8" w:space="0" w:color="000000"/>
              <w:left w:val="single" w:sz="12" w:space="0" w:color="auto"/>
              <w:bottom w:val="single" w:sz="8" w:space="0" w:color="000000"/>
              <w:right w:val="nil"/>
            </w:tcBorders>
            <w:vAlign w:val="center"/>
            <w:hideMark/>
          </w:tcPr>
          <w:p w14:paraId="47BA9A39" w14:textId="77777777" w:rsidR="00E470D3" w:rsidRDefault="00E470D3">
            <w:pPr>
              <w:spacing w:line="276" w:lineRule="auto"/>
              <w:rPr>
                <w:b/>
                <w:bCs/>
                <w:sz w:val="22"/>
                <w:szCs w:val="22"/>
                <w:lang w:val="en-US"/>
              </w:rPr>
            </w:pPr>
            <w:r>
              <w:rPr>
                <w:b/>
                <w:bCs/>
                <w:sz w:val="22"/>
                <w:szCs w:val="22"/>
              </w:rPr>
              <w:t>Apskaitos politikos keitimo ir esminių apskaitos klaidų taisymo įtaka</w:t>
            </w:r>
          </w:p>
        </w:tc>
        <w:tc>
          <w:tcPr>
            <w:tcW w:w="789" w:type="pct"/>
            <w:tcBorders>
              <w:top w:val="single" w:sz="8" w:space="0" w:color="000000"/>
              <w:left w:val="single" w:sz="8" w:space="0" w:color="000000"/>
              <w:bottom w:val="single" w:sz="8" w:space="0" w:color="000000"/>
              <w:right w:val="nil"/>
            </w:tcBorders>
            <w:vAlign w:val="center"/>
            <w:hideMark/>
          </w:tcPr>
          <w:p w14:paraId="47BA9A3A" w14:textId="77777777" w:rsidR="00E470D3" w:rsidRDefault="00E470D3">
            <w:pPr>
              <w:spacing w:line="276" w:lineRule="auto"/>
              <w:jc w:val="center"/>
              <w:rPr>
                <w:b/>
                <w:bCs/>
              </w:rPr>
            </w:pPr>
            <w:r>
              <w:t>250034,64</w:t>
            </w:r>
          </w:p>
        </w:tc>
        <w:tc>
          <w:tcPr>
            <w:tcW w:w="660" w:type="pct"/>
            <w:tcBorders>
              <w:top w:val="single" w:sz="8" w:space="0" w:color="000000"/>
              <w:left w:val="single" w:sz="4" w:space="0" w:color="000000"/>
              <w:bottom w:val="single" w:sz="8" w:space="0" w:color="000000"/>
              <w:right w:val="nil"/>
            </w:tcBorders>
            <w:vAlign w:val="center"/>
          </w:tcPr>
          <w:p w14:paraId="47BA9A3B" w14:textId="77777777" w:rsidR="00E470D3" w:rsidRDefault="00E470D3">
            <w:pPr>
              <w:spacing w:line="276" w:lineRule="auto"/>
              <w:jc w:val="center"/>
            </w:pPr>
          </w:p>
        </w:tc>
        <w:tc>
          <w:tcPr>
            <w:tcW w:w="731" w:type="pct"/>
            <w:tcBorders>
              <w:top w:val="single" w:sz="8" w:space="0" w:color="000000"/>
              <w:left w:val="single" w:sz="8" w:space="0" w:color="000000"/>
              <w:bottom w:val="single" w:sz="8" w:space="0" w:color="000000"/>
              <w:right w:val="nil"/>
            </w:tcBorders>
            <w:vAlign w:val="center"/>
          </w:tcPr>
          <w:p w14:paraId="47BA9A3C" w14:textId="77777777" w:rsidR="00E470D3" w:rsidRDefault="00E470D3">
            <w:pPr>
              <w:spacing w:line="276" w:lineRule="auto"/>
              <w:jc w:val="center"/>
            </w:pPr>
          </w:p>
        </w:tc>
        <w:tc>
          <w:tcPr>
            <w:tcW w:w="667" w:type="pct"/>
            <w:tcBorders>
              <w:top w:val="single" w:sz="8" w:space="0" w:color="000000"/>
              <w:left w:val="single" w:sz="4" w:space="0" w:color="000000"/>
              <w:bottom w:val="single" w:sz="8" w:space="0" w:color="000000"/>
              <w:right w:val="single" w:sz="8" w:space="0" w:color="000000"/>
            </w:tcBorders>
            <w:vAlign w:val="center"/>
          </w:tcPr>
          <w:p w14:paraId="47BA9A3D" w14:textId="77777777" w:rsidR="00E470D3" w:rsidRDefault="00E470D3">
            <w:pPr>
              <w:spacing w:line="276" w:lineRule="auto"/>
              <w:jc w:val="center"/>
            </w:pPr>
          </w:p>
        </w:tc>
        <w:tc>
          <w:tcPr>
            <w:tcW w:w="878" w:type="pct"/>
            <w:tcBorders>
              <w:top w:val="single" w:sz="8" w:space="0" w:color="000000"/>
              <w:left w:val="single" w:sz="4" w:space="0" w:color="000000"/>
              <w:bottom w:val="single" w:sz="8" w:space="0" w:color="000000"/>
              <w:right w:val="single" w:sz="12" w:space="0" w:color="auto"/>
            </w:tcBorders>
            <w:vAlign w:val="center"/>
          </w:tcPr>
          <w:p w14:paraId="47BA9A3E" w14:textId="77777777" w:rsidR="00E470D3" w:rsidRDefault="00E470D3">
            <w:pPr>
              <w:spacing w:line="276" w:lineRule="auto"/>
              <w:jc w:val="center"/>
            </w:pPr>
          </w:p>
        </w:tc>
      </w:tr>
      <w:tr w:rsidR="00E470D3" w14:paraId="47BA9A46" w14:textId="77777777" w:rsidTr="00E470D3">
        <w:trPr>
          <w:trHeight w:val="330"/>
        </w:trPr>
        <w:tc>
          <w:tcPr>
            <w:tcW w:w="1275" w:type="pct"/>
            <w:tcBorders>
              <w:top w:val="single" w:sz="8" w:space="0" w:color="000000"/>
              <w:left w:val="single" w:sz="12" w:space="0" w:color="auto"/>
              <w:bottom w:val="single" w:sz="12" w:space="0" w:color="auto"/>
              <w:right w:val="nil"/>
            </w:tcBorders>
            <w:shd w:val="clear" w:color="auto" w:fill="F2F2F2" w:themeFill="background1" w:themeFillShade="F2"/>
            <w:vAlign w:val="center"/>
            <w:hideMark/>
          </w:tcPr>
          <w:p w14:paraId="47BA9A40" w14:textId="77777777" w:rsidR="00E470D3" w:rsidRDefault="00E470D3">
            <w:pPr>
              <w:spacing w:line="276" w:lineRule="auto"/>
              <w:rPr>
                <w:b/>
                <w:bCs/>
                <w:sz w:val="22"/>
                <w:szCs w:val="22"/>
              </w:rPr>
            </w:pPr>
            <w:r>
              <w:rPr>
                <w:b/>
                <w:bCs/>
                <w:sz w:val="22"/>
                <w:szCs w:val="22"/>
              </w:rPr>
              <w:t>VEIKLOS REZULTATAS</w:t>
            </w:r>
          </w:p>
        </w:tc>
        <w:tc>
          <w:tcPr>
            <w:tcW w:w="789" w:type="pct"/>
            <w:tcBorders>
              <w:top w:val="single" w:sz="8" w:space="0" w:color="000000"/>
              <w:left w:val="single" w:sz="8" w:space="0" w:color="000000"/>
              <w:bottom w:val="single" w:sz="12" w:space="0" w:color="auto"/>
              <w:right w:val="nil"/>
            </w:tcBorders>
            <w:shd w:val="clear" w:color="auto" w:fill="F2F2F2" w:themeFill="background1" w:themeFillShade="F2"/>
            <w:vAlign w:val="center"/>
            <w:hideMark/>
          </w:tcPr>
          <w:p w14:paraId="47BA9A41" w14:textId="77777777" w:rsidR="00E470D3" w:rsidRDefault="00E470D3">
            <w:pPr>
              <w:spacing w:line="276" w:lineRule="auto"/>
              <w:jc w:val="center"/>
              <w:rPr>
                <w:b/>
                <w:bCs/>
              </w:rPr>
            </w:pPr>
            <w:r>
              <w:rPr>
                <w:b/>
                <w:bCs/>
              </w:rPr>
              <w:t>39989,87</w:t>
            </w:r>
          </w:p>
        </w:tc>
        <w:tc>
          <w:tcPr>
            <w:tcW w:w="660" w:type="pct"/>
            <w:tcBorders>
              <w:top w:val="single" w:sz="8" w:space="0" w:color="000000"/>
              <w:left w:val="single" w:sz="4" w:space="0" w:color="000000"/>
              <w:bottom w:val="single" w:sz="12" w:space="0" w:color="auto"/>
              <w:right w:val="nil"/>
            </w:tcBorders>
            <w:shd w:val="clear" w:color="auto" w:fill="F2F2F2" w:themeFill="background1" w:themeFillShade="F2"/>
            <w:vAlign w:val="center"/>
          </w:tcPr>
          <w:p w14:paraId="47BA9A42" w14:textId="77777777" w:rsidR="00E470D3" w:rsidRDefault="00E470D3">
            <w:pPr>
              <w:spacing w:line="276" w:lineRule="auto"/>
              <w:jc w:val="center"/>
              <w:rPr>
                <w:b/>
                <w:bCs/>
              </w:rPr>
            </w:pPr>
          </w:p>
        </w:tc>
        <w:tc>
          <w:tcPr>
            <w:tcW w:w="731" w:type="pct"/>
            <w:tcBorders>
              <w:top w:val="single" w:sz="8" w:space="0" w:color="000000"/>
              <w:left w:val="single" w:sz="8" w:space="0" w:color="000000"/>
              <w:bottom w:val="single" w:sz="12" w:space="0" w:color="auto"/>
              <w:right w:val="nil"/>
            </w:tcBorders>
            <w:shd w:val="clear" w:color="auto" w:fill="F2F2F2" w:themeFill="background1" w:themeFillShade="F2"/>
            <w:vAlign w:val="center"/>
          </w:tcPr>
          <w:p w14:paraId="47BA9A43" w14:textId="77777777" w:rsidR="00E470D3" w:rsidRDefault="00E470D3">
            <w:pPr>
              <w:spacing w:line="276" w:lineRule="auto"/>
              <w:jc w:val="center"/>
              <w:rPr>
                <w:b/>
                <w:bCs/>
              </w:rPr>
            </w:pPr>
          </w:p>
        </w:tc>
        <w:tc>
          <w:tcPr>
            <w:tcW w:w="667" w:type="pct"/>
            <w:tcBorders>
              <w:top w:val="single" w:sz="8" w:space="0" w:color="000000"/>
              <w:left w:val="single" w:sz="4" w:space="0" w:color="000000"/>
              <w:bottom w:val="single" w:sz="12" w:space="0" w:color="auto"/>
              <w:right w:val="single" w:sz="8" w:space="0" w:color="000000"/>
            </w:tcBorders>
            <w:shd w:val="clear" w:color="auto" w:fill="F2F2F2" w:themeFill="background1" w:themeFillShade="F2"/>
            <w:vAlign w:val="center"/>
          </w:tcPr>
          <w:p w14:paraId="47BA9A44" w14:textId="77777777" w:rsidR="00E470D3" w:rsidRDefault="00E470D3">
            <w:pPr>
              <w:spacing w:line="276" w:lineRule="auto"/>
              <w:jc w:val="center"/>
              <w:rPr>
                <w:b/>
                <w:bCs/>
              </w:rPr>
            </w:pPr>
          </w:p>
        </w:tc>
        <w:tc>
          <w:tcPr>
            <w:tcW w:w="878" w:type="pct"/>
            <w:tcBorders>
              <w:top w:val="single" w:sz="8" w:space="0" w:color="000000"/>
              <w:left w:val="single" w:sz="4" w:space="0" w:color="000000"/>
              <w:bottom w:val="single" w:sz="12" w:space="0" w:color="auto"/>
              <w:right w:val="single" w:sz="12" w:space="0" w:color="auto"/>
            </w:tcBorders>
            <w:shd w:val="clear" w:color="auto" w:fill="F2F2F2" w:themeFill="background1" w:themeFillShade="F2"/>
            <w:vAlign w:val="center"/>
          </w:tcPr>
          <w:p w14:paraId="47BA9A45" w14:textId="77777777" w:rsidR="00E470D3" w:rsidRDefault="00E470D3">
            <w:pPr>
              <w:spacing w:line="276" w:lineRule="auto"/>
              <w:jc w:val="center"/>
              <w:rPr>
                <w:b/>
                <w:bCs/>
              </w:rPr>
            </w:pPr>
          </w:p>
        </w:tc>
      </w:tr>
    </w:tbl>
    <w:p w14:paraId="47BA9A47" w14:textId="77777777" w:rsidR="00E470D3" w:rsidRDefault="00E470D3" w:rsidP="00E470D3">
      <w:pPr>
        <w:tabs>
          <w:tab w:val="left" w:pos="5994"/>
        </w:tabs>
        <w:jc w:val="both"/>
        <w:rPr>
          <w:bCs/>
          <w:iCs/>
        </w:rPr>
      </w:pPr>
    </w:p>
    <w:p w14:paraId="47BA9A48" w14:textId="77777777" w:rsidR="00E470D3" w:rsidRDefault="00E470D3" w:rsidP="00E470D3">
      <w:pPr>
        <w:tabs>
          <w:tab w:val="left" w:pos="5994"/>
        </w:tabs>
        <w:ind w:firstLine="567"/>
        <w:jc w:val="both"/>
        <w:rPr>
          <w:bCs/>
          <w:iCs/>
        </w:rPr>
      </w:pPr>
    </w:p>
    <w:p w14:paraId="47BA9A49" w14:textId="77777777" w:rsidR="00E470D3" w:rsidRDefault="00E470D3" w:rsidP="00E470D3">
      <w:pPr>
        <w:tabs>
          <w:tab w:val="left" w:pos="5994"/>
        </w:tabs>
        <w:ind w:firstLine="567"/>
        <w:jc w:val="both"/>
        <w:rPr>
          <w:bCs/>
          <w:iCs/>
        </w:rPr>
      </w:pPr>
      <w:r>
        <w:rPr>
          <w:bCs/>
          <w:iCs/>
        </w:rPr>
        <w:t>Lyginant įstaigos einamųjų finansinių metų pajamas su praėjusiais finansiniais metais, pastebimas nežymus bendras pajamų augimas 3,90 proc. Pajamų augimą labiausiai įtakojo iš Valstybės biudžeto bei kitų finansavimo šaltinių gautos finansavimo pajamos, susijusios su patirtų išlaidų kompensavimu bei skirtų priemonių dėl paskelbtos COVID-19 ligos pandemijos.</w:t>
      </w:r>
    </w:p>
    <w:p w14:paraId="47BA9A4A" w14:textId="77777777" w:rsidR="00E470D3" w:rsidRDefault="00E470D3" w:rsidP="00E470D3">
      <w:pPr>
        <w:tabs>
          <w:tab w:val="left" w:pos="5994"/>
        </w:tabs>
        <w:ind w:firstLine="567"/>
        <w:jc w:val="both"/>
        <w:rPr>
          <w:bCs/>
          <w:iCs/>
        </w:rPr>
      </w:pPr>
      <w:r>
        <w:rPr>
          <w:bCs/>
          <w:iCs/>
        </w:rPr>
        <w:t>Vykdant projektą stebimas Europos Sąjungos struktūrinių fondų  bei valstybės biudžeto lėšų sumažėjimas. Jį įtakojo besibaigiantis projekto įgyvendinimo laikas.</w:t>
      </w:r>
    </w:p>
    <w:p w14:paraId="47BA9A4B" w14:textId="77777777" w:rsidR="00E470D3" w:rsidRDefault="00E470D3" w:rsidP="00E470D3">
      <w:pPr>
        <w:tabs>
          <w:tab w:val="left" w:pos="5994"/>
        </w:tabs>
        <w:ind w:firstLine="567"/>
        <w:jc w:val="both"/>
        <w:rPr>
          <w:bCs/>
          <w:iCs/>
        </w:rPr>
      </w:pPr>
      <w:r>
        <w:rPr>
          <w:bCs/>
          <w:iCs/>
        </w:rPr>
        <w:t>Pajamos už suteiktas paslaugas pakilo 3,43 proc. Nežymus padidėjimas stebimas dėl skelbtos pandemijos, karantino. Fiksuojamas pajamų netekimas dėl paslaugų sutarties nutraukimo su UAB VNT medicinos centru.</w:t>
      </w:r>
    </w:p>
    <w:p w14:paraId="47BA9A4C" w14:textId="77777777" w:rsidR="00E470D3" w:rsidRDefault="00E470D3" w:rsidP="00E470D3">
      <w:pPr>
        <w:tabs>
          <w:tab w:val="left" w:pos="5994"/>
        </w:tabs>
        <w:jc w:val="both"/>
        <w:rPr>
          <w:bCs/>
          <w:iCs/>
        </w:rPr>
      </w:pPr>
      <w:r>
        <w:rPr>
          <w:bCs/>
          <w:iCs/>
        </w:rPr>
        <w:t xml:space="preserve">         Kitų veiklos pajamų sumažėjimas susijęs su nutraukta sutartimi su tiekėju, nevykdančiu įsipareigojimų ir nutraukta sutartimi su VšĮ „</w:t>
      </w:r>
      <w:proofErr w:type="spellStart"/>
      <w:r>
        <w:rPr>
          <w:bCs/>
          <w:iCs/>
        </w:rPr>
        <w:t>Paliatyviosios</w:t>
      </w:r>
      <w:proofErr w:type="spellEnd"/>
      <w:r>
        <w:rPr>
          <w:bCs/>
          <w:iCs/>
        </w:rPr>
        <w:t xml:space="preserve"> pagalbos ir šeimos sveikatos centras“.</w:t>
      </w:r>
    </w:p>
    <w:p w14:paraId="47BA9A4D" w14:textId="77777777" w:rsidR="00E470D3" w:rsidRDefault="00E470D3" w:rsidP="00E470D3">
      <w:pPr>
        <w:tabs>
          <w:tab w:val="left" w:pos="5994"/>
        </w:tabs>
        <w:jc w:val="both"/>
        <w:rPr>
          <w:bCs/>
          <w:iCs/>
        </w:rPr>
      </w:pPr>
      <w:r>
        <w:rPr>
          <w:bCs/>
          <w:iCs/>
        </w:rPr>
        <w:t xml:space="preserve">        Sąnaudos padidėjo 3,68 proc., iš kurių didžiausią dalį sudaro įstaigos infrastruktūros gerinimas: patalpų remonto bei nusidėvėjimo ir amortizacijos, finansinės ir investicinės veiklos sąnaudos.</w:t>
      </w:r>
    </w:p>
    <w:p w14:paraId="47BA9A4E" w14:textId="77777777" w:rsidR="00E470D3" w:rsidRDefault="00E470D3" w:rsidP="00E470D3">
      <w:pPr>
        <w:tabs>
          <w:tab w:val="left" w:pos="5994"/>
        </w:tabs>
        <w:ind w:left="567"/>
        <w:jc w:val="both"/>
        <w:rPr>
          <w:bCs/>
          <w:iCs/>
        </w:rPr>
      </w:pPr>
      <w:r>
        <w:rPr>
          <w:bCs/>
          <w:iCs/>
        </w:rPr>
        <w:t>Sumažėjo sąnaudos dėl  komandiruočių ir transporto.</w:t>
      </w:r>
    </w:p>
    <w:p w14:paraId="47BA9A4F" w14:textId="77777777" w:rsidR="00E470D3" w:rsidRDefault="00E470D3" w:rsidP="00E470D3">
      <w:pPr>
        <w:tabs>
          <w:tab w:val="left" w:pos="5994"/>
        </w:tabs>
        <w:ind w:firstLine="567"/>
        <w:jc w:val="both"/>
        <w:rPr>
          <w:bCs/>
          <w:iCs/>
        </w:rPr>
      </w:pPr>
      <w:r>
        <w:rPr>
          <w:bCs/>
          <w:iCs/>
        </w:rPr>
        <w:t xml:space="preserve">Galima teigti, kad tiek kai kurių straipsnių padidėjimą ir sumažėjimą įtakojo paskelbta COVID-19 ligos pandemija. Karantino metu sumažėję pacientų srautai leido užsiimti remonto darbais, komandiruotės tapo nuotolinės, transporto sąnaudos sumažėjo dėl įvestų apribojimų kontaktiniams pacientų </w:t>
      </w:r>
      <w:proofErr w:type="spellStart"/>
      <w:r>
        <w:rPr>
          <w:bCs/>
          <w:iCs/>
        </w:rPr>
        <w:t>lankymams</w:t>
      </w:r>
      <w:proofErr w:type="spellEnd"/>
      <w:r>
        <w:rPr>
          <w:bCs/>
          <w:iCs/>
        </w:rPr>
        <w:t xml:space="preserve"> ir pan.</w:t>
      </w:r>
    </w:p>
    <w:p w14:paraId="47BA9A50" w14:textId="77777777" w:rsidR="00E470D3" w:rsidRDefault="00E470D3" w:rsidP="00E470D3">
      <w:pPr>
        <w:tabs>
          <w:tab w:val="left" w:pos="5994"/>
        </w:tabs>
        <w:jc w:val="both"/>
        <w:rPr>
          <w:b/>
          <w:bCs/>
          <w:iCs/>
        </w:rPr>
      </w:pPr>
      <w:r>
        <w:rPr>
          <w:bCs/>
          <w:iCs/>
        </w:rPr>
        <w:t xml:space="preserve">        </w:t>
      </w:r>
    </w:p>
    <w:p w14:paraId="47BA9A51" w14:textId="77777777" w:rsidR="00E470D3" w:rsidRDefault="00E470D3" w:rsidP="00E470D3">
      <w:pPr>
        <w:rPr>
          <w:b/>
          <w:bCs/>
          <w:color w:val="FF0000"/>
        </w:rPr>
      </w:pPr>
      <w:r>
        <w:rPr>
          <w:b/>
          <w:bCs/>
        </w:rPr>
        <w:t>9 lentelė. Reikšmingi sandoriai</w:t>
      </w:r>
    </w:p>
    <w:tbl>
      <w:tblPr>
        <w:tblW w:w="9758" w:type="dxa"/>
        <w:shd w:val="clear" w:color="auto" w:fill="FFFFFF"/>
        <w:tblCellMar>
          <w:left w:w="0" w:type="dxa"/>
          <w:right w:w="0" w:type="dxa"/>
        </w:tblCellMar>
        <w:tblLook w:val="04A0" w:firstRow="1" w:lastRow="0" w:firstColumn="1" w:lastColumn="0" w:noHBand="0" w:noVBand="1"/>
      </w:tblPr>
      <w:tblGrid>
        <w:gridCol w:w="571"/>
        <w:gridCol w:w="1657"/>
        <w:gridCol w:w="1416"/>
        <w:gridCol w:w="1536"/>
        <w:gridCol w:w="1601"/>
        <w:gridCol w:w="1741"/>
        <w:gridCol w:w="1236"/>
      </w:tblGrid>
      <w:tr w:rsidR="00E470D3" w14:paraId="47BA9A56" w14:textId="77777777" w:rsidTr="00E470D3">
        <w:tc>
          <w:tcPr>
            <w:tcW w:w="571" w:type="dxa"/>
            <w:vMerge w:val="restart"/>
            <w:tcBorders>
              <w:top w:val="single" w:sz="18" w:space="0" w:color="auto"/>
              <w:left w:val="single" w:sz="18" w:space="0" w:color="auto"/>
              <w:bottom w:val="single" w:sz="8" w:space="0" w:color="auto"/>
              <w:right w:val="single" w:sz="8" w:space="0" w:color="auto"/>
            </w:tcBorders>
            <w:shd w:val="clear" w:color="auto" w:fill="CCFFFF"/>
            <w:tcMar>
              <w:top w:w="0" w:type="dxa"/>
              <w:left w:w="108" w:type="dxa"/>
              <w:bottom w:w="0" w:type="dxa"/>
              <w:right w:w="108" w:type="dxa"/>
            </w:tcMar>
            <w:hideMark/>
          </w:tcPr>
          <w:p w14:paraId="47BA9A52" w14:textId="77777777" w:rsidR="00E470D3" w:rsidRDefault="00E470D3">
            <w:pPr>
              <w:spacing w:line="276" w:lineRule="auto"/>
              <w:rPr>
                <w:b/>
                <w:bCs/>
                <w:color w:val="333333"/>
                <w:lang w:eastAsia="lt-LT"/>
              </w:rPr>
            </w:pPr>
            <w:r>
              <w:rPr>
                <w:b/>
                <w:bCs/>
                <w:color w:val="333333"/>
                <w:lang w:eastAsia="lt-LT"/>
              </w:rPr>
              <w:t>Eil. Nr.</w:t>
            </w:r>
          </w:p>
        </w:tc>
        <w:tc>
          <w:tcPr>
            <w:tcW w:w="6236" w:type="dxa"/>
            <w:gridSpan w:val="4"/>
            <w:tcBorders>
              <w:top w:val="single" w:sz="18" w:space="0" w:color="auto"/>
              <w:left w:val="nil"/>
              <w:bottom w:val="single" w:sz="8" w:space="0" w:color="auto"/>
              <w:right w:val="single" w:sz="8" w:space="0" w:color="auto"/>
            </w:tcBorders>
            <w:shd w:val="clear" w:color="auto" w:fill="CCFFFF"/>
            <w:tcMar>
              <w:top w:w="0" w:type="dxa"/>
              <w:left w:w="108" w:type="dxa"/>
              <w:bottom w:w="0" w:type="dxa"/>
              <w:right w:w="108" w:type="dxa"/>
            </w:tcMar>
            <w:hideMark/>
          </w:tcPr>
          <w:p w14:paraId="47BA9A53" w14:textId="77777777" w:rsidR="00E470D3" w:rsidRDefault="00E470D3">
            <w:pPr>
              <w:spacing w:line="276" w:lineRule="auto"/>
              <w:jc w:val="center"/>
              <w:rPr>
                <w:b/>
                <w:bCs/>
                <w:color w:val="333333"/>
                <w:lang w:eastAsia="lt-LT"/>
              </w:rPr>
            </w:pPr>
            <w:r>
              <w:rPr>
                <w:b/>
                <w:bCs/>
                <w:color w:val="000000"/>
                <w:lang w:eastAsia="lt-LT"/>
              </w:rPr>
              <w:t>Sandorio šalis</w:t>
            </w:r>
          </w:p>
        </w:tc>
        <w:tc>
          <w:tcPr>
            <w:tcW w:w="1817" w:type="dxa"/>
            <w:vMerge w:val="restart"/>
            <w:tcBorders>
              <w:top w:val="single" w:sz="18" w:space="0" w:color="auto"/>
              <w:left w:val="nil"/>
              <w:bottom w:val="single" w:sz="8" w:space="0" w:color="auto"/>
              <w:right w:val="single" w:sz="8" w:space="0" w:color="auto"/>
            </w:tcBorders>
            <w:shd w:val="clear" w:color="auto" w:fill="CCFFFF"/>
            <w:tcMar>
              <w:top w:w="0" w:type="dxa"/>
              <w:left w:w="108" w:type="dxa"/>
              <w:bottom w:w="0" w:type="dxa"/>
              <w:right w:w="108" w:type="dxa"/>
            </w:tcMar>
            <w:vAlign w:val="center"/>
            <w:hideMark/>
          </w:tcPr>
          <w:p w14:paraId="47BA9A54" w14:textId="77777777" w:rsidR="00E470D3" w:rsidRDefault="00E470D3">
            <w:pPr>
              <w:spacing w:line="276" w:lineRule="auto"/>
              <w:rPr>
                <w:b/>
                <w:bCs/>
                <w:color w:val="333333"/>
                <w:lang w:eastAsia="lt-LT"/>
              </w:rPr>
            </w:pPr>
            <w:r>
              <w:rPr>
                <w:b/>
                <w:bCs/>
                <w:color w:val="000000"/>
                <w:lang w:eastAsia="lt-LT"/>
              </w:rPr>
              <w:t>Sandorio objektas</w:t>
            </w:r>
          </w:p>
        </w:tc>
        <w:tc>
          <w:tcPr>
            <w:tcW w:w="1134" w:type="dxa"/>
            <w:vMerge w:val="restart"/>
            <w:tcBorders>
              <w:top w:val="single" w:sz="18" w:space="0" w:color="auto"/>
              <w:left w:val="nil"/>
              <w:bottom w:val="single" w:sz="8" w:space="0" w:color="auto"/>
              <w:right w:val="single" w:sz="18" w:space="0" w:color="auto"/>
            </w:tcBorders>
            <w:shd w:val="clear" w:color="auto" w:fill="CCFFFF"/>
            <w:tcMar>
              <w:top w:w="0" w:type="dxa"/>
              <w:left w:w="108" w:type="dxa"/>
              <w:bottom w:w="0" w:type="dxa"/>
              <w:right w:w="108" w:type="dxa"/>
            </w:tcMar>
            <w:vAlign w:val="center"/>
            <w:hideMark/>
          </w:tcPr>
          <w:p w14:paraId="47BA9A55" w14:textId="77777777" w:rsidR="00E470D3" w:rsidRDefault="00E470D3">
            <w:pPr>
              <w:spacing w:line="276" w:lineRule="auto"/>
              <w:rPr>
                <w:b/>
                <w:bCs/>
                <w:color w:val="333333"/>
                <w:lang w:eastAsia="lt-LT"/>
              </w:rPr>
            </w:pPr>
            <w:r>
              <w:rPr>
                <w:b/>
                <w:bCs/>
                <w:color w:val="000000"/>
                <w:lang w:eastAsia="lt-LT"/>
              </w:rPr>
              <w:t xml:space="preserve">Suma, </w:t>
            </w:r>
            <w:proofErr w:type="spellStart"/>
            <w:r>
              <w:rPr>
                <w:b/>
                <w:bCs/>
                <w:color w:val="000000"/>
                <w:lang w:eastAsia="lt-LT"/>
              </w:rPr>
              <w:t>Eur</w:t>
            </w:r>
            <w:proofErr w:type="spellEnd"/>
            <w:r>
              <w:rPr>
                <w:b/>
                <w:bCs/>
                <w:color w:val="000000"/>
                <w:lang w:eastAsia="lt-LT"/>
              </w:rPr>
              <w:t>*****</w:t>
            </w:r>
          </w:p>
        </w:tc>
      </w:tr>
      <w:tr w:rsidR="00E470D3" w14:paraId="47BA9A5E" w14:textId="77777777" w:rsidTr="00E470D3">
        <w:tc>
          <w:tcPr>
            <w:tcW w:w="0" w:type="auto"/>
            <w:vMerge/>
            <w:tcBorders>
              <w:top w:val="single" w:sz="18" w:space="0" w:color="auto"/>
              <w:left w:val="single" w:sz="18" w:space="0" w:color="auto"/>
              <w:bottom w:val="single" w:sz="8" w:space="0" w:color="auto"/>
              <w:right w:val="single" w:sz="8" w:space="0" w:color="auto"/>
            </w:tcBorders>
            <w:shd w:val="clear" w:color="auto" w:fill="FFFFFF"/>
            <w:vAlign w:val="center"/>
            <w:hideMark/>
          </w:tcPr>
          <w:p w14:paraId="47BA9A57" w14:textId="77777777" w:rsidR="00E470D3" w:rsidRDefault="00E470D3">
            <w:pPr>
              <w:spacing w:line="276" w:lineRule="auto"/>
              <w:rPr>
                <w:b/>
                <w:bCs/>
                <w:color w:val="333333"/>
                <w:lang w:eastAsia="lt-LT"/>
              </w:rPr>
            </w:pPr>
          </w:p>
        </w:tc>
        <w:tc>
          <w:tcPr>
            <w:tcW w:w="1657" w:type="dxa"/>
            <w:tcBorders>
              <w:top w:val="nil"/>
              <w:left w:val="nil"/>
              <w:bottom w:val="single" w:sz="8" w:space="0" w:color="auto"/>
              <w:right w:val="single" w:sz="8" w:space="0" w:color="auto"/>
            </w:tcBorders>
            <w:shd w:val="clear" w:color="auto" w:fill="CCFFFF"/>
            <w:tcMar>
              <w:top w:w="0" w:type="dxa"/>
              <w:left w:w="108" w:type="dxa"/>
              <w:bottom w:w="0" w:type="dxa"/>
              <w:right w:w="108" w:type="dxa"/>
            </w:tcMar>
            <w:hideMark/>
          </w:tcPr>
          <w:p w14:paraId="47BA9A58" w14:textId="77777777" w:rsidR="00E470D3" w:rsidRDefault="00E470D3">
            <w:pPr>
              <w:spacing w:line="276" w:lineRule="auto"/>
              <w:rPr>
                <w:b/>
                <w:bCs/>
                <w:color w:val="333333"/>
                <w:lang w:eastAsia="lt-LT"/>
              </w:rPr>
            </w:pPr>
            <w:r>
              <w:rPr>
                <w:b/>
                <w:bCs/>
                <w:color w:val="000000"/>
                <w:lang w:eastAsia="lt-LT"/>
              </w:rPr>
              <w:t>Pavadinimas*</w:t>
            </w:r>
          </w:p>
        </w:tc>
        <w:tc>
          <w:tcPr>
            <w:tcW w:w="1416" w:type="dxa"/>
            <w:tcBorders>
              <w:top w:val="nil"/>
              <w:left w:val="nil"/>
              <w:bottom w:val="single" w:sz="8" w:space="0" w:color="auto"/>
              <w:right w:val="single" w:sz="8" w:space="0" w:color="auto"/>
            </w:tcBorders>
            <w:shd w:val="clear" w:color="auto" w:fill="CCFFFF"/>
            <w:tcMar>
              <w:top w:w="0" w:type="dxa"/>
              <w:left w:w="108" w:type="dxa"/>
              <w:bottom w:w="0" w:type="dxa"/>
              <w:right w:w="108" w:type="dxa"/>
            </w:tcMar>
            <w:hideMark/>
          </w:tcPr>
          <w:p w14:paraId="47BA9A59" w14:textId="77777777" w:rsidR="00E470D3" w:rsidRDefault="00E470D3">
            <w:pPr>
              <w:spacing w:line="276" w:lineRule="auto"/>
              <w:rPr>
                <w:b/>
                <w:bCs/>
                <w:color w:val="333333"/>
                <w:lang w:eastAsia="lt-LT"/>
              </w:rPr>
            </w:pPr>
            <w:r>
              <w:rPr>
                <w:b/>
                <w:bCs/>
                <w:color w:val="000000"/>
                <w:lang w:eastAsia="lt-LT"/>
              </w:rPr>
              <w:t>Kodas**</w:t>
            </w:r>
          </w:p>
        </w:tc>
        <w:tc>
          <w:tcPr>
            <w:tcW w:w="1536" w:type="dxa"/>
            <w:tcBorders>
              <w:top w:val="nil"/>
              <w:left w:val="nil"/>
              <w:bottom w:val="single" w:sz="8" w:space="0" w:color="auto"/>
              <w:right w:val="single" w:sz="8" w:space="0" w:color="auto"/>
            </w:tcBorders>
            <w:shd w:val="clear" w:color="auto" w:fill="CCFFFF"/>
            <w:tcMar>
              <w:top w:w="0" w:type="dxa"/>
              <w:left w:w="108" w:type="dxa"/>
              <w:bottom w:w="0" w:type="dxa"/>
              <w:right w:w="108" w:type="dxa"/>
            </w:tcMar>
            <w:hideMark/>
          </w:tcPr>
          <w:p w14:paraId="47BA9A5A" w14:textId="77777777" w:rsidR="00E470D3" w:rsidRDefault="00E470D3">
            <w:pPr>
              <w:spacing w:line="276" w:lineRule="auto"/>
              <w:rPr>
                <w:b/>
                <w:bCs/>
                <w:color w:val="333333"/>
                <w:lang w:eastAsia="lt-LT"/>
              </w:rPr>
            </w:pPr>
            <w:r>
              <w:rPr>
                <w:b/>
                <w:bCs/>
                <w:color w:val="000000"/>
                <w:lang w:eastAsia="lt-LT"/>
              </w:rPr>
              <w:t>Registras***</w:t>
            </w:r>
          </w:p>
        </w:tc>
        <w:tc>
          <w:tcPr>
            <w:tcW w:w="1627" w:type="dxa"/>
            <w:tcBorders>
              <w:top w:val="nil"/>
              <w:left w:val="nil"/>
              <w:bottom w:val="single" w:sz="8" w:space="0" w:color="auto"/>
              <w:right w:val="single" w:sz="8" w:space="0" w:color="auto"/>
            </w:tcBorders>
            <w:shd w:val="clear" w:color="auto" w:fill="CCFFFF"/>
            <w:tcMar>
              <w:top w:w="0" w:type="dxa"/>
              <w:left w:w="108" w:type="dxa"/>
              <w:bottom w:w="0" w:type="dxa"/>
              <w:right w:w="108" w:type="dxa"/>
            </w:tcMar>
            <w:hideMark/>
          </w:tcPr>
          <w:p w14:paraId="47BA9A5B" w14:textId="77777777" w:rsidR="00E470D3" w:rsidRDefault="00E470D3">
            <w:pPr>
              <w:spacing w:line="276" w:lineRule="auto"/>
              <w:rPr>
                <w:b/>
                <w:bCs/>
                <w:color w:val="333333"/>
                <w:lang w:eastAsia="lt-LT"/>
              </w:rPr>
            </w:pPr>
            <w:r>
              <w:rPr>
                <w:b/>
                <w:bCs/>
                <w:color w:val="000000"/>
                <w:lang w:eastAsia="lt-LT"/>
              </w:rPr>
              <w:t>Adresas****</w:t>
            </w:r>
          </w:p>
        </w:tc>
        <w:tc>
          <w:tcPr>
            <w:tcW w:w="0" w:type="auto"/>
            <w:vMerge/>
            <w:tcBorders>
              <w:top w:val="single" w:sz="18" w:space="0" w:color="auto"/>
              <w:left w:val="nil"/>
              <w:bottom w:val="single" w:sz="8" w:space="0" w:color="auto"/>
              <w:right w:val="single" w:sz="8" w:space="0" w:color="auto"/>
            </w:tcBorders>
            <w:shd w:val="clear" w:color="auto" w:fill="FFFFFF"/>
            <w:vAlign w:val="center"/>
            <w:hideMark/>
          </w:tcPr>
          <w:p w14:paraId="47BA9A5C" w14:textId="77777777" w:rsidR="00E470D3" w:rsidRDefault="00E470D3">
            <w:pPr>
              <w:spacing w:line="276" w:lineRule="auto"/>
              <w:rPr>
                <w:b/>
                <w:bCs/>
                <w:color w:val="333333"/>
                <w:lang w:eastAsia="lt-LT"/>
              </w:rPr>
            </w:pPr>
          </w:p>
        </w:tc>
        <w:tc>
          <w:tcPr>
            <w:tcW w:w="0" w:type="auto"/>
            <w:vMerge/>
            <w:tcBorders>
              <w:top w:val="single" w:sz="18" w:space="0" w:color="auto"/>
              <w:left w:val="nil"/>
              <w:bottom w:val="single" w:sz="8" w:space="0" w:color="auto"/>
              <w:right w:val="single" w:sz="18" w:space="0" w:color="auto"/>
            </w:tcBorders>
            <w:shd w:val="clear" w:color="auto" w:fill="FFFFFF"/>
            <w:vAlign w:val="center"/>
            <w:hideMark/>
          </w:tcPr>
          <w:p w14:paraId="47BA9A5D" w14:textId="77777777" w:rsidR="00E470D3" w:rsidRDefault="00E470D3">
            <w:pPr>
              <w:spacing w:line="276" w:lineRule="auto"/>
              <w:rPr>
                <w:b/>
                <w:bCs/>
                <w:color w:val="333333"/>
                <w:lang w:eastAsia="lt-LT"/>
              </w:rPr>
            </w:pPr>
          </w:p>
        </w:tc>
      </w:tr>
      <w:tr w:rsidR="00E470D3" w14:paraId="47BA9A66" w14:textId="77777777" w:rsidTr="00E470D3">
        <w:tc>
          <w:tcPr>
            <w:tcW w:w="571" w:type="dxa"/>
            <w:tcBorders>
              <w:top w:val="nil"/>
              <w:left w:val="single" w:sz="1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BA9A5F" w14:textId="77777777" w:rsidR="00E470D3" w:rsidRDefault="00E470D3">
            <w:pPr>
              <w:spacing w:line="276" w:lineRule="auto"/>
              <w:rPr>
                <w:color w:val="333333"/>
                <w:lang w:eastAsia="lt-LT"/>
              </w:rPr>
            </w:pPr>
            <w:r>
              <w:rPr>
                <w:color w:val="333333"/>
                <w:lang w:eastAsia="lt-LT"/>
              </w:rPr>
              <w:t>1.</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60" w14:textId="77777777" w:rsidR="00E470D3" w:rsidRDefault="00E470D3">
            <w:pPr>
              <w:spacing w:line="276" w:lineRule="auto"/>
              <w:rPr>
                <w:color w:val="333333"/>
                <w:lang w:eastAsia="lt-LT"/>
              </w:rPr>
            </w:pPr>
            <w:proofErr w:type="spellStart"/>
            <w:r>
              <w:t>Olympus</w:t>
            </w:r>
            <w:proofErr w:type="spellEnd"/>
            <w:r>
              <w:t xml:space="preserve"> </w:t>
            </w:r>
            <w:proofErr w:type="spellStart"/>
            <w:r>
              <w:t>Sverige</w:t>
            </w:r>
            <w:proofErr w:type="spellEnd"/>
            <w:r>
              <w:t xml:space="preserve"> </w:t>
            </w:r>
            <w:proofErr w:type="spellStart"/>
            <w:r>
              <w:t>Aktiegolg</w:t>
            </w:r>
            <w:proofErr w:type="spellEnd"/>
            <w:r>
              <w:t xml:space="preserve"> Lietuvos filialas</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61" w14:textId="77777777" w:rsidR="00E470D3" w:rsidRDefault="00E470D3">
            <w:pPr>
              <w:spacing w:line="276" w:lineRule="auto"/>
              <w:rPr>
                <w:color w:val="000000" w:themeColor="text1"/>
                <w:lang w:eastAsia="lt-LT"/>
              </w:rPr>
            </w:pPr>
            <w:r>
              <w:rPr>
                <w:color w:val="000000" w:themeColor="text1"/>
                <w:lang w:eastAsia="lt-LT"/>
              </w:rPr>
              <w:t>9000273809</w:t>
            </w:r>
          </w:p>
        </w:tc>
        <w:tc>
          <w:tcPr>
            <w:tcW w:w="1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62" w14:textId="77777777" w:rsidR="00E470D3" w:rsidRDefault="00E470D3">
            <w:pPr>
              <w:spacing w:line="276" w:lineRule="auto"/>
              <w:rPr>
                <w:color w:val="000000" w:themeColor="text1"/>
                <w:lang w:eastAsia="lt-LT"/>
              </w:rPr>
            </w:pPr>
            <w:r>
              <w:rPr>
                <w:color w:val="000000" w:themeColor="text1"/>
                <w:lang w:eastAsia="lt-LT"/>
              </w:rPr>
              <w:t>VĮ Registrų centras</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63" w14:textId="77777777" w:rsidR="00E470D3" w:rsidRDefault="00E470D3">
            <w:pPr>
              <w:spacing w:line="276" w:lineRule="auto"/>
              <w:jc w:val="center"/>
              <w:rPr>
                <w:color w:val="000000" w:themeColor="text1"/>
                <w:lang w:eastAsia="lt-LT"/>
              </w:rPr>
            </w:pPr>
            <w:r>
              <w:rPr>
                <w:color w:val="000000" w:themeColor="text1"/>
                <w:lang w:eastAsia="lt-LT"/>
              </w:rPr>
              <w:t>L. Zamenhofo g. 3, 06332 Vilnius</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64" w14:textId="77777777" w:rsidR="00E470D3" w:rsidRDefault="00E470D3">
            <w:pPr>
              <w:spacing w:line="276" w:lineRule="auto"/>
              <w:rPr>
                <w:color w:val="333333"/>
                <w:lang w:eastAsia="lt-LT"/>
              </w:rPr>
            </w:pPr>
            <w:r>
              <w:t>Vaizdo endoskopinė sistema</w:t>
            </w:r>
          </w:p>
        </w:tc>
        <w:tc>
          <w:tcPr>
            <w:tcW w:w="1134" w:type="dxa"/>
            <w:tcBorders>
              <w:top w:val="nil"/>
              <w:left w:val="nil"/>
              <w:bottom w:val="single" w:sz="8" w:space="0" w:color="auto"/>
              <w:right w:val="single" w:sz="18" w:space="0" w:color="auto"/>
            </w:tcBorders>
            <w:shd w:val="clear" w:color="auto" w:fill="FFFFFF"/>
            <w:tcMar>
              <w:top w:w="0" w:type="dxa"/>
              <w:left w:w="108" w:type="dxa"/>
              <w:bottom w:w="0" w:type="dxa"/>
              <w:right w:w="108" w:type="dxa"/>
            </w:tcMar>
            <w:hideMark/>
          </w:tcPr>
          <w:p w14:paraId="47BA9A65" w14:textId="77777777" w:rsidR="00E470D3" w:rsidRDefault="00E470D3">
            <w:pPr>
              <w:spacing w:line="276" w:lineRule="auto"/>
              <w:jc w:val="right"/>
              <w:rPr>
                <w:color w:val="333333"/>
                <w:lang w:eastAsia="lt-LT"/>
              </w:rPr>
            </w:pPr>
            <w:r>
              <w:t>49005,00</w:t>
            </w:r>
          </w:p>
        </w:tc>
      </w:tr>
      <w:tr w:rsidR="00E470D3" w14:paraId="47BA9A6E" w14:textId="77777777" w:rsidTr="00E470D3">
        <w:tc>
          <w:tcPr>
            <w:tcW w:w="571" w:type="dxa"/>
            <w:tcBorders>
              <w:top w:val="nil"/>
              <w:left w:val="single" w:sz="1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BA9A67" w14:textId="77777777" w:rsidR="00E470D3" w:rsidRDefault="00E470D3">
            <w:pPr>
              <w:spacing w:line="276" w:lineRule="auto"/>
              <w:rPr>
                <w:color w:val="333333"/>
                <w:lang w:eastAsia="lt-LT"/>
              </w:rPr>
            </w:pPr>
            <w:r>
              <w:rPr>
                <w:color w:val="333333"/>
                <w:lang w:eastAsia="lt-LT"/>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68" w14:textId="77777777" w:rsidR="00E470D3" w:rsidRDefault="00E470D3">
            <w:pPr>
              <w:spacing w:line="276" w:lineRule="auto"/>
              <w:rPr>
                <w:color w:val="333333"/>
                <w:lang w:eastAsia="lt-LT"/>
              </w:rPr>
            </w:pPr>
            <w:r>
              <w:t>UAB „</w:t>
            </w:r>
            <w:proofErr w:type="spellStart"/>
            <w:r>
              <w:t>Neurovita</w:t>
            </w:r>
            <w:proofErr w:type="spellEnd"/>
            <w:r>
              <w:t>“</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69" w14:textId="77777777" w:rsidR="00E470D3" w:rsidRDefault="00E470D3">
            <w:pPr>
              <w:spacing w:line="276" w:lineRule="auto"/>
              <w:rPr>
                <w:color w:val="333333"/>
                <w:lang w:eastAsia="lt-LT"/>
              </w:rPr>
            </w:pPr>
            <w:r>
              <w:t>110791756</w:t>
            </w:r>
          </w:p>
        </w:tc>
        <w:tc>
          <w:tcPr>
            <w:tcW w:w="1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6A" w14:textId="77777777" w:rsidR="00E470D3" w:rsidRDefault="00E470D3">
            <w:pPr>
              <w:spacing w:line="276" w:lineRule="auto"/>
              <w:rPr>
                <w:color w:val="000000" w:themeColor="text1"/>
                <w:lang w:eastAsia="lt-LT"/>
              </w:rPr>
            </w:pPr>
            <w:r>
              <w:rPr>
                <w:color w:val="000000" w:themeColor="text1"/>
                <w:lang w:eastAsia="lt-LT"/>
              </w:rPr>
              <w:t>VĮ Registrų centras</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6B" w14:textId="77777777" w:rsidR="00E470D3" w:rsidRDefault="00E470D3">
            <w:pPr>
              <w:tabs>
                <w:tab w:val="left" w:pos="0"/>
              </w:tabs>
              <w:spacing w:line="276" w:lineRule="auto"/>
              <w:jc w:val="center"/>
            </w:pPr>
            <w:r>
              <w:t>Ukmergės g. 369A, 12142 Vilnius</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6C" w14:textId="77777777" w:rsidR="00E470D3" w:rsidRDefault="00E470D3">
            <w:pPr>
              <w:spacing w:line="276" w:lineRule="auto"/>
              <w:rPr>
                <w:color w:val="333333"/>
                <w:lang w:eastAsia="lt-LT"/>
              </w:rPr>
            </w:pPr>
            <w:r>
              <w:t>Oftalmologo darbo vieta ir medicininė įranga</w:t>
            </w:r>
          </w:p>
        </w:tc>
        <w:tc>
          <w:tcPr>
            <w:tcW w:w="1134" w:type="dxa"/>
            <w:tcBorders>
              <w:top w:val="nil"/>
              <w:left w:val="nil"/>
              <w:bottom w:val="single" w:sz="8" w:space="0" w:color="auto"/>
              <w:right w:val="single" w:sz="18" w:space="0" w:color="auto"/>
            </w:tcBorders>
            <w:shd w:val="clear" w:color="auto" w:fill="FFFFFF"/>
            <w:tcMar>
              <w:top w:w="0" w:type="dxa"/>
              <w:left w:w="108" w:type="dxa"/>
              <w:bottom w:w="0" w:type="dxa"/>
              <w:right w:w="108" w:type="dxa"/>
            </w:tcMar>
            <w:hideMark/>
          </w:tcPr>
          <w:p w14:paraId="47BA9A6D" w14:textId="77777777" w:rsidR="00E470D3" w:rsidRDefault="00E470D3">
            <w:pPr>
              <w:spacing w:line="276" w:lineRule="auto"/>
              <w:jc w:val="right"/>
              <w:rPr>
                <w:color w:val="333333"/>
                <w:lang w:eastAsia="lt-LT"/>
              </w:rPr>
            </w:pPr>
            <w:r>
              <w:t>34621,73</w:t>
            </w:r>
          </w:p>
        </w:tc>
      </w:tr>
      <w:tr w:rsidR="00E470D3" w14:paraId="47BA9A76" w14:textId="77777777" w:rsidTr="00E470D3">
        <w:tc>
          <w:tcPr>
            <w:tcW w:w="571" w:type="dxa"/>
            <w:tcBorders>
              <w:top w:val="nil"/>
              <w:left w:val="single" w:sz="1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BA9A6F" w14:textId="77777777" w:rsidR="00E470D3" w:rsidRDefault="00E470D3">
            <w:pPr>
              <w:spacing w:line="276" w:lineRule="auto"/>
              <w:rPr>
                <w:color w:val="333333"/>
                <w:lang w:eastAsia="lt-LT"/>
              </w:rPr>
            </w:pPr>
            <w:r>
              <w:rPr>
                <w:color w:val="333333"/>
                <w:lang w:eastAsia="lt-LT"/>
              </w:rPr>
              <w:lastRenderedPageBreak/>
              <w:t>3.</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70" w14:textId="77777777" w:rsidR="00E470D3" w:rsidRDefault="00E470D3">
            <w:pPr>
              <w:spacing w:line="276" w:lineRule="auto"/>
              <w:rPr>
                <w:color w:val="333333"/>
                <w:lang w:eastAsia="lt-LT"/>
              </w:rPr>
            </w:pPr>
            <w:r>
              <w:t>UAB  „</w:t>
            </w:r>
            <w:proofErr w:type="spellStart"/>
            <w:r>
              <w:t>Med</w:t>
            </w:r>
            <w:proofErr w:type="spellEnd"/>
            <w:r>
              <w:t xml:space="preserve"> Grupė“</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71" w14:textId="77777777" w:rsidR="00E470D3" w:rsidRDefault="00E470D3">
            <w:pPr>
              <w:spacing w:line="276" w:lineRule="auto"/>
              <w:rPr>
                <w:color w:val="333333"/>
                <w:lang w:eastAsia="lt-LT"/>
              </w:rPr>
            </w:pPr>
            <w:r>
              <w:t>125435246</w:t>
            </w:r>
          </w:p>
        </w:tc>
        <w:tc>
          <w:tcPr>
            <w:tcW w:w="1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72" w14:textId="77777777" w:rsidR="00E470D3" w:rsidRDefault="00E470D3">
            <w:pPr>
              <w:spacing w:line="276" w:lineRule="auto"/>
              <w:rPr>
                <w:color w:val="000000" w:themeColor="text1"/>
                <w:lang w:eastAsia="lt-LT"/>
              </w:rPr>
            </w:pPr>
            <w:r>
              <w:rPr>
                <w:color w:val="000000" w:themeColor="text1"/>
                <w:lang w:eastAsia="lt-LT"/>
              </w:rPr>
              <w:t>VĮ Registrų centras</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73" w14:textId="77777777" w:rsidR="00E470D3" w:rsidRDefault="00E470D3">
            <w:pPr>
              <w:tabs>
                <w:tab w:val="left" w:pos="0"/>
              </w:tabs>
              <w:spacing w:line="276" w:lineRule="auto"/>
              <w:jc w:val="center"/>
            </w:pPr>
            <w:r>
              <w:t>A. Vivulskio 7, 03162 Vilnius</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74" w14:textId="77777777" w:rsidR="00E470D3" w:rsidRDefault="00E470D3">
            <w:pPr>
              <w:spacing w:line="276" w:lineRule="auto"/>
              <w:rPr>
                <w:color w:val="333333"/>
                <w:lang w:eastAsia="lt-LT"/>
              </w:rPr>
            </w:pPr>
            <w:r>
              <w:rPr>
                <w:color w:val="000000"/>
                <w:lang w:eastAsia="lt-LT"/>
              </w:rPr>
              <w:t>Dantų implantai, protezavimo dalys, dantų implantacijos pagalbiniai instrumentai</w:t>
            </w:r>
          </w:p>
        </w:tc>
        <w:tc>
          <w:tcPr>
            <w:tcW w:w="1134" w:type="dxa"/>
            <w:tcBorders>
              <w:top w:val="nil"/>
              <w:left w:val="nil"/>
              <w:bottom w:val="single" w:sz="8" w:space="0" w:color="auto"/>
              <w:right w:val="single" w:sz="18" w:space="0" w:color="auto"/>
            </w:tcBorders>
            <w:shd w:val="clear" w:color="auto" w:fill="FFFFFF"/>
            <w:tcMar>
              <w:top w:w="0" w:type="dxa"/>
              <w:left w:w="108" w:type="dxa"/>
              <w:bottom w:w="0" w:type="dxa"/>
              <w:right w:w="108" w:type="dxa"/>
            </w:tcMar>
            <w:hideMark/>
          </w:tcPr>
          <w:p w14:paraId="47BA9A75" w14:textId="77777777" w:rsidR="00E470D3" w:rsidRDefault="00E470D3">
            <w:pPr>
              <w:spacing w:line="276" w:lineRule="auto"/>
              <w:jc w:val="right"/>
              <w:rPr>
                <w:color w:val="333333"/>
                <w:lang w:eastAsia="lt-LT"/>
              </w:rPr>
            </w:pPr>
            <w:r>
              <w:t>150000,00</w:t>
            </w:r>
          </w:p>
        </w:tc>
      </w:tr>
      <w:tr w:rsidR="00E470D3" w14:paraId="47BA9A7E" w14:textId="77777777" w:rsidTr="00E470D3">
        <w:tc>
          <w:tcPr>
            <w:tcW w:w="571" w:type="dxa"/>
            <w:tcBorders>
              <w:top w:val="nil"/>
              <w:left w:val="single" w:sz="1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BA9A77" w14:textId="77777777" w:rsidR="00E470D3" w:rsidRDefault="00E470D3">
            <w:pPr>
              <w:spacing w:line="276" w:lineRule="auto"/>
              <w:rPr>
                <w:color w:val="333333"/>
                <w:lang w:eastAsia="lt-LT"/>
              </w:rPr>
            </w:pPr>
            <w:r>
              <w:rPr>
                <w:color w:val="333333"/>
                <w:lang w:eastAsia="lt-LT"/>
              </w:rPr>
              <w:t>4.</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78" w14:textId="77777777" w:rsidR="00E470D3" w:rsidRDefault="00E470D3">
            <w:pPr>
              <w:spacing w:line="276" w:lineRule="auto"/>
              <w:rPr>
                <w:color w:val="333333"/>
                <w:lang w:eastAsia="lt-LT"/>
              </w:rPr>
            </w:pPr>
            <w:r>
              <w:t>UAB „</w:t>
            </w:r>
            <w:proofErr w:type="spellStart"/>
            <w:r>
              <w:t>Skirgesa</w:t>
            </w:r>
            <w:proofErr w:type="spellEnd"/>
            <w:r>
              <w:t>“</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79" w14:textId="77777777" w:rsidR="00E470D3" w:rsidRDefault="00E470D3">
            <w:pPr>
              <w:spacing w:line="276" w:lineRule="auto"/>
              <w:rPr>
                <w:color w:val="333333"/>
                <w:lang w:eastAsia="lt-LT"/>
              </w:rPr>
            </w:pPr>
            <w:r>
              <w:t>234449420</w:t>
            </w:r>
          </w:p>
        </w:tc>
        <w:tc>
          <w:tcPr>
            <w:tcW w:w="1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7A" w14:textId="77777777" w:rsidR="00E470D3" w:rsidRDefault="00E470D3">
            <w:pPr>
              <w:spacing w:line="276" w:lineRule="auto"/>
              <w:rPr>
                <w:color w:val="000000" w:themeColor="text1"/>
                <w:lang w:eastAsia="lt-LT"/>
              </w:rPr>
            </w:pPr>
            <w:r>
              <w:rPr>
                <w:color w:val="000000" w:themeColor="text1"/>
                <w:lang w:eastAsia="lt-LT"/>
              </w:rPr>
              <w:t>VĮ Registrų centras</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7B" w14:textId="77777777" w:rsidR="00E470D3" w:rsidRDefault="00E470D3">
            <w:pPr>
              <w:tabs>
                <w:tab w:val="left" w:pos="0"/>
              </w:tabs>
              <w:spacing w:line="276" w:lineRule="auto"/>
              <w:jc w:val="center"/>
            </w:pPr>
            <w:r>
              <w:t>Energetikų g. 8, 52461 Kaunas</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7C" w14:textId="77777777" w:rsidR="00E470D3" w:rsidRDefault="00E470D3">
            <w:pPr>
              <w:spacing w:line="276" w:lineRule="auto"/>
              <w:rPr>
                <w:color w:val="333333"/>
                <w:lang w:eastAsia="lt-LT"/>
              </w:rPr>
            </w:pPr>
            <w:r>
              <w:t>Vienkartinės medicininės priemonės</w:t>
            </w:r>
            <w:r>
              <w:rPr>
                <w:color w:val="FF0000"/>
                <w:lang w:eastAsia="lt-LT"/>
              </w:rPr>
              <w:t> </w:t>
            </w:r>
          </w:p>
        </w:tc>
        <w:tc>
          <w:tcPr>
            <w:tcW w:w="1134" w:type="dxa"/>
            <w:tcBorders>
              <w:top w:val="nil"/>
              <w:left w:val="nil"/>
              <w:bottom w:val="single" w:sz="8" w:space="0" w:color="auto"/>
              <w:right w:val="single" w:sz="18" w:space="0" w:color="auto"/>
            </w:tcBorders>
            <w:shd w:val="clear" w:color="auto" w:fill="FFFFFF"/>
            <w:tcMar>
              <w:top w:w="0" w:type="dxa"/>
              <w:left w:w="108" w:type="dxa"/>
              <w:bottom w:w="0" w:type="dxa"/>
              <w:right w:w="108" w:type="dxa"/>
            </w:tcMar>
            <w:hideMark/>
          </w:tcPr>
          <w:p w14:paraId="47BA9A7D" w14:textId="77777777" w:rsidR="00E470D3" w:rsidRDefault="00E470D3">
            <w:pPr>
              <w:spacing w:line="276" w:lineRule="auto"/>
              <w:jc w:val="right"/>
              <w:rPr>
                <w:color w:val="333333"/>
                <w:lang w:eastAsia="lt-LT"/>
              </w:rPr>
            </w:pPr>
            <w:r>
              <w:t>35795,59</w:t>
            </w:r>
          </w:p>
        </w:tc>
      </w:tr>
      <w:tr w:rsidR="00E470D3" w14:paraId="47BA9A86" w14:textId="77777777" w:rsidTr="00E470D3">
        <w:tc>
          <w:tcPr>
            <w:tcW w:w="571" w:type="dxa"/>
            <w:tcBorders>
              <w:top w:val="nil"/>
              <w:left w:val="single" w:sz="1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BA9A7F" w14:textId="77777777" w:rsidR="00E470D3" w:rsidRDefault="00E470D3">
            <w:pPr>
              <w:spacing w:line="276" w:lineRule="auto"/>
              <w:rPr>
                <w:color w:val="333333"/>
                <w:lang w:eastAsia="lt-LT"/>
              </w:rPr>
            </w:pPr>
            <w:r>
              <w:rPr>
                <w:color w:val="333333"/>
                <w:lang w:eastAsia="lt-LT"/>
              </w:rPr>
              <w:t>5.</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80" w14:textId="77777777" w:rsidR="00E470D3" w:rsidRDefault="00E470D3">
            <w:pPr>
              <w:spacing w:line="276" w:lineRule="auto"/>
              <w:rPr>
                <w:color w:val="333333"/>
                <w:lang w:eastAsia="lt-LT"/>
              </w:rPr>
            </w:pPr>
            <w:r>
              <w:t>UAB „</w:t>
            </w:r>
            <w:proofErr w:type="spellStart"/>
            <w:r>
              <w:t>Ignitis</w:t>
            </w:r>
            <w:proofErr w:type="spellEnd"/>
            <w:r>
              <w:t>“</w:t>
            </w:r>
          </w:p>
        </w:tc>
        <w:tc>
          <w:tcPr>
            <w:tcW w:w="14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81" w14:textId="77777777" w:rsidR="00E470D3" w:rsidRDefault="00E470D3">
            <w:pPr>
              <w:spacing w:line="276" w:lineRule="auto"/>
              <w:rPr>
                <w:color w:val="000000" w:themeColor="text1"/>
                <w:lang w:eastAsia="lt-LT"/>
              </w:rPr>
            </w:pPr>
            <w:r>
              <w:rPr>
                <w:color w:val="000000" w:themeColor="text1"/>
                <w:lang w:eastAsia="lt-LT"/>
              </w:rPr>
              <w:t>303383884</w:t>
            </w:r>
          </w:p>
        </w:tc>
        <w:tc>
          <w:tcPr>
            <w:tcW w:w="15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82" w14:textId="77777777" w:rsidR="00E470D3" w:rsidRDefault="00E470D3">
            <w:pPr>
              <w:spacing w:line="276" w:lineRule="auto"/>
              <w:rPr>
                <w:color w:val="000000" w:themeColor="text1"/>
                <w:lang w:eastAsia="lt-LT"/>
              </w:rPr>
            </w:pPr>
            <w:r>
              <w:rPr>
                <w:color w:val="000000" w:themeColor="text1"/>
                <w:lang w:eastAsia="lt-LT"/>
              </w:rPr>
              <w:t>VĮ Registrų centras</w:t>
            </w:r>
          </w:p>
        </w:tc>
        <w:tc>
          <w:tcPr>
            <w:tcW w:w="16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83" w14:textId="77777777" w:rsidR="00E470D3" w:rsidRDefault="00E470D3">
            <w:pPr>
              <w:spacing w:line="276" w:lineRule="auto"/>
              <w:jc w:val="center"/>
              <w:rPr>
                <w:color w:val="000000" w:themeColor="text1"/>
                <w:lang w:eastAsia="lt-LT"/>
              </w:rPr>
            </w:pPr>
            <w:r>
              <w:rPr>
                <w:color w:val="000000" w:themeColor="text1"/>
                <w:lang w:eastAsia="lt-LT"/>
              </w:rPr>
              <w:t>Žvejų g. 14, 09310 Vilnius</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BA9A84" w14:textId="77777777" w:rsidR="00E470D3" w:rsidRDefault="00E470D3">
            <w:pPr>
              <w:spacing w:line="276" w:lineRule="auto"/>
              <w:rPr>
                <w:color w:val="333333"/>
                <w:lang w:eastAsia="lt-LT"/>
              </w:rPr>
            </w:pPr>
            <w:r>
              <w:t>Elektros energija</w:t>
            </w:r>
          </w:p>
        </w:tc>
        <w:tc>
          <w:tcPr>
            <w:tcW w:w="1134" w:type="dxa"/>
            <w:tcBorders>
              <w:top w:val="nil"/>
              <w:left w:val="nil"/>
              <w:bottom w:val="single" w:sz="8" w:space="0" w:color="auto"/>
              <w:right w:val="single" w:sz="18" w:space="0" w:color="auto"/>
            </w:tcBorders>
            <w:shd w:val="clear" w:color="auto" w:fill="FFFFFF"/>
            <w:tcMar>
              <w:top w:w="0" w:type="dxa"/>
              <w:left w:w="108" w:type="dxa"/>
              <w:bottom w:w="0" w:type="dxa"/>
              <w:right w:w="108" w:type="dxa"/>
            </w:tcMar>
            <w:hideMark/>
          </w:tcPr>
          <w:p w14:paraId="47BA9A85" w14:textId="77777777" w:rsidR="00E470D3" w:rsidRDefault="00E470D3">
            <w:pPr>
              <w:spacing w:line="276" w:lineRule="auto"/>
              <w:jc w:val="right"/>
              <w:rPr>
                <w:color w:val="333333"/>
                <w:lang w:eastAsia="lt-LT"/>
              </w:rPr>
            </w:pPr>
            <w:r>
              <w:t>36636,43</w:t>
            </w:r>
          </w:p>
        </w:tc>
      </w:tr>
      <w:tr w:rsidR="00E470D3" w14:paraId="47BA9A8A" w14:textId="77777777" w:rsidTr="00E470D3">
        <w:trPr>
          <w:trHeight w:val="298"/>
        </w:trPr>
        <w:tc>
          <w:tcPr>
            <w:tcW w:w="571" w:type="dxa"/>
            <w:tcBorders>
              <w:top w:val="nil"/>
              <w:left w:val="single" w:sz="18" w:space="0" w:color="auto"/>
              <w:bottom w:val="single" w:sz="18" w:space="0" w:color="auto"/>
              <w:right w:val="single" w:sz="8" w:space="0" w:color="auto"/>
            </w:tcBorders>
            <w:shd w:val="clear" w:color="auto" w:fill="F2F2F2" w:themeFill="background1" w:themeFillShade="F2"/>
            <w:tcMar>
              <w:top w:w="0" w:type="dxa"/>
              <w:left w:w="108" w:type="dxa"/>
              <w:bottom w:w="0" w:type="dxa"/>
              <w:right w:w="108" w:type="dxa"/>
            </w:tcMar>
            <w:hideMark/>
          </w:tcPr>
          <w:p w14:paraId="47BA9A87" w14:textId="77777777" w:rsidR="00E470D3" w:rsidRDefault="00E470D3">
            <w:pPr>
              <w:spacing w:line="276" w:lineRule="auto"/>
              <w:rPr>
                <w:color w:val="333333"/>
                <w:lang w:eastAsia="lt-LT"/>
              </w:rPr>
            </w:pPr>
            <w:r>
              <w:rPr>
                <w:color w:val="333333"/>
                <w:lang w:eastAsia="lt-LT"/>
              </w:rPr>
              <w:t> 6.</w:t>
            </w:r>
          </w:p>
        </w:tc>
        <w:tc>
          <w:tcPr>
            <w:tcW w:w="8053" w:type="dxa"/>
            <w:gridSpan w:val="5"/>
            <w:tcBorders>
              <w:top w:val="nil"/>
              <w:left w:val="nil"/>
              <w:bottom w:val="single" w:sz="18" w:space="0" w:color="auto"/>
              <w:right w:val="single" w:sz="8" w:space="0" w:color="auto"/>
            </w:tcBorders>
            <w:shd w:val="clear" w:color="auto" w:fill="F2F2F2" w:themeFill="background1" w:themeFillShade="F2"/>
            <w:tcMar>
              <w:top w:w="0" w:type="dxa"/>
              <w:left w:w="108" w:type="dxa"/>
              <w:bottom w:w="0" w:type="dxa"/>
              <w:right w:w="108" w:type="dxa"/>
            </w:tcMar>
            <w:hideMark/>
          </w:tcPr>
          <w:p w14:paraId="47BA9A88" w14:textId="77777777" w:rsidR="00E470D3" w:rsidRDefault="00E470D3">
            <w:pPr>
              <w:spacing w:line="276" w:lineRule="auto"/>
              <w:rPr>
                <w:b/>
                <w:bCs/>
                <w:color w:val="333333"/>
                <w:lang w:eastAsia="lt-LT"/>
              </w:rPr>
            </w:pPr>
            <w:r>
              <w:rPr>
                <w:b/>
                <w:bCs/>
                <w:color w:val="FF0000"/>
                <w:lang w:eastAsia="lt-LT"/>
              </w:rPr>
              <w:t> </w:t>
            </w:r>
            <w:r>
              <w:rPr>
                <w:b/>
                <w:bCs/>
                <w:color w:val="000000" w:themeColor="text1"/>
                <w:lang w:eastAsia="lt-LT"/>
              </w:rPr>
              <w:t>Iš viso:</w:t>
            </w:r>
          </w:p>
        </w:tc>
        <w:tc>
          <w:tcPr>
            <w:tcW w:w="1134" w:type="dxa"/>
            <w:tcBorders>
              <w:top w:val="nil"/>
              <w:left w:val="nil"/>
              <w:bottom w:val="single" w:sz="18" w:space="0" w:color="auto"/>
              <w:right w:val="single" w:sz="18" w:space="0" w:color="auto"/>
            </w:tcBorders>
            <w:shd w:val="clear" w:color="auto" w:fill="F2F2F2" w:themeFill="background1" w:themeFillShade="F2"/>
            <w:tcMar>
              <w:top w:w="0" w:type="dxa"/>
              <w:left w:w="108" w:type="dxa"/>
              <w:bottom w:w="0" w:type="dxa"/>
              <w:right w:w="108" w:type="dxa"/>
            </w:tcMar>
            <w:hideMark/>
          </w:tcPr>
          <w:p w14:paraId="47BA9A89" w14:textId="77777777" w:rsidR="00E470D3" w:rsidRDefault="00E470D3">
            <w:pPr>
              <w:spacing w:line="276" w:lineRule="auto"/>
              <w:jc w:val="right"/>
              <w:rPr>
                <w:b/>
                <w:bCs/>
                <w:color w:val="000000" w:themeColor="text1"/>
                <w:lang w:eastAsia="lt-LT"/>
              </w:rPr>
            </w:pPr>
            <w:r>
              <w:rPr>
                <w:b/>
                <w:bCs/>
                <w:color w:val="000000" w:themeColor="text1"/>
                <w:lang w:eastAsia="lt-LT"/>
              </w:rPr>
              <w:t>306058,75</w:t>
            </w:r>
          </w:p>
        </w:tc>
      </w:tr>
    </w:tbl>
    <w:p w14:paraId="47BA9A8B" w14:textId="77777777" w:rsidR="00E470D3" w:rsidRDefault="00E470D3" w:rsidP="00E470D3">
      <w:pPr>
        <w:pStyle w:val="Sraopastraipa"/>
        <w:tabs>
          <w:tab w:val="left" w:pos="993"/>
        </w:tabs>
        <w:ind w:left="0"/>
        <w:jc w:val="both"/>
        <w:rPr>
          <w:sz w:val="18"/>
          <w:szCs w:val="18"/>
          <w:lang w:val="lt-LT"/>
        </w:rPr>
      </w:pPr>
      <w:r>
        <w:rPr>
          <w:sz w:val="18"/>
          <w:szCs w:val="18"/>
        </w:rPr>
        <w:t xml:space="preserve">* </w:t>
      </w:r>
      <w:r>
        <w:rPr>
          <w:sz w:val="18"/>
          <w:szCs w:val="18"/>
          <w:lang w:val="lt-LT"/>
        </w:rPr>
        <w:t>Jei tai juridinis asmuo, nurodoma teisinė forma ir pavadinimas, jei fizinis asmuo – vardas ir pavardė.</w:t>
      </w:r>
    </w:p>
    <w:p w14:paraId="47BA9A8C" w14:textId="77777777" w:rsidR="00E470D3" w:rsidRDefault="00E470D3" w:rsidP="00E470D3">
      <w:pPr>
        <w:pStyle w:val="Sraopastraipa"/>
        <w:tabs>
          <w:tab w:val="left" w:pos="993"/>
        </w:tabs>
        <w:ind w:left="0"/>
        <w:jc w:val="both"/>
        <w:rPr>
          <w:sz w:val="18"/>
          <w:szCs w:val="18"/>
          <w:lang w:val="lt-LT"/>
        </w:rPr>
      </w:pPr>
      <w:r>
        <w:rPr>
          <w:sz w:val="18"/>
          <w:szCs w:val="18"/>
          <w:lang w:val="lt-LT"/>
        </w:rPr>
        <w:t>** Nurodomas juridinio asmens kodas.</w:t>
      </w:r>
    </w:p>
    <w:p w14:paraId="47BA9A8D" w14:textId="77777777" w:rsidR="00E470D3" w:rsidRDefault="00E470D3" w:rsidP="00E470D3">
      <w:pPr>
        <w:pStyle w:val="Sraopastraipa"/>
        <w:tabs>
          <w:tab w:val="left" w:pos="993"/>
        </w:tabs>
        <w:ind w:left="0"/>
        <w:jc w:val="both"/>
        <w:rPr>
          <w:sz w:val="18"/>
          <w:szCs w:val="18"/>
          <w:lang w:val="lt-LT"/>
        </w:rPr>
      </w:pPr>
      <w:r>
        <w:rPr>
          <w:sz w:val="18"/>
          <w:szCs w:val="18"/>
          <w:lang w:val="lt-LT"/>
        </w:rPr>
        <w:t>*** Nurodomas registras, kuriame kaupiami ir saugomi juridinio asmens duomenys.</w:t>
      </w:r>
    </w:p>
    <w:p w14:paraId="47BA9A8E" w14:textId="77777777" w:rsidR="00E470D3" w:rsidRDefault="00E470D3" w:rsidP="00E470D3">
      <w:pPr>
        <w:pStyle w:val="Sraopastraipa"/>
        <w:tabs>
          <w:tab w:val="left" w:pos="993"/>
        </w:tabs>
        <w:ind w:left="0"/>
        <w:jc w:val="both"/>
        <w:rPr>
          <w:sz w:val="18"/>
          <w:szCs w:val="18"/>
          <w:lang w:val="lt-LT"/>
        </w:rPr>
      </w:pPr>
      <w:r>
        <w:rPr>
          <w:sz w:val="18"/>
          <w:szCs w:val="18"/>
          <w:lang w:val="lt-LT"/>
        </w:rPr>
        <w:t>**** Jei tai juridinis asmuo, nurodoma buveinė (adresas), jei fizinis asmuo – adresas korespondencijai.</w:t>
      </w:r>
    </w:p>
    <w:p w14:paraId="47BA9A8F" w14:textId="77777777" w:rsidR="00E470D3" w:rsidRDefault="00E470D3" w:rsidP="00E470D3">
      <w:pPr>
        <w:pStyle w:val="Sraopastraipa"/>
        <w:tabs>
          <w:tab w:val="left" w:pos="993"/>
        </w:tabs>
        <w:ind w:left="0"/>
        <w:jc w:val="both"/>
        <w:rPr>
          <w:sz w:val="18"/>
          <w:szCs w:val="18"/>
          <w:lang w:val="lt-LT"/>
        </w:rPr>
      </w:pPr>
      <w:r>
        <w:rPr>
          <w:sz w:val="18"/>
          <w:szCs w:val="18"/>
          <w:lang w:val="lt-LT"/>
        </w:rPr>
        <w:t>***** Jei sandoris yra apmokestinamas PVM, viešoji įstaiga, kuri yra PVM mokėtoja, sumą nurodo be</w:t>
      </w:r>
      <w:r>
        <w:rPr>
          <w:sz w:val="24"/>
          <w:szCs w:val="24"/>
          <w:lang w:val="lt-LT"/>
        </w:rPr>
        <w:t xml:space="preserve"> </w:t>
      </w:r>
      <w:r>
        <w:rPr>
          <w:sz w:val="18"/>
          <w:szCs w:val="18"/>
          <w:lang w:val="lt-LT"/>
        </w:rPr>
        <w:t>PVM, o viešoji įstaiga, kuri nėra PVM mokėtoja, – su PVM.</w:t>
      </w:r>
    </w:p>
    <w:p w14:paraId="47BA9A90" w14:textId="77777777" w:rsidR="00E470D3" w:rsidRDefault="00E470D3" w:rsidP="00E470D3">
      <w:pPr>
        <w:pStyle w:val="Sraopastraipa"/>
        <w:tabs>
          <w:tab w:val="left" w:pos="993"/>
        </w:tabs>
        <w:ind w:left="0"/>
        <w:jc w:val="both"/>
        <w:rPr>
          <w:sz w:val="24"/>
          <w:szCs w:val="24"/>
          <w:lang w:val="lt-LT"/>
        </w:rPr>
      </w:pPr>
      <w:r>
        <w:rPr>
          <w:sz w:val="24"/>
          <w:szCs w:val="24"/>
          <w:lang w:val="lt-LT"/>
        </w:rPr>
        <w:tab/>
        <w:t>Sandorių su susijusiomis šalimis 2020 metais nebuvo.</w:t>
      </w:r>
    </w:p>
    <w:p w14:paraId="47BA9A91" w14:textId="77777777" w:rsidR="00E470D3" w:rsidRDefault="00E470D3" w:rsidP="00E470D3">
      <w:pPr>
        <w:pStyle w:val="Sraopastraipa"/>
        <w:tabs>
          <w:tab w:val="left" w:pos="993"/>
        </w:tabs>
        <w:ind w:left="0"/>
        <w:jc w:val="both"/>
        <w:rPr>
          <w:sz w:val="24"/>
          <w:szCs w:val="24"/>
          <w:lang w:val="lt-LT"/>
        </w:rPr>
      </w:pPr>
    </w:p>
    <w:p w14:paraId="47BA9A92" w14:textId="77777777" w:rsidR="00E470D3" w:rsidRDefault="00E470D3" w:rsidP="00E470D3">
      <w:pPr>
        <w:pStyle w:val="Sraopastraipa"/>
        <w:tabs>
          <w:tab w:val="left" w:pos="993"/>
        </w:tabs>
        <w:ind w:left="0"/>
        <w:jc w:val="both"/>
        <w:rPr>
          <w:sz w:val="24"/>
          <w:szCs w:val="24"/>
          <w:lang w:val="lt-LT"/>
        </w:rPr>
      </w:pPr>
    </w:p>
    <w:p w14:paraId="47BA9A93" w14:textId="77777777" w:rsidR="00E470D3" w:rsidRDefault="00E470D3" w:rsidP="00E470D3">
      <w:pPr>
        <w:pStyle w:val="Sraopastraipa"/>
        <w:tabs>
          <w:tab w:val="left" w:pos="993"/>
        </w:tabs>
        <w:ind w:left="0"/>
        <w:jc w:val="both"/>
        <w:rPr>
          <w:sz w:val="24"/>
          <w:szCs w:val="24"/>
          <w:lang w:val="lt-LT"/>
        </w:rPr>
      </w:pPr>
    </w:p>
    <w:p w14:paraId="47BA9A94" w14:textId="77777777" w:rsidR="00E470D3" w:rsidRDefault="00E470D3" w:rsidP="00E470D3">
      <w:pPr>
        <w:pStyle w:val="Sraopastraipa"/>
        <w:tabs>
          <w:tab w:val="left" w:pos="993"/>
        </w:tabs>
        <w:ind w:left="0"/>
        <w:jc w:val="both"/>
        <w:rPr>
          <w:sz w:val="24"/>
          <w:szCs w:val="24"/>
          <w:lang w:val="lt-LT"/>
        </w:rPr>
      </w:pPr>
    </w:p>
    <w:p w14:paraId="47BA9A95" w14:textId="77777777" w:rsidR="00E470D3" w:rsidRDefault="00E470D3" w:rsidP="00E470D3">
      <w:pPr>
        <w:pStyle w:val="Sraopastraipa"/>
        <w:tabs>
          <w:tab w:val="left" w:pos="993"/>
        </w:tabs>
        <w:ind w:left="0"/>
        <w:jc w:val="both"/>
        <w:rPr>
          <w:sz w:val="24"/>
          <w:szCs w:val="24"/>
          <w:lang w:val="lt-LT"/>
        </w:rPr>
      </w:pPr>
    </w:p>
    <w:p w14:paraId="47BA9A96" w14:textId="77777777" w:rsidR="00E470D3" w:rsidRDefault="00E470D3" w:rsidP="00E470D3">
      <w:pPr>
        <w:tabs>
          <w:tab w:val="left" w:pos="5994"/>
        </w:tabs>
        <w:jc w:val="center"/>
      </w:pPr>
      <w:r>
        <w:rPr>
          <w:b/>
        </w:rPr>
        <w:t>5.2. Informacija apie įstaigos turtą</w:t>
      </w:r>
    </w:p>
    <w:p w14:paraId="47BA9A97" w14:textId="77777777" w:rsidR="00E470D3" w:rsidRDefault="00E470D3" w:rsidP="00E470D3">
      <w:pPr>
        <w:tabs>
          <w:tab w:val="left" w:pos="5994"/>
        </w:tabs>
        <w:jc w:val="both"/>
      </w:pPr>
    </w:p>
    <w:p w14:paraId="47BA9A98" w14:textId="77777777" w:rsidR="00E470D3" w:rsidRDefault="00E470D3" w:rsidP="00E470D3">
      <w:pPr>
        <w:tabs>
          <w:tab w:val="left" w:pos="5994"/>
        </w:tabs>
        <w:jc w:val="both"/>
      </w:pPr>
      <w:r>
        <w:rPr>
          <w:b/>
          <w:bCs/>
        </w:rPr>
        <w:t>10 lentelė. Ilgalaikis turto įsigijimas pagal turto grupes ir įsigijimo šaltinius 2019–2020 m</w:t>
      </w:r>
      <w:r>
        <w:t>.</w:t>
      </w:r>
      <w:r>
        <w:rPr>
          <w:b/>
          <w:color w:val="FF0000"/>
        </w:rPr>
        <w:t xml:space="preserve"> </w:t>
      </w:r>
    </w:p>
    <w:tbl>
      <w:tblPr>
        <w:tblW w:w="0" w:type="auto"/>
        <w:tblLayout w:type="fixed"/>
        <w:tblLook w:val="04A0" w:firstRow="1" w:lastRow="0" w:firstColumn="1" w:lastColumn="0" w:noHBand="0" w:noVBand="1"/>
      </w:tblPr>
      <w:tblGrid>
        <w:gridCol w:w="1696"/>
        <w:gridCol w:w="851"/>
        <w:gridCol w:w="1266"/>
        <w:gridCol w:w="1134"/>
        <w:gridCol w:w="850"/>
        <w:gridCol w:w="1418"/>
        <w:gridCol w:w="1236"/>
        <w:gridCol w:w="1087"/>
      </w:tblGrid>
      <w:tr w:rsidR="00E470D3" w14:paraId="47BA9A9E" w14:textId="77777777" w:rsidTr="00E470D3">
        <w:trPr>
          <w:trHeight w:val="259"/>
        </w:trPr>
        <w:tc>
          <w:tcPr>
            <w:tcW w:w="1696" w:type="dxa"/>
            <w:vMerge w:val="restart"/>
            <w:tcBorders>
              <w:top w:val="single" w:sz="18" w:space="0" w:color="auto"/>
              <w:left w:val="single" w:sz="18" w:space="0" w:color="auto"/>
              <w:bottom w:val="single" w:sz="4" w:space="0" w:color="000000"/>
              <w:right w:val="nil"/>
            </w:tcBorders>
            <w:shd w:val="clear" w:color="auto" w:fill="CCFFFF"/>
          </w:tcPr>
          <w:p w14:paraId="47BA9A99" w14:textId="77777777" w:rsidR="00E470D3" w:rsidRDefault="00E470D3">
            <w:pPr>
              <w:tabs>
                <w:tab w:val="left" w:pos="5994"/>
              </w:tabs>
              <w:spacing w:line="276" w:lineRule="auto"/>
              <w:rPr>
                <w:b/>
              </w:rPr>
            </w:pPr>
          </w:p>
          <w:p w14:paraId="47BA9A9A" w14:textId="77777777" w:rsidR="00E470D3" w:rsidRDefault="00E470D3">
            <w:pPr>
              <w:tabs>
                <w:tab w:val="left" w:pos="5994"/>
              </w:tabs>
              <w:spacing w:line="276" w:lineRule="auto"/>
              <w:rPr>
                <w:b/>
              </w:rPr>
            </w:pPr>
            <w:r>
              <w:rPr>
                <w:b/>
              </w:rPr>
              <w:t>Ilgalaikio turto grupė</w:t>
            </w:r>
          </w:p>
        </w:tc>
        <w:tc>
          <w:tcPr>
            <w:tcW w:w="3251" w:type="dxa"/>
            <w:gridSpan w:val="3"/>
            <w:tcBorders>
              <w:top w:val="single" w:sz="18" w:space="0" w:color="auto"/>
              <w:left w:val="single" w:sz="4" w:space="0" w:color="000000"/>
              <w:bottom w:val="single" w:sz="4" w:space="0" w:color="000000"/>
              <w:right w:val="nil"/>
            </w:tcBorders>
            <w:shd w:val="clear" w:color="auto" w:fill="CCFFFF"/>
            <w:hideMark/>
          </w:tcPr>
          <w:p w14:paraId="47BA9A9B" w14:textId="77777777" w:rsidR="00E470D3" w:rsidRDefault="00E470D3">
            <w:pPr>
              <w:tabs>
                <w:tab w:val="left" w:pos="5994"/>
              </w:tabs>
              <w:spacing w:line="276" w:lineRule="auto"/>
              <w:jc w:val="center"/>
              <w:rPr>
                <w:b/>
              </w:rPr>
            </w:pPr>
            <w:r>
              <w:rPr>
                <w:b/>
              </w:rPr>
              <w:t>2019 m.</w:t>
            </w:r>
          </w:p>
        </w:tc>
        <w:tc>
          <w:tcPr>
            <w:tcW w:w="3504" w:type="dxa"/>
            <w:gridSpan w:val="3"/>
            <w:tcBorders>
              <w:top w:val="single" w:sz="18" w:space="0" w:color="auto"/>
              <w:left w:val="single" w:sz="4" w:space="0" w:color="000000"/>
              <w:bottom w:val="single" w:sz="4" w:space="0" w:color="000000"/>
              <w:right w:val="single" w:sz="4" w:space="0" w:color="000000"/>
            </w:tcBorders>
            <w:shd w:val="clear" w:color="auto" w:fill="CCFFFF"/>
            <w:hideMark/>
          </w:tcPr>
          <w:p w14:paraId="47BA9A9C" w14:textId="77777777" w:rsidR="00E470D3" w:rsidRDefault="00E470D3">
            <w:pPr>
              <w:tabs>
                <w:tab w:val="left" w:pos="5994"/>
              </w:tabs>
              <w:spacing w:line="276" w:lineRule="auto"/>
              <w:jc w:val="center"/>
              <w:rPr>
                <w:b/>
              </w:rPr>
            </w:pPr>
            <w:r>
              <w:rPr>
                <w:b/>
              </w:rPr>
              <w:t>2020 m.</w:t>
            </w:r>
          </w:p>
        </w:tc>
        <w:tc>
          <w:tcPr>
            <w:tcW w:w="1087" w:type="dxa"/>
            <w:tcBorders>
              <w:top w:val="single" w:sz="18" w:space="0" w:color="auto"/>
              <w:left w:val="single" w:sz="4" w:space="0" w:color="000000"/>
              <w:bottom w:val="nil"/>
              <w:right w:val="single" w:sz="18" w:space="0" w:color="auto"/>
            </w:tcBorders>
            <w:shd w:val="clear" w:color="auto" w:fill="CCFFFF"/>
            <w:hideMark/>
          </w:tcPr>
          <w:p w14:paraId="47BA9A9D" w14:textId="77777777" w:rsidR="00E470D3" w:rsidRDefault="00E470D3">
            <w:pPr>
              <w:tabs>
                <w:tab w:val="left" w:pos="5994"/>
              </w:tabs>
              <w:spacing w:line="276" w:lineRule="auto"/>
              <w:jc w:val="center"/>
              <w:rPr>
                <w:b/>
              </w:rPr>
            </w:pPr>
            <w:r>
              <w:rPr>
                <w:b/>
              </w:rPr>
              <w:t>Pokytis (proc.)</w:t>
            </w:r>
          </w:p>
        </w:tc>
      </w:tr>
      <w:tr w:rsidR="00E470D3" w14:paraId="47BA9AA7" w14:textId="77777777" w:rsidTr="00E470D3">
        <w:trPr>
          <w:trHeight w:val="779"/>
        </w:trPr>
        <w:tc>
          <w:tcPr>
            <w:tcW w:w="1696" w:type="dxa"/>
            <w:vMerge/>
            <w:tcBorders>
              <w:top w:val="single" w:sz="18" w:space="0" w:color="auto"/>
              <w:left w:val="single" w:sz="18" w:space="0" w:color="auto"/>
              <w:bottom w:val="single" w:sz="4" w:space="0" w:color="000000"/>
              <w:right w:val="nil"/>
            </w:tcBorders>
            <w:vAlign w:val="center"/>
            <w:hideMark/>
          </w:tcPr>
          <w:p w14:paraId="47BA9A9F" w14:textId="77777777" w:rsidR="00E470D3" w:rsidRDefault="00E470D3">
            <w:pPr>
              <w:spacing w:line="276" w:lineRule="auto"/>
              <w:rPr>
                <w:b/>
              </w:rPr>
            </w:pPr>
          </w:p>
        </w:tc>
        <w:tc>
          <w:tcPr>
            <w:tcW w:w="851" w:type="dxa"/>
            <w:tcBorders>
              <w:top w:val="single" w:sz="4" w:space="0" w:color="000000"/>
              <w:left w:val="single" w:sz="4" w:space="0" w:color="000000"/>
              <w:bottom w:val="single" w:sz="4" w:space="0" w:color="000000"/>
              <w:right w:val="nil"/>
            </w:tcBorders>
            <w:shd w:val="clear" w:color="auto" w:fill="CCFFFF"/>
            <w:hideMark/>
          </w:tcPr>
          <w:p w14:paraId="47BA9AA0" w14:textId="77777777" w:rsidR="00E470D3" w:rsidRDefault="00E470D3">
            <w:pPr>
              <w:tabs>
                <w:tab w:val="left" w:pos="5994"/>
              </w:tabs>
              <w:spacing w:line="276" w:lineRule="auto"/>
              <w:jc w:val="center"/>
              <w:rPr>
                <w:b/>
                <w:bCs/>
              </w:rPr>
            </w:pPr>
            <w:r>
              <w:rPr>
                <w:b/>
                <w:bCs/>
              </w:rPr>
              <w:t>Iš PSDF</w:t>
            </w:r>
          </w:p>
        </w:tc>
        <w:tc>
          <w:tcPr>
            <w:tcW w:w="1266" w:type="dxa"/>
            <w:tcBorders>
              <w:top w:val="single" w:sz="4" w:space="0" w:color="000000"/>
              <w:left w:val="single" w:sz="4" w:space="0" w:color="000000"/>
              <w:bottom w:val="single" w:sz="4" w:space="0" w:color="000000"/>
              <w:right w:val="nil"/>
            </w:tcBorders>
            <w:shd w:val="clear" w:color="auto" w:fill="CCFFFF"/>
            <w:hideMark/>
          </w:tcPr>
          <w:p w14:paraId="47BA9AA1" w14:textId="77777777" w:rsidR="00E470D3" w:rsidRDefault="00E470D3">
            <w:pPr>
              <w:tabs>
                <w:tab w:val="left" w:pos="5994"/>
              </w:tabs>
              <w:spacing w:line="276" w:lineRule="auto"/>
              <w:jc w:val="center"/>
              <w:rPr>
                <w:b/>
                <w:bCs/>
              </w:rPr>
            </w:pPr>
            <w:r>
              <w:rPr>
                <w:b/>
                <w:bCs/>
              </w:rPr>
              <w:t>Iš kitų finansavimo lėšų</w:t>
            </w:r>
          </w:p>
        </w:tc>
        <w:tc>
          <w:tcPr>
            <w:tcW w:w="1134" w:type="dxa"/>
            <w:tcBorders>
              <w:top w:val="single" w:sz="4" w:space="0" w:color="000000"/>
              <w:left w:val="single" w:sz="4" w:space="0" w:color="000000"/>
              <w:bottom w:val="single" w:sz="4" w:space="0" w:color="000000"/>
              <w:right w:val="nil"/>
            </w:tcBorders>
            <w:shd w:val="clear" w:color="auto" w:fill="CCFFFF"/>
            <w:hideMark/>
          </w:tcPr>
          <w:p w14:paraId="47BA9AA2" w14:textId="77777777" w:rsidR="00E470D3" w:rsidRDefault="00E470D3">
            <w:pPr>
              <w:tabs>
                <w:tab w:val="left" w:pos="5994"/>
              </w:tabs>
              <w:spacing w:line="276" w:lineRule="auto"/>
              <w:jc w:val="center"/>
              <w:rPr>
                <w:b/>
                <w:bCs/>
              </w:rPr>
            </w:pPr>
            <w:r>
              <w:rPr>
                <w:b/>
                <w:bCs/>
              </w:rPr>
              <w:t>Iš viso</w:t>
            </w:r>
          </w:p>
        </w:tc>
        <w:tc>
          <w:tcPr>
            <w:tcW w:w="850" w:type="dxa"/>
            <w:tcBorders>
              <w:top w:val="single" w:sz="4" w:space="0" w:color="000000"/>
              <w:left w:val="single" w:sz="4" w:space="0" w:color="000000"/>
              <w:bottom w:val="single" w:sz="4" w:space="0" w:color="000000"/>
              <w:right w:val="nil"/>
            </w:tcBorders>
            <w:shd w:val="clear" w:color="auto" w:fill="CCFFFF"/>
            <w:hideMark/>
          </w:tcPr>
          <w:p w14:paraId="47BA9AA3" w14:textId="77777777" w:rsidR="00E470D3" w:rsidRDefault="00E470D3">
            <w:pPr>
              <w:tabs>
                <w:tab w:val="left" w:pos="5994"/>
              </w:tabs>
              <w:spacing w:line="276" w:lineRule="auto"/>
              <w:jc w:val="center"/>
              <w:rPr>
                <w:b/>
                <w:bCs/>
              </w:rPr>
            </w:pPr>
            <w:r>
              <w:rPr>
                <w:b/>
                <w:bCs/>
              </w:rPr>
              <w:t>Iš PSDF</w:t>
            </w:r>
          </w:p>
        </w:tc>
        <w:tc>
          <w:tcPr>
            <w:tcW w:w="1418" w:type="dxa"/>
            <w:tcBorders>
              <w:top w:val="single" w:sz="4" w:space="0" w:color="000000"/>
              <w:left w:val="single" w:sz="4" w:space="0" w:color="000000"/>
              <w:bottom w:val="single" w:sz="4" w:space="0" w:color="000000"/>
              <w:right w:val="nil"/>
            </w:tcBorders>
            <w:shd w:val="clear" w:color="auto" w:fill="CCFFFF"/>
            <w:hideMark/>
          </w:tcPr>
          <w:p w14:paraId="47BA9AA4" w14:textId="77777777" w:rsidR="00E470D3" w:rsidRDefault="00E470D3">
            <w:pPr>
              <w:tabs>
                <w:tab w:val="left" w:pos="5994"/>
              </w:tabs>
              <w:spacing w:line="276" w:lineRule="auto"/>
              <w:jc w:val="center"/>
              <w:rPr>
                <w:b/>
                <w:bCs/>
              </w:rPr>
            </w:pPr>
            <w:r>
              <w:rPr>
                <w:b/>
                <w:bCs/>
              </w:rPr>
              <w:t>Iš kitų finansavimo lėšų</w:t>
            </w:r>
          </w:p>
        </w:tc>
        <w:tc>
          <w:tcPr>
            <w:tcW w:w="1236" w:type="dxa"/>
            <w:tcBorders>
              <w:top w:val="single" w:sz="4" w:space="0" w:color="000000"/>
              <w:left w:val="single" w:sz="4" w:space="0" w:color="000000"/>
              <w:bottom w:val="single" w:sz="4" w:space="0" w:color="000000"/>
              <w:right w:val="single" w:sz="4" w:space="0" w:color="000000"/>
            </w:tcBorders>
            <w:shd w:val="clear" w:color="auto" w:fill="CCFFFF"/>
            <w:hideMark/>
          </w:tcPr>
          <w:p w14:paraId="47BA9AA5" w14:textId="77777777" w:rsidR="00E470D3" w:rsidRDefault="00E470D3">
            <w:pPr>
              <w:tabs>
                <w:tab w:val="left" w:pos="5994"/>
              </w:tabs>
              <w:spacing w:line="276" w:lineRule="auto"/>
              <w:jc w:val="center"/>
              <w:rPr>
                <w:b/>
                <w:bCs/>
              </w:rPr>
            </w:pPr>
            <w:r>
              <w:rPr>
                <w:b/>
                <w:bCs/>
              </w:rPr>
              <w:t>Iš viso</w:t>
            </w:r>
          </w:p>
        </w:tc>
        <w:tc>
          <w:tcPr>
            <w:tcW w:w="1087" w:type="dxa"/>
            <w:tcBorders>
              <w:top w:val="nil"/>
              <w:left w:val="single" w:sz="4" w:space="0" w:color="000000"/>
              <w:bottom w:val="single" w:sz="4" w:space="0" w:color="000000"/>
              <w:right w:val="single" w:sz="18" w:space="0" w:color="auto"/>
            </w:tcBorders>
            <w:shd w:val="clear" w:color="auto" w:fill="CCFFFF"/>
          </w:tcPr>
          <w:p w14:paraId="47BA9AA6" w14:textId="77777777" w:rsidR="00E470D3" w:rsidRDefault="00E470D3">
            <w:pPr>
              <w:tabs>
                <w:tab w:val="left" w:pos="5994"/>
              </w:tabs>
              <w:spacing w:line="276" w:lineRule="auto"/>
              <w:jc w:val="center"/>
            </w:pPr>
          </w:p>
        </w:tc>
      </w:tr>
      <w:tr w:rsidR="00E470D3" w14:paraId="47BA9AB0" w14:textId="77777777" w:rsidTr="00E470D3">
        <w:trPr>
          <w:trHeight w:val="520"/>
        </w:trPr>
        <w:tc>
          <w:tcPr>
            <w:tcW w:w="1696" w:type="dxa"/>
            <w:tcBorders>
              <w:top w:val="single" w:sz="4" w:space="0" w:color="000000"/>
              <w:left w:val="single" w:sz="18" w:space="0" w:color="auto"/>
              <w:bottom w:val="single" w:sz="4" w:space="0" w:color="000000"/>
              <w:right w:val="nil"/>
            </w:tcBorders>
            <w:hideMark/>
          </w:tcPr>
          <w:p w14:paraId="47BA9AA8" w14:textId="77777777" w:rsidR="00E470D3" w:rsidRDefault="00E470D3">
            <w:pPr>
              <w:tabs>
                <w:tab w:val="left" w:pos="5994"/>
              </w:tabs>
              <w:spacing w:line="276" w:lineRule="auto"/>
            </w:pPr>
            <w:r>
              <w:t>Įsigytas ilgalaikis turtas, iš jo:</w:t>
            </w:r>
          </w:p>
        </w:tc>
        <w:tc>
          <w:tcPr>
            <w:tcW w:w="851" w:type="dxa"/>
            <w:tcBorders>
              <w:top w:val="single" w:sz="4" w:space="0" w:color="000000"/>
              <w:left w:val="single" w:sz="4" w:space="0" w:color="000000"/>
              <w:bottom w:val="single" w:sz="4" w:space="0" w:color="000000"/>
              <w:right w:val="nil"/>
            </w:tcBorders>
          </w:tcPr>
          <w:p w14:paraId="47BA9AA9" w14:textId="77777777" w:rsidR="00E470D3" w:rsidRDefault="00E470D3">
            <w:pPr>
              <w:tabs>
                <w:tab w:val="left" w:pos="5994"/>
              </w:tabs>
              <w:spacing w:line="276" w:lineRule="auto"/>
              <w:jc w:val="center"/>
            </w:pPr>
          </w:p>
        </w:tc>
        <w:tc>
          <w:tcPr>
            <w:tcW w:w="1266" w:type="dxa"/>
            <w:tcBorders>
              <w:top w:val="single" w:sz="4" w:space="0" w:color="000000"/>
              <w:left w:val="single" w:sz="4" w:space="0" w:color="000000"/>
              <w:bottom w:val="single" w:sz="4" w:space="0" w:color="000000"/>
              <w:right w:val="nil"/>
            </w:tcBorders>
            <w:hideMark/>
          </w:tcPr>
          <w:p w14:paraId="47BA9AAA" w14:textId="77777777" w:rsidR="00E470D3" w:rsidRDefault="00E470D3">
            <w:pPr>
              <w:tabs>
                <w:tab w:val="left" w:pos="5994"/>
              </w:tabs>
              <w:snapToGrid w:val="0"/>
              <w:spacing w:line="276" w:lineRule="auto"/>
              <w:jc w:val="center"/>
            </w:pPr>
            <w:r>
              <w:t>373314,40</w:t>
            </w:r>
          </w:p>
        </w:tc>
        <w:tc>
          <w:tcPr>
            <w:tcW w:w="1134" w:type="dxa"/>
            <w:tcBorders>
              <w:top w:val="single" w:sz="4" w:space="0" w:color="000000"/>
              <w:left w:val="single" w:sz="4" w:space="0" w:color="000000"/>
              <w:bottom w:val="single" w:sz="4" w:space="0" w:color="000000"/>
              <w:right w:val="nil"/>
            </w:tcBorders>
            <w:hideMark/>
          </w:tcPr>
          <w:p w14:paraId="47BA9AAB" w14:textId="77777777" w:rsidR="00E470D3" w:rsidRDefault="00E470D3">
            <w:pPr>
              <w:tabs>
                <w:tab w:val="left" w:pos="5994"/>
              </w:tabs>
              <w:spacing w:line="276" w:lineRule="auto"/>
              <w:jc w:val="center"/>
            </w:pPr>
            <w:r>
              <w:t>373314,40</w:t>
            </w:r>
          </w:p>
        </w:tc>
        <w:tc>
          <w:tcPr>
            <w:tcW w:w="850" w:type="dxa"/>
            <w:tcBorders>
              <w:top w:val="single" w:sz="4" w:space="0" w:color="000000"/>
              <w:left w:val="single" w:sz="4" w:space="0" w:color="000000"/>
              <w:bottom w:val="single" w:sz="4" w:space="0" w:color="000000"/>
              <w:right w:val="nil"/>
            </w:tcBorders>
          </w:tcPr>
          <w:p w14:paraId="47BA9AAC" w14:textId="77777777" w:rsidR="00E470D3" w:rsidRDefault="00E470D3">
            <w:pPr>
              <w:tabs>
                <w:tab w:val="left" w:pos="5994"/>
              </w:tabs>
              <w:spacing w:line="276" w:lineRule="auto"/>
              <w:jc w:val="center"/>
            </w:pPr>
          </w:p>
        </w:tc>
        <w:tc>
          <w:tcPr>
            <w:tcW w:w="1418" w:type="dxa"/>
            <w:tcBorders>
              <w:top w:val="single" w:sz="4" w:space="0" w:color="000000"/>
              <w:left w:val="single" w:sz="4" w:space="0" w:color="000000"/>
              <w:bottom w:val="single" w:sz="4" w:space="0" w:color="000000"/>
              <w:right w:val="nil"/>
            </w:tcBorders>
            <w:hideMark/>
          </w:tcPr>
          <w:p w14:paraId="47BA9AAD" w14:textId="77777777" w:rsidR="00E470D3" w:rsidRDefault="00E470D3">
            <w:pPr>
              <w:tabs>
                <w:tab w:val="left" w:pos="5994"/>
              </w:tabs>
              <w:snapToGrid w:val="0"/>
              <w:spacing w:line="276" w:lineRule="auto"/>
              <w:jc w:val="center"/>
            </w:pPr>
            <w:r>
              <w:t>305170,23</w:t>
            </w:r>
          </w:p>
        </w:tc>
        <w:tc>
          <w:tcPr>
            <w:tcW w:w="1236" w:type="dxa"/>
            <w:tcBorders>
              <w:top w:val="single" w:sz="4" w:space="0" w:color="000000"/>
              <w:left w:val="single" w:sz="4" w:space="0" w:color="000000"/>
              <w:bottom w:val="single" w:sz="4" w:space="0" w:color="000000"/>
              <w:right w:val="single" w:sz="4" w:space="0" w:color="000000"/>
            </w:tcBorders>
            <w:hideMark/>
          </w:tcPr>
          <w:p w14:paraId="47BA9AAE" w14:textId="77777777" w:rsidR="00E470D3" w:rsidRDefault="00E470D3">
            <w:pPr>
              <w:tabs>
                <w:tab w:val="left" w:pos="5994"/>
              </w:tabs>
              <w:snapToGrid w:val="0"/>
              <w:spacing w:line="276" w:lineRule="auto"/>
              <w:jc w:val="center"/>
            </w:pPr>
            <w:r>
              <w:t>305170,23</w:t>
            </w:r>
          </w:p>
        </w:tc>
        <w:tc>
          <w:tcPr>
            <w:tcW w:w="1087" w:type="dxa"/>
            <w:tcBorders>
              <w:top w:val="single" w:sz="4" w:space="0" w:color="000000"/>
              <w:left w:val="single" w:sz="4" w:space="0" w:color="000000"/>
              <w:bottom w:val="single" w:sz="4" w:space="0" w:color="000000"/>
              <w:right w:val="single" w:sz="18" w:space="0" w:color="auto"/>
            </w:tcBorders>
            <w:hideMark/>
          </w:tcPr>
          <w:p w14:paraId="47BA9AAF" w14:textId="77777777" w:rsidR="00E470D3" w:rsidRDefault="00E470D3">
            <w:pPr>
              <w:tabs>
                <w:tab w:val="left" w:pos="5994"/>
              </w:tabs>
              <w:spacing w:line="276" w:lineRule="auto"/>
              <w:jc w:val="center"/>
            </w:pPr>
            <w:r>
              <w:t>-18,25</w:t>
            </w:r>
          </w:p>
        </w:tc>
      </w:tr>
      <w:tr w:rsidR="00E470D3" w14:paraId="47BA9AB9" w14:textId="77777777" w:rsidTr="00E470D3">
        <w:trPr>
          <w:trHeight w:val="248"/>
        </w:trPr>
        <w:tc>
          <w:tcPr>
            <w:tcW w:w="1696" w:type="dxa"/>
            <w:tcBorders>
              <w:top w:val="single" w:sz="4" w:space="0" w:color="000000"/>
              <w:left w:val="single" w:sz="18" w:space="0" w:color="auto"/>
              <w:bottom w:val="single" w:sz="4" w:space="0" w:color="000000"/>
              <w:right w:val="nil"/>
            </w:tcBorders>
            <w:hideMark/>
          </w:tcPr>
          <w:p w14:paraId="47BA9AB1" w14:textId="77777777" w:rsidR="00E470D3" w:rsidRDefault="00E470D3">
            <w:pPr>
              <w:tabs>
                <w:tab w:val="left" w:pos="5994"/>
              </w:tabs>
              <w:spacing w:line="276" w:lineRule="auto"/>
            </w:pPr>
            <w:r>
              <w:t>Nematerialus turtas</w:t>
            </w:r>
          </w:p>
        </w:tc>
        <w:tc>
          <w:tcPr>
            <w:tcW w:w="851" w:type="dxa"/>
            <w:tcBorders>
              <w:top w:val="single" w:sz="4" w:space="0" w:color="000000"/>
              <w:left w:val="single" w:sz="4" w:space="0" w:color="000000"/>
              <w:bottom w:val="single" w:sz="4" w:space="0" w:color="000000"/>
              <w:right w:val="nil"/>
            </w:tcBorders>
          </w:tcPr>
          <w:p w14:paraId="47BA9AB2" w14:textId="77777777" w:rsidR="00E470D3" w:rsidRDefault="00E470D3">
            <w:pPr>
              <w:tabs>
                <w:tab w:val="left" w:pos="5994"/>
              </w:tabs>
              <w:spacing w:line="276" w:lineRule="auto"/>
              <w:jc w:val="both"/>
            </w:pPr>
          </w:p>
        </w:tc>
        <w:tc>
          <w:tcPr>
            <w:tcW w:w="1266" w:type="dxa"/>
            <w:tcBorders>
              <w:top w:val="single" w:sz="4" w:space="0" w:color="000000"/>
              <w:left w:val="single" w:sz="4" w:space="0" w:color="000000"/>
              <w:bottom w:val="single" w:sz="4" w:space="0" w:color="000000"/>
              <w:right w:val="nil"/>
            </w:tcBorders>
            <w:hideMark/>
          </w:tcPr>
          <w:p w14:paraId="47BA9AB3" w14:textId="77777777" w:rsidR="00E470D3" w:rsidRDefault="00E470D3">
            <w:pPr>
              <w:tabs>
                <w:tab w:val="left" w:pos="5994"/>
              </w:tabs>
              <w:snapToGrid w:val="0"/>
              <w:spacing w:line="276" w:lineRule="auto"/>
              <w:jc w:val="center"/>
            </w:pPr>
            <w:r>
              <w:t>6715,50</w:t>
            </w:r>
          </w:p>
        </w:tc>
        <w:tc>
          <w:tcPr>
            <w:tcW w:w="1134" w:type="dxa"/>
            <w:tcBorders>
              <w:top w:val="single" w:sz="4" w:space="0" w:color="000000"/>
              <w:left w:val="single" w:sz="4" w:space="0" w:color="000000"/>
              <w:bottom w:val="single" w:sz="4" w:space="0" w:color="000000"/>
              <w:right w:val="nil"/>
            </w:tcBorders>
            <w:hideMark/>
          </w:tcPr>
          <w:p w14:paraId="47BA9AB4" w14:textId="77777777" w:rsidR="00E470D3" w:rsidRDefault="00E470D3">
            <w:pPr>
              <w:tabs>
                <w:tab w:val="left" w:pos="5994"/>
              </w:tabs>
              <w:spacing w:line="276" w:lineRule="auto"/>
              <w:jc w:val="center"/>
            </w:pPr>
            <w:r>
              <w:t>6715,50</w:t>
            </w:r>
          </w:p>
        </w:tc>
        <w:tc>
          <w:tcPr>
            <w:tcW w:w="850" w:type="dxa"/>
            <w:tcBorders>
              <w:top w:val="single" w:sz="4" w:space="0" w:color="000000"/>
              <w:left w:val="single" w:sz="4" w:space="0" w:color="000000"/>
              <w:bottom w:val="single" w:sz="4" w:space="0" w:color="000000"/>
              <w:right w:val="nil"/>
            </w:tcBorders>
          </w:tcPr>
          <w:p w14:paraId="47BA9AB5" w14:textId="77777777" w:rsidR="00E470D3" w:rsidRDefault="00E470D3">
            <w:pPr>
              <w:tabs>
                <w:tab w:val="left" w:pos="5994"/>
              </w:tabs>
              <w:snapToGrid w:val="0"/>
              <w:spacing w:line="276" w:lineRule="auto"/>
              <w:jc w:val="center"/>
              <w:rPr>
                <w:highlight w:val="red"/>
              </w:rPr>
            </w:pPr>
          </w:p>
        </w:tc>
        <w:tc>
          <w:tcPr>
            <w:tcW w:w="1418" w:type="dxa"/>
            <w:tcBorders>
              <w:top w:val="single" w:sz="4" w:space="0" w:color="000000"/>
              <w:left w:val="single" w:sz="4" w:space="0" w:color="000000"/>
              <w:bottom w:val="single" w:sz="4" w:space="0" w:color="000000"/>
              <w:right w:val="nil"/>
            </w:tcBorders>
            <w:hideMark/>
          </w:tcPr>
          <w:p w14:paraId="47BA9AB6" w14:textId="77777777" w:rsidR="00E470D3" w:rsidRDefault="00E470D3">
            <w:pPr>
              <w:tabs>
                <w:tab w:val="left" w:pos="5994"/>
              </w:tabs>
              <w:snapToGrid w:val="0"/>
              <w:spacing w:line="276" w:lineRule="auto"/>
              <w:jc w:val="center"/>
              <w:rPr>
                <w:highlight w:val="red"/>
              </w:rPr>
            </w:pPr>
            <w:r>
              <w:t>8678,01</w:t>
            </w:r>
          </w:p>
        </w:tc>
        <w:tc>
          <w:tcPr>
            <w:tcW w:w="1236" w:type="dxa"/>
            <w:tcBorders>
              <w:top w:val="single" w:sz="4" w:space="0" w:color="000000"/>
              <w:left w:val="single" w:sz="4" w:space="0" w:color="000000"/>
              <w:bottom w:val="single" w:sz="4" w:space="0" w:color="000000"/>
              <w:right w:val="single" w:sz="4" w:space="0" w:color="000000"/>
            </w:tcBorders>
            <w:hideMark/>
          </w:tcPr>
          <w:p w14:paraId="47BA9AB7" w14:textId="77777777" w:rsidR="00E470D3" w:rsidRDefault="00E470D3">
            <w:pPr>
              <w:tabs>
                <w:tab w:val="left" w:pos="5994"/>
              </w:tabs>
              <w:snapToGrid w:val="0"/>
              <w:spacing w:line="276" w:lineRule="auto"/>
              <w:jc w:val="center"/>
              <w:rPr>
                <w:highlight w:val="red"/>
              </w:rPr>
            </w:pPr>
            <w:r>
              <w:t>8678,01</w:t>
            </w:r>
          </w:p>
        </w:tc>
        <w:tc>
          <w:tcPr>
            <w:tcW w:w="1087" w:type="dxa"/>
            <w:tcBorders>
              <w:top w:val="single" w:sz="4" w:space="0" w:color="000000"/>
              <w:left w:val="single" w:sz="4" w:space="0" w:color="000000"/>
              <w:bottom w:val="single" w:sz="4" w:space="0" w:color="000000"/>
              <w:right w:val="single" w:sz="18" w:space="0" w:color="auto"/>
            </w:tcBorders>
            <w:hideMark/>
          </w:tcPr>
          <w:p w14:paraId="47BA9AB8" w14:textId="77777777" w:rsidR="00E470D3" w:rsidRDefault="00E470D3">
            <w:pPr>
              <w:tabs>
                <w:tab w:val="left" w:pos="5994"/>
              </w:tabs>
              <w:snapToGrid w:val="0"/>
              <w:spacing w:line="276" w:lineRule="auto"/>
              <w:jc w:val="center"/>
            </w:pPr>
            <w:r>
              <w:t>29,22</w:t>
            </w:r>
          </w:p>
        </w:tc>
      </w:tr>
      <w:tr w:rsidR="00E470D3" w14:paraId="47BA9AC2" w14:textId="77777777" w:rsidTr="00E470D3">
        <w:trPr>
          <w:trHeight w:val="259"/>
        </w:trPr>
        <w:tc>
          <w:tcPr>
            <w:tcW w:w="1696" w:type="dxa"/>
            <w:tcBorders>
              <w:top w:val="single" w:sz="4" w:space="0" w:color="000000"/>
              <w:left w:val="single" w:sz="18" w:space="0" w:color="auto"/>
              <w:bottom w:val="single" w:sz="4" w:space="0" w:color="000000"/>
              <w:right w:val="nil"/>
            </w:tcBorders>
            <w:hideMark/>
          </w:tcPr>
          <w:p w14:paraId="47BA9ABA" w14:textId="77777777" w:rsidR="00E470D3" w:rsidRDefault="00E470D3">
            <w:pPr>
              <w:tabs>
                <w:tab w:val="left" w:pos="5994"/>
              </w:tabs>
              <w:spacing w:line="276" w:lineRule="auto"/>
            </w:pPr>
            <w:r>
              <w:t>Medicinos įranga</w:t>
            </w:r>
          </w:p>
        </w:tc>
        <w:tc>
          <w:tcPr>
            <w:tcW w:w="851" w:type="dxa"/>
            <w:tcBorders>
              <w:top w:val="single" w:sz="4" w:space="0" w:color="000000"/>
              <w:left w:val="single" w:sz="4" w:space="0" w:color="000000"/>
              <w:bottom w:val="single" w:sz="4" w:space="0" w:color="000000"/>
              <w:right w:val="nil"/>
            </w:tcBorders>
          </w:tcPr>
          <w:p w14:paraId="47BA9ABB" w14:textId="77777777" w:rsidR="00E470D3" w:rsidRDefault="00E470D3">
            <w:pPr>
              <w:tabs>
                <w:tab w:val="left" w:pos="5994"/>
              </w:tabs>
              <w:spacing w:line="276" w:lineRule="auto"/>
              <w:jc w:val="both"/>
            </w:pPr>
          </w:p>
        </w:tc>
        <w:tc>
          <w:tcPr>
            <w:tcW w:w="1266" w:type="dxa"/>
            <w:tcBorders>
              <w:top w:val="single" w:sz="4" w:space="0" w:color="000000"/>
              <w:left w:val="single" w:sz="4" w:space="0" w:color="000000"/>
              <w:bottom w:val="single" w:sz="4" w:space="0" w:color="000000"/>
              <w:right w:val="nil"/>
            </w:tcBorders>
            <w:hideMark/>
          </w:tcPr>
          <w:p w14:paraId="47BA9ABC" w14:textId="77777777" w:rsidR="00E470D3" w:rsidRDefault="00E470D3">
            <w:pPr>
              <w:tabs>
                <w:tab w:val="left" w:pos="5994"/>
              </w:tabs>
              <w:snapToGrid w:val="0"/>
              <w:spacing w:line="276" w:lineRule="auto"/>
              <w:jc w:val="center"/>
            </w:pPr>
            <w:r>
              <w:t>251984,99</w:t>
            </w:r>
          </w:p>
        </w:tc>
        <w:tc>
          <w:tcPr>
            <w:tcW w:w="1134" w:type="dxa"/>
            <w:tcBorders>
              <w:top w:val="single" w:sz="4" w:space="0" w:color="000000"/>
              <w:left w:val="single" w:sz="4" w:space="0" w:color="000000"/>
              <w:bottom w:val="single" w:sz="4" w:space="0" w:color="000000"/>
              <w:right w:val="nil"/>
            </w:tcBorders>
            <w:hideMark/>
          </w:tcPr>
          <w:p w14:paraId="47BA9ABD" w14:textId="77777777" w:rsidR="00E470D3" w:rsidRDefault="00E470D3">
            <w:pPr>
              <w:tabs>
                <w:tab w:val="left" w:pos="5994"/>
              </w:tabs>
              <w:snapToGrid w:val="0"/>
              <w:spacing w:line="276" w:lineRule="auto"/>
              <w:jc w:val="center"/>
            </w:pPr>
            <w:r>
              <w:t>251984,99</w:t>
            </w:r>
          </w:p>
        </w:tc>
        <w:tc>
          <w:tcPr>
            <w:tcW w:w="850" w:type="dxa"/>
            <w:tcBorders>
              <w:top w:val="single" w:sz="4" w:space="0" w:color="000000"/>
              <w:left w:val="single" w:sz="4" w:space="0" w:color="000000"/>
              <w:bottom w:val="single" w:sz="4" w:space="0" w:color="000000"/>
              <w:right w:val="nil"/>
            </w:tcBorders>
          </w:tcPr>
          <w:p w14:paraId="47BA9ABE" w14:textId="77777777" w:rsidR="00E470D3" w:rsidRDefault="00E470D3">
            <w:pPr>
              <w:tabs>
                <w:tab w:val="left" w:pos="5994"/>
              </w:tabs>
              <w:spacing w:line="276" w:lineRule="auto"/>
              <w:jc w:val="center"/>
            </w:pPr>
          </w:p>
        </w:tc>
        <w:tc>
          <w:tcPr>
            <w:tcW w:w="1418" w:type="dxa"/>
            <w:tcBorders>
              <w:top w:val="single" w:sz="4" w:space="0" w:color="000000"/>
              <w:left w:val="single" w:sz="4" w:space="0" w:color="000000"/>
              <w:bottom w:val="single" w:sz="4" w:space="0" w:color="000000"/>
              <w:right w:val="nil"/>
            </w:tcBorders>
            <w:hideMark/>
          </w:tcPr>
          <w:p w14:paraId="47BA9ABF" w14:textId="77777777" w:rsidR="00E470D3" w:rsidRDefault="00E470D3">
            <w:pPr>
              <w:tabs>
                <w:tab w:val="left" w:pos="5994"/>
              </w:tabs>
              <w:snapToGrid w:val="0"/>
              <w:spacing w:line="276" w:lineRule="auto"/>
              <w:jc w:val="center"/>
            </w:pPr>
            <w:r>
              <w:t>209143,91</w:t>
            </w:r>
          </w:p>
        </w:tc>
        <w:tc>
          <w:tcPr>
            <w:tcW w:w="1236" w:type="dxa"/>
            <w:tcBorders>
              <w:top w:val="single" w:sz="4" w:space="0" w:color="000000"/>
              <w:left w:val="single" w:sz="4" w:space="0" w:color="000000"/>
              <w:bottom w:val="single" w:sz="4" w:space="0" w:color="000000"/>
              <w:right w:val="single" w:sz="4" w:space="0" w:color="000000"/>
            </w:tcBorders>
            <w:hideMark/>
          </w:tcPr>
          <w:p w14:paraId="47BA9AC0" w14:textId="77777777" w:rsidR="00E470D3" w:rsidRDefault="00E470D3">
            <w:pPr>
              <w:tabs>
                <w:tab w:val="left" w:pos="5994"/>
              </w:tabs>
              <w:snapToGrid w:val="0"/>
              <w:spacing w:line="276" w:lineRule="auto"/>
              <w:jc w:val="center"/>
            </w:pPr>
            <w:r>
              <w:t>209143,91</w:t>
            </w:r>
          </w:p>
        </w:tc>
        <w:tc>
          <w:tcPr>
            <w:tcW w:w="1087" w:type="dxa"/>
            <w:tcBorders>
              <w:top w:val="single" w:sz="4" w:space="0" w:color="000000"/>
              <w:left w:val="single" w:sz="4" w:space="0" w:color="000000"/>
              <w:bottom w:val="single" w:sz="4" w:space="0" w:color="000000"/>
              <w:right w:val="single" w:sz="18" w:space="0" w:color="auto"/>
            </w:tcBorders>
            <w:hideMark/>
          </w:tcPr>
          <w:p w14:paraId="47BA9AC1" w14:textId="77777777" w:rsidR="00E470D3" w:rsidRDefault="00E470D3">
            <w:pPr>
              <w:tabs>
                <w:tab w:val="left" w:pos="5994"/>
              </w:tabs>
              <w:spacing w:line="276" w:lineRule="auto"/>
              <w:jc w:val="center"/>
            </w:pPr>
            <w:r>
              <w:t>-17,00</w:t>
            </w:r>
          </w:p>
        </w:tc>
      </w:tr>
      <w:tr w:rsidR="00E470D3" w14:paraId="47BA9ACB" w14:textId="77777777" w:rsidTr="00E470D3">
        <w:trPr>
          <w:trHeight w:val="259"/>
        </w:trPr>
        <w:tc>
          <w:tcPr>
            <w:tcW w:w="1696" w:type="dxa"/>
            <w:tcBorders>
              <w:top w:val="single" w:sz="4" w:space="0" w:color="000000"/>
              <w:left w:val="single" w:sz="18" w:space="0" w:color="auto"/>
              <w:bottom w:val="single" w:sz="4" w:space="0" w:color="000000"/>
              <w:right w:val="nil"/>
            </w:tcBorders>
            <w:hideMark/>
          </w:tcPr>
          <w:p w14:paraId="47BA9AC3" w14:textId="77777777" w:rsidR="00E470D3" w:rsidRDefault="00E470D3">
            <w:pPr>
              <w:tabs>
                <w:tab w:val="left" w:pos="5994"/>
              </w:tabs>
              <w:spacing w:line="276" w:lineRule="auto"/>
            </w:pPr>
            <w:r>
              <w:t>Kitos mašinos ir įrenginiai</w:t>
            </w:r>
          </w:p>
        </w:tc>
        <w:tc>
          <w:tcPr>
            <w:tcW w:w="851" w:type="dxa"/>
            <w:tcBorders>
              <w:top w:val="single" w:sz="4" w:space="0" w:color="000000"/>
              <w:left w:val="single" w:sz="4" w:space="0" w:color="000000"/>
              <w:bottom w:val="single" w:sz="4" w:space="0" w:color="000000"/>
              <w:right w:val="nil"/>
            </w:tcBorders>
          </w:tcPr>
          <w:p w14:paraId="47BA9AC4" w14:textId="77777777" w:rsidR="00E470D3" w:rsidRDefault="00E470D3">
            <w:pPr>
              <w:tabs>
                <w:tab w:val="left" w:pos="5994"/>
              </w:tabs>
              <w:spacing w:line="276" w:lineRule="auto"/>
              <w:jc w:val="both"/>
            </w:pPr>
          </w:p>
        </w:tc>
        <w:tc>
          <w:tcPr>
            <w:tcW w:w="1266" w:type="dxa"/>
            <w:tcBorders>
              <w:top w:val="single" w:sz="4" w:space="0" w:color="000000"/>
              <w:left w:val="single" w:sz="4" w:space="0" w:color="000000"/>
              <w:bottom w:val="single" w:sz="4" w:space="0" w:color="000000"/>
              <w:right w:val="nil"/>
            </w:tcBorders>
          </w:tcPr>
          <w:p w14:paraId="47BA9AC5" w14:textId="77777777" w:rsidR="00E470D3" w:rsidRDefault="00E470D3">
            <w:pPr>
              <w:tabs>
                <w:tab w:val="left" w:pos="5994"/>
              </w:tabs>
              <w:snapToGrid w:val="0"/>
              <w:spacing w:line="276" w:lineRule="auto"/>
              <w:jc w:val="center"/>
            </w:pPr>
          </w:p>
        </w:tc>
        <w:tc>
          <w:tcPr>
            <w:tcW w:w="1134" w:type="dxa"/>
            <w:tcBorders>
              <w:top w:val="single" w:sz="4" w:space="0" w:color="000000"/>
              <w:left w:val="single" w:sz="4" w:space="0" w:color="000000"/>
              <w:bottom w:val="single" w:sz="4" w:space="0" w:color="000000"/>
              <w:right w:val="nil"/>
            </w:tcBorders>
          </w:tcPr>
          <w:p w14:paraId="47BA9AC6" w14:textId="77777777" w:rsidR="00E470D3" w:rsidRDefault="00E470D3">
            <w:pPr>
              <w:tabs>
                <w:tab w:val="left" w:pos="5994"/>
              </w:tabs>
              <w:snapToGrid w:val="0"/>
              <w:spacing w:line="276" w:lineRule="auto"/>
              <w:jc w:val="center"/>
            </w:pPr>
          </w:p>
        </w:tc>
        <w:tc>
          <w:tcPr>
            <w:tcW w:w="850" w:type="dxa"/>
            <w:tcBorders>
              <w:top w:val="single" w:sz="4" w:space="0" w:color="000000"/>
              <w:left w:val="single" w:sz="4" w:space="0" w:color="000000"/>
              <w:bottom w:val="single" w:sz="4" w:space="0" w:color="000000"/>
              <w:right w:val="nil"/>
            </w:tcBorders>
          </w:tcPr>
          <w:p w14:paraId="47BA9AC7" w14:textId="77777777" w:rsidR="00E470D3" w:rsidRDefault="00E470D3">
            <w:pPr>
              <w:tabs>
                <w:tab w:val="left" w:pos="5994"/>
              </w:tabs>
              <w:spacing w:line="276" w:lineRule="auto"/>
              <w:jc w:val="center"/>
            </w:pPr>
          </w:p>
        </w:tc>
        <w:tc>
          <w:tcPr>
            <w:tcW w:w="1418" w:type="dxa"/>
            <w:tcBorders>
              <w:top w:val="single" w:sz="4" w:space="0" w:color="000000"/>
              <w:left w:val="single" w:sz="4" w:space="0" w:color="000000"/>
              <w:bottom w:val="single" w:sz="4" w:space="0" w:color="000000"/>
              <w:right w:val="nil"/>
            </w:tcBorders>
            <w:hideMark/>
          </w:tcPr>
          <w:p w14:paraId="47BA9AC8" w14:textId="77777777" w:rsidR="00E470D3" w:rsidRDefault="00E470D3">
            <w:pPr>
              <w:tabs>
                <w:tab w:val="left" w:pos="5994"/>
              </w:tabs>
              <w:snapToGrid w:val="0"/>
              <w:spacing w:line="276" w:lineRule="auto"/>
              <w:jc w:val="center"/>
            </w:pPr>
            <w:r>
              <w:t>25777,50</w:t>
            </w:r>
          </w:p>
        </w:tc>
        <w:tc>
          <w:tcPr>
            <w:tcW w:w="1236" w:type="dxa"/>
            <w:tcBorders>
              <w:top w:val="single" w:sz="4" w:space="0" w:color="000000"/>
              <w:left w:val="single" w:sz="4" w:space="0" w:color="000000"/>
              <w:bottom w:val="single" w:sz="4" w:space="0" w:color="000000"/>
              <w:right w:val="single" w:sz="4" w:space="0" w:color="000000"/>
            </w:tcBorders>
            <w:hideMark/>
          </w:tcPr>
          <w:p w14:paraId="47BA9AC9" w14:textId="77777777" w:rsidR="00E470D3" w:rsidRDefault="00E470D3">
            <w:pPr>
              <w:tabs>
                <w:tab w:val="left" w:pos="5994"/>
              </w:tabs>
              <w:snapToGrid w:val="0"/>
              <w:spacing w:line="276" w:lineRule="auto"/>
              <w:jc w:val="center"/>
            </w:pPr>
            <w:r>
              <w:t>25777,50</w:t>
            </w:r>
          </w:p>
        </w:tc>
        <w:tc>
          <w:tcPr>
            <w:tcW w:w="1087" w:type="dxa"/>
            <w:tcBorders>
              <w:top w:val="single" w:sz="4" w:space="0" w:color="000000"/>
              <w:left w:val="single" w:sz="4" w:space="0" w:color="000000"/>
              <w:bottom w:val="single" w:sz="4" w:space="0" w:color="000000"/>
              <w:right w:val="single" w:sz="18" w:space="0" w:color="auto"/>
            </w:tcBorders>
            <w:hideMark/>
          </w:tcPr>
          <w:p w14:paraId="47BA9ACA" w14:textId="77777777" w:rsidR="00E470D3" w:rsidRDefault="00E470D3">
            <w:pPr>
              <w:tabs>
                <w:tab w:val="left" w:pos="5994"/>
              </w:tabs>
              <w:spacing w:line="276" w:lineRule="auto"/>
              <w:jc w:val="center"/>
            </w:pPr>
            <w:r>
              <w:t>100,00</w:t>
            </w:r>
          </w:p>
        </w:tc>
      </w:tr>
      <w:tr w:rsidR="00E470D3" w14:paraId="47BA9AD4" w14:textId="77777777" w:rsidTr="00E470D3">
        <w:trPr>
          <w:trHeight w:val="259"/>
        </w:trPr>
        <w:tc>
          <w:tcPr>
            <w:tcW w:w="1696" w:type="dxa"/>
            <w:tcBorders>
              <w:top w:val="single" w:sz="4" w:space="0" w:color="000000"/>
              <w:left w:val="single" w:sz="18" w:space="0" w:color="auto"/>
              <w:bottom w:val="single" w:sz="4" w:space="0" w:color="000000"/>
              <w:right w:val="nil"/>
            </w:tcBorders>
            <w:hideMark/>
          </w:tcPr>
          <w:p w14:paraId="47BA9ACC" w14:textId="77777777" w:rsidR="00E470D3" w:rsidRDefault="00E470D3">
            <w:pPr>
              <w:tabs>
                <w:tab w:val="left" w:pos="5994"/>
              </w:tabs>
              <w:spacing w:line="276" w:lineRule="auto"/>
            </w:pPr>
            <w:r>
              <w:t>Kompiuterinė įranga</w:t>
            </w:r>
          </w:p>
        </w:tc>
        <w:tc>
          <w:tcPr>
            <w:tcW w:w="851" w:type="dxa"/>
            <w:tcBorders>
              <w:top w:val="single" w:sz="4" w:space="0" w:color="000000"/>
              <w:left w:val="single" w:sz="4" w:space="0" w:color="000000"/>
              <w:bottom w:val="single" w:sz="4" w:space="0" w:color="000000"/>
              <w:right w:val="nil"/>
            </w:tcBorders>
          </w:tcPr>
          <w:p w14:paraId="47BA9ACD" w14:textId="77777777" w:rsidR="00E470D3" w:rsidRDefault="00E470D3">
            <w:pPr>
              <w:tabs>
                <w:tab w:val="left" w:pos="5994"/>
              </w:tabs>
              <w:spacing w:line="276" w:lineRule="auto"/>
              <w:jc w:val="both"/>
            </w:pPr>
          </w:p>
        </w:tc>
        <w:tc>
          <w:tcPr>
            <w:tcW w:w="1266" w:type="dxa"/>
            <w:tcBorders>
              <w:top w:val="single" w:sz="4" w:space="0" w:color="000000"/>
              <w:left w:val="single" w:sz="4" w:space="0" w:color="000000"/>
              <w:bottom w:val="single" w:sz="4" w:space="0" w:color="000000"/>
              <w:right w:val="nil"/>
            </w:tcBorders>
            <w:hideMark/>
          </w:tcPr>
          <w:p w14:paraId="47BA9ACE" w14:textId="77777777" w:rsidR="00E470D3" w:rsidRDefault="00E470D3">
            <w:pPr>
              <w:tabs>
                <w:tab w:val="left" w:pos="5994"/>
              </w:tabs>
              <w:snapToGrid w:val="0"/>
              <w:spacing w:line="276" w:lineRule="auto"/>
              <w:jc w:val="center"/>
            </w:pPr>
            <w:r>
              <w:t>48995,91</w:t>
            </w:r>
          </w:p>
        </w:tc>
        <w:tc>
          <w:tcPr>
            <w:tcW w:w="1134" w:type="dxa"/>
            <w:tcBorders>
              <w:top w:val="single" w:sz="4" w:space="0" w:color="000000"/>
              <w:left w:val="single" w:sz="4" w:space="0" w:color="000000"/>
              <w:bottom w:val="single" w:sz="4" w:space="0" w:color="000000"/>
              <w:right w:val="nil"/>
            </w:tcBorders>
            <w:hideMark/>
          </w:tcPr>
          <w:p w14:paraId="47BA9ACF" w14:textId="77777777" w:rsidR="00E470D3" w:rsidRDefault="00E470D3">
            <w:pPr>
              <w:tabs>
                <w:tab w:val="left" w:pos="5994"/>
              </w:tabs>
              <w:snapToGrid w:val="0"/>
              <w:spacing w:line="276" w:lineRule="auto"/>
              <w:jc w:val="center"/>
            </w:pPr>
            <w:r>
              <w:t>48995,91</w:t>
            </w:r>
          </w:p>
        </w:tc>
        <w:tc>
          <w:tcPr>
            <w:tcW w:w="850" w:type="dxa"/>
            <w:tcBorders>
              <w:top w:val="single" w:sz="4" w:space="0" w:color="000000"/>
              <w:left w:val="single" w:sz="4" w:space="0" w:color="000000"/>
              <w:bottom w:val="single" w:sz="4" w:space="0" w:color="000000"/>
              <w:right w:val="nil"/>
            </w:tcBorders>
          </w:tcPr>
          <w:p w14:paraId="47BA9AD0" w14:textId="77777777" w:rsidR="00E470D3" w:rsidRDefault="00E470D3">
            <w:pPr>
              <w:tabs>
                <w:tab w:val="left" w:pos="5994"/>
              </w:tabs>
              <w:spacing w:line="276" w:lineRule="auto"/>
              <w:jc w:val="center"/>
            </w:pPr>
          </w:p>
        </w:tc>
        <w:tc>
          <w:tcPr>
            <w:tcW w:w="1418" w:type="dxa"/>
            <w:tcBorders>
              <w:top w:val="single" w:sz="4" w:space="0" w:color="000000"/>
              <w:left w:val="single" w:sz="4" w:space="0" w:color="000000"/>
              <w:bottom w:val="single" w:sz="4" w:space="0" w:color="000000"/>
              <w:right w:val="nil"/>
            </w:tcBorders>
            <w:hideMark/>
          </w:tcPr>
          <w:p w14:paraId="47BA9AD1" w14:textId="77777777" w:rsidR="00E470D3" w:rsidRDefault="00E470D3">
            <w:pPr>
              <w:tabs>
                <w:tab w:val="left" w:pos="5994"/>
              </w:tabs>
              <w:snapToGrid w:val="0"/>
              <w:spacing w:line="276" w:lineRule="auto"/>
              <w:jc w:val="center"/>
            </w:pPr>
            <w:r>
              <w:t>24027,06</w:t>
            </w:r>
          </w:p>
        </w:tc>
        <w:tc>
          <w:tcPr>
            <w:tcW w:w="1236" w:type="dxa"/>
            <w:tcBorders>
              <w:top w:val="single" w:sz="4" w:space="0" w:color="000000"/>
              <w:left w:val="single" w:sz="4" w:space="0" w:color="000000"/>
              <w:bottom w:val="single" w:sz="4" w:space="0" w:color="000000"/>
              <w:right w:val="single" w:sz="4" w:space="0" w:color="000000"/>
            </w:tcBorders>
            <w:hideMark/>
          </w:tcPr>
          <w:p w14:paraId="47BA9AD2" w14:textId="77777777" w:rsidR="00E470D3" w:rsidRDefault="00E470D3">
            <w:pPr>
              <w:tabs>
                <w:tab w:val="left" w:pos="5994"/>
              </w:tabs>
              <w:snapToGrid w:val="0"/>
              <w:spacing w:line="276" w:lineRule="auto"/>
              <w:jc w:val="center"/>
            </w:pPr>
            <w:r>
              <w:t>24027,06</w:t>
            </w:r>
          </w:p>
        </w:tc>
        <w:tc>
          <w:tcPr>
            <w:tcW w:w="1087" w:type="dxa"/>
            <w:tcBorders>
              <w:top w:val="single" w:sz="4" w:space="0" w:color="000000"/>
              <w:left w:val="single" w:sz="4" w:space="0" w:color="000000"/>
              <w:bottom w:val="single" w:sz="4" w:space="0" w:color="000000"/>
              <w:right w:val="single" w:sz="18" w:space="0" w:color="auto"/>
            </w:tcBorders>
            <w:hideMark/>
          </w:tcPr>
          <w:p w14:paraId="47BA9AD3" w14:textId="77777777" w:rsidR="00E470D3" w:rsidRDefault="00E470D3">
            <w:pPr>
              <w:tabs>
                <w:tab w:val="left" w:pos="5994"/>
              </w:tabs>
              <w:spacing w:line="276" w:lineRule="auto"/>
              <w:jc w:val="center"/>
            </w:pPr>
            <w:r>
              <w:t>-50,96</w:t>
            </w:r>
          </w:p>
        </w:tc>
      </w:tr>
      <w:tr w:rsidR="00E470D3" w14:paraId="47BA9ADD" w14:textId="77777777" w:rsidTr="00E470D3">
        <w:trPr>
          <w:trHeight w:val="259"/>
        </w:trPr>
        <w:tc>
          <w:tcPr>
            <w:tcW w:w="1696" w:type="dxa"/>
            <w:tcBorders>
              <w:top w:val="single" w:sz="4" w:space="0" w:color="000000"/>
              <w:left w:val="single" w:sz="18" w:space="0" w:color="auto"/>
              <w:bottom w:val="single" w:sz="4" w:space="0" w:color="000000"/>
              <w:right w:val="nil"/>
            </w:tcBorders>
            <w:hideMark/>
          </w:tcPr>
          <w:p w14:paraId="47BA9AD5" w14:textId="77777777" w:rsidR="00E470D3" w:rsidRDefault="00E470D3">
            <w:pPr>
              <w:tabs>
                <w:tab w:val="left" w:pos="5994"/>
              </w:tabs>
              <w:spacing w:line="276" w:lineRule="auto"/>
            </w:pPr>
            <w:r>
              <w:t>Baldai ir biuro įranga</w:t>
            </w:r>
          </w:p>
        </w:tc>
        <w:tc>
          <w:tcPr>
            <w:tcW w:w="851" w:type="dxa"/>
            <w:tcBorders>
              <w:top w:val="single" w:sz="4" w:space="0" w:color="000000"/>
              <w:left w:val="single" w:sz="4" w:space="0" w:color="000000"/>
              <w:bottom w:val="single" w:sz="4" w:space="0" w:color="000000"/>
              <w:right w:val="nil"/>
            </w:tcBorders>
          </w:tcPr>
          <w:p w14:paraId="47BA9AD6" w14:textId="77777777" w:rsidR="00E470D3" w:rsidRDefault="00E470D3">
            <w:pPr>
              <w:tabs>
                <w:tab w:val="left" w:pos="5994"/>
              </w:tabs>
              <w:spacing w:line="276" w:lineRule="auto"/>
              <w:jc w:val="both"/>
            </w:pPr>
          </w:p>
        </w:tc>
        <w:tc>
          <w:tcPr>
            <w:tcW w:w="1266" w:type="dxa"/>
            <w:tcBorders>
              <w:top w:val="single" w:sz="4" w:space="0" w:color="000000"/>
              <w:left w:val="single" w:sz="4" w:space="0" w:color="000000"/>
              <w:bottom w:val="single" w:sz="4" w:space="0" w:color="000000"/>
              <w:right w:val="nil"/>
            </w:tcBorders>
            <w:hideMark/>
          </w:tcPr>
          <w:p w14:paraId="47BA9AD7" w14:textId="77777777" w:rsidR="00E470D3" w:rsidRDefault="00E470D3">
            <w:pPr>
              <w:tabs>
                <w:tab w:val="left" w:pos="5994"/>
              </w:tabs>
              <w:snapToGrid w:val="0"/>
              <w:spacing w:line="276" w:lineRule="auto"/>
              <w:jc w:val="center"/>
            </w:pPr>
            <w:r>
              <w:t>560,00</w:t>
            </w:r>
          </w:p>
        </w:tc>
        <w:tc>
          <w:tcPr>
            <w:tcW w:w="1134" w:type="dxa"/>
            <w:tcBorders>
              <w:top w:val="single" w:sz="4" w:space="0" w:color="000000"/>
              <w:left w:val="single" w:sz="4" w:space="0" w:color="000000"/>
              <w:bottom w:val="single" w:sz="4" w:space="0" w:color="000000"/>
              <w:right w:val="nil"/>
            </w:tcBorders>
            <w:hideMark/>
          </w:tcPr>
          <w:p w14:paraId="47BA9AD8" w14:textId="77777777" w:rsidR="00E470D3" w:rsidRDefault="00E470D3">
            <w:pPr>
              <w:tabs>
                <w:tab w:val="left" w:pos="5994"/>
              </w:tabs>
              <w:snapToGrid w:val="0"/>
              <w:spacing w:line="276" w:lineRule="auto"/>
              <w:jc w:val="center"/>
            </w:pPr>
            <w:r>
              <w:t>560,00</w:t>
            </w:r>
          </w:p>
        </w:tc>
        <w:tc>
          <w:tcPr>
            <w:tcW w:w="850" w:type="dxa"/>
            <w:tcBorders>
              <w:top w:val="single" w:sz="4" w:space="0" w:color="000000"/>
              <w:left w:val="single" w:sz="4" w:space="0" w:color="000000"/>
              <w:bottom w:val="single" w:sz="4" w:space="0" w:color="000000"/>
              <w:right w:val="nil"/>
            </w:tcBorders>
          </w:tcPr>
          <w:p w14:paraId="47BA9AD9" w14:textId="77777777" w:rsidR="00E470D3" w:rsidRDefault="00E470D3">
            <w:pPr>
              <w:tabs>
                <w:tab w:val="left" w:pos="5994"/>
              </w:tabs>
              <w:spacing w:line="276" w:lineRule="auto"/>
              <w:jc w:val="center"/>
            </w:pPr>
          </w:p>
        </w:tc>
        <w:tc>
          <w:tcPr>
            <w:tcW w:w="1418" w:type="dxa"/>
            <w:tcBorders>
              <w:top w:val="single" w:sz="4" w:space="0" w:color="000000"/>
              <w:left w:val="single" w:sz="4" w:space="0" w:color="000000"/>
              <w:bottom w:val="single" w:sz="4" w:space="0" w:color="000000"/>
              <w:right w:val="nil"/>
            </w:tcBorders>
            <w:hideMark/>
          </w:tcPr>
          <w:p w14:paraId="47BA9ADA" w14:textId="77777777" w:rsidR="00E470D3" w:rsidRDefault="00E470D3">
            <w:pPr>
              <w:tabs>
                <w:tab w:val="left" w:pos="5994"/>
              </w:tabs>
              <w:snapToGrid w:val="0"/>
              <w:spacing w:line="276" w:lineRule="auto"/>
              <w:jc w:val="center"/>
            </w:pPr>
            <w:r>
              <w:t>34905,95</w:t>
            </w:r>
          </w:p>
        </w:tc>
        <w:tc>
          <w:tcPr>
            <w:tcW w:w="1236" w:type="dxa"/>
            <w:tcBorders>
              <w:top w:val="single" w:sz="4" w:space="0" w:color="000000"/>
              <w:left w:val="single" w:sz="4" w:space="0" w:color="000000"/>
              <w:bottom w:val="single" w:sz="4" w:space="0" w:color="000000"/>
              <w:right w:val="single" w:sz="4" w:space="0" w:color="000000"/>
            </w:tcBorders>
            <w:hideMark/>
          </w:tcPr>
          <w:p w14:paraId="47BA9ADB" w14:textId="77777777" w:rsidR="00E470D3" w:rsidRDefault="00E470D3">
            <w:pPr>
              <w:tabs>
                <w:tab w:val="left" w:pos="5994"/>
              </w:tabs>
              <w:snapToGrid w:val="0"/>
              <w:spacing w:line="276" w:lineRule="auto"/>
              <w:jc w:val="center"/>
            </w:pPr>
            <w:r>
              <w:t>34905,95</w:t>
            </w:r>
          </w:p>
        </w:tc>
        <w:tc>
          <w:tcPr>
            <w:tcW w:w="1087" w:type="dxa"/>
            <w:tcBorders>
              <w:top w:val="single" w:sz="4" w:space="0" w:color="000000"/>
              <w:left w:val="single" w:sz="4" w:space="0" w:color="000000"/>
              <w:bottom w:val="single" w:sz="4" w:space="0" w:color="000000"/>
              <w:right w:val="single" w:sz="18" w:space="0" w:color="auto"/>
            </w:tcBorders>
            <w:hideMark/>
          </w:tcPr>
          <w:p w14:paraId="47BA9ADC" w14:textId="77777777" w:rsidR="00E470D3" w:rsidRDefault="00E470D3">
            <w:pPr>
              <w:tabs>
                <w:tab w:val="left" w:pos="5994"/>
              </w:tabs>
              <w:spacing w:line="276" w:lineRule="auto"/>
              <w:jc w:val="center"/>
            </w:pPr>
            <w:r>
              <w:t>6133,21</w:t>
            </w:r>
          </w:p>
        </w:tc>
      </w:tr>
      <w:tr w:rsidR="00E470D3" w14:paraId="47BA9AE6" w14:textId="77777777" w:rsidTr="00E470D3">
        <w:trPr>
          <w:trHeight w:val="259"/>
        </w:trPr>
        <w:tc>
          <w:tcPr>
            <w:tcW w:w="1696" w:type="dxa"/>
            <w:tcBorders>
              <w:top w:val="single" w:sz="4" w:space="0" w:color="000000"/>
              <w:left w:val="single" w:sz="18" w:space="0" w:color="auto"/>
              <w:bottom w:val="single" w:sz="4" w:space="0" w:color="000000"/>
              <w:right w:val="nil"/>
            </w:tcBorders>
            <w:hideMark/>
          </w:tcPr>
          <w:p w14:paraId="47BA9ADE" w14:textId="77777777" w:rsidR="00E470D3" w:rsidRDefault="00E470D3">
            <w:pPr>
              <w:tabs>
                <w:tab w:val="left" w:pos="5994"/>
              </w:tabs>
              <w:spacing w:line="276" w:lineRule="auto"/>
            </w:pPr>
            <w:r>
              <w:t>Transporto priemonės</w:t>
            </w:r>
          </w:p>
        </w:tc>
        <w:tc>
          <w:tcPr>
            <w:tcW w:w="851" w:type="dxa"/>
            <w:tcBorders>
              <w:top w:val="single" w:sz="4" w:space="0" w:color="000000"/>
              <w:left w:val="single" w:sz="4" w:space="0" w:color="000000"/>
              <w:bottom w:val="single" w:sz="4" w:space="0" w:color="000000"/>
              <w:right w:val="nil"/>
            </w:tcBorders>
          </w:tcPr>
          <w:p w14:paraId="47BA9ADF" w14:textId="77777777" w:rsidR="00E470D3" w:rsidRDefault="00E470D3">
            <w:pPr>
              <w:tabs>
                <w:tab w:val="left" w:pos="5994"/>
              </w:tabs>
              <w:spacing w:line="276" w:lineRule="auto"/>
              <w:jc w:val="both"/>
            </w:pPr>
          </w:p>
        </w:tc>
        <w:tc>
          <w:tcPr>
            <w:tcW w:w="1266" w:type="dxa"/>
            <w:tcBorders>
              <w:top w:val="single" w:sz="4" w:space="0" w:color="000000"/>
              <w:left w:val="single" w:sz="4" w:space="0" w:color="000000"/>
              <w:bottom w:val="single" w:sz="4" w:space="0" w:color="000000"/>
              <w:right w:val="nil"/>
            </w:tcBorders>
            <w:hideMark/>
          </w:tcPr>
          <w:p w14:paraId="47BA9AE0" w14:textId="77777777" w:rsidR="00E470D3" w:rsidRDefault="00E470D3">
            <w:pPr>
              <w:tabs>
                <w:tab w:val="left" w:pos="5994"/>
              </w:tabs>
              <w:snapToGrid w:val="0"/>
              <w:spacing w:line="276" w:lineRule="auto"/>
              <w:jc w:val="center"/>
            </w:pPr>
            <w:r>
              <w:t>62880,00</w:t>
            </w:r>
          </w:p>
        </w:tc>
        <w:tc>
          <w:tcPr>
            <w:tcW w:w="1134" w:type="dxa"/>
            <w:tcBorders>
              <w:top w:val="single" w:sz="4" w:space="0" w:color="000000"/>
              <w:left w:val="single" w:sz="4" w:space="0" w:color="000000"/>
              <w:bottom w:val="single" w:sz="4" w:space="0" w:color="000000"/>
              <w:right w:val="nil"/>
            </w:tcBorders>
            <w:hideMark/>
          </w:tcPr>
          <w:p w14:paraId="47BA9AE1" w14:textId="77777777" w:rsidR="00E470D3" w:rsidRDefault="00E470D3">
            <w:pPr>
              <w:tabs>
                <w:tab w:val="left" w:pos="5994"/>
              </w:tabs>
              <w:snapToGrid w:val="0"/>
              <w:spacing w:line="276" w:lineRule="auto"/>
              <w:jc w:val="center"/>
            </w:pPr>
            <w:r>
              <w:t>62880,00</w:t>
            </w:r>
          </w:p>
        </w:tc>
        <w:tc>
          <w:tcPr>
            <w:tcW w:w="850" w:type="dxa"/>
            <w:tcBorders>
              <w:top w:val="single" w:sz="4" w:space="0" w:color="000000"/>
              <w:left w:val="single" w:sz="4" w:space="0" w:color="000000"/>
              <w:bottom w:val="single" w:sz="4" w:space="0" w:color="000000"/>
              <w:right w:val="nil"/>
            </w:tcBorders>
          </w:tcPr>
          <w:p w14:paraId="47BA9AE2" w14:textId="77777777" w:rsidR="00E470D3" w:rsidRDefault="00E470D3">
            <w:pPr>
              <w:tabs>
                <w:tab w:val="left" w:pos="5994"/>
              </w:tabs>
              <w:spacing w:line="276" w:lineRule="auto"/>
              <w:jc w:val="center"/>
            </w:pPr>
          </w:p>
        </w:tc>
        <w:tc>
          <w:tcPr>
            <w:tcW w:w="1418" w:type="dxa"/>
            <w:tcBorders>
              <w:top w:val="single" w:sz="4" w:space="0" w:color="000000"/>
              <w:left w:val="single" w:sz="4" w:space="0" w:color="000000"/>
              <w:bottom w:val="single" w:sz="4" w:space="0" w:color="000000"/>
              <w:right w:val="nil"/>
            </w:tcBorders>
          </w:tcPr>
          <w:p w14:paraId="47BA9AE3" w14:textId="77777777" w:rsidR="00E470D3" w:rsidRDefault="00E470D3">
            <w:pPr>
              <w:tabs>
                <w:tab w:val="left" w:pos="5994"/>
              </w:tabs>
              <w:snapToGrid w:val="0"/>
              <w:spacing w:line="276" w:lineRule="auto"/>
              <w:jc w:val="center"/>
            </w:pPr>
          </w:p>
        </w:tc>
        <w:tc>
          <w:tcPr>
            <w:tcW w:w="1236" w:type="dxa"/>
            <w:tcBorders>
              <w:top w:val="single" w:sz="4" w:space="0" w:color="000000"/>
              <w:left w:val="single" w:sz="4" w:space="0" w:color="000000"/>
              <w:bottom w:val="single" w:sz="4" w:space="0" w:color="000000"/>
              <w:right w:val="single" w:sz="4" w:space="0" w:color="000000"/>
            </w:tcBorders>
          </w:tcPr>
          <w:p w14:paraId="47BA9AE4" w14:textId="77777777" w:rsidR="00E470D3" w:rsidRDefault="00E470D3">
            <w:pPr>
              <w:tabs>
                <w:tab w:val="left" w:pos="5994"/>
              </w:tabs>
              <w:snapToGrid w:val="0"/>
              <w:spacing w:line="276" w:lineRule="auto"/>
              <w:jc w:val="center"/>
            </w:pPr>
          </w:p>
        </w:tc>
        <w:tc>
          <w:tcPr>
            <w:tcW w:w="1087" w:type="dxa"/>
            <w:tcBorders>
              <w:top w:val="single" w:sz="4" w:space="0" w:color="000000"/>
              <w:left w:val="single" w:sz="4" w:space="0" w:color="000000"/>
              <w:bottom w:val="single" w:sz="4" w:space="0" w:color="000000"/>
              <w:right w:val="single" w:sz="18" w:space="0" w:color="auto"/>
            </w:tcBorders>
            <w:hideMark/>
          </w:tcPr>
          <w:p w14:paraId="47BA9AE5" w14:textId="77777777" w:rsidR="00E470D3" w:rsidRDefault="00E470D3">
            <w:pPr>
              <w:tabs>
                <w:tab w:val="left" w:pos="5994"/>
              </w:tabs>
              <w:spacing w:line="276" w:lineRule="auto"/>
              <w:jc w:val="center"/>
            </w:pPr>
            <w:r>
              <w:t>-100,00</w:t>
            </w:r>
          </w:p>
        </w:tc>
      </w:tr>
      <w:tr w:rsidR="00E470D3" w14:paraId="47BA9AEF" w14:textId="77777777" w:rsidTr="00E470D3">
        <w:trPr>
          <w:trHeight w:val="259"/>
        </w:trPr>
        <w:tc>
          <w:tcPr>
            <w:tcW w:w="1696" w:type="dxa"/>
            <w:tcBorders>
              <w:top w:val="single" w:sz="4" w:space="0" w:color="000000"/>
              <w:left w:val="single" w:sz="18" w:space="0" w:color="auto"/>
              <w:bottom w:val="single" w:sz="18" w:space="0" w:color="auto"/>
              <w:right w:val="nil"/>
            </w:tcBorders>
            <w:hideMark/>
          </w:tcPr>
          <w:p w14:paraId="47BA9AE7" w14:textId="77777777" w:rsidR="00E470D3" w:rsidRDefault="00E470D3">
            <w:pPr>
              <w:tabs>
                <w:tab w:val="left" w:pos="5994"/>
              </w:tabs>
              <w:spacing w:line="276" w:lineRule="auto"/>
            </w:pPr>
            <w:r>
              <w:lastRenderedPageBreak/>
              <w:t>Kitas ilgalaikis turtas</w:t>
            </w:r>
          </w:p>
        </w:tc>
        <w:tc>
          <w:tcPr>
            <w:tcW w:w="851" w:type="dxa"/>
            <w:tcBorders>
              <w:top w:val="single" w:sz="4" w:space="0" w:color="000000"/>
              <w:left w:val="single" w:sz="4" w:space="0" w:color="000000"/>
              <w:bottom w:val="single" w:sz="18" w:space="0" w:color="auto"/>
              <w:right w:val="nil"/>
            </w:tcBorders>
          </w:tcPr>
          <w:p w14:paraId="47BA9AE8" w14:textId="77777777" w:rsidR="00E470D3" w:rsidRDefault="00E470D3">
            <w:pPr>
              <w:tabs>
                <w:tab w:val="left" w:pos="5994"/>
              </w:tabs>
              <w:spacing w:line="276" w:lineRule="auto"/>
              <w:jc w:val="both"/>
            </w:pPr>
          </w:p>
        </w:tc>
        <w:tc>
          <w:tcPr>
            <w:tcW w:w="1266" w:type="dxa"/>
            <w:tcBorders>
              <w:top w:val="single" w:sz="4" w:space="0" w:color="000000"/>
              <w:left w:val="single" w:sz="4" w:space="0" w:color="000000"/>
              <w:bottom w:val="single" w:sz="18" w:space="0" w:color="auto"/>
              <w:right w:val="nil"/>
            </w:tcBorders>
            <w:hideMark/>
          </w:tcPr>
          <w:p w14:paraId="47BA9AE9" w14:textId="77777777" w:rsidR="00E470D3" w:rsidRDefault="00E470D3">
            <w:pPr>
              <w:tabs>
                <w:tab w:val="left" w:pos="5994"/>
              </w:tabs>
              <w:snapToGrid w:val="0"/>
              <w:spacing w:line="276" w:lineRule="auto"/>
              <w:jc w:val="center"/>
            </w:pPr>
            <w:r>
              <w:t>2178,00</w:t>
            </w:r>
          </w:p>
        </w:tc>
        <w:tc>
          <w:tcPr>
            <w:tcW w:w="1134" w:type="dxa"/>
            <w:tcBorders>
              <w:top w:val="single" w:sz="4" w:space="0" w:color="000000"/>
              <w:left w:val="single" w:sz="4" w:space="0" w:color="000000"/>
              <w:bottom w:val="single" w:sz="18" w:space="0" w:color="auto"/>
              <w:right w:val="nil"/>
            </w:tcBorders>
            <w:hideMark/>
          </w:tcPr>
          <w:p w14:paraId="47BA9AEA" w14:textId="77777777" w:rsidR="00E470D3" w:rsidRDefault="00E470D3">
            <w:pPr>
              <w:tabs>
                <w:tab w:val="left" w:pos="5994"/>
              </w:tabs>
              <w:snapToGrid w:val="0"/>
              <w:spacing w:line="276" w:lineRule="auto"/>
              <w:jc w:val="center"/>
            </w:pPr>
            <w:r>
              <w:t>2178,00</w:t>
            </w:r>
          </w:p>
        </w:tc>
        <w:tc>
          <w:tcPr>
            <w:tcW w:w="850" w:type="dxa"/>
            <w:tcBorders>
              <w:top w:val="single" w:sz="4" w:space="0" w:color="000000"/>
              <w:left w:val="single" w:sz="4" w:space="0" w:color="000000"/>
              <w:bottom w:val="single" w:sz="18" w:space="0" w:color="auto"/>
              <w:right w:val="nil"/>
            </w:tcBorders>
          </w:tcPr>
          <w:p w14:paraId="47BA9AEB" w14:textId="77777777" w:rsidR="00E470D3" w:rsidRDefault="00E470D3">
            <w:pPr>
              <w:tabs>
                <w:tab w:val="left" w:pos="5994"/>
              </w:tabs>
              <w:spacing w:line="276" w:lineRule="auto"/>
              <w:jc w:val="center"/>
            </w:pPr>
          </w:p>
        </w:tc>
        <w:tc>
          <w:tcPr>
            <w:tcW w:w="1418" w:type="dxa"/>
            <w:tcBorders>
              <w:top w:val="single" w:sz="4" w:space="0" w:color="000000"/>
              <w:left w:val="single" w:sz="4" w:space="0" w:color="000000"/>
              <w:bottom w:val="single" w:sz="18" w:space="0" w:color="auto"/>
              <w:right w:val="nil"/>
            </w:tcBorders>
            <w:hideMark/>
          </w:tcPr>
          <w:p w14:paraId="47BA9AEC" w14:textId="77777777" w:rsidR="00E470D3" w:rsidRDefault="00E470D3">
            <w:pPr>
              <w:tabs>
                <w:tab w:val="left" w:pos="5994"/>
              </w:tabs>
              <w:snapToGrid w:val="0"/>
              <w:spacing w:line="276" w:lineRule="auto"/>
              <w:jc w:val="center"/>
            </w:pPr>
            <w:r>
              <w:t>2637,80</w:t>
            </w:r>
          </w:p>
        </w:tc>
        <w:tc>
          <w:tcPr>
            <w:tcW w:w="1236" w:type="dxa"/>
            <w:tcBorders>
              <w:top w:val="single" w:sz="4" w:space="0" w:color="000000"/>
              <w:left w:val="single" w:sz="4" w:space="0" w:color="000000"/>
              <w:bottom w:val="single" w:sz="18" w:space="0" w:color="auto"/>
              <w:right w:val="single" w:sz="4" w:space="0" w:color="000000"/>
            </w:tcBorders>
            <w:hideMark/>
          </w:tcPr>
          <w:p w14:paraId="47BA9AED" w14:textId="77777777" w:rsidR="00E470D3" w:rsidRDefault="00E470D3">
            <w:pPr>
              <w:tabs>
                <w:tab w:val="left" w:pos="5994"/>
              </w:tabs>
              <w:snapToGrid w:val="0"/>
              <w:spacing w:line="276" w:lineRule="auto"/>
              <w:jc w:val="center"/>
            </w:pPr>
            <w:r>
              <w:t>2637,80</w:t>
            </w:r>
          </w:p>
        </w:tc>
        <w:tc>
          <w:tcPr>
            <w:tcW w:w="1087" w:type="dxa"/>
            <w:tcBorders>
              <w:top w:val="single" w:sz="4" w:space="0" w:color="000000"/>
              <w:left w:val="single" w:sz="4" w:space="0" w:color="000000"/>
              <w:bottom w:val="single" w:sz="18" w:space="0" w:color="auto"/>
              <w:right w:val="single" w:sz="18" w:space="0" w:color="auto"/>
            </w:tcBorders>
            <w:hideMark/>
          </w:tcPr>
          <w:p w14:paraId="47BA9AEE" w14:textId="77777777" w:rsidR="00E470D3" w:rsidRDefault="00E470D3">
            <w:pPr>
              <w:tabs>
                <w:tab w:val="left" w:pos="5994"/>
              </w:tabs>
              <w:spacing w:line="276" w:lineRule="auto"/>
              <w:jc w:val="center"/>
            </w:pPr>
            <w:r>
              <w:t>21,11</w:t>
            </w:r>
          </w:p>
        </w:tc>
      </w:tr>
    </w:tbl>
    <w:p w14:paraId="47BA9AF0" w14:textId="77777777" w:rsidR="00E470D3" w:rsidRDefault="00E470D3" w:rsidP="00E470D3">
      <w:pPr>
        <w:ind w:firstLine="284"/>
        <w:jc w:val="both"/>
      </w:pPr>
      <w:r>
        <w:t>2020 metų pabaigoje Klaipėdos miesto savivaldybė patikėjimo teise perdavė ilgalaikį turtą, kuris rodomas įstaigos balanse:</w:t>
      </w:r>
    </w:p>
    <w:p w14:paraId="47BA9AF1" w14:textId="77777777" w:rsidR="00E470D3" w:rsidRDefault="00E470D3" w:rsidP="00E470D3">
      <w:pPr>
        <w:ind w:firstLine="284"/>
        <w:jc w:val="both"/>
      </w:pPr>
      <w:r>
        <w:t xml:space="preserve">Medicinos įrangos įsigijimo vertė – 5027,62 </w:t>
      </w:r>
      <w:proofErr w:type="spellStart"/>
      <w:r>
        <w:t>Eur</w:t>
      </w:r>
      <w:proofErr w:type="spellEnd"/>
      <w:r>
        <w:t xml:space="preserve">, likutinė vertė 2020-12-31 – 5027,62 </w:t>
      </w:r>
      <w:proofErr w:type="spellStart"/>
      <w:r>
        <w:t>Eur</w:t>
      </w:r>
      <w:proofErr w:type="spellEnd"/>
      <w:r>
        <w:t>;</w:t>
      </w:r>
    </w:p>
    <w:p w14:paraId="47BA9AF2" w14:textId="77777777" w:rsidR="00E470D3" w:rsidRDefault="00E470D3" w:rsidP="00E470D3">
      <w:pPr>
        <w:ind w:firstLine="284"/>
        <w:jc w:val="both"/>
      </w:pPr>
      <w:r>
        <w:t xml:space="preserve">Kitų mašinų įsigijimo vertė – 14874,03 </w:t>
      </w:r>
      <w:proofErr w:type="spellStart"/>
      <w:r>
        <w:t>Eur</w:t>
      </w:r>
      <w:proofErr w:type="spellEnd"/>
      <w:r>
        <w:t xml:space="preserve">, likutinė vertė 2020-12-31 – 14874,03 </w:t>
      </w:r>
      <w:proofErr w:type="spellStart"/>
      <w:r>
        <w:t>Eur</w:t>
      </w:r>
      <w:proofErr w:type="spellEnd"/>
      <w:r>
        <w:t>;</w:t>
      </w:r>
    </w:p>
    <w:p w14:paraId="47BA9AF3" w14:textId="77777777" w:rsidR="00E470D3" w:rsidRDefault="00E470D3" w:rsidP="00E470D3">
      <w:pPr>
        <w:ind w:firstLine="284"/>
        <w:jc w:val="both"/>
      </w:pPr>
      <w:r>
        <w:t xml:space="preserve">Baldų įsigijimo vertė – 1677,19 </w:t>
      </w:r>
      <w:proofErr w:type="spellStart"/>
      <w:r>
        <w:t>Eur</w:t>
      </w:r>
      <w:proofErr w:type="spellEnd"/>
      <w:r>
        <w:t xml:space="preserve">, likutinė vertė 2020-12-31 –1677,19 </w:t>
      </w:r>
      <w:proofErr w:type="spellStart"/>
      <w:r>
        <w:t>Eur</w:t>
      </w:r>
      <w:proofErr w:type="spellEnd"/>
      <w:r>
        <w:t>;</w:t>
      </w:r>
    </w:p>
    <w:p w14:paraId="47BA9AF4" w14:textId="77777777" w:rsidR="00E470D3" w:rsidRDefault="00E470D3" w:rsidP="00E470D3">
      <w:pPr>
        <w:ind w:firstLine="284"/>
        <w:jc w:val="both"/>
      </w:pPr>
      <w:r>
        <w:t xml:space="preserve">Kitos biuro įrangos įsigijimo vertė – 841,64 </w:t>
      </w:r>
      <w:proofErr w:type="spellStart"/>
      <w:r>
        <w:t>Eur</w:t>
      </w:r>
      <w:proofErr w:type="spellEnd"/>
      <w:r>
        <w:t xml:space="preserve">, likutinė vertė 2020-12-31 –841,64 </w:t>
      </w:r>
      <w:proofErr w:type="spellStart"/>
      <w:r>
        <w:t>Eur</w:t>
      </w:r>
      <w:proofErr w:type="spellEnd"/>
      <w:r>
        <w:t>;</w:t>
      </w:r>
    </w:p>
    <w:p w14:paraId="47BA9AF5" w14:textId="77777777" w:rsidR="00E470D3" w:rsidRDefault="00E470D3" w:rsidP="00E470D3">
      <w:pPr>
        <w:ind w:firstLine="284"/>
        <w:jc w:val="both"/>
      </w:pPr>
      <w:r>
        <w:t xml:space="preserve">Kito ilgalaikio materialaus turto įsigijimo vertė – 322,93 </w:t>
      </w:r>
      <w:proofErr w:type="spellStart"/>
      <w:r>
        <w:t>Eur</w:t>
      </w:r>
      <w:proofErr w:type="spellEnd"/>
      <w:r>
        <w:t xml:space="preserve">, likutinė vertė 2020-12-31 –322,93 </w:t>
      </w:r>
      <w:proofErr w:type="spellStart"/>
      <w:r>
        <w:t>Eur</w:t>
      </w:r>
      <w:proofErr w:type="spellEnd"/>
      <w:r>
        <w:t>;</w:t>
      </w:r>
    </w:p>
    <w:p w14:paraId="47BA9AF6" w14:textId="77777777" w:rsidR="00E470D3" w:rsidRDefault="00E470D3" w:rsidP="00E470D3">
      <w:pPr>
        <w:jc w:val="both"/>
      </w:pPr>
    </w:p>
    <w:p w14:paraId="47BA9AF7" w14:textId="77777777" w:rsidR="00E470D3" w:rsidRDefault="00E470D3" w:rsidP="00E470D3">
      <w:pPr>
        <w:jc w:val="both"/>
      </w:pPr>
      <w:r>
        <w:rPr>
          <w:b/>
          <w:bCs/>
        </w:rPr>
        <w:t>11 lentelė. Naudojamos patalpos 2020 m</w:t>
      </w:r>
      <w:r>
        <w:t>.</w:t>
      </w:r>
    </w:p>
    <w:tbl>
      <w:tblPr>
        <w:tblW w:w="9569" w:type="dxa"/>
        <w:tblInd w:w="-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849"/>
        <w:gridCol w:w="1592"/>
        <w:gridCol w:w="2256"/>
        <w:gridCol w:w="1872"/>
      </w:tblGrid>
      <w:tr w:rsidR="00E470D3" w14:paraId="47BA9AFC" w14:textId="77777777" w:rsidTr="00E470D3">
        <w:trPr>
          <w:trHeight w:val="804"/>
        </w:trPr>
        <w:tc>
          <w:tcPr>
            <w:tcW w:w="3849" w:type="dxa"/>
            <w:tcBorders>
              <w:top w:val="single" w:sz="18" w:space="0" w:color="auto"/>
              <w:left w:val="single" w:sz="18" w:space="0" w:color="auto"/>
              <w:bottom w:val="single" w:sz="4" w:space="0" w:color="auto"/>
              <w:right w:val="single" w:sz="4" w:space="0" w:color="auto"/>
            </w:tcBorders>
            <w:shd w:val="clear" w:color="auto" w:fill="CCFFFF"/>
            <w:hideMark/>
          </w:tcPr>
          <w:p w14:paraId="47BA9AF8" w14:textId="77777777" w:rsidR="00E470D3" w:rsidRDefault="00E470D3">
            <w:pPr>
              <w:spacing w:line="276" w:lineRule="auto"/>
              <w:jc w:val="center"/>
              <w:rPr>
                <w:b/>
                <w:lang w:val="es-ES" w:eastAsia="lt-LT"/>
              </w:rPr>
            </w:pPr>
            <w:r>
              <w:rPr>
                <w:b/>
                <w:lang w:val="es-ES" w:eastAsia="lt-LT"/>
              </w:rPr>
              <w:t>Pastatai (adresas)</w:t>
            </w:r>
          </w:p>
        </w:tc>
        <w:tc>
          <w:tcPr>
            <w:tcW w:w="1592" w:type="dxa"/>
            <w:tcBorders>
              <w:top w:val="single" w:sz="18" w:space="0" w:color="auto"/>
              <w:left w:val="single" w:sz="4" w:space="0" w:color="auto"/>
              <w:bottom w:val="single" w:sz="4" w:space="0" w:color="auto"/>
              <w:right w:val="single" w:sz="4" w:space="0" w:color="auto"/>
            </w:tcBorders>
            <w:shd w:val="clear" w:color="auto" w:fill="CCFFFF"/>
            <w:hideMark/>
          </w:tcPr>
          <w:p w14:paraId="47BA9AF9" w14:textId="77777777" w:rsidR="00E470D3" w:rsidRDefault="00E470D3">
            <w:pPr>
              <w:spacing w:line="276" w:lineRule="auto"/>
              <w:jc w:val="center"/>
              <w:rPr>
                <w:b/>
                <w:lang w:val="es-ES" w:eastAsia="lt-LT"/>
              </w:rPr>
            </w:pPr>
            <w:r>
              <w:rPr>
                <w:b/>
                <w:lang w:val="es-ES" w:eastAsia="lt-LT"/>
              </w:rPr>
              <w:t>Plotas</w:t>
            </w:r>
          </w:p>
        </w:tc>
        <w:tc>
          <w:tcPr>
            <w:tcW w:w="2256" w:type="dxa"/>
            <w:tcBorders>
              <w:top w:val="single" w:sz="18" w:space="0" w:color="auto"/>
              <w:left w:val="single" w:sz="4" w:space="0" w:color="auto"/>
              <w:bottom w:val="single" w:sz="4" w:space="0" w:color="auto"/>
              <w:right w:val="single" w:sz="4" w:space="0" w:color="auto"/>
            </w:tcBorders>
            <w:shd w:val="clear" w:color="auto" w:fill="CCFFFF"/>
            <w:hideMark/>
          </w:tcPr>
          <w:p w14:paraId="47BA9AFA" w14:textId="77777777" w:rsidR="00E470D3" w:rsidRDefault="00E470D3">
            <w:pPr>
              <w:spacing w:line="276" w:lineRule="auto"/>
              <w:jc w:val="center"/>
              <w:rPr>
                <w:b/>
                <w:lang w:val="es-ES" w:eastAsia="lt-LT"/>
              </w:rPr>
            </w:pPr>
            <w:r>
              <w:rPr>
                <w:b/>
                <w:lang w:val="es-ES" w:eastAsia="lt-LT"/>
              </w:rPr>
              <w:t>Valdymo būdas</w:t>
            </w:r>
          </w:p>
        </w:tc>
        <w:tc>
          <w:tcPr>
            <w:tcW w:w="1872" w:type="dxa"/>
            <w:tcBorders>
              <w:top w:val="single" w:sz="18" w:space="0" w:color="auto"/>
              <w:left w:val="single" w:sz="4" w:space="0" w:color="auto"/>
              <w:bottom w:val="single" w:sz="4" w:space="0" w:color="auto"/>
              <w:right w:val="single" w:sz="18" w:space="0" w:color="auto"/>
            </w:tcBorders>
            <w:shd w:val="clear" w:color="auto" w:fill="CCFFFF"/>
            <w:hideMark/>
          </w:tcPr>
          <w:p w14:paraId="47BA9AFB" w14:textId="77777777" w:rsidR="00E470D3" w:rsidRDefault="00E470D3">
            <w:pPr>
              <w:spacing w:line="276" w:lineRule="auto"/>
              <w:jc w:val="center"/>
              <w:rPr>
                <w:b/>
                <w:lang w:val="es-ES" w:eastAsia="lt-LT"/>
              </w:rPr>
            </w:pPr>
            <w:r>
              <w:rPr>
                <w:b/>
                <w:lang w:val="es-ES" w:eastAsia="lt-LT"/>
              </w:rPr>
              <w:t>Pokytis su praėjusiais metais</w:t>
            </w:r>
          </w:p>
        </w:tc>
      </w:tr>
      <w:tr w:rsidR="00E470D3" w14:paraId="47BA9B01" w14:textId="77777777" w:rsidTr="00E470D3">
        <w:trPr>
          <w:trHeight w:val="267"/>
        </w:trPr>
        <w:tc>
          <w:tcPr>
            <w:tcW w:w="3849" w:type="dxa"/>
            <w:tcBorders>
              <w:top w:val="single" w:sz="4" w:space="0" w:color="auto"/>
              <w:left w:val="single" w:sz="18" w:space="0" w:color="auto"/>
              <w:bottom w:val="single" w:sz="4" w:space="0" w:color="auto"/>
              <w:right w:val="single" w:sz="4" w:space="0" w:color="auto"/>
            </w:tcBorders>
            <w:hideMark/>
          </w:tcPr>
          <w:p w14:paraId="47BA9AFD" w14:textId="77777777" w:rsidR="00E470D3" w:rsidRDefault="00E470D3">
            <w:pPr>
              <w:spacing w:line="276" w:lineRule="auto"/>
              <w:rPr>
                <w:lang w:val="es-ES" w:eastAsia="lt-LT"/>
              </w:rPr>
            </w:pPr>
            <w:r>
              <w:rPr>
                <w:lang w:val="es-ES" w:eastAsia="lt-LT"/>
              </w:rPr>
              <w:t>Taikos pr. 46, Klaipėda</w:t>
            </w:r>
          </w:p>
        </w:tc>
        <w:tc>
          <w:tcPr>
            <w:tcW w:w="1592" w:type="dxa"/>
            <w:tcBorders>
              <w:top w:val="single" w:sz="4" w:space="0" w:color="auto"/>
              <w:left w:val="single" w:sz="4" w:space="0" w:color="auto"/>
              <w:bottom w:val="single" w:sz="4" w:space="0" w:color="auto"/>
              <w:right w:val="single" w:sz="4" w:space="0" w:color="auto"/>
            </w:tcBorders>
            <w:hideMark/>
          </w:tcPr>
          <w:p w14:paraId="47BA9AFE" w14:textId="77777777" w:rsidR="00E470D3" w:rsidRDefault="00E470D3">
            <w:pPr>
              <w:spacing w:line="276" w:lineRule="auto"/>
              <w:jc w:val="center"/>
              <w:rPr>
                <w:lang w:val="es-ES" w:eastAsia="lt-LT"/>
              </w:rPr>
            </w:pPr>
            <w:r>
              <w:rPr>
                <w:lang w:val="es-ES" w:eastAsia="lt-LT"/>
              </w:rPr>
              <w:t>1288 m</w:t>
            </w:r>
            <w:r>
              <w:rPr>
                <w:vertAlign w:val="superscript"/>
                <w:lang w:val="es-ES" w:eastAsia="lt-LT"/>
              </w:rPr>
              <w:t>2</w:t>
            </w:r>
          </w:p>
        </w:tc>
        <w:tc>
          <w:tcPr>
            <w:tcW w:w="2256" w:type="dxa"/>
            <w:tcBorders>
              <w:top w:val="single" w:sz="4" w:space="0" w:color="auto"/>
              <w:left w:val="single" w:sz="4" w:space="0" w:color="auto"/>
              <w:bottom w:val="single" w:sz="4" w:space="0" w:color="auto"/>
              <w:right w:val="single" w:sz="4" w:space="0" w:color="auto"/>
            </w:tcBorders>
            <w:hideMark/>
          </w:tcPr>
          <w:p w14:paraId="47BA9AFF" w14:textId="77777777" w:rsidR="00E470D3" w:rsidRDefault="00E470D3">
            <w:pPr>
              <w:spacing w:line="276" w:lineRule="auto"/>
              <w:jc w:val="center"/>
              <w:rPr>
                <w:lang w:val="es-ES" w:eastAsia="lt-LT"/>
              </w:rPr>
            </w:pPr>
            <w:r>
              <w:rPr>
                <w:lang w:val="es-ES" w:eastAsia="lt-LT"/>
              </w:rPr>
              <w:t>Panauda</w:t>
            </w:r>
          </w:p>
        </w:tc>
        <w:tc>
          <w:tcPr>
            <w:tcW w:w="1872" w:type="dxa"/>
            <w:tcBorders>
              <w:top w:val="single" w:sz="4" w:space="0" w:color="auto"/>
              <w:left w:val="single" w:sz="4" w:space="0" w:color="auto"/>
              <w:bottom w:val="single" w:sz="4" w:space="0" w:color="auto"/>
              <w:right w:val="single" w:sz="18" w:space="0" w:color="auto"/>
            </w:tcBorders>
            <w:hideMark/>
          </w:tcPr>
          <w:p w14:paraId="47BA9B00" w14:textId="77777777" w:rsidR="00E470D3" w:rsidRDefault="00E470D3">
            <w:pPr>
              <w:spacing w:line="276" w:lineRule="auto"/>
              <w:jc w:val="center"/>
              <w:rPr>
                <w:lang w:eastAsia="lt-LT"/>
              </w:rPr>
            </w:pPr>
            <w:r>
              <w:rPr>
                <w:lang w:val="es-ES" w:eastAsia="lt-LT"/>
              </w:rPr>
              <w:t>N</w:t>
            </w:r>
            <w:proofErr w:type="spellStart"/>
            <w:r>
              <w:rPr>
                <w:lang w:eastAsia="lt-LT"/>
              </w:rPr>
              <w:t>ėra</w:t>
            </w:r>
            <w:proofErr w:type="spellEnd"/>
          </w:p>
        </w:tc>
      </w:tr>
      <w:tr w:rsidR="00E470D3" w14:paraId="47BA9B06" w14:textId="77777777" w:rsidTr="00E470D3">
        <w:trPr>
          <w:trHeight w:val="256"/>
        </w:trPr>
        <w:tc>
          <w:tcPr>
            <w:tcW w:w="3849" w:type="dxa"/>
            <w:tcBorders>
              <w:top w:val="single" w:sz="4" w:space="0" w:color="auto"/>
              <w:left w:val="single" w:sz="18" w:space="0" w:color="auto"/>
              <w:bottom w:val="single" w:sz="4" w:space="0" w:color="auto"/>
              <w:right w:val="single" w:sz="4" w:space="0" w:color="auto"/>
            </w:tcBorders>
            <w:hideMark/>
          </w:tcPr>
          <w:p w14:paraId="47BA9B02" w14:textId="77777777" w:rsidR="00E470D3" w:rsidRDefault="00E470D3">
            <w:pPr>
              <w:spacing w:line="276" w:lineRule="auto"/>
              <w:rPr>
                <w:lang w:val="es-ES" w:eastAsia="lt-LT"/>
              </w:rPr>
            </w:pPr>
            <w:r>
              <w:rPr>
                <w:lang w:val="es-ES" w:eastAsia="lt-LT"/>
              </w:rPr>
              <w:t>Pievų Tako g. 38, Klaipėda</w:t>
            </w:r>
          </w:p>
        </w:tc>
        <w:tc>
          <w:tcPr>
            <w:tcW w:w="1592" w:type="dxa"/>
            <w:tcBorders>
              <w:top w:val="single" w:sz="4" w:space="0" w:color="auto"/>
              <w:left w:val="single" w:sz="4" w:space="0" w:color="auto"/>
              <w:bottom w:val="single" w:sz="4" w:space="0" w:color="auto"/>
              <w:right w:val="single" w:sz="4" w:space="0" w:color="auto"/>
            </w:tcBorders>
            <w:hideMark/>
          </w:tcPr>
          <w:p w14:paraId="47BA9B03" w14:textId="77777777" w:rsidR="00E470D3" w:rsidRDefault="00E470D3">
            <w:pPr>
              <w:spacing w:line="276" w:lineRule="auto"/>
              <w:jc w:val="center"/>
              <w:rPr>
                <w:lang w:val="es-ES" w:eastAsia="lt-LT"/>
              </w:rPr>
            </w:pPr>
            <w:r>
              <w:rPr>
                <w:lang w:val="es-ES" w:eastAsia="lt-LT"/>
              </w:rPr>
              <w:t>2328,66 m</w:t>
            </w:r>
            <w:r>
              <w:rPr>
                <w:vertAlign w:val="superscript"/>
                <w:lang w:val="es-ES" w:eastAsia="lt-LT"/>
              </w:rPr>
              <w:t>2</w:t>
            </w:r>
          </w:p>
        </w:tc>
        <w:tc>
          <w:tcPr>
            <w:tcW w:w="2256" w:type="dxa"/>
            <w:tcBorders>
              <w:top w:val="single" w:sz="4" w:space="0" w:color="auto"/>
              <w:left w:val="single" w:sz="4" w:space="0" w:color="auto"/>
              <w:bottom w:val="single" w:sz="4" w:space="0" w:color="auto"/>
              <w:right w:val="single" w:sz="4" w:space="0" w:color="auto"/>
            </w:tcBorders>
            <w:hideMark/>
          </w:tcPr>
          <w:p w14:paraId="47BA9B04" w14:textId="77777777" w:rsidR="00E470D3" w:rsidRDefault="00E470D3">
            <w:pPr>
              <w:spacing w:line="276" w:lineRule="auto"/>
              <w:jc w:val="center"/>
              <w:rPr>
                <w:lang w:val="es-ES" w:eastAsia="lt-LT"/>
              </w:rPr>
            </w:pPr>
            <w:r>
              <w:rPr>
                <w:lang w:val="es-ES" w:eastAsia="lt-LT"/>
              </w:rPr>
              <w:t>Panauda</w:t>
            </w:r>
          </w:p>
        </w:tc>
        <w:tc>
          <w:tcPr>
            <w:tcW w:w="1872" w:type="dxa"/>
            <w:tcBorders>
              <w:top w:val="single" w:sz="4" w:space="0" w:color="auto"/>
              <w:left w:val="single" w:sz="4" w:space="0" w:color="auto"/>
              <w:bottom w:val="single" w:sz="4" w:space="0" w:color="auto"/>
              <w:right w:val="single" w:sz="18" w:space="0" w:color="auto"/>
            </w:tcBorders>
            <w:hideMark/>
          </w:tcPr>
          <w:p w14:paraId="47BA9B05" w14:textId="77777777" w:rsidR="00E470D3" w:rsidRDefault="00E470D3">
            <w:pPr>
              <w:spacing w:line="276" w:lineRule="auto"/>
              <w:jc w:val="center"/>
              <w:rPr>
                <w:lang w:val="es-ES" w:eastAsia="lt-LT"/>
              </w:rPr>
            </w:pPr>
            <w:r>
              <w:rPr>
                <w:lang w:val="es-ES" w:eastAsia="lt-LT"/>
              </w:rPr>
              <w:t>444,47 m</w:t>
            </w:r>
            <w:r>
              <w:rPr>
                <w:vertAlign w:val="superscript"/>
                <w:lang w:val="es-ES" w:eastAsia="lt-LT"/>
              </w:rPr>
              <w:t>2*</w:t>
            </w:r>
          </w:p>
        </w:tc>
      </w:tr>
      <w:tr w:rsidR="00E470D3" w14:paraId="47BA9B0B" w14:textId="77777777" w:rsidTr="00E470D3">
        <w:trPr>
          <w:trHeight w:val="256"/>
        </w:trPr>
        <w:tc>
          <w:tcPr>
            <w:tcW w:w="3849" w:type="dxa"/>
            <w:tcBorders>
              <w:top w:val="single" w:sz="4" w:space="0" w:color="auto"/>
              <w:left w:val="single" w:sz="18" w:space="0" w:color="auto"/>
              <w:bottom w:val="single" w:sz="18" w:space="0" w:color="auto"/>
              <w:right w:val="single" w:sz="4" w:space="0" w:color="auto"/>
            </w:tcBorders>
            <w:hideMark/>
          </w:tcPr>
          <w:p w14:paraId="47BA9B07" w14:textId="77777777" w:rsidR="00E470D3" w:rsidRDefault="00E470D3">
            <w:pPr>
              <w:spacing w:line="276" w:lineRule="auto"/>
              <w:rPr>
                <w:lang w:val="es-ES" w:eastAsia="lt-LT"/>
              </w:rPr>
            </w:pPr>
            <w:r>
              <w:rPr>
                <w:lang w:val="es-ES" w:eastAsia="lt-LT"/>
              </w:rPr>
              <w:t>Kretingos g. 31-3, Klaipėda</w:t>
            </w:r>
          </w:p>
        </w:tc>
        <w:tc>
          <w:tcPr>
            <w:tcW w:w="1592" w:type="dxa"/>
            <w:tcBorders>
              <w:top w:val="single" w:sz="4" w:space="0" w:color="auto"/>
              <w:left w:val="single" w:sz="4" w:space="0" w:color="auto"/>
              <w:bottom w:val="single" w:sz="18" w:space="0" w:color="auto"/>
              <w:right w:val="single" w:sz="4" w:space="0" w:color="auto"/>
            </w:tcBorders>
            <w:hideMark/>
          </w:tcPr>
          <w:p w14:paraId="47BA9B08" w14:textId="77777777" w:rsidR="00E470D3" w:rsidRDefault="00E470D3">
            <w:pPr>
              <w:spacing w:line="276" w:lineRule="auto"/>
              <w:jc w:val="center"/>
              <w:rPr>
                <w:lang w:val="es-ES" w:eastAsia="lt-LT"/>
              </w:rPr>
            </w:pPr>
            <w:r>
              <w:rPr>
                <w:lang w:val="es-ES" w:eastAsia="lt-LT"/>
              </w:rPr>
              <w:t>65,41 m</w:t>
            </w:r>
            <w:r>
              <w:rPr>
                <w:vertAlign w:val="superscript"/>
                <w:lang w:val="es-ES" w:eastAsia="lt-LT"/>
              </w:rPr>
              <w:t>2</w:t>
            </w:r>
          </w:p>
        </w:tc>
        <w:tc>
          <w:tcPr>
            <w:tcW w:w="2256" w:type="dxa"/>
            <w:tcBorders>
              <w:top w:val="single" w:sz="4" w:space="0" w:color="auto"/>
              <w:left w:val="single" w:sz="4" w:space="0" w:color="auto"/>
              <w:bottom w:val="single" w:sz="18" w:space="0" w:color="auto"/>
              <w:right w:val="single" w:sz="4" w:space="0" w:color="auto"/>
            </w:tcBorders>
            <w:hideMark/>
          </w:tcPr>
          <w:p w14:paraId="47BA9B09" w14:textId="77777777" w:rsidR="00E470D3" w:rsidRDefault="00E470D3">
            <w:pPr>
              <w:spacing w:line="276" w:lineRule="auto"/>
              <w:jc w:val="center"/>
              <w:rPr>
                <w:lang w:val="es-ES" w:eastAsia="lt-LT"/>
              </w:rPr>
            </w:pPr>
            <w:r>
              <w:rPr>
                <w:lang w:val="es-ES" w:eastAsia="lt-LT"/>
              </w:rPr>
              <w:t>Panauda</w:t>
            </w:r>
          </w:p>
        </w:tc>
        <w:tc>
          <w:tcPr>
            <w:tcW w:w="1872" w:type="dxa"/>
            <w:tcBorders>
              <w:top w:val="single" w:sz="4" w:space="0" w:color="auto"/>
              <w:left w:val="single" w:sz="4" w:space="0" w:color="auto"/>
              <w:bottom w:val="single" w:sz="18" w:space="0" w:color="auto"/>
              <w:right w:val="single" w:sz="18" w:space="0" w:color="auto"/>
            </w:tcBorders>
            <w:hideMark/>
          </w:tcPr>
          <w:p w14:paraId="47BA9B0A" w14:textId="77777777" w:rsidR="00E470D3" w:rsidRDefault="00E470D3">
            <w:pPr>
              <w:spacing w:line="276" w:lineRule="auto"/>
              <w:jc w:val="center"/>
              <w:rPr>
                <w:lang w:val="es-ES" w:eastAsia="lt-LT"/>
              </w:rPr>
            </w:pPr>
            <w:r>
              <w:rPr>
                <w:lang w:val="es-ES" w:eastAsia="lt-LT"/>
              </w:rPr>
              <w:t>Nėra</w:t>
            </w:r>
          </w:p>
        </w:tc>
      </w:tr>
    </w:tbl>
    <w:p w14:paraId="47BA9B0C" w14:textId="77777777" w:rsidR="00E470D3" w:rsidRDefault="00E470D3" w:rsidP="00E470D3">
      <w:pPr>
        <w:jc w:val="both"/>
      </w:pPr>
      <w:r>
        <w:rPr>
          <w:vertAlign w:val="superscript"/>
          <w:lang w:val="es-ES" w:eastAsia="lt-LT"/>
        </w:rPr>
        <w:t>*</w:t>
      </w:r>
      <w:r>
        <w:t>Perduotos papildomos patalpos</w:t>
      </w:r>
    </w:p>
    <w:p w14:paraId="47BA9B0D" w14:textId="77777777" w:rsidR="00E470D3" w:rsidRDefault="00E470D3" w:rsidP="00E470D3">
      <w:pPr>
        <w:ind w:firstLine="567"/>
        <w:jc w:val="both"/>
      </w:pPr>
      <w:r>
        <w:t>2020 metų pabaigoje Klaipėdos miesto savivaldybė patikėjimo teise perdavė ilgalaikį turtą (pastatus: Taikos pr. 46 ir Kretingos g. 31-1), kuris rodomas įstaigos balanse:</w:t>
      </w:r>
    </w:p>
    <w:p w14:paraId="47BA9B0E" w14:textId="77777777" w:rsidR="00E470D3" w:rsidRDefault="00E470D3" w:rsidP="00E470D3">
      <w:pPr>
        <w:ind w:firstLine="567"/>
        <w:jc w:val="both"/>
      </w:pPr>
      <w:r>
        <w:t xml:space="preserve">Negyvenamųjų patalpų įsigijimo vertė – 100868,86 </w:t>
      </w:r>
      <w:proofErr w:type="spellStart"/>
      <w:r>
        <w:t>Eur</w:t>
      </w:r>
      <w:proofErr w:type="spellEnd"/>
      <w:r>
        <w:t xml:space="preserve">, likutinė vertė 2020-12-31 – 28539,90 </w:t>
      </w:r>
      <w:proofErr w:type="spellStart"/>
      <w:r>
        <w:t>Eur</w:t>
      </w:r>
      <w:proofErr w:type="spellEnd"/>
      <w:r>
        <w:t>.</w:t>
      </w:r>
    </w:p>
    <w:p w14:paraId="47BA9B0F" w14:textId="77777777" w:rsidR="00E470D3" w:rsidRDefault="00E470D3" w:rsidP="00E470D3">
      <w:pPr>
        <w:jc w:val="both"/>
      </w:pPr>
    </w:p>
    <w:p w14:paraId="47BA9B10" w14:textId="77777777" w:rsidR="00E470D3" w:rsidRDefault="00E470D3" w:rsidP="00E470D3">
      <w:pPr>
        <w:tabs>
          <w:tab w:val="left" w:pos="5994"/>
        </w:tabs>
        <w:jc w:val="center"/>
        <w:rPr>
          <w:b/>
          <w:bCs/>
        </w:rPr>
      </w:pPr>
    </w:p>
    <w:p w14:paraId="47BA9B11" w14:textId="77777777" w:rsidR="00E470D3" w:rsidRDefault="00E470D3" w:rsidP="00E470D3">
      <w:pPr>
        <w:tabs>
          <w:tab w:val="left" w:pos="5994"/>
        </w:tabs>
        <w:jc w:val="center"/>
        <w:rPr>
          <w:b/>
          <w:bCs/>
        </w:rPr>
      </w:pPr>
      <w:r>
        <w:rPr>
          <w:b/>
          <w:bCs/>
        </w:rPr>
        <w:t>5.3. Duomenys apie įstaigos dalininkus, jų įnašų vertę ir įstaigos išlaidos su dalininku susijusiems asmenims</w:t>
      </w:r>
    </w:p>
    <w:p w14:paraId="47BA9B12" w14:textId="77777777" w:rsidR="00E470D3" w:rsidRDefault="00E470D3" w:rsidP="00E470D3">
      <w:pPr>
        <w:tabs>
          <w:tab w:val="left" w:pos="5994"/>
        </w:tabs>
        <w:jc w:val="center"/>
        <w:rPr>
          <w:b/>
          <w:bCs/>
        </w:rPr>
      </w:pPr>
    </w:p>
    <w:p w14:paraId="47BA9B13" w14:textId="77777777" w:rsidR="00E470D3" w:rsidRDefault="00E470D3" w:rsidP="00E470D3">
      <w:pPr>
        <w:tabs>
          <w:tab w:val="left" w:pos="5994"/>
        </w:tabs>
        <w:jc w:val="both"/>
        <w:rPr>
          <w:bCs/>
          <w:iCs/>
        </w:rPr>
      </w:pPr>
      <w:r>
        <w:rPr>
          <w:bCs/>
          <w:iCs/>
        </w:rPr>
        <w:t xml:space="preserve">Įnašų vertė finansiniais metais – 0,00 </w:t>
      </w:r>
      <w:proofErr w:type="spellStart"/>
      <w:r>
        <w:rPr>
          <w:bCs/>
          <w:iCs/>
        </w:rPr>
        <w:t>Eur</w:t>
      </w:r>
      <w:proofErr w:type="spellEnd"/>
    </w:p>
    <w:p w14:paraId="47BA9B14" w14:textId="77777777" w:rsidR="00E470D3" w:rsidRDefault="00E470D3" w:rsidP="00E470D3">
      <w:pPr>
        <w:tabs>
          <w:tab w:val="left" w:pos="5994"/>
        </w:tabs>
        <w:jc w:val="both"/>
        <w:rPr>
          <w:bCs/>
          <w:iCs/>
        </w:rPr>
      </w:pPr>
      <w:r>
        <w:rPr>
          <w:bCs/>
          <w:iCs/>
        </w:rPr>
        <w:t xml:space="preserve">Dalininkų kapitalo dydis finansinių metų pradžioje - 142456,24 </w:t>
      </w:r>
      <w:proofErr w:type="spellStart"/>
      <w:r>
        <w:rPr>
          <w:bCs/>
          <w:iCs/>
        </w:rPr>
        <w:t>Eur</w:t>
      </w:r>
      <w:proofErr w:type="spellEnd"/>
    </w:p>
    <w:p w14:paraId="47BA9B15" w14:textId="77777777" w:rsidR="00E470D3" w:rsidRDefault="00E470D3" w:rsidP="00E470D3">
      <w:pPr>
        <w:tabs>
          <w:tab w:val="left" w:pos="5994"/>
        </w:tabs>
        <w:jc w:val="both"/>
        <w:rPr>
          <w:bCs/>
          <w:iCs/>
        </w:rPr>
      </w:pPr>
      <w:r>
        <w:rPr>
          <w:bCs/>
          <w:iCs/>
        </w:rPr>
        <w:t xml:space="preserve">Dalininkų kapitalo dydis finansinių metų pabaigoje - 142456,24 </w:t>
      </w:r>
      <w:proofErr w:type="spellStart"/>
      <w:r>
        <w:rPr>
          <w:bCs/>
          <w:iCs/>
        </w:rPr>
        <w:t>Eur</w:t>
      </w:r>
      <w:proofErr w:type="spellEnd"/>
    </w:p>
    <w:p w14:paraId="47BA9B16" w14:textId="77777777" w:rsidR="00E470D3" w:rsidRDefault="00E470D3" w:rsidP="00E470D3">
      <w:pPr>
        <w:tabs>
          <w:tab w:val="left" w:pos="5994"/>
        </w:tabs>
        <w:jc w:val="both"/>
        <w:rPr>
          <w:b/>
          <w:bCs/>
        </w:rPr>
      </w:pPr>
    </w:p>
    <w:p w14:paraId="47BA9B17" w14:textId="77777777" w:rsidR="00E470D3" w:rsidRDefault="00E470D3" w:rsidP="00E470D3">
      <w:pPr>
        <w:tabs>
          <w:tab w:val="left" w:pos="5994"/>
        </w:tabs>
        <w:jc w:val="both"/>
        <w:rPr>
          <w:b/>
          <w:bCs/>
        </w:rPr>
      </w:pPr>
    </w:p>
    <w:p w14:paraId="47BA9B18" w14:textId="77777777" w:rsidR="00E470D3" w:rsidRDefault="00E470D3" w:rsidP="00E470D3">
      <w:pPr>
        <w:pStyle w:val="Sraopastraipa"/>
        <w:numPr>
          <w:ilvl w:val="1"/>
          <w:numId w:val="11"/>
        </w:numPr>
        <w:tabs>
          <w:tab w:val="left" w:pos="5994"/>
        </w:tabs>
        <w:jc w:val="center"/>
        <w:rPr>
          <w:b/>
          <w:bCs/>
          <w:sz w:val="24"/>
          <w:szCs w:val="24"/>
          <w:shd w:val="clear" w:color="auto" w:fill="FFFF00"/>
          <w:lang w:val="lt-LT"/>
        </w:rPr>
      </w:pPr>
      <w:r>
        <w:rPr>
          <w:b/>
          <w:bCs/>
          <w:sz w:val="24"/>
          <w:szCs w:val="24"/>
          <w:lang w:val="lt-LT"/>
        </w:rPr>
        <w:t>Įstaigos valdymo išlaidos</w:t>
      </w:r>
    </w:p>
    <w:p w14:paraId="47BA9B19" w14:textId="77777777" w:rsidR="00E470D3" w:rsidRDefault="00E470D3" w:rsidP="00E470D3">
      <w:pPr>
        <w:tabs>
          <w:tab w:val="left" w:pos="5994"/>
        </w:tabs>
        <w:jc w:val="both"/>
        <w:rPr>
          <w:b/>
          <w:shd w:val="clear" w:color="auto" w:fill="FFFF00"/>
        </w:rPr>
      </w:pPr>
      <w:r>
        <w:rPr>
          <w:b/>
        </w:rPr>
        <w:t>12 lentelė. Įstaigos valdymo išlaidos.</w:t>
      </w:r>
    </w:p>
    <w:tbl>
      <w:tblPr>
        <w:tblW w:w="5000" w:type="pct"/>
        <w:tblLook w:val="04A0" w:firstRow="1" w:lastRow="0" w:firstColumn="1" w:lastColumn="0" w:noHBand="0" w:noVBand="1"/>
      </w:tblPr>
      <w:tblGrid>
        <w:gridCol w:w="2555"/>
        <w:gridCol w:w="1356"/>
        <w:gridCol w:w="1036"/>
        <w:gridCol w:w="1356"/>
        <w:gridCol w:w="1185"/>
        <w:gridCol w:w="1236"/>
        <w:gridCol w:w="868"/>
      </w:tblGrid>
      <w:tr w:rsidR="00E470D3" w14:paraId="47BA9B1E" w14:textId="77777777" w:rsidTr="00E470D3">
        <w:trPr>
          <w:trHeight w:val="294"/>
        </w:trPr>
        <w:tc>
          <w:tcPr>
            <w:tcW w:w="1334" w:type="pct"/>
            <w:vMerge w:val="restart"/>
            <w:tcBorders>
              <w:top w:val="single" w:sz="18" w:space="0" w:color="auto"/>
              <w:left w:val="single" w:sz="18" w:space="0" w:color="auto"/>
              <w:bottom w:val="single" w:sz="4" w:space="0" w:color="000000"/>
              <w:right w:val="nil"/>
            </w:tcBorders>
            <w:shd w:val="clear" w:color="auto" w:fill="CCFFFF"/>
            <w:vAlign w:val="center"/>
            <w:hideMark/>
          </w:tcPr>
          <w:p w14:paraId="47BA9B1A" w14:textId="77777777" w:rsidR="00E470D3" w:rsidRDefault="00E470D3">
            <w:pPr>
              <w:spacing w:line="276" w:lineRule="auto"/>
              <w:jc w:val="center"/>
              <w:rPr>
                <w:b/>
              </w:rPr>
            </w:pPr>
            <w:r>
              <w:rPr>
                <w:b/>
              </w:rPr>
              <w:t>Sąnaudos</w:t>
            </w:r>
          </w:p>
        </w:tc>
        <w:tc>
          <w:tcPr>
            <w:tcW w:w="1246" w:type="pct"/>
            <w:gridSpan w:val="2"/>
            <w:tcBorders>
              <w:top w:val="single" w:sz="18" w:space="0" w:color="auto"/>
              <w:left w:val="single" w:sz="4" w:space="0" w:color="000000"/>
              <w:bottom w:val="single" w:sz="4" w:space="0" w:color="000000"/>
              <w:right w:val="single" w:sz="4" w:space="0" w:color="000000"/>
            </w:tcBorders>
            <w:shd w:val="clear" w:color="auto" w:fill="CCFFFF"/>
            <w:hideMark/>
          </w:tcPr>
          <w:p w14:paraId="47BA9B1B" w14:textId="77777777" w:rsidR="00E470D3" w:rsidRDefault="00E470D3">
            <w:pPr>
              <w:spacing w:line="276" w:lineRule="auto"/>
              <w:jc w:val="center"/>
              <w:rPr>
                <w:b/>
              </w:rPr>
            </w:pPr>
            <w:r>
              <w:rPr>
                <w:b/>
              </w:rPr>
              <w:t>2019 m.</w:t>
            </w:r>
          </w:p>
        </w:tc>
        <w:tc>
          <w:tcPr>
            <w:tcW w:w="1324" w:type="pct"/>
            <w:gridSpan w:val="2"/>
            <w:tcBorders>
              <w:top w:val="single" w:sz="18" w:space="0" w:color="auto"/>
              <w:left w:val="single" w:sz="4" w:space="0" w:color="000000"/>
              <w:bottom w:val="single" w:sz="4" w:space="0" w:color="000000"/>
              <w:right w:val="single" w:sz="4" w:space="0" w:color="auto"/>
            </w:tcBorders>
            <w:shd w:val="clear" w:color="auto" w:fill="CCFFFF"/>
            <w:hideMark/>
          </w:tcPr>
          <w:p w14:paraId="47BA9B1C" w14:textId="77777777" w:rsidR="00E470D3" w:rsidRDefault="00E470D3">
            <w:pPr>
              <w:spacing w:line="276" w:lineRule="auto"/>
              <w:jc w:val="center"/>
              <w:rPr>
                <w:b/>
              </w:rPr>
            </w:pPr>
            <w:r>
              <w:rPr>
                <w:b/>
              </w:rPr>
              <w:t>2020 m.</w:t>
            </w:r>
          </w:p>
        </w:tc>
        <w:tc>
          <w:tcPr>
            <w:tcW w:w="1096" w:type="pct"/>
            <w:gridSpan w:val="2"/>
            <w:tcBorders>
              <w:top w:val="single" w:sz="18" w:space="0" w:color="auto"/>
              <w:left w:val="single" w:sz="4" w:space="0" w:color="000000"/>
              <w:bottom w:val="single" w:sz="4" w:space="0" w:color="000000"/>
              <w:right w:val="single" w:sz="18" w:space="0" w:color="auto"/>
            </w:tcBorders>
            <w:shd w:val="clear" w:color="auto" w:fill="CCFFFF"/>
            <w:hideMark/>
          </w:tcPr>
          <w:p w14:paraId="47BA9B1D" w14:textId="77777777" w:rsidR="00E470D3" w:rsidRDefault="00E470D3">
            <w:pPr>
              <w:spacing w:line="276" w:lineRule="auto"/>
              <w:jc w:val="center"/>
              <w:rPr>
                <w:b/>
              </w:rPr>
            </w:pPr>
            <w:r>
              <w:rPr>
                <w:b/>
              </w:rPr>
              <w:t>Pokytis</w:t>
            </w:r>
          </w:p>
        </w:tc>
      </w:tr>
      <w:tr w:rsidR="00E470D3" w14:paraId="47BA9B26" w14:textId="77777777" w:rsidTr="00E470D3">
        <w:trPr>
          <w:trHeight w:val="281"/>
        </w:trPr>
        <w:tc>
          <w:tcPr>
            <w:tcW w:w="0" w:type="auto"/>
            <w:vMerge/>
            <w:tcBorders>
              <w:top w:val="single" w:sz="18" w:space="0" w:color="auto"/>
              <w:left w:val="single" w:sz="18" w:space="0" w:color="auto"/>
              <w:bottom w:val="single" w:sz="4" w:space="0" w:color="000000"/>
              <w:right w:val="nil"/>
            </w:tcBorders>
            <w:vAlign w:val="center"/>
            <w:hideMark/>
          </w:tcPr>
          <w:p w14:paraId="47BA9B1F" w14:textId="77777777" w:rsidR="00E470D3" w:rsidRDefault="00E470D3">
            <w:pPr>
              <w:spacing w:line="276" w:lineRule="auto"/>
              <w:rPr>
                <w:b/>
              </w:rPr>
            </w:pPr>
          </w:p>
        </w:tc>
        <w:tc>
          <w:tcPr>
            <w:tcW w:w="704" w:type="pct"/>
            <w:tcBorders>
              <w:top w:val="single" w:sz="4" w:space="0" w:color="000000"/>
              <w:left w:val="single" w:sz="4" w:space="0" w:color="000000"/>
              <w:bottom w:val="single" w:sz="4" w:space="0" w:color="000000"/>
              <w:right w:val="single" w:sz="4" w:space="0" w:color="000000"/>
            </w:tcBorders>
            <w:shd w:val="clear" w:color="auto" w:fill="CCFFFF"/>
            <w:hideMark/>
          </w:tcPr>
          <w:p w14:paraId="47BA9B20" w14:textId="77777777" w:rsidR="00E470D3" w:rsidRDefault="00E470D3">
            <w:pPr>
              <w:spacing w:line="276" w:lineRule="auto"/>
              <w:jc w:val="center"/>
              <w:rPr>
                <w:b/>
              </w:rPr>
            </w:pPr>
            <w:proofErr w:type="spellStart"/>
            <w:r>
              <w:rPr>
                <w:b/>
              </w:rPr>
              <w:t>Eur</w:t>
            </w:r>
            <w:proofErr w:type="spellEnd"/>
          </w:p>
        </w:tc>
        <w:tc>
          <w:tcPr>
            <w:tcW w:w="542" w:type="pct"/>
            <w:tcBorders>
              <w:top w:val="single" w:sz="4" w:space="0" w:color="000000"/>
              <w:left w:val="single" w:sz="4" w:space="0" w:color="000000"/>
              <w:bottom w:val="single" w:sz="4" w:space="0" w:color="000000"/>
              <w:right w:val="single" w:sz="4" w:space="0" w:color="000000"/>
            </w:tcBorders>
            <w:shd w:val="clear" w:color="auto" w:fill="CCFFFF"/>
            <w:hideMark/>
          </w:tcPr>
          <w:p w14:paraId="47BA9B21" w14:textId="77777777" w:rsidR="00E470D3" w:rsidRDefault="00E470D3">
            <w:pPr>
              <w:spacing w:line="276" w:lineRule="auto"/>
              <w:jc w:val="center"/>
              <w:rPr>
                <w:b/>
              </w:rPr>
            </w:pPr>
            <w:r>
              <w:rPr>
                <w:b/>
              </w:rPr>
              <w:t>Proc.</w:t>
            </w:r>
          </w:p>
        </w:tc>
        <w:tc>
          <w:tcPr>
            <w:tcW w:w="704" w:type="pct"/>
            <w:tcBorders>
              <w:top w:val="single" w:sz="4" w:space="0" w:color="000000"/>
              <w:left w:val="single" w:sz="4" w:space="0" w:color="000000"/>
              <w:bottom w:val="single" w:sz="4" w:space="0" w:color="000000"/>
              <w:right w:val="nil"/>
            </w:tcBorders>
            <w:shd w:val="clear" w:color="auto" w:fill="CCFFFF"/>
            <w:hideMark/>
          </w:tcPr>
          <w:p w14:paraId="47BA9B22" w14:textId="77777777" w:rsidR="00E470D3" w:rsidRDefault="00E470D3">
            <w:pPr>
              <w:spacing w:line="276" w:lineRule="auto"/>
              <w:jc w:val="center"/>
              <w:rPr>
                <w:b/>
              </w:rPr>
            </w:pPr>
            <w:proofErr w:type="spellStart"/>
            <w:r>
              <w:rPr>
                <w:b/>
              </w:rPr>
              <w:t>Eur</w:t>
            </w:r>
            <w:proofErr w:type="spellEnd"/>
          </w:p>
        </w:tc>
        <w:tc>
          <w:tcPr>
            <w:tcW w:w="620" w:type="pct"/>
            <w:tcBorders>
              <w:top w:val="single" w:sz="4" w:space="0" w:color="000000"/>
              <w:left w:val="single" w:sz="4" w:space="0" w:color="000000"/>
              <w:bottom w:val="single" w:sz="4" w:space="0" w:color="000000"/>
              <w:right w:val="single" w:sz="4" w:space="0" w:color="auto"/>
            </w:tcBorders>
            <w:shd w:val="clear" w:color="auto" w:fill="CCFFFF"/>
            <w:hideMark/>
          </w:tcPr>
          <w:p w14:paraId="47BA9B23" w14:textId="77777777" w:rsidR="00E470D3" w:rsidRDefault="00E470D3">
            <w:pPr>
              <w:spacing w:line="276" w:lineRule="auto"/>
              <w:jc w:val="center"/>
              <w:rPr>
                <w:b/>
              </w:rPr>
            </w:pPr>
            <w:r>
              <w:rPr>
                <w:b/>
              </w:rPr>
              <w:t>Proc.</w:t>
            </w:r>
          </w:p>
        </w:tc>
        <w:tc>
          <w:tcPr>
            <w:tcW w:w="642" w:type="pct"/>
            <w:tcBorders>
              <w:top w:val="single" w:sz="4" w:space="0" w:color="000000"/>
              <w:left w:val="single" w:sz="4" w:space="0" w:color="000000"/>
              <w:bottom w:val="single" w:sz="4" w:space="0" w:color="000000"/>
              <w:right w:val="single" w:sz="4" w:space="0" w:color="auto"/>
            </w:tcBorders>
            <w:shd w:val="clear" w:color="auto" w:fill="CCFFFF"/>
            <w:hideMark/>
          </w:tcPr>
          <w:p w14:paraId="47BA9B24" w14:textId="77777777" w:rsidR="00E470D3" w:rsidRDefault="00E470D3">
            <w:pPr>
              <w:spacing w:line="276" w:lineRule="auto"/>
              <w:jc w:val="center"/>
              <w:rPr>
                <w:b/>
              </w:rPr>
            </w:pPr>
            <w:proofErr w:type="spellStart"/>
            <w:r>
              <w:rPr>
                <w:b/>
              </w:rPr>
              <w:t>Eur</w:t>
            </w:r>
            <w:proofErr w:type="spellEnd"/>
          </w:p>
        </w:tc>
        <w:tc>
          <w:tcPr>
            <w:tcW w:w="454" w:type="pct"/>
            <w:tcBorders>
              <w:top w:val="single" w:sz="4" w:space="0" w:color="000000"/>
              <w:left w:val="single" w:sz="4" w:space="0" w:color="000000"/>
              <w:bottom w:val="single" w:sz="4" w:space="0" w:color="000000"/>
              <w:right w:val="single" w:sz="18" w:space="0" w:color="auto"/>
            </w:tcBorders>
            <w:shd w:val="clear" w:color="auto" w:fill="CCFFFF"/>
            <w:hideMark/>
          </w:tcPr>
          <w:p w14:paraId="47BA9B25" w14:textId="77777777" w:rsidR="00E470D3" w:rsidRDefault="00E470D3">
            <w:pPr>
              <w:spacing w:line="276" w:lineRule="auto"/>
              <w:jc w:val="center"/>
              <w:rPr>
                <w:b/>
              </w:rPr>
            </w:pPr>
            <w:r>
              <w:rPr>
                <w:b/>
              </w:rPr>
              <w:t>Proc.</w:t>
            </w:r>
          </w:p>
        </w:tc>
      </w:tr>
      <w:tr w:rsidR="00E470D3" w14:paraId="47BA9B2E" w14:textId="77777777" w:rsidTr="00E470D3">
        <w:trPr>
          <w:trHeight w:val="315"/>
        </w:trPr>
        <w:tc>
          <w:tcPr>
            <w:tcW w:w="1334" w:type="pct"/>
            <w:tcBorders>
              <w:top w:val="nil"/>
              <w:left w:val="single" w:sz="18" w:space="0" w:color="auto"/>
              <w:bottom w:val="single" w:sz="4" w:space="0" w:color="000000"/>
              <w:right w:val="nil"/>
            </w:tcBorders>
            <w:vAlign w:val="bottom"/>
            <w:hideMark/>
          </w:tcPr>
          <w:p w14:paraId="47BA9B27" w14:textId="77777777" w:rsidR="00E470D3" w:rsidRDefault="00E470D3">
            <w:pPr>
              <w:spacing w:line="276" w:lineRule="auto"/>
              <w:rPr>
                <w:b/>
              </w:rPr>
            </w:pPr>
            <w:r>
              <w:rPr>
                <w:b/>
              </w:rPr>
              <w:t>Iš visos sąnaudų</w:t>
            </w:r>
          </w:p>
        </w:tc>
        <w:tc>
          <w:tcPr>
            <w:tcW w:w="704" w:type="pct"/>
            <w:tcBorders>
              <w:top w:val="nil"/>
              <w:left w:val="single" w:sz="4" w:space="0" w:color="000000"/>
              <w:bottom w:val="single" w:sz="4" w:space="0" w:color="000000"/>
              <w:right w:val="single" w:sz="4" w:space="0" w:color="000000"/>
            </w:tcBorders>
            <w:vAlign w:val="center"/>
            <w:hideMark/>
          </w:tcPr>
          <w:p w14:paraId="47BA9B28" w14:textId="77777777" w:rsidR="00E470D3" w:rsidRDefault="00E470D3">
            <w:pPr>
              <w:spacing w:line="276" w:lineRule="auto"/>
              <w:jc w:val="center"/>
            </w:pPr>
            <w:r>
              <w:t>5245360,74</w:t>
            </w:r>
          </w:p>
        </w:tc>
        <w:tc>
          <w:tcPr>
            <w:tcW w:w="542" w:type="pct"/>
            <w:tcBorders>
              <w:top w:val="nil"/>
              <w:left w:val="single" w:sz="4" w:space="0" w:color="000000"/>
              <w:bottom w:val="single" w:sz="4" w:space="0" w:color="000000"/>
              <w:right w:val="single" w:sz="4" w:space="0" w:color="000000"/>
            </w:tcBorders>
            <w:vAlign w:val="center"/>
          </w:tcPr>
          <w:p w14:paraId="47BA9B29" w14:textId="77777777" w:rsidR="00E470D3" w:rsidRDefault="00E470D3">
            <w:pPr>
              <w:spacing w:line="276" w:lineRule="auto"/>
              <w:jc w:val="center"/>
            </w:pPr>
          </w:p>
        </w:tc>
        <w:tc>
          <w:tcPr>
            <w:tcW w:w="704" w:type="pct"/>
            <w:tcBorders>
              <w:top w:val="nil"/>
              <w:left w:val="single" w:sz="4" w:space="0" w:color="000000"/>
              <w:bottom w:val="single" w:sz="4" w:space="0" w:color="000000"/>
              <w:right w:val="nil"/>
            </w:tcBorders>
            <w:vAlign w:val="center"/>
            <w:hideMark/>
          </w:tcPr>
          <w:p w14:paraId="47BA9B2A" w14:textId="77777777" w:rsidR="00E470D3" w:rsidRDefault="00E470D3">
            <w:pPr>
              <w:spacing w:line="276" w:lineRule="auto"/>
              <w:jc w:val="center"/>
            </w:pPr>
            <w:r>
              <w:t>5438401,56</w:t>
            </w:r>
          </w:p>
        </w:tc>
        <w:tc>
          <w:tcPr>
            <w:tcW w:w="620" w:type="pct"/>
            <w:tcBorders>
              <w:top w:val="nil"/>
              <w:left w:val="single" w:sz="4" w:space="0" w:color="000000"/>
              <w:bottom w:val="single" w:sz="4" w:space="0" w:color="000000"/>
              <w:right w:val="single" w:sz="4" w:space="0" w:color="auto"/>
            </w:tcBorders>
            <w:vAlign w:val="center"/>
          </w:tcPr>
          <w:p w14:paraId="47BA9B2B" w14:textId="77777777" w:rsidR="00E470D3" w:rsidRDefault="00E470D3">
            <w:pPr>
              <w:spacing w:line="276" w:lineRule="auto"/>
              <w:jc w:val="center"/>
            </w:pPr>
          </w:p>
        </w:tc>
        <w:tc>
          <w:tcPr>
            <w:tcW w:w="642" w:type="pct"/>
            <w:tcBorders>
              <w:top w:val="nil"/>
              <w:left w:val="single" w:sz="4" w:space="0" w:color="000000"/>
              <w:bottom w:val="single" w:sz="4" w:space="0" w:color="000000"/>
              <w:right w:val="single" w:sz="4" w:space="0" w:color="auto"/>
            </w:tcBorders>
            <w:vAlign w:val="center"/>
            <w:hideMark/>
          </w:tcPr>
          <w:p w14:paraId="47BA9B2C" w14:textId="77777777" w:rsidR="00E470D3" w:rsidRDefault="00E470D3">
            <w:pPr>
              <w:spacing w:line="276" w:lineRule="auto"/>
              <w:jc w:val="center"/>
            </w:pPr>
            <w:r>
              <w:t>193040,82</w:t>
            </w:r>
          </w:p>
        </w:tc>
        <w:tc>
          <w:tcPr>
            <w:tcW w:w="454" w:type="pct"/>
            <w:tcBorders>
              <w:top w:val="nil"/>
              <w:left w:val="single" w:sz="4" w:space="0" w:color="000000"/>
              <w:bottom w:val="single" w:sz="4" w:space="0" w:color="000000"/>
              <w:right w:val="single" w:sz="18" w:space="0" w:color="auto"/>
            </w:tcBorders>
            <w:vAlign w:val="center"/>
            <w:hideMark/>
          </w:tcPr>
          <w:p w14:paraId="47BA9B2D" w14:textId="77777777" w:rsidR="00E470D3" w:rsidRDefault="00E470D3">
            <w:pPr>
              <w:spacing w:line="276" w:lineRule="auto"/>
              <w:jc w:val="center"/>
            </w:pPr>
            <w:r>
              <w:t>3,68</w:t>
            </w:r>
          </w:p>
        </w:tc>
      </w:tr>
      <w:tr w:rsidR="00E470D3" w14:paraId="47BA9B36" w14:textId="77777777" w:rsidTr="00E470D3">
        <w:trPr>
          <w:trHeight w:val="630"/>
        </w:trPr>
        <w:tc>
          <w:tcPr>
            <w:tcW w:w="1334" w:type="pct"/>
            <w:tcBorders>
              <w:top w:val="nil"/>
              <w:left w:val="single" w:sz="18" w:space="0" w:color="auto"/>
              <w:bottom w:val="single" w:sz="4" w:space="0" w:color="000000"/>
              <w:right w:val="nil"/>
            </w:tcBorders>
            <w:vAlign w:val="center"/>
            <w:hideMark/>
          </w:tcPr>
          <w:p w14:paraId="47BA9B2F" w14:textId="77777777" w:rsidR="00E470D3" w:rsidRDefault="00E470D3">
            <w:pPr>
              <w:spacing w:line="276" w:lineRule="auto"/>
              <w:rPr>
                <w:b/>
                <w:bCs/>
              </w:rPr>
            </w:pPr>
            <w:r>
              <w:rPr>
                <w:b/>
                <w:bCs/>
              </w:rPr>
              <w:t>Viso su valdymu susijusios sąnaudos</w:t>
            </w:r>
          </w:p>
        </w:tc>
        <w:tc>
          <w:tcPr>
            <w:tcW w:w="704" w:type="pct"/>
            <w:tcBorders>
              <w:top w:val="nil"/>
              <w:left w:val="single" w:sz="4" w:space="0" w:color="000000"/>
              <w:bottom w:val="single" w:sz="4" w:space="0" w:color="000000"/>
              <w:right w:val="single" w:sz="4" w:space="0" w:color="000000"/>
            </w:tcBorders>
            <w:vAlign w:val="center"/>
            <w:hideMark/>
          </w:tcPr>
          <w:p w14:paraId="47BA9B30" w14:textId="77777777" w:rsidR="00E470D3" w:rsidRDefault="00E470D3">
            <w:pPr>
              <w:spacing w:line="276" w:lineRule="auto"/>
              <w:jc w:val="center"/>
            </w:pPr>
            <w:r>
              <w:t>115196,20</w:t>
            </w:r>
          </w:p>
        </w:tc>
        <w:tc>
          <w:tcPr>
            <w:tcW w:w="542" w:type="pct"/>
            <w:tcBorders>
              <w:top w:val="nil"/>
              <w:left w:val="single" w:sz="4" w:space="0" w:color="000000"/>
              <w:bottom w:val="single" w:sz="4" w:space="0" w:color="000000"/>
              <w:right w:val="single" w:sz="4" w:space="0" w:color="000000"/>
            </w:tcBorders>
            <w:vAlign w:val="center"/>
            <w:hideMark/>
          </w:tcPr>
          <w:p w14:paraId="47BA9B31" w14:textId="77777777" w:rsidR="00E470D3" w:rsidRDefault="00E470D3">
            <w:pPr>
              <w:spacing w:line="276" w:lineRule="auto"/>
              <w:jc w:val="center"/>
            </w:pPr>
            <w:r>
              <w:t>100,00</w:t>
            </w:r>
          </w:p>
        </w:tc>
        <w:tc>
          <w:tcPr>
            <w:tcW w:w="704" w:type="pct"/>
            <w:tcBorders>
              <w:top w:val="nil"/>
              <w:left w:val="single" w:sz="4" w:space="0" w:color="000000"/>
              <w:bottom w:val="single" w:sz="4" w:space="0" w:color="000000"/>
              <w:right w:val="nil"/>
            </w:tcBorders>
            <w:vAlign w:val="center"/>
            <w:hideMark/>
          </w:tcPr>
          <w:p w14:paraId="47BA9B32" w14:textId="77777777" w:rsidR="00E470D3" w:rsidRDefault="00E470D3">
            <w:pPr>
              <w:spacing w:line="276" w:lineRule="auto"/>
              <w:jc w:val="center"/>
            </w:pPr>
            <w:r>
              <w:t>188929,04</w:t>
            </w:r>
          </w:p>
        </w:tc>
        <w:tc>
          <w:tcPr>
            <w:tcW w:w="620" w:type="pct"/>
            <w:tcBorders>
              <w:top w:val="nil"/>
              <w:left w:val="single" w:sz="4" w:space="0" w:color="000000"/>
              <w:bottom w:val="single" w:sz="4" w:space="0" w:color="000000"/>
              <w:right w:val="single" w:sz="4" w:space="0" w:color="auto"/>
            </w:tcBorders>
            <w:vAlign w:val="center"/>
            <w:hideMark/>
          </w:tcPr>
          <w:p w14:paraId="47BA9B33" w14:textId="77777777" w:rsidR="00E470D3" w:rsidRDefault="00E470D3">
            <w:pPr>
              <w:spacing w:line="276" w:lineRule="auto"/>
              <w:jc w:val="center"/>
            </w:pPr>
            <w:r>
              <w:t>100,00</w:t>
            </w:r>
          </w:p>
        </w:tc>
        <w:tc>
          <w:tcPr>
            <w:tcW w:w="642" w:type="pct"/>
            <w:tcBorders>
              <w:top w:val="nil"/>
              <w:left w:val="single" w:sz="4" w:space="0" w:color="000000"/>
              <w:bottom w:val="single" w:sz="4" w:space="0" w:color="000000"/>
              <w:right w:val="single" w:sz="4" w:space="0" w:color="auto"/>
            </w:tcBorders>
            <w:vAlign w:val="center"/>
            <w:hideMark/>
          </w:tcPr>
          <w:p w14:paraId="47BA9B34" w14:textId="77777777" w:rsidR="00E470D3" w:rsidRDefault="00E470D3">
            <w:pPr>
              <w:spacing w:line="276" w:lineRule="auto"/>
              <w:jc w:val="center"/>
            </w:pPr>
            <w:r>
              <w:t>73732,84</w:t>
            </w:r>
          </w:p>
        </w:tc>
        <w:tc>
          <w:tcPr>
            <w:tcW w:w="454" w:type="pct"/>
            <w:tcBorders>
              <w:top w:val="nil"/>
              <w:left w:val="single" w:sz="4" w:space="0" w:color="000000"/>
              <w:bottom w:val="single" w:sz="4" w:space="0" w:color="000000"/>
              <w:right w:val="single" w:sz="18" w:space="0" w:color="auto"/>
            </w:tcBorders>
            <w:vAlign w:val="center"/>
            <w:hideMark/>
          </w:tcPr>
          <w:p w14:paraId="47BA9B35" w14:textId="77777777" w:rsidR="00E470D3" w:rsidRDefault="00E470D3">
            <w:pPr>
              <w:spacing w:line="276" w:lineRule="auto"/>
              <w:jc w:val="center"/>
            </w:pPr>
            <w:r>
              <w:t>39,03</w:t>
            </w:r>
          </w:p>
        </w:tc>
      </w:tr>
      <w:tr w:rsidR="00E470D3" w14:paraId="47BA9B3E" w14:textId="77777777" w:rsidTr="00E470D3">
        <w:trPr>
          <w:trHeight w:val="315"/>
        </w:trPr>
        <w:tc>
          <w:tcPr>
            <w:tcW w:w="1334" w:type="pct"/>
            <w:tcBorders>
              <w:top w:val="nil"/>
              <w:left w:val="single" w:sz="18" w:space="0" w:color="auto"/>
              <w:bottom w:val="single" w:sz="4" w:space="0" w:color="000000"/>
              <w:right w:val="nil"/>
            </w:tcBorders>
            <w:vAlign w:val="bottom"/>
            <w:hideMark/>
          </w:tcPr>
          <w:p w14:paraId="47BA9B37" w14:textId="77777777" w:rsidR="00E470D3" w:rsidRDefault="00E470D3">
            <w:pPr>
              <w:spacing w:line="276" w:lineRule="auto"/>
            </w:pPr>
            <w:r>
              <w:t>Darbo užmokestis</w:t>
            </w:r>
          </w:p>
        </w:tc>
        <w:tc>
          <w:tcPr>
            <w:tcW w:w="704" w:type="pct"/>
            <w:tcBorders>
              <w:top w:val="nil"/>
              <w:left w:val="single" w:sz="4" w:space="0" w:color="000000"/>
              <w:bottom w:val="single" w:sz="4" w:space="0" w:color="000000"/>
              <w:right w:val="single" w:sz="4" w:space="0" w:color="000000"/>
            </w:tcBorders>
            <w:vAlign w:val="center"/>
            <w:hideMark/>
          </w:tcPr>
          <w:p w14:paraId="47BA9B38" w14:textId="77777777" w:rsidR="00E470D3" w:rsidRDefault="00E470D3">
            <w:pPr>
              <w:spacing w:line="276" w:lineRule="auto"/>
              <w:jc w:val="center"/>
            </w:pPr>
            <w:r>
              <w:t>93998,40</w:t>
            </w:r>
          </w:p>
        </w:tc>
        <w:tc>
          <w:tcPr>
            <w:tcW w:w="542" w:type="pct"/>
            <w:tcBorders>
              <w:top w:val="nil"/>
              <w:left w:val="single" w:sz="4" w:space="0" w:color="000000"/>
              <w:bottom w:val="single" w:sz="4" w:space="0" w:color="000000"/>
              <w:right w:val="single" w:sz="4" w:space="0" w:color="000000"/>
            </w:tcBorders>
            <w:vAlign w:val="center"/>
            <w:hideMark/>
          </w:tcPr>
          <w:p w14:paraId="47BA9B39" w14:textId="77777777" w:rsidR="00E470D3" w:rsidRDefault="00E470D3">
            <w:pPr>
              <w:spacing w:line="276" w:lineRule="auto"/>
              <w:jc w:val="center"/>
            </w:pPr>
            <w:r>
              <w:t>81,59</w:t>
            </w:r>
          </w:p>
        </w:tc>
        <w:tc>
          <w:tcPr>
            <w:tcW w:w="704" w:type="pct"/>
            <w:tcBorders>
              <w:top w:val="nil"/>
              <w:left w:val="single" w:sz="4" w:space="0" w:color="000000"/>
              <w:bottom w:val="single" w:sz="4" w:space="0" w:color="000000"/>
              <w:right w:val="nil"/>
            </w:tcBorders>
            <w:vAlign w:val="center"/>
            <w:hideMark/>
          </w:tcPr>
          <w:p w14:paraId="47BA9B3A" w14:textId="77777777" w:rsidR="00E470D3" w:rsidRDefault="00E470D3">
            <w:pPr>
              <w:spacing w:line="276" w:lineRule="auto"/>
              <w:jc w:val="center"/>
            </w:pPr>
            <w:r>
              <w:t>170759,21</w:t>
            </w:r>
          </w:p>
        </w:tc>
        <w:tc>
          <w:tcPr>
            <w:tcW w:w="620" w:type="pct"/>
            <w:tcBorders>
              <w:top w:val="nil"/>
              <w:left w:val="single" w:sz="4" w:space="0" w:color="000000"/>
              <w:bottom w:val="single" w:sz="4" w:space="0" w:color="000000"/>
              <w:right w:val="single" w:sz="4" w:space="0" w:color="auto"/>
            </w:tcBorders>
            <w:vAlign w:val="center"/>
            <w:hideMark/>
          </w:tcPr>
          <w:p w14:paraId="47BA9B3B" w14:textId="77777777" w:rsidR="00E470D3" w:rsidRDefault="00E470D3">
            <w:pPr>
              <w:spacing w:line="276" w:lineRule="auto"/>
              <w:jc w:val="center"/>
            </w:pPr>
            <w:r>
              <w:t>90,38</w:t>
            </w:r>
          </w:p>
        </w:tc>
        <w:tc>
          <w:tcPr>
            <w:tcW w:w="642" w:type="pct"/>
            <w:tcBorders>
              <w:top w:val="nil"/>
              <w:left w:val="single" w:sz="4" w:space="0" w:color="000000"/>
              <w:bottom w:val="single" w:sz="4" w:space="0" w:color="000000"/>
              <w:right w:val="single" w:sz="4" w:space="0" w:color="auto"/>
            </w:tcBorders>
            <w:vAlign w:val="center"/>
            <w:hideMark/>
          </w:tcPr>
          <w:p w14:paraId="47BA9B3C" w14:textId="77777777" w:rsidR="00E470D3" w:rsidRDefault="00E470D3">
            <w:pPr>
              <w:spacing w:line="276" w:lineRule="auto"/>
              <w:jc w:val="center"/>
            </w:pPr>
            <w:r>
              <w:t>76760,81</w:t>
            </w:r>
          </w:p>
        </w:tc>
        <w:tc>
          <w:tcPr>
            <w:tcW w:w="454" w:type="pct"/>
            <w:tcBorders>
              <w:top w:val="nil"/>
              <w:left w:val="single" w:sz="4" w:space="0" w:color="000000"/>
              <w:bottom w:val="single" w:sz="4" w:space="0" w:color="000000"/>
              <w:right w:val="single" w:sz="18" w:space="0" w:color="auto"/>
            </w:tcBorders>
            <w:vAlign w:val="center"/>
            <w:hideMark/>
          </w:tcPr>
          <w:p w14:paraId="47BA9B3D" w14:textId="77777777" w:rsidR="00E470D3" w:rsidRDefault="00E470D3">
            <w:pPr>
              <w:spacing w:line="276" w:lineRule="auto"/>
              <w:jc w:val="center"/>
            </w:pPr>
            <w:r>
              <w:t>44,95</w:t>
            </w:r>
          </w:p>
        </w:tc>
      </w:tr>
      <w:tr w:rsidR="00E470D3" w14:paraId="47BA9B46" w14:textId="77777777" w:rsidTr="00E470D3">
        <w:trPr>
          <w:trHeight w:val="315"/>
        </w:trPr>
        <w:tc>
          <w:tcPr>
            <w:tcW w:w="1334" w:type="pct"/>
            <w:tcBorders>
              <w:top w:val="nil"/>
              <w:left w:val="single" w:sz="18" w:space="0" w:color="auto"/>
              <w:bottom w:val="single" w:sz="4" w:space="0" w:color="000000"/>
              <w:right w:val="nil"/>
            </w:tcBorders>
            <w:vAlign w:val="bottom"/>
            <w:hideMark/>
          </w:tcPr>
          <w:p w14:paraId="47BA9B3F" w14:textId="77777777" w:rsidR="00E470D3" w:rsidRDefault="00E470D3">
            <w:pPr>
              <w:spacing w:line="276" w:lineRule="auto"/>
            </w:pPr>
            <w:r>
              <w:t>Socialinis draudimas</w:t>
            </w:r>
          </w:p>
        </w:tc>
        <w:tc>
          <w:tcPr>
            <w:tcW w:w="704" w:type="pct"/>
            <w:tcBorders>
              <w:top w:val="nil"/>
              <w:left w:val="single" w:sz="4" w:space="0" w:color="000000"/>
              <w:bottom w:val="single" w:sz="4" w:space="0" w:color="000000"/>
              <w:right w:val="single" w:sz="4" w:space="0" w:color="000000"/>
            </w:tcBorders>
            <w:vAlign w:val="center"/>
            <w:hideMark/>
          </w:tcPr>
          <w:p w14:paraId="47BA9B40" w14:textId="77777777" w:rsidR="00E470D3" w:rsidRDefault="00E470D3">
            <w:pPr>
              <w:spacing w:line="276" w:lineRule="auto"/>
              <w:jc w:val="center"/>
            </w:pPr>
            <w:r>
              <w:t>1663,77</w:t>
            </w:r>
          </w:p>
        </w:tc>
        <w:tc>
          <w:tcPr>
            <w:tcW w:w="542" w:type="pct"/>
            <w:tcBorders>
              <w:top w:val="nil"/>
              <w:left w:val="single" w:sz="4" w:space="0" w:color="000000"/>
              <w:bottom w:val="single" w:sz="4" w:space="0" w:color="000000"/>
              <w:right w:val="single" w:sz="4" w:space="0" w:color="000000"/>
            </w:tcBorders>
            <w:vAlign w:val="center"/>
            <w:hideMark/>
          </w:tcPr>
          <w:p w14:paraId="47BA9B41" w14:textId="77777777" w:rsidR="00E470D3" w:rsidRDefault="00E470D3">
            <w:pPr>
              <w:spacing w:line="276" w:lineRule="auto"/>
              <w:jc w:val="center"/>
            </w:pPr>
            <w:r>
              <w:t>1,45</w:t>
            </w:r>
          </w:p>
        </w:tc>
        <w:tc>
          <w:tcPr>
            <w:tcW w:w="704" w:type="pct"/>
            <w:tcBorders>
              <w:top w:val="nil"/>
              <w:left w:val="single" w:sz="4" w:space="0" w:color="000000"/>
              <w:bottom w:val="single" w:sz="4" w:space="0" w:color="000000"/>
              <w:right w:val="nil"/>
            </w:tcBorders>
            <w:vAlign w:val="center"/>
            <w:hideMark/>
          </w:tcPr>
          <w:p w14:paraId="47BA9B42" w14:textId="77777777" w:rsidR="00E470D3" w:rsidRDefault="00E470D3">
            <w:pPr>
              <w:spacing w:line="276" w:lineRule="auto"/>
              <w:jc w:val="center"/>
            </w:pPr>
            <w:r>
              <w:t>3022,44</w:t>
            </w:r>
          </w:p>
        </w:tc>
        <w:tc>
          <w:tcPr>
            <w:tcW w:w="620" w:type="pct"/>
            <w:tcBorders>
              <w:top w:val="nil"/>
              <w:left w:val="single" w:sz="4" w:space="0" w:color="000000"/>
              <w:bottom w:val="single" w:sz="4" w:space="0" w:color="000000"/>
              <w:right w:val="single" w:sz="4" w:space="0" w:color="auto"/>
            </w:tcBorders>
            <w:vAlign w:val="center"/>
            <w:hideMark/>
          </w:tcPr>
          <w:p w14:paraId="47BA9B43" w14:textId="77777777" w:rsidR="00E470D3" w:rsidRDefault="00E470D3">
            <w:pPr>
              <w:spacing w:line="276" w:lineRule="auto"/>
              <w:jc w:val="center"/>
            </w:pPr>
            <w:r>
              <w:t>1,60</w:t>
            </w:r>
          </w:p>
        </w:tc>
        <w:tc>
          <w:tcPr>
            <w:tcW w:w="642" w:type="pct"/>
            <w:tcBorders>
              <w:top w:val="nil"/>
              <w:left w:val="single" w:sz="4" w:space="0" w:color="000000"/>
              <w:bottom w:val="single" w:sz="4" w:space="0" w:color="000000"/>
              <w:right w:val="single" w:sz="4" w:space="0" w:color="auto"/>
            </w:tcBorders>
            <w:vAlign w:val="center"/>
            <w:hideMark/>
          </w:tcPr>
          <w:p w14:paraId="47BA9B44" w14:textId="77777777" w:rsidR="00E470D3" w:rsidRDefault="00E470D3">
            <w:pPr>
              <w:spacing w:line="276" w:lineRule="auto"/>
              <w:jc w:val="center"/>
            </w:pPr>
            <w:r>
              <w:t>1358,67</w:t>
            </w:r>
          </w:p>
        </w:tc>
        <w:tc>
          <w:tcPr>
            <w:tcW w:w="454" w:type="pct"/>
            <w:tcBorders>
              <w:top w:val="nil"/>
              <w:left w:val="single" w:sz="4" w:space="0" w:color="000000"/>
              <w:bottom w:val="single" w:sz="4" w:space="0" w:color="000000"/>
              <w:right w:val="single" w:sz="18" w:space="0" w:color="auto"/>
            </w:tcBorders>
            <w:vAlign w:val="center"/>
            <w:hideMark/>
          </w:tcPr>
          <w:p w14:paraId="47BA9B45" w14:textId="77777777" w:rsidR="00E470D3" w:rsidRDefault="00E470D3">
            <w:pPr>
              <w:spacing w:line="276" w:lineRule="auto"/>
              <w:jc w:val="center"/>
            </w:pPr>
            <w:r>
              <w:t>44,95</w:t>
            </w:r>
          </w:p>
        </w:tc>
      </w:tr>
      <w:tr w:rsidR="00E470D3" w14:paraId="47BA9B4E" w14:textId="77777777" w:rsidTr="00E470D3">
        <w:trPr>
          <w:trHeight w:val="315"/>
        </w:trPr>
        <w:tc>
          <w:tcPr>
            <w:tcW w:w="1334" w:type="pct"/>
            <w:tcBorders>
              <w:top w:val="nil"/>
              <w:left w:val="single" w:sz="18" w:space="0" w:color="auto"/>
              <w:bottom w:val="single" w:sz="4" w:space="0" w:color="000000"/>
              <w:right w:val="nil"/>
            </w:tcBorders>
            <w:vAlign w:val="bottom"/>
            <w:hideMark/>
          </w:tcPr>
          <w:p w14:paraId="47BA9B47" w14:textId="77777777" w:rsidR="00E470D3" w:rsidRDefault="00E470D3">
            <w:pPr>
              <w:spacing w:line="276" w:lineRule="auto"/>
            </w:pPr>
            <w:r>
              <w:t xml:space="preserve">Atostogų ir ilgalaikiai </w:t>
            </w:r>
            <w:proofErr w:type="spellStart"/>
            <w:r>
              <w:t>atidėjiniai</w:t>
            </w:r>
            <w:proofErr w:type="spellEnd"/>
          </w:p>
        </w:tc>
        <w:tc>
          <w:tcPr>
            <w:tcW w:w="704" w:type="pct"/>
            <w:tcBorders>
              <w:top w:val="nil"/>
              <w:left w:val="single" w:sz="4" w:space="0" w:color="000000"/>
              <w:bottom w:val="single" w:sz="4" w:space="0" w:color="000000"/>
              <w:right w:val="single" w:sz="4" w:space="0" w:color="000000"/>
            </w:tcBorders>
            <w:vAlign w:val="center"/>
            <w:hideMark/>
          </w:tcPr>
          <w:p w14:paraId="47BA9B48" w14:textId="77777777" w:rsidR="00E470D3" w:rsidRDefault="00E470D3">
            <w:pPr>
              <w:spacing w:line="276" w:lineRule="auto"/>
              <w:jc w:val="center"/>
            </w:pPr>
            <w:r>
              <w:t>15058,57</w:t>
            </w:r>
          </w:p>
        </w:tc>
        <w:tc>
          <w:tcPr>
            <w:tcW w:w="542" w:type="pct"/>
            <w:tcBorders>
              <w:top w:val="nil"/>
              <w:left w:val="single" w:sz="4" w:space="0" w:color="000000"/>
              <w:bottom w:val="single" w:sz="4" w:space="0" w:color="000000"/>
              <w:right w:val="single" w:sz="4" w:space="0" w:color="000000"/>
            </w:tcBorders>
            <w:vAlign w:val="center"/>
            <w:hideMark/>
          </w:tcPr>
          <w:p w14:paraId="47BA9B49" w14:textId="77777777" w:rsidR="00E470D3" w:rsidRDefault="00E470D3">
            <w:pPr>
              <w:spacing w:line="276" w:lineRule="auto"/>
              <w:jc w:val="center"/>
            </w:pPr>
            <w:r>
              <w:t>13,07</w:t>
            </w:r>
          </w:p>
        </w:tc>
        <w:tc>
          <w:tcPr>
            <w:tcW w:w="704" w:type="pct"/>
            <w:tcBorders>
              <w:top w:val="nil"/>
              <w:left w:val="single" w:sz="4" w:space="0" w:color="000000"/>
              <w:bottom w:val="single" w:sz="4" w:space="0" w:color="000000"/>
              <w:right w:val="nil"/>
            </w:tcBorders>
            <w:vAlign w:val="center"/>
            <w:hideMark/>
          </w:tcPr>
          <w:p w14:paraId="47BA9B4A" w14:textId="77777777" w:rsidR="00E470D3" w:rsidRDefault="00E470D3">
            <w:pPr>
              <w:spacing w:line="276" w:lineRule="auto"/>
              <w:jc w:val="center"/>
            </w:pPr>
            <w:r>
              <w:t>10968,28</w:t>
            </w:r>
          </w:p>
        </w:tc>
        <w:tc>
          <w:tcPr>
            <w:tcW w:w="620" w:type="pct"/>
            <w:tcBorders>
              <w:top w:val="nil"/>
              <w:left w:val="single" w:sz="4" w:space="0" w:color="000000"/>
              <w:bottom w:val="single" w:sz="4" w:space="0" w:color="000000"/>
              <w:right w:val="single" w:sz="4" w:space="0" w:color="auto"/>
            </w:tcBorders>
            <w:vAlign w:val="center"/>
            <w:hideMark/>
          </w:tcPr>
          <w:p w14:paraId="47BA9B4B" w14:textId="77777777" w:rsidR="00E470D3" w:rsidRDefault="00E470D3">
            <w:pPr>
              <w:spacing w:line="276" w:lineRule="auto"/>
              <w:jc w:val="center"/>
            </w:pPr>
            <w:r>
              <w:t>5,81</w:t>
            </w:r>
          </w:p>
        </w:tc>
        <w:tc>
          <w:tcPr>
            <w:tcW w:w="642" w:type="pct"/>
            <w:tcBorders>
              <w:top w:val="nil"/>
              <w:left w:val="single" w:sz="4" w:space="0" w:color="000000"/>
              <w:bottom w:val="single" w:sz="4" w:space="0" w:color="000000"/>
              <w:right w:val="single" w:sz="4" w:space="0" w:color="auto"/>
            </w:tcBorders>
            <w:vAlign w:val="center"/>
            <w:hideMark/>
          </w:tcPr>
          <w:p w14:paraId="47BA9B4C" w14:textId="77777777" w:rsidR="00E470D3" w:rsidRDefault="00E470D3">
            <w:pPr>
              <w:spacing w:line="276" w:lineRule="auto"/>
              <w:jc w:val="center"/>
            </w:pPr>
            <w:r>
              <w:t>-4090,29</w:t>
            </w:r>
          </w:p>
        </w:tc>
        <w:tc>
          <w:tcPr>
            <w:tcW w:w="454" w:type="pct"/>
            <w:tcBorders>
              <w:top w:val="nil"/>
              <w:left w:val="single" w:sz="4" w:space="0" w:color="000000"/>
              <w:bottom w:val="single" w:sz="4" w:space="0" w:color="000000"/>
              <w:right w:val="single" w:sz="18" w:space="0" w:color="auto"/>
            </w:tcBorders>
            <w:vAlign w:val="center"/>
            <w:hideMark/>
          </w:tcPr>
          <w:p w14:paraId="47BA9B4D" w14:textId="77777777" w:rsidR="00E470D3" w:rsidRDefault="00E470D3">
            <w:pPr>
              <w:spacing w:line="276" w:lineRule="auto"/>
              <w:jc w:val="center"/>
            </w:pPr>
            <w:r>
              <w:t>-37,29</w:t>
            </w:r>
          </w:p>
        </w:tc>
      </w:tr>
      <w:tr w:rsidR="00E470D3" w14:paraId="47BA9B56" w14:textId="77777777" w:rsidTr="00E470D3">
        <w:trPr>
          <w:trHeight w:val="315"/>
        </w:trPr>
        <w:tc>
          <w:tcPr>
            <w:tcW w:w="1334" w:type="pct"/>
            <w:tcBorders>
              <w:top w:val="nil"/>
              <w:left w:val="single" w:sz="18" w:space="0" w:color="auto"/>
              <w:bottom w:val="single" w:sz="4" w:space="0" w:color="000000"/>
              <w:right w:val="nil"/>
            </w:tcBorders>
            <w:vAlign w:val="bottom"/>
            <w:hideMark/>
          </w:tcPr>
          <w:p w14:paraId="47BA9B4F" w14:textId="77777777" w:rsidR="00E470D3" w:rsidRDefault="00E470D3">
            <w:pPr>
              <w:spacing w:line="276" w:lineRule="auto"/>
            </w:pPr>
            <w:r>
              <w:t>Socialinis draudimas</w:t>
            </w:r>
          </w:p>
        </w:tc>
        <w:tc>
          <w:tcPr>
            <w:tcW w:w="704" w:type="pct"/>
            <w:tcBorders>
              <w:top w:val="nil"/>
              <w:left w:val="single" w:sz="4" w:space="0" w:color="000000"/>
              <w:bottom w:val="single" w:sz="4" w:space="0" w:color="000000"/>
              <w:right w:val="single" w:sz="4" w:space="0" w:color="000000"/>
            </w:tcBorders>
            <w:vAlign w:val="center"/>
            <w:hideMark/>
          </w:tcPr>
          <w:p w14:paraId="47BA9B50" w14:textId="77777777" w:rsidR="00E470D3" w:rsidRDefault="00E470D3">
            <w:pPr>
              <w:spacing w:line="276" w:lineRule="auto"/>
              <w:jc w:val="center"/>
            </w:pPr>
            <w:r>
              <w:t>279,37</w:t>
            </w:r>
          </w:p>
        </w:tc>
        <w:tc>
          <w:tcPr>
            <w:tcW w:w="542" w:type="pct"/>
            <w:tcBorders>
              <w:top w:val="nil"/>
              <w:left w:val="single" w:sz="4" w:space="0" w:color="000000"/>
              <w:bottom w:val="single" w:sz="4" w:space="0" w:color="000000"/>
              <w:right w:val="single" w:sz="4" w:space="0" w:color="000000"/>
            </w:tcBorders>
            <w:vAlign w:val="center"/>
            <w:hideMark/>
          </w:tcPr>
          <w:p w14:paraId="47BA9B51" w14:textId="77777777" w:rsidR="00E470D3" w:rsidRDefault="00E470D3">
            <w:pPr>
              <w:spacing w:line="276" w:lineRule="auto"/>
              <w:jc w:val="center"/>
            </w:pPr>
            <w:r>
              <w:t>0,24</w:t>
            </w:r>
          </w:p>
        </w:tc>
        <w:tc>
          <w:tcPr>
            <w:tcW w:w="704" w:type="pct"/>
            <w:tcBorders>
              <w:top w:val="nil"/>
              <w:left w:val="single" w:sz="4" w:space="0" w:color="000000"/>
              <w:bottom w:val="single" w:sz="4" w:space="0" w:color="000000"/>
              <w:right w:val="nil"/>
            </w:tcBorders>
            <w:vAlign w:val="center"/>
            <w:hideMark/>
          </w:tcPr>
          <w:p w14:paraId="47BA9B52" w14:textId="77777777" w:rsidR="00E470D3" w:rsidRDefault="00E470D3">
            <w:pPr>
              <w:spacing w:line="276" w:lineRule="auto"/>
              <w:jc w:val="center"/>
            </w:pPr>
            <w:r>
              <w:t>223,34</w:t>
            </w:r>
          </w:p>
        </w:tc>
        <w:tc>
          <w:tcPr>
            <w:tcW w:w="620" w:type="pct"/>
            <w:tcBorders>
              <w:top w:val="nil"/>
              <w:left w:val="single" w:sz="4" w:space="0" w:color="000000"/>
              <w:bottom w:val="single" w:sz="4" w:space="0" w:color="000000"/>
              <w:right w:val="single" w:sz="4" w:space="0" w:color="auto"/>
            </w:tcBorders>
            <w:vAlign w:val="center"/>
            <w:hideMark/>
          </w:tcPr>
          <w:p w14:paraId="47BA9B53" w14:textId="77777777" w:rsidR="00E470D3" w:rsidRDefault="00E470D3">
            <w:pPr>
              <w:spacing w:line="276" w:lineRule="auto"/>
              <w:jc w:val="center"/>
            </w:pPr>
            <w:r>
              <w:t>0,12</w:t>
            </w:r>
          </w:p>
        </w:tc>
        <w:tc>
          <w:tcPr>
            <w:tcW w:w="642" w:type="pct"/>
            <w:tcBorders>
              <w:top w:val="nil"/>
              <w:left w:val="single" w:sz="4" w:space="0" w:color="000000"/>
              <w:bottom w:val="single" w:sz="4" w:space="0" w:color="000000"/>
              <w:right w:val="single" w:sz="4" w:space="0" w:color="auto"/>
            </w:tcBorders>
            <w:vAlign w:val="center"/>
            <w:hideMark/>
          </w:tcPr>
          <w:p w14:paraId="47BA9B54" w14:textId="77777777" w:rsidR="00E470D3" w:rsidRDefault="00E470D3">
            <w:pPr>
              <w:spacing w:line="276" w:lineRule="auto"/>
              <w:jc w:val="center"/>
            </w:pPr>
            <w:r>
              <w:t>-56,03</w:t>
            </w:r>
          </w:p>
        </w:tc>
        <w:tc>
          <w:tcPr>
            <w:tcW w:w="454" w:type="pct"/>
            <w:tcBorders>
              <w:top w:val="nil"/>
              <w:left w:val="single" w:sz="4" w:space="0" w:color="000000"/>
              <w:bottom w:val="single" w:sz="4" w:space="0" w:color="000000"/>
              <w:right w:val="single" w:sz="18" w:space="0" w:color="auto"/>
            </w:tcBorders>
            <w:vAlign w:val="center"/>
            <w:hideMark/>
          </w:tcPr>
          <w:p w14:paraId="47BA9B55" w14:textId="77777777" w:rsidR="00E470D3" w:rsidRDefault="00E470D3">
            <w:pPr>
              <w:spacing w:line="276" w:lineRule="auto"/>
              <w:jc w:val="center"/>
            </w:pPr>
            <w:r>
              <w:t>-25,09</w:t>
            </w:r>
          </w:p>
        </w:tc>
      </w:tr>
      <w:tr w:rsidR="00E470D3" w14:paraId="47BA9B5E" w14:textId="77777777" w:rsidTr="00E470D3">
        <w:trPr>
          <w:trHeight w:val="315"/>
        </w:trPr>
        <w:tc>
          <w:tcPr>
            <w:tcW w:w="1334" w:type="pct"/>
            <w:tcBorders>
              <w:top w:val="nil"/>
              <w:left w:val="single" w:sz="18" w:space="0" w:color="auto"/>
              <w:bottom w:val="single" w:sz="4" w:space="0" w:color="000000"/>
              <w:right w:val="nil"/>
            </w:tcBorders>
            <w:vAlign w:val="bottom"/>
            <w:hideMark/>
          </w:tcPr>
          <w:p w14:paraId="47BA9B57" w14:textId="77777777" w:rsidR="00E470D3" w:rsidRDefault="00E470D3">
            <w:pPr>
              <w:spacing w:line="276" w:lineRule="auto"/>
            </w:pPr>
            <w:r>
              <w:t>Komandiruočių sąnaudos</w:t>
            </w:r>
          </w:p>
        </w:tc>
        <w:tc>
          <w:tcPr>
            <w:tcW w:w="704" w:type="pct"/>
            <w:tcBorders>
              <w:top w:val="nil"/>
              <w:left w:val="single" w:sz="4" w:space="0" w:color="000000"/>
              <w:bottom w:val="single" w:sz="4" w:space="0" w:color="000000"/>
              <w:right w:val="single" w:sz="4" w:space="0" w:color="000000"/>
            </w:tcBorders>
            <w:vAlign w:val="center"/>
            <w:hideMark/>
          </w:tcPr>
          <w:p w14:paraId="47BA9B58" w14:textId="77777777" w:rsidR="00E470D3" w:rsidRDefault="00E470D3">
            <w:pPr>
              <w:spacing w:line="276" w:lineRule="auto"/>
              <w:jc w:val="center"/>
            </w:pPr>
            <w:r>
              <w:t>859,00</w:t>
            </w:r>
          </w:p>
        </w:tc>
        <w:tc>
          <w:tcPr>
            <w:tcW w:w="542" w:type="pct"/>
            <w:tcBorders>
              <w:top w:val="nil"/>
              <w:left w:val="single" w:sz="4" w:space="0" w:color="000000"/>
              <w:bottom w:val="single" w:sz="4" w:space="0" w:color="000000"/>
              <w:right w:val="single" w:sz="4" w:space="0" w:color="000000"/>
            </w:tcBorders>
            <w:vAlign w:val="center"/>
            <w:hideMark/>
          </w:tcPr>
          <w:p w14:paraId="47BA9B59" w14:textId="77777777" w:rsidR="00E470D3" w:rsidRDefault="00E470D3">
            <w:pPr>
              <w:spacing w:line="276" w:lineRule="auto"/>
              <w:jc w:val="center"/>
            </w:pPr>
            <w:r>
              <w:t>0,75</w:t>
            </w:r>
          </w:p>
        </w:tc>
        <w:tc>
          <w:tcPr>
            <w:tcW w:w="704" w:type="pct"/>
            <w:tcBorders>
              <w:top w:val="nil"/>
              <w:left w:val="single" w:sz="4" w:space="0" w:color="000000"/>
              <w:bottom w:val="single" w:sz="4" w:space="0" w:color="000000"/>
              <w:right w:val="nil"/>
            </w:tcBorders>
            <w:vAlign w:val="center"/>
            <w:hideMark/>
          </w:tcPr>
          <w:p w14:paraId="47BA9B5A" w14:textId="77777777" w:rsidR="00E470D3" w:rsidRDefault="00E470D3">
            <w:pPr>
              <w:spacing w:line="276" w:lineRule="auto"/>
              <w:jc w:val="center"/>
            </w:pPr>
            <w:r>
              <w:t>164,72</w:t>
            </w:r>
          </w:p>
        </w:tc>
        <w:tc>
          <w:tcPr>
            <w:tcW w:w="620" w:type="pct"/>
            <w:tcBorders>
              <w:top w:val="nil"/>
              <w:left w:val="single" w:sz="4" w:space="0" w:color="000000"/>
              <w:bottom w:val="single" w:sz="4" w:space="0" w:color="000000"/>
              <w:right w:val="single" w:sz="4" w:space="0" w:color="auto"/>
            </w:tcBorders>
            <w:vAlign w:val="center"/>
            <w:hideMark/>
          </w:tcPr>
          <w:p w14:paraId="47BA9B5B" w14:textId="77777777" w:rsidR="00E470D3" w:rsidRDefault="00E470D3">
            <w:pPr>
              <w:spacing w:line="276" w:lineRule="auto"/>
              <w:jc w:val="center"/>
            </w:pPr>
            <w:r>
              <w:t>0,09</w:t>
            </w:r>
          </w:p>
        </w:tc>
        <w:tc>
          <w:tcPr>
            <w:tcW w:w="642" w:type="pct"/>
            <w:tcBorders>
              <w:top w:val="nil"/>
              <w:left w:val="single" w:sz="4" w:space="0" w:color="000000"/>
              <w:bottom w:val="single" w:sz="4" w:space="0" w:color="000000"/>
              <w:right w:val="single" w:sz="4" w:space="0" w:color="auto"/>
            </w:tcBorders>
            <w:vAlign w:val="center"/>
            <w:hideMark/>
          </w:tcPr>
          <w:p w14:paraId="47BA9B5C" w14:textId="77777777" w:rsidR="00E470D3" w:rsidRDefault="00E470D3">
            <w:pPr>
              <w:spacing w:line="276" w:lineRule="auto"/>
              <w:jc w:val="center"/>
            </w:pPr>
            <w:r>
              <w:t>-694,28</w:t>
            </w:r>
          </w:p>
        </w:tc>
        <w:tc>
          <w:tcPr>
            <w:tcW w:w="454" w:type="pct"/>
            <w:tcBorders>
              <w:top w:val="nil"/>
              <w:left w:val="single" w:sz="4" w:space="0" w:color="000000"/>
              <w:bottom w:val="single" w:sz="4" w:space="0" w:color="000000"/>
              <w:right w:val="single" w:sz="18" w:space="0" w:color="auto"/>
            </w:tcBorders>
            <w:vAlign w:val="center"/>
            <w:hideMark/>
          </w:tcPr>
          <w:p w14:paraId="47BA9B5D" w14:textId="77777777" w:rsidR="00E470D3" w:rsidRDefault="00E470D3">
            <w:pPr>
              <w:spacing w:line="276" w:lineRule="auto"/>
              <w:jc w:val="center"/>
            </w:pPr>
            <w:r>
              <w:t>-</w:t>
            </w:r>
            <w:r>
              <w:rPr>
                <w:sz w:val="22"/>
                <w:szCs w:val="22"/>
              </w:rPr>
              <w:t>421,49</w:t>
            </w:r>
          </w:p>
        </w:tc>
      </w:tr>
      <w:tr w:rsidR="00E470D3" w14:paraId="47BA9B66" w14:textId="77777777" w:rsidTr="00E470D3">
        <w:trPr>
          <w:trHeight w:val="315"/>
        </w:trPr>
        <w:tc>
          <w:tcPr>
            <w:tcW w:w="1334" w:type="pct"/>
            <w:tcBorders>
              <w:top w:val="nil"/>
              <w:left w:val="single" w:sz="18" w:space="0" w:color="auto"/>
              <w:bottom w:val="single" w:sz="4" w:space="0" w:color="000000"/>
              <w:right w:val="nil"/>
            </w:tcBorders>
            <w:vAlign w:val="bottom"/>
            <w:hideMark/>
          </w:tcPr>
          <w:p w14:paraId="47BA9B5F" w14:textId="77777777" w:rsidR="00E470D3" w:rsidRDefault="00E470D3">
            <w:pPr>
              <w:spacing w:line="276" w:lineRule="auto"/>
            </w:pPr>
            <w:r>
              <w:lastRenderedPageBreak/>
              <w:t>Kvalifikacijos kėlimo sąnaudos</w:t>
            </w:r>
          </w:p>
        </w:tc>
        <w:tc>
          <w:tcPr>
            <w:tcW w:w="704" w:type="pct"/>
            <w:tcBorders>
              <w:top w:val="nil"/>
              <w:left w:val="single" w:sz="4" w:space="0" w:color="000000"/>
              <w:bottom w:val="single" w:sz="4" w:space="0" w:color="000000"/>
              <w:right w:val="single" w:sz="4" w:space="0" w:color="000000"/>
            </w:tcBorders>
            <w:vAlign w:val="center"/>
            <w:hideMark/>
          </w:tcPr>
          <w:p w14:paraId="47BA9B60" w14:textId="77777777" w:rsidR="00E470D3" w:rsidRDefault="00E470D3">
            <w:pPr>
              <w:spacing w:line="276" w:lineRule="auto"/>
              <w:jc w:val="center"/>
            </w:pPr>
            <w:r>
              <w:t>1175,15</w:t>
            </w:r>
          </w:p>
        </w:tc>
        <w:tc>
          <w:tcPr>
            <w:tcW w:w="542" w:type="pct"/>
            <w:tcBorders>
              <w:top w:val="nil"/>
              <w:left w:val="single" w:sz="4" w:space="0" w:color="000000"/>
              <w:bottom w:val="single" w:sz="4" w:space="0" w:color="000000"/>
              <w:right w:val="single" w:sz="4" w:space="0" w:color="000000"/>
            </w:tcBorders>
            <w:vAlign w:val="center"/>
            <w:hideMark/>
          </w:tcPr>
          <w:p w14:paraId="47BA9B61" w14:textId="77777777" w:rsidR="00E470D3" w:rsidRDefault="00E470D3">
            <w:pPr>
              <w:spacing w:line="276" w:lineRule="auto"/>
              <w:jc w:val="center"/>
            </w:pPr>
            <w:r>
              <w:t>1,02</w:t>
            </w:r>
          </w:p>
        </w:tc>
        <w:tc>
          <w:tcPr>
            <w:tcW w:w="704" w:type="pct"/>
            <w:tcBorders>
              <w:top w:val="nil"/>
              <w:left w:val="single" w:sz="4" w:space="0" w:color="000000"/>
              <w:bottom w:val="single" w:sz="4" w:space="0" w:color="000000"/>
              <w:right w:val="nil"/>
            </w:tcBorders>
            <w:vAlign w:val="center"/>
            <w:hideMark/>
          </w:tcPr>
          <w:p w14:paraId="47BA9B62" w14:textId="77777777" w:rsidR="00E470D3" w:rsidRDefault="00E470D3">
            <w:pPr>
              <w:spacing w:line="276" w:lineRule="auto"/>
              <w:jc w:val="center"/>
            </w:pPr>
            <w:r>
              <w:t>1384,00</w:t>
            </w:r>
          </w:p>
        </w:tc>
        <w:tc>
          <w:tcPr>
            <w:tcW w:w="620" w:type="pct"/>
            <w:tcBorders>
              <w:top w:val="nil"/>
              <w:left w:val="single" w:sz="4" w:space="0" w:color="000000"/>
              <w:bottom w:val="single" w:sz="4" w:space="0" w:color="000000"/>
              <w:right w:val="single" w:sz="4" w:space="0" w:color="auto"/>
            </w:tcBorders>
            <w:vAlign w:val="center"/>
            <w:hideMark/>
          </w:tcPr>
          <w:p w14:paraId="47BA9B63" w14:textId="77777777" w:rsidR="00E470D3" w:rsidRDefault="00E470D3">
            <w:pPr>
              <w:spacing w:line="276" w:lineRule="auto"/>
              <w:jc w:val="center"/>
            </w:pPr>
            <w:r>
              <w:t>0,73</w:t>
            </w:r>
          </w:p>
        </w:tc>
        <w:tc>
          <w:tcPr>
            <w:tcW w:w="642" w:type="pct"/>
            <w:tcBorders>
              <w:top w:val="nil"/>
              <w:left w:val="single" w:sz="4" w:space="0" w:color="000000"/>
              <w:bottom w:val="single" w:sz="4" w:space="0" w:color="000000"/>
              <w:right w:val="single" w:sz="4" w:space="0" w:color="auto"/>
            </w:tcBorders>
            <w:vAlign w:val="center"/>
            <w:hideMark/>
          </w:tcPr>
          <w:p w14:paraId="47BA9B64" w14:textId="77777777" w:rsidR="00E470D3" w:rsidRDefault="00E470D3">
            <w:pPr>
              <w:spacing w:line="276" w:lineRule="auto"/>
              <w:jc w:val="center"/>
            </w:pPr>
            <w:r>
              <w:t>208,85</w:t>
            </w:r>
          </w:p>
        </w:tc>
        <w:tc>
          <w:tcPr>
            <w:tcW w:w="454" w:type="pct"/>
            <w:tcBorders>
              <w:top w:val="nil"/>
              <w:left w:val="single" w:sz="4" w:space="0" w:color="000000"/>
              <w:bottom w:val="single" w:sz="4" w:space="0" w:color="000000"/>
              <w:right w:val="single" w:sz="18" w:space="0" w:color="auto"/>
            </w:tcBorders>
            <w:vAlign w:val="center"/>
            <w:hideMark/>
          </w:tcPr>
          <w:p w14:paraId="47BA9B65" w14:textId="77777777" w:rsidR="00E470D3" w:rsidRDefault="00E470D3">
            <w:pPr>
              <w:spacing w:line="276" w:lineRule="auto"/>
              <w:jc w:val="center"/>
            </w:pPr>
            <w:r>
              <w:t>15,09</w:t>
            </w:r>
          </w:p>
        </w:tc>
      </w:tr>
      <w:tr w:rsidR="00E470D3" w14:paraId="47BA9B6E" w14:textId="77777777" w:rsidTr="00E470D3">
        <w:trPr>
          <w:trHeight w:val="315"/>
        </w:trPr>
        <w:tc>
          <w:tcPr>
            <w:tcW w:w="1334" w:type="pct"/>
            <w:tcBorders>
              <w:top w:val="nil"/>
              <w:left w:val="single" w:sz="18" w:space="0" w:color="auto"/>
              <w:bottom w:val="single" w:sz="4" w:space="0" w:color="auto"/>
              <w:right w:val="nil"/>
            </w:tcBorders>
            <w:vAlign w:val="bottom"/>
            <w:hideMark/>
          </w:tcPr>
          <w:p w14:paraId="47BA9B67" w14:textId="77777777" w:rsidR="00E470D3" w:rsidRDefault="00E470D3">
            <w:pPr>
              <w:spacing w:line="276" w:lineRule="auto"/>
            </w:pPr>
            <w:r>
              <w:t>Ryšio sąnaudos</w:t>
            </w:r>
          </w:p>
        </w:tc>
        <w:tc>
          <w:tcPr>
            <w:tcW w:w="704" w:type="pct"/>
            <w:tcBorders>
              <w:top w:val="nil"/>
              <w:left w:val="single" w:sz="4" w:space="0" w:color="000000"/>
              <w:bottom w:val="single" w:sz="4" w:space="0" w:color="auto"/>
              <w:right w:val="single" w:sz="4" w:space="0" w:color="000000"/>
            </w:tcBorders>
            <w:vAlign w:val="center"/>
            <w:hideMark/>
          </w:tcPr>
          <w:p w14:paraId="47BA9B68" w14:textId="77777777" w:rsidR="00E470D3" w:rsidRDefault="00E470D3">
            <w:pPr>
              <w:spacing w:line="276" w:lineRule="auto"/>
              <w:jc w:val="center"/>
            </w:pPr>
            <w:r>
              <w:t>149,97</w:t>
            </w:r>
          </w:p>
        </w:tc>
        <w:tc>
          <w:tcPr>
            <w:tcW w:w="542" w:type="pct"/>
            <w:tcBorders>
              <w:top w:val="nil"/>
              <w:left w:val="single" w:sz="4" w:space="0" w:color="000000"/>
              <w:bottom w:val="single" w:sz="4" w:space="0" w:color="auto"/>
              <w:right w:val="single" w:sz="4" w:space="0" w:color="000000"/>
            </w:tcBorders>
            <w:vAlign w:val="center"/>
            <w:hideMark/>
          </w:tcPr>
          <w:p w14:paraId="47BA9B69" w14:textId="77777777" w:rsidR="00E470D3" w:rsidRDefault="00E470D3">
            <w:pPr>
              <w:spacing w:line="276" w:lineRule="auto"/>
              <w:jc w:val="center"/>
            </w:pPr>
            <w:r>
              <w:t>0,13</w:t>
            </w:r>
          </w:p>
        </w:tc>
        <w:tc>
          <w:tcPr>
            <w:tcW w:w="704" w:type="pct"/>
            <w:tcBorders>
              <w:top w:val="nil"/>
              <w:left w:val="single" w:sz="4" w:space="0" w:color="000000"/>
              <w:bottom w:val="single" w:sz="4" w:space="0" w:color="auto"/>
              <w:right w:val="nil"/>
            </w:tcBorders>
            <w:vAlign w:val="center"/>
            <w:hideMark/>
          </w:tcPr>
          <w:p w14:paraId="47BA9B6A" w14:textId="77777777" w:rsidR="00E470D3" w:rsidRDefault="00E470D3">
            <w:pPr>
              <w:spacing w:line="276" w:lineRule="auto"/>
              <w:jc w:val="center"/>
            </w:pPr>
            <w:r>
              <w:t>91,94</w:t>
            </w:r>
          </w:p>
        </w:tc>
        <w:tc>
          <w:tcPr>
            <w:tcW w:w="620" w:type="pct"/>
            <w:tcBorders>
              <w:top w:val="nil"/>
              <w:left w:val="single" w:sz="4" w:space="0" w:color="000000"/>
              <w:bottom w:val="single" w:sz="4" w:space="0" w:color="auto"/>
              <w:right w:val="single" w:sz="4" w:space="0" w:color="auto"/>
            </w:tcBorders>
            <w:vAlign w:val="center"/>
            <w:hideMark/>
          </w:tcPr>
          <w:p w14:paraId="47BA9B6B" w14:textId="77777777" w:rsidR="00E470D3" w:rsidRDefault="00E470D3">
            <w:pPr>
              <w:spacing w:line="276" w:lineRule="auto"/>
              <w:jc w:val="center"/>
            </w:pPr>
            <w:r>
              <w:t>0,05</w:t>
            </w:r>
          </w:p>
        </w:tc>
        <w:tc>
          <w:tcPr>
            <w:tcW w:w="642" w:type="pct"/>
            <w:tcBorders>
              <w:top w:val="nil"/>
              <w:left w:val="single" w:sz="4" w:space="0" w:color="000000"/>
              <w:bottom w:val="single" w:sz="4" w:space="0" w:color="auto"/>
              <w:right w:val="single" w:sz="4" w:space="0" w:color="auto"/>
            </w:tcBorders>
            <w:vAlign w:val="center"/>
            <w:hideMark/>
          </w:tcPr>
          <w:p w14:paraId="47BA9B6C" w14:textId="77777777" w:rsidR="00E470D3" w:rsidRDefault="00E470D3">
            <w:pPr>
              <w:spacing w:line="276" w:lineRule="auto"/>
              <w:jc w:val="center"/>
            </w:pPr>
            <w:r>
              <w:t>-58,03</w:t>
            </w:r>
          </w:p>
        </w:tc>
        <w:tc>
          <w:tcPr>
            <w:tcW w:w="454" w:type="pct"/>
            <w:tcBorders>
              <w:top w:val="nil"/>
              <w:left w:val="single" w:sz="4" w:space="0" w:color="000000"/>
              <w:bottom w:val="single" w:sz="4" w:space="0" w:color="auto"/>
              <w:right w:val="single" w:sz="18" w:space="0" w:color="auto"/>
            </w:tcBorders>
            <w:vAlign w:val="center"/>
            <w:hideMark/>
          </w:tcPr>
          <w:p w14:paraId="47BA9B6D" w14:textId="77777777" w:rsidR="00E470D3" w:rsidRDefault="00E470D3">
            <w:pPr>
              <w:spacing w:line="276" w:lineRule="auto"/>
              <w:jc w:val="center"/>
            </w:pPr>
            <w:r>
              <w:t>-63,12</w:t>
            </w:r>
          </w:p>
        </w:tc>
      </w:tr>
      <w:tr w:rsidR="00E470D3" w14:paraId="47BA9B76" w14:textId="77777777" w:rsidTr="00E470D3">
        <w:trPr>
          <w:trHeight w:val="80"/>
        </w:trPr>
        <w:tc>
          <w:tcPr>
            <w:tcW w:w="1334" w:type="pct"/>
            <w:tcBorders>
              <w:top w:val="single" w:sz="4" w:space="0" w:color="auto"/>
              <w:left w:val="single" w:sz="18" w:space="0" w:color="auto"/>
              <w:bottom w:val="single" w:sz="4" w:space="0" w:color="auto"/>
              <w:right w:val="single" w:sz="4" w:space="0" w:color="auto"/>
            </w:tcBorders>
            <w:vAlign w:val="bottom"/>
            <w:hideMark/>
          </w:tcPr>
          <w:p w14:paraId="47BA9B6F" w14:textId="77777777" w:rsidR="00E470D3" w:rsidRDefault="00E470D3">
            <w:pPr>
              <w:spacing w:line="276" w:lineRule="auto"/>
            </w:pPr>
            <w:r>
              <w:t>Kitos tiesioginės sąnaudos</w:t>
            </w:r>
          </w:p>
        </w:tc>
        <w:tc>
          <w:tcPr>
            <w:tcW w:w="704" w:type="pct"/>
            <w:tcBorders>
              <w:top w:val="single" w:sz="4" w:space="0" w:color="auto"/>
              <w:left w:val="single" w:sz="4" w:space="0" w:color="auto"/>
              <w:bottom w:val="single" w:sz="4" w:space="0" w:color="auto"/>
              <w:right w:val="single" w:sz="4" w:space="0" w:color="auto"/>
            </w:tcBorders>
            <w:vAlign w:val="center"/>
            <w:hideMark/>
          </w:tcPr>
          <w:p w14:paraId="47BA9B70" w14:textId="77777777" w:rsidR="00E470D3" w:rsidRDefault="00E470D3">
            <w:pPr>
              <w:spacing w:line="276" w:lineRule="auto"/>
              <w:jc w:val="center"/>
            </w:pPr>
            <w:r>
              <w:t>1612,87</w:t>
            </w:r>
          </w:p>
        </w:tc>
        <w:tc>
          <w:tcPr>
            <w:tcW w:w="542" w:type="pct"/>
            <w:tcBorders>
              <w:top w:val="single" w:sz="4" w:space="0" w:color="auto"/>
              <w:left w:val="single" w:sz="4" w:space="0" w:color="auto"/>
              <w:bottom w:val="single" w:sz="4" w:space="0" w:color="auto"/>
              <w:right w:val="single" w:sz="4" w:space="0" w:color="auto"/>
            </w:tcBorders>
            <w:vAlign w:val="center"/>
            <w:hideMark/>
          </w:tcPr>
          <w:p w14:paraId="47BA9B71" w14:textId="77777777" w:rsidR="00E470D3" w:rsidRDefault="00E470D3">
            <w:pPr>
              <w:spacing w:line="276" w:lineRule="auto"/>
              <w:jc w:val="center"/>
            </w:pPr>
            <w:r>
              <w:t>1,40</w:t>
            </w:r>
          </w:p>
        </w:tc>
        <w:tc>
          <w:tcPr>
            <w:tcW w:w="704" w:type="pct"/>
            <w:tcBorders>
              <w:top w:val="single" w:sz="4" w:space="0" w:color="auto"/>
              <w:left w:val="single" w:sz="4" w:space="0" w:color="auto"/>
              <w:bottom w:val="single" w:sz="4" w:space="0" w:color="auto"/>
              <w:right w:val="single" w:sz="4" w:space="0" w:color="auto"/>
            </w:tcBorders>
            <w:vAlign w:val="center"/>
            <w:hideMark/>
          </w:tcPr>
          <w:p w14:paraId="47BA9B72" w14:textId="77777777" w:rsidR="00E470D3" w:rsidRDefault="00E470D3">
            <w:pPr>
              <w:spacing w:line="276" w:lineRule="auto"/>
              <w:jc w:val="center"/>
            </w:pPr>
            <w:r>
              <w:t>1537,36</w:t>
            </w:r>
          </w:p>
        </w:tc>
        <w:tc>
          <w:tcPr>
            <w:tcW w:w="620" w:type="pct"/>
            <w:tcBorders>
              <w:top w:val="single" w:sz="4" w:space="0" w:color="auto"/>
              <w:left w:val="single" w:sz="4" w:space="0" w:color="auto"/>
              <w:bottom w:val="single" w:sz="4" w:space="0" w:color="auto"/>
              <w:right w:val="single" w:sz="4" w:space="0" w:color="auto"/>
            </w:tcBorders>
            <w:vAlign w:val="center"/>
            <w:hideMark/>
          </w:tcPr>
          <w:p w14:paraId="47BA9B73" w14:textId="77777777" w:rsidR="00E470D3" w:rsidRDefault="00E470D3">
            <w:pPr>
              <w:spacing w:line="276" w:lineRule="auto"/>
              <w:jc w:val="center"/>
            </w:pPr>
            <w:r>
              <w:t>0,81</w:t>
            </w:r>
          </w:p>
        </w:tc>
        <w:tc>
          <w:tcPr>
            <w:tcW w:w="642" w:type="pct"/>
            <w:tcBorders>
              <w:top w:val="single" w:sz="4" w:space="0" w:color="auto"/>
              <w:left w:val="single" w:sz="4" w:space="0" w:color="auto"/>
              <w:bottom w:val="single" w:sz="4" w:space="0" w:color="auto"/>
              <w:right w:val="single" w:sz="4" w:space="0" w:color="auto"/>
            </w:tcBorders>
            <w:vAlign w:val="center"/>
            <w:hideMark/>
          </w:tcPr>
          <w:p w14:paraId="47BA9B74" w14:textId="77777777" w:rsidR="00E470D3" w:rsidRDefault="00E470D3">
            <w:pPr>
              <w:spacing w:line="276" w:lineRule="auto"/>
              <w:jc w:val="center"/>
            </w:pPr>
            <w:r>
              <w:t>-75,51</w:t>
            </w:r>
          </w:p>
        </w:tc>
        <w:tc>
          <w:tcPr>
            <w:tcW w:w="454" w:type="pct"/>
            <w:tcBorders>
              <w:top w:val="single" w:sz="4" w:space="0" w:color="auto"/>
              <w:left w:val="single" w:sz="4" w:space="0" w:color="auto"/>
              <w:bottom w:val="single" w:sz="4" w:space="0" w:color="auto"/>
              <w:right w:val="single" w:sz="18" w:space="0" w:color="auto"/>
            </w:tcBorders>
            <w:vAlign w:val="center"/>
            <w:hideMark/>
          </w:tcPr>
          <w:p w14:paraId="47BA9B75" w14:textId="77777777" w:rsidR="00E470D3" w:rsidRDefault="00E470D3">
            <w:pPr>
              <w:spacing w:line="276" w:lineRule="auto"/>
              <w:jc w:val="center"/>
            </w:pPr>
            <w:r>
              <w:t>-4,91</w:t>
            </w:r>
          </w:p>
        </w:tc>
      </w:tr>
      <w:tr w:rsidR="00E470D3" w14:paraId="47BA9B7E" w14:textId="77777777" w:rsidTr="00E470D3">
        <w:trPr>
          <w:trHeight w:val="80"/>
        </w:trPr>
        <w:tc>
          <w:tcPr>
            <w:tcW w:w="1334" w:type="pct"/>
            <w:tcBorders>
              <w:top w:val="single" w:sz="4" w:space="0" w:color="auto"/>
              <w:left w:val="single" w:sz="18" w:space="0" w:color="auto"/>
              <w:bottom w:val="single" w:sz="4" w:space="0" w:color="auto"/>
              <w:right w:val="single" w:sz="4" w:space="0" w:color="auto"/>
            </w:tcBorders>
            <w:vAlign w:val="bottom"/>
            <w:hideMark/>
          </w:tcPr>
          <w:p w14:paraId="47BA9B77" w14:textId="77777777" w:rsidR="00E470D3" w:rsidRDefault="00E470D3">
            <w:pPr>
              <w:spacing w:line="276" w:lineRule="auto"/>
            </w:pPr>
            <w:r>
              <w:t>Netiesioginės sąnaudos</w:t>
            </w:r>
          </w:p>
        </w:tc>
        <w:tc>
          <w:tcPr>
            <w:tcW w:w="704" w:type="pct"/>
            <w:tcBorders>
              <w:top w:val="single" w:sz="4" w:space="0" w:color="auto"/>
              <w:left w:val="single" w:sz="4" w:space="0" w:color="auto"/>
              <w:bottom w:val="single" w:sz="4" w:space="0" w:color="auto"/>
              <w:right w:val="single" w:sz="4" w:space="0" w:color="auto"/>
            </w:tcBorders>
            <w:vAlign w:val="center"/>
            <w:hideMark/>
          </w:tcPr>
          <w:p w14:paraId="47BA9B78" w14:textId="77777777" w:rsidR="00E470D3" w:rsidRDefault="00E470D3">
            <w:pPr>
              <w:spacing w:line="276" w:lineRule="auto"/>
              <w:jc w:val="center"/>
            </w:pPr>
            <w:r>
              <w:t>399,10</w:t>
            </w:r>
          </w:p>
        </w:tc>
        <w:tc>
          <w:tcPr>
            <w:tcW w:w="542" w:type="pct"/>
            <w:tcBorders>
              <w:top w:val="single" w:sz="4" w:space="0" w:color="auto"/>
              <w:left w:val="single" w:sz="4" w:space="0" w:color="auto"/>
              <w:bottom w:val="single" w:sz="4" w:space="0" w:color="auto"/>
              <w:right w:val="single" w:sz="4" w:space="0" w:color="auto"/>
            </w:tcBorders>
            <w:vAlign w:val="center"/>
            <w:hideMark/>
          </w:tcPr>
          <w:p w14:paraId="47BA9B79" w14:textId="77777777" w:rsidR="00E470D3" w:rsidRDefault="00E470D3">
            <w:pPr>
              <w:spacing w:line="276" w:lineRule="auto"/>
              <w:jc w:val="center"/>
            </w:pPr>
            <w:r>
              <w:t>0,35</w:t>
            </w:r>
          </w:p>
        </w:tc>
        <w:tc>
          <w:tcPr>
            <w:tcW w:w="704" w:type="pct"/>
            <w:tcBorders>
              <w:top w:val="single" w:sz="4" w:space="0" w:color="auto"/>
              <w:left w:val="single" w:sz="4" w:space="0" w:color="auto"/>
              <w:bottom w:val="single" w:sz="4" w:space="0" w:color="auto"/>
              <w:right w:val="single" w:sz="4" w:space="0" w:color="auto"/>
            </w:tcBorders>
            <w:vAlign w:val="center"/>
            <w:hideMark/>
          </w:tcPr>
          <w:p w14:paraId="47BA9B7A" w14:textId="77777777" w:rsidR="00E470D3" w:rsidRDefault="00E470D3">
            <w:pPr>
              <w:spacing w:line="276" w:lineRule="auto"/>
              <w:jc w:val="center"/>
            </w:pPr>
            <w:r>
              <w:t>777,75</w:t>
            </w:r>
          </w:p>
        </w:tc>
        <w:tc>
          <w:tcPr>
            <w:tcW w:w="620" w:type="pct"/>
            <w:tcBorders>
              <w:top w:val="single" w:sz="4" w:space="0" w:color="auto"/>
              <w:left w:val="single" w:sz="4" w:space="0" w:color="auto"/>
              <w:bottom w:val="single" w:sz="4" w:space="0" w:color="auto"/>
              <w:right w:val="single" w:sz="4" w:space="0" w:color="auto"/>
            </w:tcBorders>
            <w:vAlign w:val="center"/>
            <w:hideMark/>
          </w:tcPr>
          <w:p w14:paraId="47BA9B7B" w14:textId="77777777" w:rsidR="00E470D3" w:rsidRDefault="00E470D3">
            <w:pPr>
              <w:spacing w:line="276" w:lineRule="auto"/>
              <w:jc w:val="center"/>
            </w:pPr>
            <w:r>
              <w:t>0,41</w:t>
            </w:r>
          </w:p>
        </w:tc>
        <w:tc>
          <w:tcPr>
            <w:tcW w:w="642" w:type="pct"/>
            <w:tcBorders>
              <w:top w:val="single" w:sz="4" w:space="0" w:color="auto"/>
              <w:left w:val="single" w:sz="4" w:space="0" w:color="auto"/>
              <w:bottom w:val="single" w:sz="4" w:space="0" w:color="auto"/>
              <w:right w:val="single" w:sz="4" w:space="0" w:color="auto"/>
            </w:tcBorders>
            <w:vAlign w:val="center"/>
            <w:hideMark/>
          </w:tcPr>
          <w:p w14:paraId="47BA9B7C" w14:textId="77777777" w:rsidR="00E470D3" w:rsidRDefault="00E470D3">
            <w:pPr>
              <w:spacing w:line="276" w:lineRule="auto"/>
              <w:jc w:val="center"/>
            </w:pPr>
            <w:r>
              <w:t>378,65</w:t>
            </w:r>
          </w:p>
        </w:tc>
        <w:tc>
          <w:tcPr>
            <w:tcW w:w="454" w:type="pct"/>
            <w:tcBorders>
              <w:top w:val="single" w:sz="4" w:space="0" w:color="auto"/>
              <w:left w:val="single" w:sz="4" w:space="0" w:color="auto"/>
              <w:bottom w:val="single" w:sz="4" w:space="0" w:color="auto"/>
              <w:right w:val="single" w:sz="18" w:space="0" w:color="auto"/>
            </w:tcBorders>
            <w:vAlign w:val="center"/>
            <w:hideMark/>
          </w:tcPr>
          <w:p w14:paraId="47BA9B7D" w14:textId="77777777" w:rsidR="00E470D3" w:rsidRDefault="00E470D3">
            <w:pPr>
              <w:spacing w:line="276" w:lineRule="auto"/>
              <w:jc w:val="center"/>
            </w:pPr>
            <w:r>
              <w:t>48,69</w:t>
            </w:r>
          </w:p>
        </w:tc>
      </w:tr>
      <w:tr w:rsidR="00E470D3" w14:paraId="47BA9B83" w14:textId="77777777" w:rsidTr="00E470D3">
        <w:trPr>
          <w:trHeight w:val="80"/>
        </w:trPr>
        <w:tc>
          <w:tcPr>
            <w:tcW w:w="1334" w:type="pct"/>
            <w:tcBorders>
              <w:top w:val="single" w:sz="4" w:space="0" w:color="auto"/>
              <w:left w:val="single" w:sz="18" w:space="0" w:color="auto"/>
              <w:bottom w:val="single" w:sz="18" w:space="0" w:color="auto"/>
              <w:right w:val="single" w:sz="4" w:space="0" w:color="auto"/>
            </w:tcBorders>
            <w:vAlign w:val="bottom"/>
            <w:hideMark/>
          </w:tcPr>
          <w:p w14:paraId="47BA9B7F" w14:textId="77777777" w:rsidR="00E470D3" w:rsidRDefault="00E470D3">
            <w:pPr>
              <w:spacing w:line="276" w:lineRule="auto"/>
            </w:pPr>
            <w:r>
              <w:t>Įstaigos sąnaudų valdymo išlaidoms dalis</w:t>
            </w:r>
          </w:p>
        </w:tc>
        <w:tc>
          <w:tcPr>
            <w:tcW w:w="1246" w:type="pct"/>
            <w:gridSpan w:val="2"/>
            <w:tcBorders>
              <w:top w:val="single" w:sz="4" w:space="0" w:color="auto"/>
              <w:left w:val="single" w:sz="4" w:space="0" w:color="auto"/>
              <w:bottom w:val="single" w:sz="18" w:space="0" w:color="auto"/>
              <w:right w:val="single" w:sz="4" w:space="0" w:color="auto"/>
            </w:tcBorders>
            <w:vAlign w:val="center"/>
            <w:hideMark/>
          </w:tcPr>
          <w:p w14:paraId="47BA9B80" w14:textId="77777777" w:rsidR="00E470D3" w:rsidRDefault="00E470D3">
            <w:pPr>
              <w:spacing w:line="276" w:lineRule="auto"/>
              <w:jc w:val="center"/>
            </w:pPr>
            <w:r>
              <w:t>2,20%</w:t>
            </w:r>
          </w:p>
        </w:tc>
        <w:tc>
          <w:tcPr>
            <w:tcW w:w="1324" w:type="pct"/>
            <w:gridSpan w:val="2"/>
            <w:tcBorders>
              <w:top w:val="single" w:sz="4" w:space="0" w:color="auto"/>
              <w:left w:val="single" w:sz="4" w:space="0" w:color="auto"/>
              <w:bottom w:val="single" w:sz="18" w:space="0" w:color="auto"/>
              <w:right w:val="single" w:sz="4" w:space="0" w:color="auto"/>
            </w:tcBorders>
            <w:vAlign w:val="center"/>
            <w:hideMark/>
          </w:tcPr>
          <w:p w14:paraId="47BA9B81" w14:textId="77777777" w:rsidR="00E470D3" w:rsidRDefault="00E470D3">
            <w:pPr>
              <w:spacing w:line="276" w:lineRule="auto"/>
              <w:jc w:val="center"/>
            </w:pPr>
            <w:r>
              <w:t>3,47%</w:t>
            </w:r>
          </w:p>
        </w:tc>
        <w:tc>
          <w:tcPr>
            <w:tcW w:w="1096" w:type="pct"/>
            <w:gridSpan w:val="2"/>
            <w:tcBorders>
              <w:top w:val="single" w:sz="4" w:space="0" w:color="auto"/>
              <w:left w:val="single" w:sz="4" w:space="0" w:color="auto"/>
              <w:bottom w:val="single" w:sz="18" w:space="0" w:color="auto"/>
              <w:right w:val="single" w:sz="18" w:space="0" w:color="auto"/>
            </w:tcBorders>
            <w:vAlign w:val="center"/>
            <w:hideMark/>
          </w:tcPr>
          <w:p w14:paraId="47BA9B82" w14:textId="77777777" w:rsidR="00E470D3" w:rsidRDefault="00E470D3">
            <w:pPr>
              <w:spacing w:line="276" w:lineRule="auto"/>
              <w:jc w:val="center"/>
            </w:pPr>
            <w:r>
              <w:t>1,27%</w:t>
            </w:r>
          </w:p>
        </w:tc>
      </w:tr>
    </w:tbl>
    <w:p w14:paraId="47BA9B84" w14:textId="77777777" w:rsidR="00E470D3" w:rsidRDefault="00E470D3" w:rsidP="00E470D3">
      <w:pPr>
        <w:pStyle w:val="Sraopastraipa"/>
        <w:tabs>
          <w:tab w:val="left" w:pos="993"/>
        </w:tabs>
        <w:ind w:left="0"/>
        <w:rPr>
          <w:b/>
        </w:rPr>
      </w:pPr>
    </w:p>
    <w:p w14:paraId="47BA9B85" w14:textId="77777777" w:rsidR="00E470D3" w:rsidRDefault="00E470D3" w:rsidP="00E470D3">
      <w:pPr>
        <w:pStyle w:val="Betarp"/>
        <w:rPr>
          <w:b/>
          <w:bCs/>
          <w:sz w:val="24"/>
          <w:szCs w:val="24"/>
          <w:lang w:val="lt-LT"/>
        </w:rPr>
      </w:pPr>
      <w:r>
        <w:rPr>
          <w:b/>
          <w:bCs/>
          <w:sz w:val="24"/>
          <w:szCs w:val="24"/>
        </w:rPr>
        <w:t xml:space="preserve">13 </w:t>
      </w:r>
      <w:r>
        <w:rPr>
          <w:b/>
          <w:bCs/>
          <w:sz w:val="24"/>
          <w:szCs w:val="24"/>
          <w:lang w:val="lt-LT"/>
        </w:rPr>
        <w:t>lentelė. Vadovaujamas pareigas einančių asmenų atlyginimas per ataskaitinius metus*</w:t>
      </w:r>
    </w:p>
    <w:tbl>
      <w:tblPr>
        <w:tblW w:w="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546"/>
        <w:gridCol w:w="2266"/>
        <w:gridCol w:w="1418"/>
        <w:gridCol w:w="959"/>
        <w:gridCol w:w="1041"/>
        <w:gridCol w:w="1059"/>
        <w:gridCol w:w="1194"/>
        <w:gridCol w:w="1275"/>
      </w:tblGrid>
      <w:tr w:rsidR="00E470D3" w14:paraId="47BA9B8F" w14:textId="77777777" w:rsidTr="00E470D3">
        <w:trPr>
          <w:trHeight w:val="571"/>
        </w:trPr>
        <w:tc>
          <w:tcPr>
            <w:tcW w:w="546" w:type="dxa"/>
            <w:vMerge w:val="restart"/>
            <w:tcBorders>
              <w:top w:val="single" w:sz="18" w:space="0" w:color="auto"/>
              <w:left w:val="single" w:sz="18" w:space="0" w:color="auto"/>
              <w:bottom w:val="single" w:sz="4" w:space="0" w:color="auto"/>
              <w:right w:val="single" w:sz="4" w:space="0" w:color="auto"/>
            </w:tcBorders>
            <w:shd w:val="clear" w:color="auto" w:fill="CCFFFF"/>
            <w:hideMark/>
          </w:tcPr>
          <w:p w14:paraId="47BA9B86" w14:textId="77777777" w:rsidR="00E470D3" w:rsidRDefault="00E470D3">
            <w:pPr>
              <w:spacing w:line="276" w:lineRule="auto"/>
              <w:rPr>
                <w:b/>
                <w:bCs/>
              </w:rPr>
            </w:pPr>
            <w:r>
              <w:rPr>
                <w:b/>
                <w:bCs/>
              </w:rPr>
              <w:t>Eil. Nr.</w:t>
            </w:r>
          </w:p>
        </w:tc>
        <w:tc>
          <w:tcPr>
            <w:tcW w:w="2266" w:type="dxa"/>
            <w:vMerge w:val="restart"/>
            <w:tcBorders>
              <w:top w:val="single" w:sz="18" w:space="0" w:color="auto"/>
              <w:left w:val="single" w:sz="4" w:space="0" w:color="auto"/>
              <w:bottom w:val="single" w:sz="4" w:space="0" w:color="auto"/>
              <w:right w:val="single" w:sz="4" w:space="0" w:color="auto"/>
            </w:tcBorders>
            <w:shd w:val="clear" w:color="auto" w:fill="CCFFFF"/>
            <w:vAlign w:val="center"/>
            <w:hideMark/>
          </w:tcPr>
          <w:p w14:paraId="47BA9B87" w14:textId="77777777" w:rsidR="00E470D3" w:rsidRDefault="00E470D3">
            <w:pPr>
              <w:spacing w:line="276" w:lineRule="auto"/>
              <w:rPr>
                <w:b/>
                <w:bCs/>
              </w:rPr>
            </w:pPr>
            <w:r>
              <w:rPr>
                <w:b/>
                <w:bCs/>
              </w:rPr>
              <w:t>Pareigų (pareigybės) pavadinimas</w:t>
            </w:r>
          </w:p>
        </w:tc>
        <w:tc>
          <w:tcPr>
            <w:tcW w:w="1418" w:type="dxa"/>
            <w:tcBorders>
              <w:top w:val="single" w:sz="18" w:space="0" w:color="auto"/>
              <w:left w:val="single" w:sz="4" w:space="0" w:color="auto"/>
              <w:bottom w:val="single" w:sz="4" w:space="0" w:color="auto"/>
              <w:right w:val="single" w:sz="4" w:space="0" w:color="auto"/>
            </w:tcBorders>
            <w:shd w:val="clear" w:color="auto" w:fill="CCFFFF"/>
            <w:hideMark/>
          </w:tcPr>
          <w:p w14:paraId="47BA9B88" w14:textId="77777777" w:rsidR="00E470D3" w:rsidRDefault="00E470D3">
            <w:pPr>
              <w:spacing w:line="276" w:lineRule="auto"/>
              <w:rPr>
                <w:b/>
                <w:bCs/>
              </w:rPr>
            </w:pPr>
            <w:r>
              <w:rPr>
                <w:b/>
                <w:bCs/>
              </w:rPr>
              <w:t xml:space="preserve">Bazinis atlyginimas </w:t>
            </w:r>
          </w:p>
        </w:tc>
        <w:tc>
          <w:tcPr>
            <w:tcW w:w="959" w:type="dxa"/>
            <w:tcBorders>
              <w:top w:val="single" w:sz="18" w:space="0" w:color="auto"/>
              <w:left w:val="single" w:sz="4" w:space="0" w:color="auto"/>
              <w:bottom w:val="single" w:sz="4" w:space="0" w:color="auto"/>
              <w:right w:val="single" w:sz="4" w:space="0" w:color="auto"/>
            </w:tcBorders>
            <w:shd w:val="clear" w:color="auto" w:fill="CCFFFF"/>
            <w:hideMark/>
          </w:tcPr>
          <w:p w14:paraId="47BA9B89" w14:textId="77777777" w:rsidR="00E470D3" w:rsidRDefault="00E470D3">
            <w:pPr>
              <w:spacing w:line="276" w:lineRule="auto"/>
              <w:rPr>
                <w:b/>
                <w:bCs/>
              </w:rPr>
            </w:pPr>
            <w:r>
              <w:rPr>
                <w:b/>
                <w:bCs/>
              </w:rPr>
              <w:t>Priemokos</w:t>
            </w:r>
          </w:p>
        </w:tc>
        <w:tc>
          <w:tcPr>
            <w:tcW w:w="1041" w:type="dxa"/>
            <w:tcBorders>
              <w:top w:val="single" w:sz="18" w:space="0" w:color="auto"/>
              <w:left w:val="single" w:sz="4" w:space="0" w:color="auto"/>
              <w:bottom w:val="single" w:sz="4" w:space="0" w:color="auto"/>
              <w:right w:val="single" w:sz="4" w:space="0" w:color="auto"/>
            </w:tcBorders>
            <w:shd w:val="clear" w:color="auto" w:fill="CCFFFF"/>
            <w:hideMark/>
          </w:tcPr>
          <w:p w14:paraId="47BA9B8A" w14:textId="77777777" w:rsidR="00E470D3" w:rsidRDefault="00E470D3">
            <w:pPr>
              <w:spacing w:line="276" w:lineRule="auto"/>
              <w:rPr>
                <w:b/>
                <w:bCs/>
              </w:rPr>
            </w:pPr>
            <w:r>
              <w:rPr>
                <w:b/>
                <w:bCs/>
              </w:rPr>
              <w:t>Priedai</w:t>
            </w:r>
          </w:p>
        </w:tc>
        <w:tc>
          <w:tcPr>
            <w:tcW w:w="1059" w:type="dxa"/>
            <w:tcBorders>
              <w:top w:val="single" w:sz="18" w:space="0" w:color="auto"/>
              <w:left w:val="single" w:sz="4" w:space="0" w:color="auto"/>
              <w:bottom w:val="single" w:sz="4" w:space="0" w:color="auto"/>
              <w:right w:val="single" w:sz="4" w:space="0" w:color="auto"/>
            </w:tcBorders>
            <w:shd w:val="clear" w:color="auto" w:fill="CCFFFF"/>
            <w:hideMark/>
          </w:tcPr>
          <w:p w14:paraId="47BA9B8B" w14:textId="77777777" w:rsidR="00E470D3" w:rsidRDefault="00E470D3">
            <w:pPr>
              <w:spacing w:line="276" w:lineRule="auto"/>
              <w:rPr>
                <w:b/>
                <w:bCs/>
              </w:rPr>
            </w:pPr>
            <w:r>
              <w:rPr>
                <w:b/>
                <w:bCs/>
              </w:rPr>
              <w:t>Premijos</w:t>
            </w:r>
          </w:p>
        </w:tc>
        <w:tc>
          <w:tcPr>
            <w:tcW w:w="1194" w:type="dxa"/>
            <w:tcBorders>
              <w:top w:val="single" w:sz="18" w:space="0" w:color="auto"/>
              <w:left w:val="single" w:sz="4" w:space="0" w:color="auto"/>
              <w:bottom w:val="single" w:sz="4" w:space="0" w:color="auto"/>
              <w:right w:val="single" w:sz="4" w:space="0" w:color="auto"/>
            </w:tcBorders>
            <w:shd w:val="clear" w:color="auto" w:fill="CCFFFF"/>
            <w:hideMark/>
          </w:tcPr>
          <w:p w14:paraId="47BA9B8C" w14:textId="77777777" w:rsidR="00E470D3" w:rsidRDefault="00E470D3">
            <w:pPr>
              <w:spacing w:line="276" w:lineRule="auto"/>
              <w:rPr>
                <w:b/>
                <w:bCs/>
              </w:rPr>
            </w:pPr>
            <w:r>
              <w:rPr>
                <w:b/>
                <w:bCs/>
              </w:rPr>
              <w:t>Kitos išmokos**</w:t>
            </w:r>
          </w:p>
        </w:tc>
        <w:tc>
          <w:tcPr>
            <w:tcW w:w="1275" w:type="dxa"/>
            <w:tcBorders>
              <w:top w:val="single" w:sz="18" w:space="0" w:color="auto"/>
              <w:left w:val="single" w:sz="4" w:space="0" w:color="auto"/>
              <w:bottom w:val="single" w:sz="4" w:space="0" w:color="auto"/>
              <w:right w:val="single" w:sz="18" w:space="0" w:color="auto"/>
            </w:tcBorders>
            <w:shd w:val="clear" w:color="auto" w:fill="CCFFFF"/>
            <w:hideMark/>
          </w:tcPr>
          <w:p w14:paraId="47BA9B8D" w14:textId="77777777" w:rsidR="00E470D3" w:rsidRDefault="00E470D3">
            <w:pPr>
              <w:spacing w:line="276" w:lineRule="auto"/>
              <w:rPr>
                <w:b/>
                <w:bCs/>
              </w:rPr>
            </w:pPr>
            <w:r>
              <w:rPr>
                <w:b/>
                <w:bCs/>
              </w:rPr>
              <w:t>Iš viso:</w:t>
            </w:r>
          </w:p>
          <w:p w14:paraId="47BA9B8E" w14:textId="77777777" w:rsidR="00E470D3" w:rsidRDefault="00E470D3">
            <w:pPr>
              <w:spacing w:line="276" w:lineRule="auto"/>
              <w:rPr>
                <w:b/>
                <w:bCs/>
              </w:rPr>
            </w:pPr>
            <w:proofErr w:type="spellStart"/>
            <w:r>
              <w:rPr>
                <w:b/>
                <w:bCs/>
              </w:rPr>
              <w:t>Eur</w:t>
            </w:r>
            <w:proofErr w:type="spellEnd"/>
            <w:r>
              <w:rPr>
                <w:b/>
                <w:bCs/>
              </w:rPr>
              <w:t>, ct</w:t>
            </w:r>
          </w:p>
        </w:tc>
      </w:tr>
      <w:tr w:rsidR="00E470D3" w14:paraId="47BA9B98" w14:textId="77777777" w:rsidTr="00E470D3">
        <w:trPr>
          <w:trHeight w:val="285"/>
        </w:trPr>
        <w:tc>
          <w:tcPr>
            <w:tcW w:w="546" w:type="dxa"/>
            <w:vMerge/>
            <w:tcBorders>
              <w:top w:val="single" w:sz="18" w:space="0" w:color="auto"/>
              <w:left w:val="single" w:sz="18" w:space="0" w:color="auto"/>
              <w:bottom w:val="single" w:sz="4" w:space="0" w:color="auto"/>
              <w:right w:val="single" w:sz="4" w:space="0" w:color="auto"/>
            </w:tcBorders>
            <w:vAlign w:val="center"/>
            <w:hideMark/>
          </w:tcPr>
          <w:p w14:paraId="47BA9B90" w14:textId="77777777" w:rsidR="00E470D3" w:rsidRDefault="00E470D3">
            <w:pPr>
              <w:spacing w:line="276" w:lineRule="auto"/>
              <w:rPr>
                <w:b/>
                <w:bCs/>
              </w:rPr>
            </w:pPr>
          </w:p>
        </w:tc>
        <w:tc>
          <w:tcPr>
            <w:tcW w:w="2266" w:type="dxa"/>
            <w:vMerge/>
            <w:tcBorders>
              <w:top w:val="single" w:sz="18" w:space="0" w:color="auto"/>
              <w:left w:val="single" w:sz="4" w:space="0" w:color="auto"/>
              <w:bottom w:val="single" w:sz="4" w:space="0" w:color="auto"/>
              <w:right w:val="single" w:sz="4" w:space="0" w:color="auto"/>
            </w:tcBorders>
            <w:vAlign w:val="center"/>
            <w:hideMark/>
          </w:tcPr>
          <w:p w14:paraId="47BA9B91" w14:textId="77777777" w:rsidR="00E470D3" w:rsidRDefault="00E470D3">
            <w:pPr>
              <w:spacing w:line="276" w:lineRule="auto"/>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CCFFFF"/>
            <w:hideMark/>
          </w:tcPr>
          <w:p w14:paraId="47BA9B92" w14:textId="77777777" w:rsidR="00E470D3" w:rsidRDefault="00E470D3">
            <w:pPr>
              <w:spacing w:line="276" w:lineRule="auto"/>
            </w:pPr>
            <w:r>
              <w:t>1</w:t>
            </w:r>
          </w:p>
        </w:tc>
        <w:tc>
          <w:tcPr>
            <w:tcW w:w="959" w:type="dxa"/>
            <w:tcBorders>
              <w:top w:val="single" w:sz="4" w:space="0" w:color="auto"/>
              <w:left w:val="single" w:sz="4" w:space="0" w:color="auto"/>
              <w:bottom w:val="single" w:sz="4" w:space="0" w:color="auto"/>
              <w:right w:val="single" w:sz="4" w:space="0" w:color="auto"/>
            </w:tcBorders>
            <w:shd w:val="clear" w:color="auto" w:fill="CCFFFF"/>
            <w:hideMark/>
          </w:tcPr>
          <w:p w14:paraId="47BA9B93" w14:textId="77777777" w:rsidR="00E470D3" w:rsidRDefault="00E470D3">
            <w:pPr>
              <w:spacing w:line="276" w:lineRule="auto"/>
            </w:pPr>
            <w:r>
              <w:t>2</w:t>
            </w:r>
          </w:p>
        </w:tc>
        <w:tc>
          <w:tcPr>
            <w:tcW w:w="1041" w:type="dxa"/>
            <w:tcBorders>
              <w:top w:val="single" w:sz="4" w:space="0" w:color="auto"/>
              <w:left w:val="single" w:sz="4" w:space="0" w:color="auto"/>
              <w:bottom w:val="single" w:sz="4" w:space="0" w:color="auto"/>
              <w:right w:val="single" w:sz="4" w:space="0" w:color="auto"/>
            </w:tcBorders>
            <w:shd w:val="clear" w:color="auto" w:fill="CCFFFF"/>
            <w:hideMark/>
          </w:tcPr>
          <w:p w14:paraId="47BA9B94" w14:textId="77777777" w:rsidR="00E470D3" w:rsidRDefault="00E470D3">
            <w:pPr>
              <w:spacing w:line="276" w:lineRule="auto"/>
            </w:pPr>
            <w:r>
              <w:t>3</w:t>
            </w:r>
          </w:p>
        </w:tc>
        <w:tc>
          <w:tcPr>
            <w:tcW w:w="1059" w:type="dxa"/>
            <w:tcBorders>
              <w:top w:val="single" w:sz="4" w:space="0" w:color="auto"/>
              <w:left w:val="single" w:sz="4" w:space="0" w:color="auto"/>
              <w:bottom w:val="single" w:sz="4" w:space="0" w:color="auto"/>
              <w:right w:val="single" w:sz="4" w:space="0" w:color="auto"/>
            </w:tcBorders>
            <w:shd w:val="clear" w:color="auto" w:fill="CCFFFF"/>
            <w:hideMark/>
          </w:tcPr>
          <w:p w14:paraId="47BA9B95" w14:textId="77777777" w:rsidR="00E470D3" w:rsidRDefault="00E470D3">
            <w:pPr>
              <w:spacing w:line="276" w:lineRule="auto"/>
            </w:pPr>
            <w:r>
              <w:t>4</w:t>
            </w:r>
          </w:p>
        </w:tc>
        <w:tc>
          <w:tcPr>
            <w:tcW w:w="1194" w:type="dxa"/>
            <w:tcBorders>
              <w:top w:val="single" w:sz="4" w:space="0" w:color="auto"/>
              <w:left w:val="single" w:sz="4" w:space="0" w:color="auto"/>
              <w:bottom w:val="single" w:sz="4" w:space="0" w:color="auto"/>
              <w:right w:val="single" w:sz="4" w:space="0" w:color="auto"/>
            </w:tcBorders>
            <w:shd w:val="clear" w:color="auto" w:fill="CCFFFF"/>
            <w:hideMark/>
          </w:tcPr>
          <w:p w14:paraId="47BA9B96" w14:textId="77777777" w:rsidR="00E470D3" w:rsidRDefault="00E470D3">
            <w:pPr>
              <w:spacing w:line="276" w:lineRule="auto"/>
            </w:pPr>
            <w:r>
              <w:t>5</w:t>
            </w:r>
          </w:p>
        </w:tc>
        <w:tc>
          <w:tcPr>
            <w:tcW w:w="1275" w:type="dxa"/>
            <w:tcBorders>
              <w:top w:val="single" w:sz="4" w:space="0" w:color="auto"/>
              <w:left w:val="single" w:sz="4" w:space="0" w:color="auto"/>
              <w:bottom w:val="single" w:sz="4" w:space="0" w:color="auto"/>
              <w:right w:val="single" w:sz="18" w:space="0" w:color="auto"/>
            </w:tcBorders>
            <w:shd w:val="clear" w:color="auto" w:fill="CCFFFF"/>
            <w:hideMark/>
          </w:tcPr>
          <w:p w14:paraId="47BA9B97" w14:textId="77777777" w:rsidR="00E470D3" w:rsidRDefault="00E470D3">
            <w:pPr>
              <w:spacing w:line="276" w:lineRule="auto"/>
            </w:pPr>
            <w:r>
              <w:t>6=1+2+3+4+5</w:t>
            </w:r>
          </w:p>
        </w:tc>
      </w:tr>
      <w:tr w:rsidR="00E470D3" w14:paraId="47BA9BA1" w14:textId="77777777" w:rsidTr="00E470D3">
        <w:trPr>
          <w:trHeight w:val="285"/>
        </w:trPr>
        <w:tc>
          <w:tcPr>
            <w:tcW w:w="546" w:type="dxa"/>
            <w:tcBorders>
              <w:top w:val="single" w:sz="4" w:space="0" w:color="auto"/>
              <w:left w:val="single" w:sz="18" w:space="0" w:color="auto"/>
              <w:bottom w:val="single" w:sz="4" w:space="0" w:color="auto"/>
              <w:right w:val="single" w:sz="4" w:space="0" w:color="auto"/>
            </w:tcBorders>
            <w:hideMark/>
          </w:tcPr>
          <w:p w14:paraId="47BA9B99" w14:textId="77777777" w:rsidR="00E470D3" w:rsidRDefault="00E470D3">
            <w:pPr>
              <w:spacing w:line="276" w:lineRule="auto"/>
            </w:pPr>
            <w:r>
              <w:t>1.</w:t>
            </w:r>
          </w:p>
        </w:tc>
        <w:tc>
          <w:tcPr>
            <w:tcW w:w="2266" w:type="dxa"/>
            <w:tcBorders>
              <w:top w:val="single" w:sz="4" w:space="0" w:color="auto"/>
              <w:left w:val="single" w:sz="4" w:space="0" w:color="auto"/>
              <w:bottom w:val="single" w:sz="4" w:space="0" w:color="auto"/>
              <w:right w:val="single" w:sz="4" w:space="0" w:color="auto"/>
            </w:tcBorders>
            <w:hideMark/>
          </w:tcPr>
          <w:p w14:paraId="47BA9B9A" w14:textId="77777777" w:rsidR="00E470D3" w:rsidRDefault="00E470D3">
            <w:pPr>
              <w:spacing w:line="276" w:lineRule="auto"/>
            </w:pPr>
            <w:r>
              <w:t>Vyriausiasis gydytojas</w:t>
            </w:r>
          </w:p>
        </w:tc>
        <w:tc>
          <w:tcPr>
            <w:tcW w:w="1418" w:type="dxa"/>
            <w:tcBorders>
              <w:top w:val="single" w:sz="4" w:space="0" w:color="auto"/>
              <w:left w:val="single" w:sz="4" w:space="0" w:color="auto"/>
              <w:bottom w:val="single" w:sz="4" w:space="0" w:color="auto"/>
              <w:right w:val="single" w:sz="4" w:space="0" w:color="auto"/>
            </w:tcBorders>
            <w:hideMark/>
          </w:tcPr>
          <w:p w14:paraId="47BA9B9B" w14:textId="77777777" w:rsidR="00E470D3" w:rsidRDefault="00E470D3">
            <w:pPr>
              <w:spacing w:line="276" w:lineRule="auto"/>
            </w:pPr>
            <w:r>
              <w:t>42706,56</w:t>
            </w:r>
          </w:p>
        </w:tc>
        <w:tc>
          <w:tcPr>
            <w:tcW w:w="959" w:type="dxa"/>
            <w:tcBorders>
              <w:top w:val="single" w:sz="4" w:space="0" w:color="auto"/>
              <w:left w:val="single" w:sz="4" w:space="0" w:color="auto"/>
              <w:bottom w:val="single" w:sz="4" w:space="0" w:color="auto"/>
              <w:right w:val="single" w:sz="4" w:space="0" w:color="auto"/>
            </w:tcBorders>
          </w:tcPr>
          <w:p w14:paraId="47BA9B9C" w14:textId="77777777" w:rsidR="00E470D3" w:rsidRDefault="00E470D3">
            <w:pPr>
              <w:spacing w:line="276" w:lineRule="auto"/>
            </w:pPr>
          </w:p>
        </w:tc>
        <w:tc>
          <w:tcPr>
            <w:tcW w:w="1041" w:type="dxa"/>
            <w:tcBorders>
              <w:top w:val="single" w:sz="4" w:space="0" w:color="auto"/>
              <w:left w:val="single" w:sz="4" w:space="0" w:color="auto"/>
              <w:bottom w:val="single" w:sz="4" w:space="0" w:color="auto"/>
              <w:right w:val="single" w:sz="4" w:space="0" w:color="auto"/>
            </w:tcBorders>
            <w:hideMark/>
          </w:tcPr>
          <w:p w14:paraId="47BA9B9D" w14:textId="77777777" w:rsidR="00E470D3" w:rsidRDefault="00E470D3">
            <w:pPr>
              <w:spacing w:line="276" w:lineRule="auto"/>
            </w:pPr>
            <w:r>
              <w:t>7008,23</w:t>
            </w:r>
          </w:p>
        </w:tc>
        <w:tc>
          <w:tcPr>
            <w:tcW w:w="1059" w:type="dxa"/>
            <w:tcBorders>
              <w:top w:val="single" w:sz="4" w:space="0" w:color="auto"/>
              <w:left w:val="single" w:sz="4" w:space="0" w:color="auto"/>
              <w:bottom w:val="single" w:sz="4" w:space="0" w:color="auto"/>
              <w:right w:val="single" w:sz="4" w:space="0" w:color="auto"/>
            </w:tcBorders>
            <w:hideMark/>
          </w:tcPr>
          <w:p w14:paraId="47BA9B9E" w14:textId="77777777" w:rsidR="00E470D3" w:rsidRDefault="00E470D3">
            <w:pPr>
              <w:spacing w:line="276" w:lineRule="auto"/>
            </w:pPr>
            <w:r>
              <w:t>1595,00</w:t>
            </w:r>
          </w:p>
        </w:tc>
        <w:tc>
          <w:tcPr>
            <w:tcW w:w="1194" w:type="dxa"/>
            <w:tcBorders>
              <w:top w:val="single" w:sz="4" w:space="0" w:color="auto"/>
              <w:left w:val="single" w:sz="4" w:space="0" w:color="auto"/>
              <w:bottom w:val="single" w:sz="4" w:space="0" w:color="auto"/>
              <w:right w:val="single" w:sz="4" w:space="0" w:color="auto"/>
            </w:tcBorders>
            <w:hideMark/>
          </w:tcPr>
          <w:p w14:paraId="47BA9B9F" w14:textId="77777777" w:rsidR="00E470D3" w:rsidRDefault="00E470D3">
            <w:pPr>
              <w:spacing w:line="276" w:lineRule="auto"/>
            </w:pPr>
            <w:r>
              <w:t>15485,04</w:t>
            </w:r>
          </w:p>
        </w:tc>
        <w:tc>
          <w:tcPr>
            <w:tcW w:w="1275" w:type="dxa"/>
            <w:tcBorders>
              <w:top w:val="single" w:sz="4" w:space="0" w:color="auto"/>
              <w:left w:val="single" w:sz="4" w:space="0" w:color="auto"/>
              <w:bottom w:val="single" w:sz="4" w:space="0" w:color="auto"/>
              <w:right w:val="single" w:sz="18" w:space="0" w:color="auto"/>
            </w:tcBorders>
            <w:hideMark/>
          </w:tcPr>
          <w:p w14:paraId="47BA9BA0" w14:textId="77777777" w:rsidR="00E470D3" w:rsidRDefault="00E470D3">
            <w:pPr>
              <w:spacing w:line="276" w:lineRule="auto"/>
            </w:pPr>
            <w:r>
              <w:t>66794,83</w:t>
            </w:r>
          </w:p>
        </w:tc>
      </w:tr>
      <w:tr w:rsidR="00E470D3" w14:paraId="47BA9BAA" w14:textId="77777777" w:rsidTr="00E470D3">
        <w:trPr>
          <w:trHeight w:val="285"/>
        </w:trPr>
        <w:tc>
          <w:tcPr>
            <w:tcW w:w="546" w:type="dxa"/>
            <w:tcBorders>
              <w:top w:val="single" w:sz="4" w:space="0" w:color="auto"/>
              <w:left w:val="single" w:sz="18" w:space="0" w:color="auto"/>
              <w:bottom w:val="single" w:sz="4" w:space="0" w:color="auto"/>
              <w:right w:val="single" w:sz="4" w:space="0" w:color="auto"/>
            </w:tcBorders>
            <w:hideMark/>
          </w:tcPr>
          <w:p w14:paraId="47BA9BA2" w14:textId="77777777" w:rsidR="00E470D3" w:rsidRDefault="00E470D3">
            <w:pPr>
              <w:spacing w:line="276" w:lineRule="auto"/>
            </w:pPr>
            <w:r>
              <w:t>2.</w:t>
            </w:r>
          </w:p>
        </w:tc>
        <w:tc>
          <w:tcPr>
            <w:tcW w:w="2266" w:type="dxa"/>
            <w:tcBorders>
              <w:top w:val="single" w:sz="4" w:space="0" w:color="auto"/>
              <w:left w:val="single" w:sz="4" w:space="0" w:color="auto"/>
              <w:bottom w:val="single" w:sz="4" w:space="0" w:color="auto"/>
              <w:right w:val="single" w:sz="4" w:space="0" w:color="auto"/>
            </w:tcBorders>
            <w:hideMark/>
          </w:tcPr>
          <w:p w14:paraId="47BA9BA3" w14:textId="77777777" w:rsidR="00E470D3" w:rsidRDefault="00E470D3">
            <w:pPr>
              <w:spacing w:line="276" w:lineRule="auto"/>
            </w:pPr>
            <w:r>
              <w:t>Vyriausiojo gydytojo pavaduotojas medicinai</w:t>
            </w:r>
          </w:p>
        </w:tc>
        <w:tc>
          <w:tcPr>
            <w:tcW w:w="1418" w:type="dxa"/>
            <w:tcBorders>
              <w:top w:val="single" w:sz="4" w:space="0" w:color="auto"/>
              <w:left w:val="single" w:sz="4" w:space="0" w:color="auto"/>
              <w:bottom w:val="single" w:sz="4" w:space="0" w:color="auto"/>
              <w:right w:val="single" w:sz="4" w:space="0" w:color="auto"/>
            </w:tcBorders>
            <w:hideMark/>
          </w:tcPr>
          <w:p w14:paraId="47BA9BA4" w14:textId="77777777" w:rsidR="00E470D3" w:rsidRDefault="00E470D3">
            <w:pPr>
              <w:spacing w:line="276" w:lineRule="auto"/>
            </w:pPr>
            <w:r>
              <w:t>22289,79</w:t>
            </w:r>
          </w:p>
        </w:tc>
        <w:tc>
          <w:tcPr>
            <w:tcW w:w="959" w:type="dxa"/>
            <w:tcBorders>
              <w:top w:val="single" w:sz="4" w:space="0" w:color="auto"/>
              <w:left w:val="single" w:sz="4" w:space="0" w:color="auto"/>
              <w:bottom w:val="single" w:sz="4" w:space="0" w:color="auto"/>
              <w:right w:val="single" w:sz="4" w:space="0" w:color="auto"/>
            </w:tcBorders>
          </w:tcPr>
          <w:p w14:paraId="47BA9BA5" w14:textId="77777777" w:rsidR="00E470D3" w:rsidRDefault="00E470D3">
            <w:pPr>
              <w:spacing w:line="276" w:lineRule="auto"/>
            </w:pPr>
          </w:p>
        </w:tc>
        <w:tc>
          <w:tcPr>
            <w:tcW w:w="1041" w:type="dxa"/>
            <w:tcBorders>
              <w:top w:val="single" w:sz="4" w:space="0" w:color="auto"/>
              <w:left w:val="single" w:sz="4" w:space="0" w:color="auto"/>
              <w:bottom w:val="single" w:sz="4" w:space="0" w:color="auto"/>
              <w:right w:val="single" w:sz="4" w:space="0" w:color="auto"/>
            </w:tcBorders>
            <w:hideMark/>
          </w:tcPr>
          <w:p w14:paraId="47BA9BA6" w14:textId="77777777" w:rsidR="00E470D3" w:rsidRDefault="00E470D3">
            <w:pPr>
              <w:spacing w:line="276" w:lineRule="auto"/>
            </w:pPr>
            <w:r>
              <w:t>3854,28</w:t>
            </w:r>
          </w:p>
        </w:tc>
        <w:tc>
          <w:tcPr>
            <w:tcW w:w="1059" w:type="dxa"/>
            <w:tcBorders>
              <w:top w:val="single" w:sz="4" w:space="0" w:color="auto"/>
              <w:left w:val="single" w:sz="4" w:space="0" w:color="auto"/>
              <w:bottom w:val="single" w:sz="4" w:space="0" w:color="auto"/>
              <w:right w:val="single" w:sz="4" w:space="0" w:color="auto"/>
            </w:tcBorders>
          </w:tcPr>
          <w:p w14:paraId="47BA9BA7" w14:textId="77777777" w:rsidR="00E470D3" w:rsidRDefault="00E470D3">
            <w:pPr>
              <w:spacing w:line="276" w:lineRule="auto"/>
            </w:pPr>
          </w:p>
        </w:tc>
        <w:tc>
          <w:tcPr>
            <w:tcW w:w="1194" w:type="dxa"/>
            <w:tcBorders>
              <w:top w:val="single" w:sz="4" w:space="0" w:color="auto"/>
              <w:left w:val="single" w:sz="4" w:space="0" w:color="auto"/>
              <w:bottom w:val="single" w:sz="4" w:space="0" w:color="auto"/>
              <w:right w:val="single" w:sz="4" w:space="0" w:color="auto"/>
            </w:tcBorders>
            <w:hideMark/>
          </w:tcPr>
          <w:p w14:paraId="47BA9BA8" w14:textId="77777777" w:rsidR="00E470D3" w:rsidRDefault="00E470D3">
            <w:pPr>
              <w:spacing w:line="276" w:lineRule="auto"/>
            </w:pPr>
            <w:r>
              <w:t>6796,56</w:t>
            </w:r>
          </w:p>
        </w:tc>
        <w:tc>
          <w:tcPr>
            <w:tcW w:w="1275" w:type="dxa"/>
            <w:tcBorders>
              <w:top w:val="single" w:sz="4" w:space="0" w:color="auto"/>
              <w:left w:val="single" w:sz="4" w:space="0" w:color="auto"/>
              <w:bottom w:val="single" w:sz="4" w:space="0" w:color="auto"/>
              <w:right w:val="single" w:sz="18" w:space="0" w:color="auto"/>
            </w:tcBorders>
            <w:hideMark/>
          </w:tcPr>
          <w:p w14:paraId="47BA9BA9" w14:textId="77777777" w:rsidR="00E470D3" w:rsidRDefault="00E470D3">
            <w:pPr>
              <w:spacing w:line="276" w:lineRule="auto"/>
            </w:pPr>
            <w:r>
              <w:t>32940,63</w:t>
            </w:r>
          </w:p>
        </w:tc>
      </w:tr>
      <w:tr w:rsidR="00E470D3" w14:paraId="47BA9BB3" w14:textId="77777777" w:rsidTr="00E470D3">
        <w:trPr>
          <w:trHeight w:val="285"/>
        </w:trPr>
        <w:tc>
          <w:tcPr>
            <w:tcW w:w="546" w:type="dxa"/>
            <w:tcBorders>
              <w:top w:val="single" w:sz="4" w:space="0" w:color="auto"/>
              <w:left w:val="single" w:sz="18" w:space="0" w:color="auto"/>
              <w:bottom w:val="single" w:sz="4" w:space="0" w:color="auto"/>
              <w:right w:val="single" w:sz="4" w:space="0" w:color="auto"/>
            </w:tcBorders>
            <w:hideMark/>
          </w:tcPr>
          <w:p w14:paraId="47BA9BAB" w14:textId="77777777" w:rsidR="00E470D3" w:rsidRDefault="00E470D3">
            <w:pPr>
              <w:spacing w:line="276" w:lineRule="auto"/>
            </w:pPr>
            <w:r>
              <w:t>3.</w:t>
            </w:r>
          </w:p>
        </w:tc>
        <w:tc>
          <w:tcPr>
            <w:tcW w:w="2266" w:type="dxa"/>
            <w:tcBorders>
              <w:top w:val="single" w:sz="4" w:space="0" w:color="auto"/>
              <w:left w:val="single" w:sz="4" w:space="0" w:color="auto"/>
              <w:bottom w:val="single" w:sz="4" w:space="0" w:color="auto"/>
              <w:right w:val="single" w:sz="4" w:space="0" w:color="auto"/>
            </w:tcBorders>
            <w:hideMark/>
          </w:tcPr>
          <w:p w14:paraId="47BA9BAC" w14:textId="77777777" w:rsidR="00E470D3" w:rsidRDefault="00E470D3">
            <w:pPr>
              <w:spacing w:line="276" w:lineRule="auto"/>
            </w:pPr>
            <w:r>
              <w:t>Vyriausioji slaugytoja</w:t>
            </w:r>
          </w:p>
        </w:tc>
        <w:tc>
          <w:tcPr>
            <w:tcW w:w="1418" w:type="dxa"/>
            <w:tcBorders>
              <w:top w:val="single" w:sz="4" w:space="0" w:color="auto"/>
              <w:left w:val="single" w:sz="4" w:space="0" w:color="auto"/>
              <w:bottom w:val="single" w:sz="4" w:space="0" w:color="auto"/>
              <w:right w:val="single" w:sz="4" w:space="0" w:color="auto"/>
            </w:tcBorders>
            <w:hideMark/>
          </w:tcPr>
          <w:p w14:paraId="47BA9BAD" w14:textId="77777777" w:rsidR="00E470D3" w:rsidRDefault="00E470D3">
            <w:pPr>
              <w:spacing w:line="276" w:lineRule="auto"/>
            </w:pPr>
            <w:r>
              <w:t>21253,08</w:t>
            </w:r>
          </w:p>
        </w:tc>
        <w:tc>
          <w:tcPr>
            <w:tcW w:w="959" w:type="dxa"/>
            <w:tcBorders>
              <w:top w:val="single" w:sz="4" w:space="0" w:color="auto"/>
              <w:left w:val="single" w:sz="4" w:space="0" w:color="auto"/>
              <w:bottom w:val="single" w:sz="4" w:space="0" w:color="auto"/>
              <w:right w:val="single" w:sz="4" w:space="0" w:color="auto"/>
            </w:tcBorders>
          </w:tcPr>
          <w:p w14:paraId="47BA9BAE" w14:textId="77777777" w:rsidR="00E470D3" w:rsidRDefault="00E470D3">
            <w:pPr>
              <w:spacing w:line="276" w:lineRule="auto"/>
            </w:pPr>
          </w:p>
        </w:tc>
        <w:tc>
          <w:tcPr>
            <w:tcW w:w="1041" w:type="dxa"/>
            <w:tcBorders>
              <w:top w:val="single" w:sz="4" w:space="0" w:color="auto"/>
              <w:left w:val="single" w:sz="4" w:space="0" w:color="auto"/>
              <w:bottom w:val="single" w:sz="4" w:space="0" w:color="auto"/>
              <w:right w:val="single" w:sz="4" w:space="0" w:color="auto"/>
            </w:tcBorders>
            <w:hideMark/>
          </w:tcPr>
          <w:p w14:paraId="47BA9BAF" w14:textId="77777777" w:rsidR="00E470D3" w:rsidRDefault="00E470D3">
            <w:pPr>
              <w:spacing w:line="276" w:lineRule="auto"/>
            </w:pPr>
            <w:r>
              <w:t>20082,11</w:t>
            </w:r>
          </w:p>
        </w:tc>
        <w:tc>
          <w:tcPr>
            <w:tcW w:w="1059" w:type="dxa"/>
            <w:tcBorders>
              <w:top w:val="single" w:sz="4" w:space="0" w:color="auto"/>
              <w:left w:val="single" w:sz="4" w:space="0" w:color="auto"/>
              <w:bottom w:val="single" w:sz="4" w:space="0" w:color="auto"/>
              <w:right w:val="single" w:sz="4" w:space="0" w:color="auto"/>
            </w:tcBorders>
          </w:tcPr>
          <w:p w14:paraId="47BA9BB0" w14:textId="77777777" w:rsidR="00E470D3" w:rsidRDefault="00E470D3">
            <w:pPr>
              <w:spacing w:line="276" w:lineRule="auto"/>
            </w:pPr>
          </w:p>
        </w:tc>
        <w:tc>
          <w:tcPr>
            <w:tcW w:w="1194" w:type="dxa"/>
            <w:tcBorders>
              <w:top w:val="single" w:sz="4" w:space="0" w:color="auto"/>
              <w:left w:val="single" w:sz="4" w:space="0" w:color="auto"/>
              <w:bottom w:val="single" w:sz="4" w:space="0" w:color="auto"/>
              <w:right w:val="single" w:sz="4" w:space="0" w:color="auto"/>
            </w:tcBorders>
          </w:tcPr>
          <w:p w14:paraId="47BA9BB1" w14:textId="77777777" w:rsidR="00E470D3" w:rsidRDefault="00E470D3">
            <w:pPr>
              <w:spacing w:line="276" w:lineRule="auto"/>
            </w:pPr>
          </w:p>
        </w:tc>
        <w:tc>
          <w:tcPr>
            <w:tcW w:w="1275" w:type="dxa"/>
            <w:tcBorders>
              <w:top w:val="single" w:sz="4" w:space="0" w:color="auto"/>
              <w:left w:val="single" w:sz="4" w:space="0" w:color="auto"/>
              <w:bottom w:val="single" w:sz="4" w:space="0" w:color="auto"/>
              <w:right w:val="single" w:sz="18" w:space="0" w:color="auto"/>
            </w:tcBorders>
            <w:hideMark/>
          </w:tcPr>
          <w:p w14:paraId="47BA9BB2" w14:textId="77777777" w:rsidR="00E470D3" w:rsidRDefault="00E470D3">
            <w:pPr>
              <w:spacing w:line="276" w:lineRule="auto"/>
            </w:pPr>
            <w:r>
              <w:t>41335,19</w:t>
            </w:r>
          </w:p>
        </w:tc>
      </w:tr>
      <w:tr w:rsidR="00E470D3" w14:paraId="47BA9BBC" w14:textId="77777777" w:rsidTr="00E470D3">
        <w:trPr>
          <w:trHeight w:val="272"/>
        </w:trPr>
        <w:tc>
          <w:tcPr>
            <w:tcW w:w="546" w:type="dxa"/>
            <w:tcBorders>
              <w:top w:val="single" w:sz="4" w:space="0" w:color="auto"/>
              <w:left w:val="single" w:sz="18" w:space="0" w:color="auto"/>
              <w:bottom w:val="single" w:sz="18" w:space="0" w:color="auto"/>
              <w:right w:val="single" w:sz="4" w:space="0" w:color="auto"/>
            </w:tcBorders>
            <w:hideMark/>
          </w:tcPr>
          <w:p w14:paraId="47BA9BB4" w14:textId="77777777" w:rsidR="00E470D3" w:rsidRDefault="00E470D3">
            <w:pPr>
              <w:spacing w:line="276" w:lineRule="auto"/>
            </w:pPr>
            <w:r>
              <w:t>4.</w:t>
            </w:r>
          </w:p>
        </w:tc>
        <w:tc>
          <w:tcPr>
            <w:tcW w:w="2266" w:type="dxa"/>
            <w:tcBorders>
              <w:top w:val="single" w:sz="4" w:space="0" w:color="auto"/>
              <w:left w:val="single" w:sz="4" w:space="0" w:color="auto"/>
              <w:bottom w:val="single" w:sz="18" w:space="0" w:color="auto"/>
              <w:right w:val="single" w:sz="4" w:space="0" w:color="auto"/>
            </w:tcBorders>
            <w:hideMark/>
          </w:tcPr>
          <w:p w14:paraId="47BA9BB5" w14:textId="77777777" w:rsidR="00E470D3" w:rsidRDefault="00E470D3">
            <w:pPr>
              <w:spacing w:line="276" w:lineRule="auto"/>
            </w:pPr>
            <w:r>
              <w:t>Vyriausioji buhalterė</w:t>
            </w:r>
          </w:p>
        </w:tc>
        <w:tc>
          <w:tcPr>
            <w:tcW w:w="1418" w:type="dxa"/>
            <w:tcBorders>
              <w:top w:val="single" w:sz="4" w:space="0" w:color="auto"/>
              <w:left w:val="single" w:sz="4" w:space="0" w:color="auto"/>
              <w:bottom w:val="single" w:sz="18" w:space="0" w:color="auto"/>
              <w:right w:val="single" w:sz="4" w:space="0" w:color="auto"/>
            </w:tcBorders>
            <w:hideMark/>
          </w:tcPr>
          <w:p w14:paraId="47BA9BB6" w14:textId="77777777" w:rsidR="00E470D3" w:rsidRDefault="00E470D3">
            <w:pPr>
              <w:spacing w:line="276" w:lineRule="auto"/>
            </w:pPr>
            <w:r>
              <w:t>19993,79</w:t>
            </w:r>
          </w:p>
        </w:tc>
        <w:tc>
          <w:tcPr>
            <w:tcW w:w="959" w:type="dxa"/>
            <w:tcBorders>
              <w:top w:val="single" w:sz="4" w:space="0" w:color="auto"/>
              <w:left w:val="single" w:sz="4" w:space="0" w:color="auto"/>
              <w:bottom w:val="single" w:sz="18" w:space="0" w:color="auto"/>
              <w:right w:val="single" w:sz="4" w:space="0" w:color="auto"/>
            </w:tcBorders>
          </w:tcPr>
          <w:p w14:paraId="47BA9BB7" w14:textId="77777777" w:rsidR="00E470D3" w:rsidRDefault="00E470D3">
            <w:pPr>
              <w:spacing w:line="276" w:lineRule="auto"/>
            </w:pPr>
          </w:p>
        </w:tc>
        <w:tc>
          <w:tcPr>
            <w:tcW w:w="1041" w:type="dxa"/>
            <w:tcBorders>
              <w:top w:val="single" w:sz="4" w:space="0" w:color="auto"/>
              <w:left w:val="single" w:sz="4" w:space="0" w:color="auto"/>
              <w:bottom w:val="single" w:sz="18" w:space="0" w:color="auto"/>
              <w:right w:val="single" w:sz="4" w:space="0" w:color="auto"/>
            </w:tcBorders>
            <w:hideMark/>
          </w:tcPr>
          <w:p w14:paraId="47BA9BB8" w14:textId="77777777" w:rsidR="00E470D3" w:rsidRDefault="00E470D3">
            <w:pPr>
              <w:spacing w:line="276" w:lineRule="auto"/>
            </w:pPr>
            <w:r>
              <w:t>9694,77</w:t>
            </w:r>
          </w:p>
        </w:tc>
        <w:tc>
          <w:tcPr>
            <w:tcW w:w="1059" w:type="dxa"/>
            <w:tcBorders>
              <w:top w:val="single" w:sz="4" w:space="0" w:color="auto"/>
              <w:left w:val="single" w:sz="4" w:space="0" w:color="auto"/>
              <w:bottom w:val="single" w:sz="18" w:space="0" w:color="auto"/>
              <w:right w:val="single" w:sz="4" w:space="0" w:color="auto"/>
            </w:tcBorders>
          </w:tcPr>
          <w:p w14:paraId="47BA9BB9" w14:textId="77777777" w:rsidR="00E470D3" w:rsidRDefault="00E470D3">
            <w:pPr>
              <w:spacing w:line="276" w:lineRule="auto"/>
            </w:pPr>
          </w:p>
        </w:tc>
        <w:tc>
          <w:tcPr>
            <w:tcW w:w="1194" w:type="dxa"/>
            <w:tcBorders>
              <w:top w:val="single" w:sz="4" w:space="0" w:color="auto"/>
              <w:left w:val="single" w:sz="4" w:space="0" w:color="auto"/>
              <w:bottom w:val="single" w:sz="18" w:space="0" w:color="auto"/>
              <w:right w:val="single" w:sz="4" w:space="0" w:color="auto"/>
            </w:tcBorders>
          </w:tcPr>
          <w:p w14:paraId="47BA9BBA" w14:textId="77777777" w:rsidR="00E470D3" w:rsidRDefault="00E470D3">
            <w:pPr>
              <w:spacing w:line="276" w:lineRule="auto"/>
            </w:pPr>
          </w:p>
        </w:tc>
        <w:tc>
          <w:tcPr>
            <w:tcW w:w="1275" w:type="dxa"/>
            <w:tcBorders>
              <w:top w:val="single" w:sz="4" w:space="0" w:color="auto"/>
              <w:left w:val="single" w:sz="4" w:space="0" w:color="auto"/>
              <w:bottom w:val="single" w:sz="18" w:space="0" w:color="auto"/>
              <w:right w:val="single" w:sz="18" w:space="0" w:color="auto"/>
            </w:tcBorders>
            <w:hideMark/>
          </w:tcPr>
          <w:p w14:paraId="47BA9BBB" w14:textId="77777777" w:rsidR="00E470D3" w:rsidRDefault="00E470D3">
            <w:pPr>
              <w:spacing w:line="276" w:lineRule="auto"/>
            </w:pPr>
            <w:r>
              <w:t>29688,56</w:t>
            </w:r>
          </w:p>
        </w:tc>
      </w:tr>
    </w:tbl>
    <w:p w14:paraId="47BA9BBD" w14:textId="77777777" w:rsidR="00E470D3" w:rsidRDefault="00E470D3" w:rsidP="00E470D3">
      <w:pPr>
        <w:pStyle w:val="Sraopastraipa"/>
        <w:tabs>
          <w:tab w:val="left" w:pos="993"/>
        </w:tabs>
        <w:ind w:left="0"/>
        <w:rPr>
          <w:lang w:val="lt-LT"/>
        </w:rPr>
      </w:pPr>
      <w:r>
        <w:rPr>
          <w:lang w:val="lt-LT"/>
        </w:rPr>
        <w:t>* Neatskaičius mokesčių, be darbdavio socialinio draudimo 1,77 proc. įmokų.</w:t>
      </w:r>
    </w:p>
    <w:p w14:paraId="47BA9BBE" w14:textId="77777777" w:rsidR="00E470D3" w:rsidRDefault="00E470D3" w:rsidP="00E470D3">
      <w:pPr>
        <w:pStyle w:val="Sraopastraipa"/>
        <w:tabs>
          <w:tab w:val="left" w:pos="993"/>
        </w:tabs>
        <w:ind w:left="0"/>
        <w:rPr>
          <w:lang w:val="lt-LT"/>
        </w:rPr>
      </w:pPr>
      <w:r>
        <w:rPr>
          <w:lang w:val="lt-LT"/>
        </w:rPr>
        <w:t>**Kitos išmokos: mokėjimai karantino metu.</w:t>
      </w:r>
    </w:p>
    <w:p w14:paraId="47BA9BBF" w14:textId="77777777" w:rsidR="00E470D3" w:rsidRDefault="00E470D3" w:rsidP="00E470D3">
      <w:pPr>
        <w:tabs>
          <w:tab w:val="left" w:pos="5994"/>
        </w:tabs>
        <w:ind w:firstLine="720"/>
        <w:jc w:val="both"/>
        <w:rPr>
          <w:iCs/>
        </w:rPr>
      </w:pPr>
      <w:r>
        <w:rPr>
          <w:iCs/>
        </w:rPr>
        <w:t xml:space="preserve">Valdymo išlaidas sudaro: įstaigos vadovo, pavaduotojo, vyriausiosios slaugytojos  ir vyriausiojo buhalterio tiesioginės bei netiesioginės išlaidos. Tiesiogines išlaidas sudaro: darbo užmokesčio, atostoginių ir ilgalaikių </w:t>
      </w:r>
      <w:proofErr w:type="spellStart"/>
      <w:r>
        <w:rPr>
          <w:iCs/>
        </w:rPr>
        <w:t>atidėjinių</w:t>
      </w:r>
      <w:proofErr w:type="spellEnd"/>
      <w:r>
        <w:rPr>
          <w:iCs/>
        </w:rPr>
        <w:t xml:space="preserve"> sąnaudos bei su jomis susijusios socialinio draudimo sąnaudos, komandiruočių, kvalifikacijos kėlimo, ryšio sąnaudos, kitos tiesioginės sąnaudos (priskirto ilgalaikio turto nusidėvėjimo sąnaudos, ilgalaikio nematerialaus turto (apskaitos programa „Stekas“ palaikymo sąnaudos), įsigytas trumpalaikis turtas). Netiesiogines sąnaudas sudaro: transporto bei ryšio (interneto) sąnaudos, kurios tiesiogiai nepriskiriamos valdymo darbuotojams. Netiesioginių sąnaudų dalis apskaičiuota procentine dalimi (procentinis dydis gaunamas lyginant su darbuotojų, susijusių su valdymu, darbo užmokesčio dydį su visu darbo užmokesčio fondu).</w:t>
      </w:r>
    </w:p>
    <w:p w14:paraId="47BA9BC0" w14:textId="77777777" w:rsidR="00E470D3" w:rsidRDefault="00E470D3" w:rsidP="00E470D3">
      <w:pPr>
        <w:tabs>
          <w:tab w:val="left" w:pos="5994"/>
        </w:tabs>
        <w:ind w:firstLine="720"/>
        <w:jc w:val="both"/>
      </w:pPr>
      <w:r>
        <w:rPr>
          <w:iCs/>
        </w:rPr>
        <w:t xml:space="preserve"> </w:t>
      </w:r>
      <w:r>
        <w:t xml:space="preserve">Įstaigos vadovo darbo užmokestis per 2020 m. sudarė  66794,83 </w:t>
      </w:r>
      <w:proofErr w:type="spellStart"/>
      <w:r>
        <w:t>Eur</w:t>
      </w:r>
      <w:proofErr w:type="spellEnd"/>
      <w:r>
        <w:t xml:space="preserve">, iš jų pareiginis atlyginimas – 42706,56 </w:t>
      </w:r>
      <w:proofErr w:type="spellStart"/>
      <w:r>
        <w:t>Eur</w:t>
      </w:r>
      <w:proofErr w:type="spellEnd"/>
      <w:r>
        <w:t xml:space="preserve">, priedai – 7008,23 </w:t>
      </w:r>
      <w:proofErr w:type="spellStart"/>
      <w:r>
        <w:t>Eur</w:t>
      </w:r>
      <w:proofErr w:type="spellEnd"/>
      <w:r>
        <w:t xml:space="preserve">, metinė premija – 1595,00 </w:t>
      </w:r>
      <w:proofErr w:type="spellStart"/>
      <w:r>
        <w:t>Eur</w:t>
      </w:r>
      <w:proofErr w:type="spellEnd"/>
      <w:r>
        <w:t xml:space="preserve">, kitos išmokos karantino metu – 15485,04 </w:t>
      </w:r>
      <w:proofErr w:type="spellStart"/>
      <w:r>
        <w:t>Eur</w:t>
      </w:r>
      <w:proofErr w:type="spellEnd"/>
      <w:r>
        <w:t>.</w:t>
      </w:r>
    </w:p>
    <w:p w14:paraId="47BA9BC1" w14:textId="77777777" w:rsidR="00E470D3" w:rsidRDefault="00E470D3" w:rsidP="00E470D3">
      <w:pPr>
        <w:shd w:val="clear" w:color="auto" w:fill="FFFFFF"/>
        <w:rPr>
          <w:b/>
        </w:rPr>
      </w:pPr>
    </w:p>
    <w:p w14:paraId="47BA9BC2" w14:textId="77777777" w:rsidR="00E470D3" w:rsidRDefault="00E470D3" w:rsidP="00E470D3">
      <w:pPr>
        <w:shd w:val="clear" w:color="auto" w:fill="FFFFFF"/>
        <w:jc w:val="center"/>
        <w:rPr>
          <w:b/>
          <w:bCs/>
          <w:spacing w:val="-1"/>
        </w:rPr>
      </w:pPr>
      <w:bookmarkStart w:id="5" w:name="_Hlk63690121"/>
      <w:r>
        <w:rPr>
          <w:b/>
        </w:rPr>
        <w:t xml:space="preserve">VI </w:t>
      </w:r>
      <w:r>
        <w:rPr>
          <w:b/>
          <w:bCs/>
          <w:spacing w:val="-1"/>
        </w:rPr>
        <w:t xml:space="preserve">SKYRIUS </w:t>
      </w:r>
    </w:p>
    <w:p w14:paraId="47BA9BC3" w14:textId="77777777" w:rsidR="00E470D3" w:rsidRDefault="00E470D3" w:rsidP="00E470D3">
      <w:pPr>
        <w:tabs>
          <w:tab w:val="left" w:pos="5994"/>
        </w:tabs>
        <w:jc w:val="center"/>
        <w:rPr>
          <w:b/>
        </w:rPr>
      </w:pPr>
      <w:r>
        <w:rPr>
          <w:b/>
        </w:rPr>
        <w:t>PLANUOJAMŲ VEIKLOS TIKLSLŲ/UŽDAVINIŲ  ĮGYVENDINIMO APŽVALGA</w:t>
      </w:r>
    </w:p>
    <w:p w14:paraId="47BA9BC4" w14:textId="77777777" w:rsidR="00E470D3" w:rsidRDefault="00E470D3" w:rsidP="00E470D3">
      <w:pPr>
        <w:tabs>
          <w:tab w:val="left" w:pos="993"/>
        </w:tabs>
        <w:jc w:val="both"/>
      </w:pPr>
    </w:p>
    <w:p w14:paraId="47BA9BC5" w14:textId="77777777" w:rsidR="00E470D3" w:rsidRDefault="00E470D3" w:rsidP="00E470D3">
      <w:pPr>
        <w:tabs>
          <w:tab w:val="left" w:pos="993"/>
        </w:tabs>
        <w:jc w:val="both"/>
      </w:pPr>
      <w:r>
        <w:tab/>
        <w:t xml:space="preserve">JSPC strateginis veiklos planas buvo parengtas 2020 – 2022 m.  Įvertinta ir pateikta strateginio  veiklos plano 2020 metų įgyvendinimo apžvalga (13 lentelė), LR sveikatos apsaugos ministro įsakymu patvirtintų </w:t>
      </w:r>
      <w:r>
        <w:rPr>
          <w:color w:val="000000"/>
        </w:rPr>
        <w:t>Lietuvos nacionalinės sveikatos sistemos viešųjų ir biudžetinių įstaigų, teikiančių asmens sveikatos priežiūros paslaugas, veiklos rezultatų vertinimo rodiklių 2020 metų siektinų reikšmių pasiekimų ataskaita (1 priedas)</w:t>
      </w:r>
      <w:r>
        <w:rPr>
          <w:b/>
        </w:rPr>
        <w:t>.</w:t>
      </w:r>
    </w:p>
    <w:p w14:paraId="47BA9BC6" w14:textId="77777777" w:rsidR="00E470D3" w:rsidRDefault="00E470D3" w:rsidP="00E470D3">
      <w:pPr>
        <w:tabs>
          <w:tab w:val="left" w:pos="-709"/>
        </w:tabs>
        <w:ind w:hanging="709"/>
        <w:jc w:val="both"/>
        <w:rPr>
          <w:color w:val="000000" w:themeColor="text1"/>
        </w:rPr>
      </w:pPr>
      <w:r>
        <w:rPr>
          <w:color w:val="000000" w:themeColor="text1"/>
        </w:rPr>
        <w:t xml:space="preserve">            </w:t>
      </w:r>
    </w:p>
    <w:p w14:paraId="47BA9BC7" w14:textId="77777777" w:rsidR="00E470D3" w:rsidRDefault="00E470D3" w:rsidP="00E470D3">
      <w:pPr>
        <w:tabs>
          <w:tab w:val="left" w:pos="-709"/>
        </w:tabs>
        <w:ind w:hanging="709"/>
        <w:jc w:val="both"/>
        <w:rPr>
          <w:b/>
          <w:bCs/>
          <w:color w:val="FF0000"/>
        </w:rPr>
      </w:pPr>
      <w:r>
        <w:rPr>
          <w:color w:val="000000" w:themeColor="text1"/>
        </w:rPr>
        <w:t xml:space="preserve">           </w:t>
      </w:r>
      <w:r>
        <w:rPr>
          <w:b/>
          <w:bCs/>
          <w:color w:val="000000" w:themeColor="text1"/>
        </w:rPr>
        <w:t>14 lentelė.  2020 metų strateginio veiklos plano įgyvendinimas</w:t>
      </w:r>
    </w:p>
    <w:tbl>
      <w:tblPr>
        <w:tblW w:w="0"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Look w:val="04A0" w:firstRow="1" w:lastRow="0" w:firstColumn="1" w:lastColumn="0" w:noHBand="0" w:noVBand="1"/>
      </w:tblPr>
      <w:tblGrid>
        <w:gridCol w:w="1970"/>
        <w:gridCol w:w="4126"/>
        <w:gridCol w:w="1123"/>
        <w:gridCol w:w="1286"/>
        <w:gridCol w:w="1261"/>
      </w:tblGrid>
      <w:tr w:rsidR="00E470D3" w14:paraId="47BA9BCA" w14:textId="77777777" w:rsidTr="00E470D3">
        <w:trPr>
          <w:trHeight w:val="714"/>
        </w:trPr>
        <w:tc>
          <w:tcPr>
            <w:tcW w:w="1970" w:type="dxa"/>
            <w:tcBorders>
              <w:top w:val="single" w:sz="12" w:space="0" w:color="auto"/>
              <w:left w:val="single" w:sz="12" w:space="0" w:color="auto"/>
              <w:bottom w:val="single" w:sz="4" w:space="0" w:color="auto"/>
              <w:right w:val="single" w:sz="4" w:space="0" w:color="auto"/>
            </w:tcBorders>
            <w:shd w:val="clear" w:color="auto" w:fill="CCFFFF"/>
            <w:hideMark/>
          </w:tcPr>
          <w:p w14:paraId="47BA9BC8" w14:textId="77777777" w:rsidR="00E470D3" w:rsidRDefault="00E470D3">
            <w:pPr>
              <w:spacing w:line="276" w:lineRule="auto"/>
              <w:rPr>
                <w:b/>
                <w:sz w:val="20"/>
                <w:szCs w:val="20"/>
              </w:rPr>
            </w:pPr>
            <w:r>
              <w:rPr>
                <w:b/>
                <w:sz w:val="20"/>
                <w:szCs w:val="20"/>
              </w:rPr>
              <w:lastRenderedPageBreak/>
              <w:t>1 tikslas</w:t>
            </w:r>
          </w:p>
        </w:tc>
        <w:tc>
          <w:tcPr>
            <w:tcW w:w="7796" w:type="dxa"/>
            <w:gridSpan w:val="4"/>
            <w:tcBorders>
              <w:top w:val="single" w:sz="12" w:space="0" w:color="auto"/>
              <w:left w:val="single" w:sz="4" w:space="0" w:color="auto"/>
              <w:bottom w:val="single" w:sz="4" w:space="0" w:color="auto"/>
              <w:right w:val="single" w:sz="12" w:space="0" w:color="auto"/>
            </w:tcBorders>
            <w:shd w:val="clear" w:color="auto" w:fill="CCFFFF"/>
            <w:hideMark/>
          </w:tcPr>
          <w:p w14:paraId="47BA9BC9" w14:textId="77777777" w:rsidR="00E470D3" w:rsidRDefault="00E470D3">
            <w:pPr>
              <w:spacing w:after="160" w:line="256" w:lineRule="auto"/>
              <w:rPr>
                <w:b/>
                <w:sz w:val="20"/>
                <w:szCs w:val="20"/>
              </w:rPr>
            </w:pPr>
            <w:r>
              <w:rPr>
                <w:b/>
                <w:sz w:val="20"/>
                <w:szCs w:val="20"/>
              </w:rPr>
              <w:t>Tobulinti asmens sveikatos priežiūros paslaugų kokybę, tinkamumą ir saugą, atitinkančią pirminės asmens sveikatos priežiūros plėtros koncepcijos tikslus ir uždavinius</w:t>
            </w:r>
          </w:p>
        </w:tc>
      </w:tr>
      <w:tr w:rsidR="00E470D3" w14:paraId="47BA9BCD" w14:textId="77777777" w:rsidTr="00E470D3">
        <w:trPr>
          <w:trHeight w:val="428"/>
        </w:trPr>
        <w:tc>
          <w:tcPr>
            <w:tcW w:w="1970" w:type="dxa"/>
            <w:tcBorders>
              <w:top w:val="single" w:sz="4" w:space="0" w:color="auto"/>
              <w:left w:val="single" w:sz="12" w:space="0" w:color="auto"/>
              <w:bottom w:val="single" w:sz="4" w:space="0" w:color="auto"/>
              <w:right w:val="single" w:sz="4" w:space="0" w:color="auto"/>
            </w:tcBorders>
            <w:shd w:val="clear" w:color="auto" w:fill="CCFFFF"/>
            <w:hideMark/>
          </w:tcPr>
          <w:p w14:paraId="47BA9BCB" w14:textId="77777777" w:rsidR="00E470D3" w:rsidRDefault="00E470D3">
            <w:pPr>
              <w:spacing w:line="276" w:lineRule="auto"/>
              <w:rPr>
                <w:b/>
                <w:sz w:val="20"/>
                <w:szCs w:val="20"/>
              </w:rPr>
            </w:pPr>
            <w:r>
              <w:rPr>
                <w:b/>
                <w:sz w:val="20"/>
                <w:szCs w:val="20"/>
              </w:rPr>
              <w:t>1.1.  Uždavinys</w:t>
            </w:r>
          </w:p>
        </w:tc>
        <w:tc>
          <w:tcPr>
            <w:tcW w:w="7796" w:type="dxa"/>
            <w:gridSpan w:val="4"/>
            <w:tcBorders>
              <w:top w:val="single" w:sz="4" w:space="0" w:color="auto"/>
              <w:left w:val="single" w:sz="4" w:space="0" w:color="auto"/>
              <w:bottom w:val="single" w:sz="4" w:space="0" w:color="auto"/>
              <w:right w:val="single" w:sz="12" w:space="0" w:color="auto"/>
            </w:tcBorders>
            <w:shd w:val="clear" w:color="auto" w:fill="CCFFFF"/>
            <w:hideMark/>
          </w:tcPr>
          <w:p w14:paraId="47BA9BCC" w14:textId="77777777" w:rsidR="00E470D3" w:rsidRDefault="00E470D3">
            <w:pPr>
              <w:spacing w:after="160" w:line="256" w:lineRule="auto"/>
              <w:rPr>
                <w:b/>
                <w:sz w:val="20"/>
                <w:szCs w:val="20"/>
              </w:rPr>
            </w:pPr>
            <w:r>
              <w:rPr>
                <w:b/>
                <w:sz w:val="20"/>
                <w:szCs w:val="20"/>
              </w:rPr>
              <w:t>Užtikrinti asmens sveikatos priežiūros paslaugų kokybę ir efektyvumą</w:t>
            </w:r>
          </w:p>
        </w:tc>
      </w:tr>
      <w:tr w:rsidR="00E470D3" w14:paraId="47BA9BD3" w14:textId="77777777" w:rsidTr="00E470D3">
        <w:trPr>
          <w:trHeight w:val="428"/>
        </w:trPr>
        <w:tc>
          <w:tcPr>
            <w:tcW w:w="1970" w:type="dxa"/>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7BA9BCE" w14:textId="77777777" w:rsidR="00E470D3" w:rsidRDefault="00E470D3">
            <w:pPr>
              <w:pStyle w:val="Sraopastraipa"/>
              <w:widowControl/>
              <w:numPr>
                <w:ilvl w:val="2"/>
                <w:numId w:val="12"/>
              </w:numPr>
              <w:suppressAutoHyphens w:val="0"/>
              <w:autoSpaceDE/>
              <w:autoSpaceDN w:val="0"/>
              <w:spacing w:line="276" w:lineRule="auto"/>
              <w:ind w:left="734"/>
              <w:rPr>
                <w:b/>
                <w:bCs/>
              </w:rPr>
            </w:pPr>
            <w:proofErr w:type="spellStart"/>
            <w:r>
              <w:rPr>
                <w:b/>
                <w:bCs/>
              </w:rPr>
              <w:t>Priemonės</w:t>
            </w:r>
            <w:proofErr w:type="spellEnd"/>
          </w:p>
          <w:p w14:paraId="47BA9BCF" w14:textId="77777777" w:rsidR="00E470D3" w:rsidRDefault="00E470D3">
            <w:pPr>
              <w:spacing w:line="276" w:lineRule="auto"/>
              <w:rPr>
                <w:b/>
                <w:bCs/>
                <w:sz w:val="20"/>
                <w:szCs w:val="20"/>
              </w:rPr>
            </w:pPr>
          </w:p>
        </w:tc>
        <w:tc>
          <w:tcPr>
            <w:tcW w:w="4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BD0" w14:textId="77777777" w:rsidR="00E470D3" w:rsidRDefault="00E470D3">
            <w:pPr>
              <w:autoSpaceDN w:val="0"/>
              <w:adjustRightInd w:val="0"/>
              <w:spacing w:line="276" w:lineRule="auto"/>
              <w:rPr>
                <w:b/>
                <w:bCs/>
                <w:sz w:val="20"/>
                <w:szCs w:val="20"/>
              </w:rPr>
            </w:pPr>
            <w:r>
              <w:rPr>
                <w:b/>
                <w:bCs/>
                <w:sz w:val="20"/>
                <w:szCs w:val="20"/>
              </w:rPr>
              <w:t xml:space="preserve">Vertinimo kriterijai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BD1" w14:textId="77777777" w:rsidR="00E470D3" w:rsidRDefault="00E470D3">
            <w:pPr>
              <w:spacing w:after="160" w:line="256" w:lineRule="auto"/>
              <w:rPr>
                <w:b/>
                <w:bCs/>
                <w:sz w:val="20"/>
                <w:szCs w:val="20"/>
              </w:rPr>
            </w:pPr>
            <w:r>
              <w:rPr>
                <w:b/>
                <w:bCs/>
                <w:sz w:val="20"/>
                <w:szCs w:val="20"/>
              </w:rPr>
              <w:t xml:space="preserve">        2020 metai</w:t>
            </w:r>
          </w:p>
        </w:tc>
        <w:tc>
          <w:tcPr>
            <w:tcW w:w="1261" w:type="dxa"/>
            <w:vMerge w:val="restart"/>
            <w:tcBorders>
              <w:top w:val="single" w:sz="4" w:space="0" w:color="auto"/>
              <w:left w:val="single" w:sz="4" w:space="0" w:color="auto"/>
              <w:bottom w:val="single" w:sz="4" w:space="0" w:color="auto"/>
              <w:right w:val="single" w:sz="12" w:space="0" w:color="auto"/>
            </w:tcBorders>
            <w:shd w:val="clear" w:color="auto" w:fill="F2F2F2" w:themeFill="background1" w:themeFillShade="F2"/>
            <w:hideMark/>
          </w:tcPr>
          <w:p w14:paraId="47BA9BD2" w14:textId="77777777" w:rsidR="00E470D3" w:rsidRDefault="00E470D3">
            <w:pPr>
              <w:spacing w:after="160" w:line="256" w:lineRule="auto"/>
              <w:rPr>
                <w:b/>
                <w:bCs/>
                <w:sz w:val="20"/>
                <w:szCs w:val="20"/>
              </w:rPr>
            </w:pPr>
            <w:r>
              <w:rPr>
                <w:b/>
                <w:bCs/>
                <w:sz w:val="20"/>
                <w:szCs w:val="20"/>
              </w:rPr>
              <w:t>Pastabos</w:t>
            </w:r>
          </w:p>
        </w:tc>
      </w:tr>
      <w:tr w:rsidR="00E470D3" w14:paraId="47BA9BD9" w14:textId="77777777" w:rsidTr="00E470D3">
        <w:trPr>
          <w:trHeight w:val="427"/>
        </w:trPr>
        <w:tc>
          <w:tcPr>
            <w:tcW w:w="1970" w:type="dxa"/>
            <w:vMerge/>
            <w:tcBorders>
              <w:top w:val="single" w:sz="4" w:space="0" w:color="auto"/>
              <w:left w:val="single" w:sz="12" w:space="0" w:color="auto"/>
              <w:bottom w:val="single" w:sz="4" w:space="0" w:color="auto"/>
              <w:right w:val="single" w:sz="4" w:space="0" w:color="auto"/>
            </w:tcBorders>
            <w:vAlign w:val="center"/>
            <w:hideMark/>
          </w:tcPr>
          <w:p w14:paraId="47BA9BD4" w14:textId="77777777" w:rsidR="00E470D3" w:rsidRDefault="00E470D3">
            <w:pPr>
              <w:spacing w:line="276" w:lineRule="auto"/>
              <w:rPr>
                <w:b/>
                <w:bCs/>
                <w:sz w:val="20"/>
                <w:szCs w:val="20"/>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14:paraId="47BA9BD5" w14:textId="77777777" w:rsidR="00E470D3" w:rsidRDefault="00E470D3">
            <w:pPr>
              <w:spacing w:line="276" w:lineRule="auto"/>
              <w:rPr>
                <w:b/>
                <w:bCs/>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BD6" w14:textId="77777777" w:rsidR="00E470D3" w:rsidRDefault="00E470D3">
            <w:pPr>
              <w:spacing w:after="160" w:line="256" w:lineRule="auto"/>
              <w:rPr>
                <w:b/>
                <w:bCs/>
                <w:sz w:val="20"/>
                <w:szCs w:val="20"/>
              </w:rPr>
            </w:pPr>
            <w:proofErr w:type="spellStart"/>
            <w:r>
              <w:rPr>
                <w:b/>
                <w:bCs/>
                <w:sz w:val="20"/>
                <w:szCs w:val="20"/>
              </w:rPr>
              <w:t>Įsipareigo</w:t>
            </w:r>
            <w:proofErr w:type="spellEnd"/>
            <w:r>
              <w:rPr>
                <w:b/>
                <w:bCs/>
                <w:sz w:val="20"/>
                <w:szCs w:val="20"/>
              </w:rPr>
              <w:t xml:space="preserve"> </w:t>
            </w:r>
            <w:proofErr w:type="spellStart"/>
            <w:r>
              <w:rPr>
                <w:b/>
                <w:bCs/>
                <w:sz w:val="20"/>
                <w:szCs w:val="20"/>
              </w:rPr>
              <w:t>jimas</w:t>
            </w:r>
            <w:proofErr w:type="spellEnd"/>
          </w:p>
        </w:tc>
        <w:tc>
          <w:tcPr>
            <w:tcW w:w="1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BD7" w14:textId="77777777" w:rsidR="00E470D3" w:rsidRDefault="00E470D3">
            <w:pPr>
              <w:spacing w:after="160" w:line="256" w:lineRule="auto"/>
              <w:rPr>
                <w:b/>
                <w:bCs/>
                <w:sz w:val="20"/>
                <w:szCs w:val="20"/>
              </w:rPr>
            </w:pPr>
            <w:r>
              <w:rPr>
                <w:b/>
                <w:bCs/>
                <w:sz w:val="20"/>
                <w:szCs w:val="20"/>
              </w:rPr>
              <w:t>Įvykdymas</w:t>
            </w:r>
          </w:p>
        </w:tc>
        <w:tc>
          <w:tcPr>
            <w:tcW w:w="1261" w:type="dxa"/>
            <w:vMerge/>
            <w:tcBorders>
              <w:top w:val="single" w:sz="4" w:space="0" w:color="auto"/>
              <w:left w:val="single" w:sz="4" w:space="0" w:color="auto"/>
              <w:bottom w:val="single" w:sz="4" w:space="0" w:color="auto"/>
              <w:right w:val="single" w:sz="12" w:space="0" w:color="auto"/>
            </w:tcBorders>
            <w:vAlign w:val="center"/>
            <w:hideMark/>
          </w:tcPr>
          <w:p w14:paraId="47BA9BD8" w14:textId="77777777" w:rsidR="00E470D3" w:rsidRDefault="00E470D3">
            <w:pPr>
              <w:spacing w:line="276" w:lineRule="auto"/>
              <w:rPr>
                <w:b/>
                <w:bCs/>
                <w:sz w:val="20"/>
                <w:szCs w:val="20"/>
              </w:rPr>
            </w:pPr>
          </w:p>
        </w:tc>
      </w:tr>
      <w:tr w:rsidR="00E470D3" w14:paraId="47BA9BE2" w14:textId="77777777" w:rsidTr="00E470D3">
        <w:trPr>
          <w:trHeight w:val="217"/>
        </w:trPr>
        <w:tc>
          <w:tcPr>
            <w:tcW w:w="1970" w:type="dxa"/>
            <w:tcBorders>
              <w:top w:val="single" w:sz="4" w:space="0" w:color="auto"/>
              <w:left w:val="single" w:sz="12" w:space="0" w:color="auto"/>
              <w:bottom w:val="single" w:sz="4" w:space="0" w:color="auto"/>
              <w:right w:val="single" w:sz="4" w:space="0" w:color="auto"/>
            </w:tcBorders>
            <w:hideMark/>
          </w:tcPr>
          <w:p w14:paraId="47BA9BDA" w14:textId="77777777" w:rsidR="00E470D3" w:rsidRDefault="00E470D3">
            <w:pPr>
              <w:spacing w:line="276" w:lineRule="auto"/>
              <w:rPr>
                <w:bCs/>
                <w:sz w:val="20"/>
                <w:szCs w:val="20"/>
              </w:rPr>
            </w:pPr>
            <w:r>
              <w:rPr>
                <w:bCs/>
                <w:sz w:val="20"/>
                <w:szCs w:val="20"/>
              </w:rPr>
              <w:t>Aktyvinti vaikų sveikatos priežiūros intensyvumą</w:t>
            </w:r>
          </w:p>
        </w:tc>
        <w:tc>
          <w:tcPr>
            <w:tcW w:w="4126" w:type="dxa"/>
            <w:tcBorders>
              <w:top w:val="single" w:sz="4" w:space="0" w:color="auto"/>
              <w:left w:val="single" w:sz="4" w:space="0" w:color="auto"/>
              <w:bottom w:val="single" w:sz="4" w:space="0" w:color="auto"/>
              <w:right w:val="single" w:sz="4" w:space="0" w:color="auto"/>
            </w:tcBorders>
            <w:hideMark/>
          </w:tcPr>
          <w:p w14:paraId="47BA9BDB" w14:textId="77777777" w:rsidR="00E470D3" w:rsidRDefault="00E470D3">
            <w:pPr>
              <w:spacing w:line="276" w:lineRule="auto"/>
              <w:rPr>
                <w:bCs/>
                <w:sz w:val="20"/>
                <w:szCs w:val="20"/>
              </w:rPr>
            </w:pPr>
            <w:r>
              <w:rPr>
                <w:bCs/>
                <w:sz w:val="20"/>
                <w:szCs w:val="20"/>
              </w:rPr>
              <w:t>Gyventojų iki 18 metų, kurie per ataskaitinį laikotarpį bent vieną kartą kreipėsi į šią įstaigą, dalis, palyginti su bendru prirašytų prie šios įstaigos gyventojų iki 18 metų skaičiumi (įvertinta proc.)</w:t>
            </w:r>
          </w:p>
        </w:tc>
        <w:tc>
          <w:tcPr>
            <w:tcW w:w="1123" w:type="dxa"/>
            <w:tcBorders>
              <w:top w:val="single" w:sz="4" w:space="0" w:color="auto"/>
              <w:left w:val="single" w:sz="4" w:space="0" w:color="auto"/>
              <w:bottom w:val="single" w:sz="4" w:space="0" w:color="auto"/>
              <w:right w:val="single" w:sz="4" w:space="0" w:color="auto"/>
            </w:tcBorders>
            <w:vAlign w:val="center"/>
          </w:tcPr>
          <w:p w14:paraId="47BA9BDC" w14:textId="77777777" w:rsidR="00E470D3" w:rsidRDefault="00E470D3">
            <w:pPr>
              <w:wordWrap w:val="0"/>
              <w:autoSpaceDN w:val="0"/>
              <w:adjustRightInd w:val="0"/>
              <w:spacing w:line="276" w:lineRule="auto"/>
              <w:jc w:val="center"/>
              <w:rPr>
                <w:bCs/>
                <w:sz w:val="20"/>
                <w:szCs w:val="20"/>
              </w:rPr>
            </w:pPr>
          </w:p>
          <w:p w14:paraId="47BA9BDD" w14:textId="77777777" w:rsidR="00E470D3" w:rsidRDefault="00E470D3">
            <w:pPr>
              <w:wordWrap w:val="0"/>
              <w:autoSpaceDN w:val="0"/>
              <w:adjustRightInd w:val="0"/>
              <w:spacing w:line="276" w:lineRule="auto"/>
              <w:jc w:val="center"/>
              <w:rPr>
                <w:bCs/>
                <w:sz w:val="20"/>
                <w:szCs w:val="20"/>
              </w:rPr>
            </w:pPr>
          </w:p>
          <w:p w14:paraId="47BA9BDE" w14:textId="77777777" w:rsidR="00E470D3" w:rsidRDefault="00E470D3">
            <w:pPr>
              <w:wordWrap w:val="0"/>
              <w:autoSpaceDN w:val="0"/>
              <w:adjustRightInd w:val="0"/>
              <w:spacing w:line="276" w:lineRule="auto"/>
              <w:jc w:val="center"/>
              <w:rPr>
                <w:bCs/>
                <w:sz w:val="20"/>
                <w:szCs w:val="20"/>
              </w:rPr>
            </w:pPr>
            <w:r>
              <w:rPr>
                <w:bCs/>
                <w:sz w:val="20"/>
                <w:szCs w:val="20"/>
              </w:rPr>
              <w:t>&gt;90</w:t>
            </w:r>
          </w:p>
          <w:p w14:paraId="47BA9BDF" w14:textId="77777777" w:rsidR="00E470D3" w:rsidRDefault="00E470D3">
            <w:pPr>
              <w:spacing w:after="160" w:line="256" w:lineRule="auto"/>
              <w:jc w:val="center"/>
              <w:rPr>
                <w:bCs/>
                <w:sz w:val="20"/>
                <w:szCs w:val="20"/>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BE0" w14:textId="77777777" w:rsidR="00E470D3" w:rsidRDefault="00E470D3">
            <w:pPr>
              <w:wordWrap w:val="0"/>
              <w:autoSpaceDN w:val="0"/>
              <w:adjustRightInd w:val="0"/>
              <w:spacing w:line="276" w:lineRule="auto"/>
              <w:jc w:val="center"/>
              <w:rPr>
                <w:bCs/>
                <w:sz w:val="20"/>
                <w:szCs w:val="20"/>
              </w:rPr>
            </w:pPr>
            <w:r>
              <w:rPr>
                <w:bCs/>
                <w:sz w:val="20"/>
                <w:szCs w:val="20"/>
              </w:rPr>
              <w:t>43,41</w:t>
            </w:r>
          </w:p>
        </w:tc>
        <w:tc>
          <w:tcPr>
            <w:tcW w:w="1261" w:type="dxa"/>
            <w:tcBorders>
              <w:top w:val="single" w:sz="4" w:space="0" w:color="auto"/>
              <w:left w:val="single" w:sz="4" w:space="0" w:color="auto"/>
              <w:bottom w:val="single" w:sz="4" w:space="0" w:color="auto"/>
              <w:right w:val="single" w:sz="12" w:space="0" w:color="auto"/>
            </w:tcBorders>
          </w:tcPr>
          <w:p w14:paraId="47BA9BE1" w14:textId="77777777" w:rsidR="00E470D3" w:rsidRDefault="00E470D3">
            <w:pPr>
              <w:wordWrap w:val="0"/>
              <w:autoSpaceDN w:val="0"/>
              <w:adjustRightInd w:val="0"/>
              <w:spacing w:line="276" w:lineRule="auto"/>
              <w:jc w:val="center"/>
              <w:rPr>
                <w:bCs/>
                <w:sz w:val="20"/>
                <w:szCs w:val="20"/>
              </w:rPr>
            </w:pPr>
          </w:p>
        </w:tc>
      </w:tr>
      <w:tr w:rsidR="00E470D3" w14:paraId="47BA9BE8"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BE3" w14:textId="77777777" w:rsidR="00E470D3" w:rsidRDefault="00E470D3">
            <w:pPr>
              <w:spacing w:line="276" w:lineRule="auto"/>
              <w:rPr>
                <w:bCs/>
                <w:color w:val="FF0000"/>
                <w:sz w:val="20"/>
                <w:szCs w:val="20"/>
              </w:rPr>
            </w:pPr>
            <w:r>
              <w:rPr>
                <w:bCs/>
                <w:sz w:val="20"/>
                <w:szCs w:val="20"/>
              </w:rPr>
              <w:t>Aktyvinti vaikų dantų profilaktinio tikrinimo intensyvumą</w:t>
            </w:r>
          </w:p>
        </w:tc>
        <w:tc>
          <w:tcPr>
            <w:tcW w:w="4126" w:type="dxa"/>
            <w:tcBorders>
              <w:top w:val="single" w:sz="4" w:space="0" w:color="auto"/>
              <w:left w:val="single" w:sz="4" w:space="0" w:color="auto"/>
              <w:bottom w:val="single" w:sz="4" w:space="0" w:color="auto"/>
              <w:right w:val="single" w:sz="4" w:space="0" w:color="auto"/>
            </w:tcBorders>
            <w:hideMark/>
          </w:tcPr>
          <w:p w14:paraId="47BA9BE4" w14:textId="77777777" w:rsidR="00E470D3" w:rsidRDefault="00E470D3">
            <w:pPr>
              <w:autoSpaceDN w:val="0"/>
              <w:adjustRightInd w:val="0"/>
              <w:spacing w:line="276" w:lineRule="auto"/>
              <w:rPr>
                <w:bCs/>
                <w:color w:val="FF0000"/>
                <w:sz w:val="20"/>
                <w:szCs w:val="20"/>
              </w:rPr>
            </w:pPr>
            <w:r>
              <w:rPr>
                <w:bCs/>
                <w:sz w:val="20"/>
                <w:szCs w:val="20"/>
              </w:rPr>
              <w:t>Gyventojų iki 18 metų, kuriems per ataskaitinį laikotarpį bent vieną kartą buvo suteikta gydytojo odontologo, teikiančio pirminės odontologinės asmens sveikatos priežiūros paslaugas, profilaktinio tikrinimo paslauga, dalis, palyginti su bendru prirašytų prie šios įstaigos gyventojų iki 18 metų skaičiumi (įvertinta proc.)</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BE5" w14:textId="77777777" w:rsidR="00E470D3" w:rsidRDefault="00E470D3">
            <w:pPr>
              <w:spacing w:after="160" w:line="256" w:lineRule="auto"/>
              <w:jc w:val="center"/>
              <w:rPr>
                <w:bCs/>
                <w:color w:val="FF0000"/>
                <w:sz w:val="20"/>
                <w:szCs w:val="20"/>
              </w:rPr>
            </w:pPr>
            <w:r>
              <w:rPr>
                <w:bCs/>
                <w:sz w:val="20"/>
                <w:szCs w:val="20"/>
              </w:rPr>
              <w:t>&gt;55</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BE6" w14:textId="77777777" w:rsidR="00E470D3" w:rsidRDefault="00E470D3">
            <w:pPr>
              <w:spacing w:after="160" w:line="256" w:lineRule="auto"/>
              <w:jc w:val="center"/>
              <w:rPr>
                <w:bCs/>
                <w:color w:val="FF0000"/>
                <w:sz w:val="20"/>
                <w:szCs w:val="20"/>
              </w:rPr>
            </w:pPr>
            <w:r>
              <w:rPr>
                <w:bCs/>
                <w:sz w:val="20"/>
                <w:szCs w:val="20"/>
              </w:rPr>
              <w:t>-</w:t>
            </w:r>
          </w:p>
        </w:tc>
        <w:tc>
          <w:tcPr>
            <w:tcW w:w="1261" w:type="dxa"/>
            <w:tcBorders>
              <w:top w:val="single" w:sz="4" w:space="0" w:color="auto"/>
              <w:left w:val="single" w:sz="4" w:space="0" w:color="auto"/>
              <w:bottom w:val="single" w:sz="4" w:space="0" w:color="auto"/>
              <w:right w:val="single" w:sz="12" w:space="0" w:color="auto"/>
            </w:tcBorders>
            <w:hideMark/>
          </w:tcPr>
          <w:p w14:paraId="47BA9BE7" w14:textId="77777777" w:rsidR="00E470D3" w:rsidRDefault="00E470D3">
            <w:pPr>
              <w:spacing w:after="160" w:line="256" w:lineRule="auto"/>
              <w:rPr>
                <w:bCs/>
                <w:sz w:val="20"/>
                <w:szCs w:val="20"/>
              </w:rPr>
            </w:pPr>
            <w:r>
              <w:rPr>
                <w:bCs/>
                <w:sz w:val="20"/>
                <w:szCs w:val="20"/>
              </w:rPr>
              <w:t>VLK neįtraukė į GDR suvestinę</w:t>
            </w:r>
          </w:p>
        </w:tc>
      </w:tr>
      <w:tr w:rsidR="00E470D3" w14:paraId="47BA9BEF" w14:textId="77777777" w:rsidTr="00E470D3">
        <w:tc>
          <w:tcPr>
            <w:tcW w:w="1970" w:type="dxa"/>
            <w:tcBorders>
              <w:top w:val="single" w:sz="4" w:space="0" w:color="auto"/>
              <w:left w:val="single" w:sz="12" w:space="0" w:color="auto"/>
              <w:bottom w:val="single" w:sz="4" w:space="0" w:color="auto"/>
              <w:right w:val="single" w:sz="4" w:space="0" w:color="auto"/>
            </w:tcBorders>
          </w:tcPr>
          <w:p w14:paraId="47BA9BE9" w14:textId="77777777" w:rsidR="00E470D3" w:rsidRDefault="00E470D3">
            <w:pPr>
              <w:spacing w:line="276" w:lineRule="auto"/>
              <w:rPr>
                <w:sz w:val="20"/>
                <w:szCs w:val="20"/>
              </w:rPr>
            </w:pPr>
            <w:r>
              <w:rPr>
                <w:sz w:val="20"/>
                <w:szCs w:val="20"/>
              </w:rPr>
              <w:t>Vyresnių nei 65 metų asmenų skiepijimas gripo vakcina.</w:t>
            </w:r>
          </w:p>
          <w:p w14:paraId="47BA9BEA" w14:textId="77777777" w:rsidR="00E470D3" w:rsidRDefault="00E470D3">
            <w:pPr>
              <w:spacing w:line="276" w:lineRule="auto"/>
              <w:rPr>
                <w:bCs/>
                <w:sz w:val="20"/>
                <w:szCs w:val="20"/>
              </w:rPr>
            </w:pPr>
          </w:p>
        </w:tc>
        <w:tc>
          <w:tcPr>
            <w:tcW w:w="4126" w:type="dxa"/>
            <w:tcBorders>
              <w:top w:val="single" w:sz="4" w:space="0" w:color="auto"/>
              <w:left w:val="single" w:sz="4" w:space="0" w:color="auto"/>
              <w:bottom w:val="single" w:sz="4" w:space="0" w:color="auto"/>
              <w:right w:val="single" w:sz="4" w:space="0" w:color="auto"/>
            </w:tcBorders>
            <w:hideMark/>
          </w:tcPr>
          <w:p w14:paraId="47BA9BEB" w14:textId="77777777" w:rsidR="00E470D3" w:rsidRDefault="00E470D3">
            <w:pPr>
              <w:spacing w:line="276" w:lineRule="auto"/>
              <w:rPr>
                <w:bCs/>
                <w:sz w:val="20"/>
                <w:szCs w:val="20"/>
              </w:rPr>
            </w:pPr>
            <w:r>
              <w:rPr>
                <w:color w:val="000000"/>
                <w:sz w:val="20"/>
                <w:szCs w:val="20"/>
              </w:rPr>
              <w:t>Prirašytų prie įstaigos gyventojų nuo 65 metų, kurie per ataskaitinį laikotarpį buvo paskiepyti gripo vakcina, dalį, palyginti su bendru prirašytų prie šios įstaigos gyventojų nuo 65 metų skaičiumi.</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BEC" w14:textId="77777777" w:rsidR="00E470D3" w:rsidRDefault="00E470D3">
            <w:pPr>
              <w:spacing w:after="160" w:line="256" w:lineRule="auto"/>
              <w:jc w:val="center"/>
              <w:rPr>
                <w:bCs/>
                <w:sz w:val="20"/>
                <w:szCs w:val="20"/>
              </w:rPr>
            </w:pPr>
            <w:r>
              <w:rPr>
                <w:sz w:val="20"/>
                <w:szCs w:val="20"/>
              </w:rPr>
              <w:t>&gt;12</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BED" w14:textId="77777777" w:rsidR="00E470D3" w:rsidRDefault="00E470D3">
            <w:pPr>
              <w:spacing w:after="160" w:line="256" w:lineRule="auto"/>
              <w:jc w:val="center"/>
              <w:rPr>
                <w:bCs/>
                <w:sz w:val="20"/>
                <w:szCs w:val="20"/>
              </w:rPr>
            </w:pPr>
            <w:r>
              <w:rPr>
                <w:bCs/>
                <w:sz w:val="20"/>
                <w:szCs w:val="20"/>
              </w:rPr>
              <w:t>9,44</w:t>
            </w:r>
          </w:p>
        </w:tc>
        <w:tc>
          <w:tcPr>
            <w:tcW w:w="1261" w:type="dxa"/>
            <w:tcBorders>
              <w:top w:val="single" w:sz="4" w:space="0" w:color="auto"/>
              <w:left w:val="single" w:sz="4" w:space="0" w:color="auto"/>
              <w:bottom w:val="single" w:sz="4" w:space="0" w:color="auto"/>
              <w:right w:val="single" w:sz="12" w:space="0" w:color="auto"/>
            </w:tcBorders>
            <w:vAlign w:val="center"/>
          </w:tcPr>
          <w:p w14:paraId="47BA9BEE" w14:textId="77777777" w:rsidR="00E470D3" w:rsidRDefault="00E470D3">
            <w:pPr>
              <w:spacing w:after="160" w:line="256" w:lineRule="auto"/>
              <w:jc w:val="center"/>
              <w:rPr>
                <w:bCs/>
                <w:sz w:val="20"/>
                <w:szCs w:val="20"/>
              </w:rPr>
            </w:pPr>
          </w:p>
        </w:tc>
      </w:tr>
      <w:tr w:rsidR="00E470D3" w14:paraId="47BA9BF5"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BF0" w14:textId="77777777" w:rsidR="00E470D3" w:rsidRDefault="00E470D3">
            <w:pPr>
              <w:spacing w:line="276" w:lineRule="auto"/>
              <w:rPr>
                <w:bCs/>
                <w:color w:val="FF0000"/>
                <w:sz w:val="20"/>
                <w:szCs w:val="20"/>
              </w:rPr>
            </w:pPr>
            <w:r>
              <w:rPr>
                <w:bCs/>
                <w:sz w:val="20"/>
                <w:szCs w:val="20"/>
              </w:rPr>
              <w:t>Aktyvinti gimdos kaklelio piktybinių navikų prevenciją</w:t>
            </w:r>
          </w:p>
        </w:tc>
        <w:tc>
          <w:tcPr>
            <w:tcW w:w="4126" w:type="dxa"/>
            <w:tcBorders>
              <w:top w:val="single" w:sz="4" w:space="0" w:color="auto"/>
              <w:left w:val="single" w:sz="4" w:space="0" w:color="auto"/>
              <w:bottom w:val="single" w:sz="4" w:space="0" w:color="auto"/>
              <w:right w:val="single" w:sz="4" w:space="0" w:color="auto"/>
            </w:tcBorders>
            <w:hideMark/>
          </w:tcPr>
          <w:p w14:paraId="47BA9BF1" w14:textId="77777777" w:rsidR="00E470D3" w:rsidRDefault="00E470D3">
            <w:pPr>
              <w:spacing w:line="276" w:lineRule="auto"/>
              <w:rPr>
                <w:bCs/>
                <w:color w:val="FF0000"/>
                <w:sz w:val="20"/>
                <w:szCs w:val="20"/>
              </w:rPr>
            </w:pPr>
            <w:r>
              <w:rPr>
                <w:bCs/>
                <w:sz w:val="20"/>
                <w:szCs w:val="20"/>
              </w:rPr>
              <w:t>Moterų, kurioms buvo suteikta gimdos kaklelio citologinio tepinėlio paėmimo ir rezultatų įvertinimo paslauga s (%) nuo priklausomos amžiaus grupės moterų (įvertinta proc.)</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BF2" w14:textId="77777777" w:rsidR="00E470D3" w:rsidRDefault="00E470D3">
            <w:pPr>
              <w:spacing w:after="160" w:line="256" w:lineRule="auto"/>
              <w:jc w:val="center"/>
              <w:rPr>
                <w:bCs/>
                <w:color w:val="FF0000"/>
                <w:sz w:val="20"/>
                <w:szCs w:val="20"/>
              </w:rPr>
            </w:pPr>
            <w:r>
              <w:rPr>
                <w:bCs/>
                <w:sz w:val="20"/>
                <w:szCs w:val="20"/>
              </w:rPr>
              <w:t>43,5</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BF3" w14:textId="77777777" w:rsidR="00E470D3" w:rsidRDefault="00E470D3">
            <w:pPr>
              <w:spacing w:after="160" w:line="256" w:lineRule="auto"/>
              <w:jc w:val="center"/>
              <w:rPr>
                <w:bCs/>
                <w:color w:val="FF0000"/>
                <w:sz w:val="20"/>
                <w:szCs w:val="20"/>
              </w:rPr>
            </w:pPr>
            <w:r>
              <w:rPr>
                <w:bCs/>
                <w:sz w:val="20"/>
                <w:szCs w:val="20"/>
              </w:rPr>
              <w:t>43,89</w:t>
            </w:r>
          </w:p>
        </w:tc>
        <w:tc>
          <w:tcPr>
            <w:tcW w:w="1261" w:type="dxa"/>
            <w:tcBorders>
              <w:top w:val="single" w:sz="4" w:space="0" w:color="auto"/>
              <w:left w:val="single" w:sz="4" w:space="0" w:color="auto"/>
              <w:bottom w:val="single" w:sz="4" w:space="0" w:color="auto"/>
              <w:right w:val="single" w:sz="12" w:space="0" w:color="auto"/>
            </w:tcBorders>
          </w:tcPr>
          <w:p w14:paraId="47BA9BF4" w14:textId="77777777" w:rsidR="00E470D3" w:rsidRDefault="00E470D3">
            <w:pPr>
              <w:spacing w:after="160" w:line="256" w:lineRule="auto"/>
              <w:rPr>
                <w:bCs/>
                <w:color w:val="FF0000"/>
                <w:sz w:val="20"/>
                <w:szCs w:val="20"/>
              </w:rPr>
            </w:pPr>
          </w:p>
        </w:tc>
      </w:tr>
      <w:tr w:rsidR="00E470D3" w14:paraId="47BA9BFB"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BF6" w14:textId="77777777" w:rsidR="00E470D3" w:rsidRDefault="00E470D3">
            <w:pPr>
              <w:spacing w:line="276" w:lineRule="auto"/>
              <w:rPr>
                <w:bCs/>
                <w:sz w:val="20"/>
                <w:szCs w:val="20"/>
              </w:rPr>
            </w:pPr>
            <w:r>
              <w:rPr>
                <w:bCs/>
                <w:sz w:val="20"/>
                <w:szCs w:val="20"/>
              </w:rPr>
              <w:t xml:space="preserve">Aktyvi atrankinė </w:t>
            </w:r>
            <w:proofErr w:type="spellStart"/>
            <w:r>
              <w:rPr>
                <w:bCs/>
                <w:sz w:val="20"/>
                <w:szCs w:val="20"/>
              </w:rPr>
              <w:t>mamografinė</w:t>
            </w:r>
            <w:proofErr w:type="spellEnd"/>
            <w:r>
              <w:rPr>
                <w:bCs/>
                <w:sz w:val="20"/>
                <w:szCs w:val="20"/>
              </w:rPr>
              <w:t xml:space="preserve"> patikra dėl krūties vėžio </w:t>
            </w:r>
          </w:p>
        </w:tc>
        <w:tc>
          <w:tcPr>
            <w:tcW w:w="4126" w:type="dxa"/>
            <w:tcBorders>
              <w:top w:val="single" w:sz="4" w:space="0" w:color="auto"/>
              <w:left w:val="single" w:sz="4" w:space="0" w:color="auto"/>
              <w:bottom w:val="single" w:sz="4" w:space="0" w:color="auto"/>
              <w:right w:val="single" w:sz="4" w:space="0" w:color="auto"/>
            </w:tcBorders>
            <w:hideMark/>
          </w:tcPr>
          <w:p w14:paraId="47BA9BF7" w14:textId="77777777" w:rsidR="00E470D3" w:rsidRDefault="00E470D3">
            <w:pPr>
              <w:spacing w:line="276" w:lineRule="auto"/>
              <w:rPr>
                <w:bCs/>
                <w:sz w:val="20"/>
                <w:szCs w:val="20"/>
              </w:rPr>
            </w:pPr>
            <w:r>
              <w:rPr>
                <w:bCs/>
                <w:sz w:val="20"/>
                <w:szCs w:val="20"/>
              </w:rPr>
              <w:t xml:space="preserve">Moterų, kurios buvo nusiųstos </w:t>
            </w:r>
            <w:proofErr w:type="spellStart"/>
            <w:r>
              <w:rPr>
                <w:bCs/>
                <w:sz w:val="20"/>
                <w:szCs w:val="20"/>
              </w:rPr>
              <w:t>mamografinei</w:t>
            </w:r>
            <w:proofErr w:type="spellEnd"/>
            <w:r>
              <w:rPr>
                <w:bCs/>
                <w:sz w:val="20"/>
                <w:szCs w:val="20"/>
              </w:rPr>
              <w:t xml:space="preserve"> patikrai ir rezultatų įvertinimo paslauga (%) nuo priklausomos amžiaus grupės moterų (įvertinta proc.)</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BF8" w14:textId="77777777" w:rsidR="00E470D3" w:rsidRDefault="00E470D3">
            <w:pPr>
              <w:spacing w:after="160" w:line="256" w:lineRule="auto"/>
              <w:jc w:val="center"/>
              <w:rPr>
                <w:bCs/>
                <w:sz w:val="20"/>
                <w:szCs w:val="20"/>
              </w:rPr>
            </w:pPr>
            <w:r>
              <w:rPr>
                <w:bCs/>
                <w:sz w:val="20"/>
                <w:szCs w:val="20"/>
              </w:rPr>
              <w:t>49</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BF9" w14:textId="77777777" w:rsidR="00E470D3" w:rsidRDefault="00E470D3">
            <w:pPr>
              <w:spacing w:after="160" w:line="256" w:lineRule="auto"/>
              <w:jc w:val="center"/>
              <w:rPr>
                <w:bCs/>
                <w:sz w:val="20"/>
                <w:szCs w:val="20"/>
              </w:rPr>
            </w:pPr>
            <w:r>
              <w:rPr>
                <w:bCs/>
                <w:sz w:val="20"/>
                <w:szCs w:val="20"/>
              </w:rPr>
              <w:t>40,40</w:t>
            </w:r>
          </w:p>
        </w:tc>
        <w:tc>
          <w:tcPr>
            <w:tcW w:w="1261" w:type="dxa"/>
            <w:tcBorders>
              <w:top w:val="single" w:sz="4" w:space="0" w:color="auto"/>
              <w:left w:val="single" w:sz="4" w:space="0" w:color="auto"/>
              <w:bottom w:val="single" w:sz="4" w:space="0" w:color="auto"/>
              <w:right w:val="single" w:sz="12" w:space="0" w:color="auto"/>
            </w:tcBorders>
          </w:tcPr>
          <w:p w14:paraId="47BA9BFA" w14:textId="77777777" w:rsidR="00E470D3" w:rsidRDefault="00E470D3">
            <w:pPr>
              <w:spacing w:after="160" w:line="256" w:lineRule="auto"/>
              <w:rPr>
                <w:bCs/>
                <w:sz w:val="20"/>
                <w:szCs w:val="20"/>
              </w:rPr>
            </w:pPr>
          </w:p>
        </w:tc>
      </w:tr>
      <w:tr w:rsidR="00E470D3" w14:paraId="47BA9C01"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BFC" w14:textId="77777777" w:rsidR="00E470D3" w:rsidRDefault="00E470D3">
            <w:pPr>
              <w:spacing w:line="276" w:lineRule="auto"/>
              <w:rPr>
                <w:bCs/>
                <w:sz w:val="20"/>
                <w:szCs w:val="20"/>
              </w:rPr>
            </w:pPr>
            <w:r>
              <w:rPr>
                <w:bCs/>
                <w:sz w:val="20"/>
                <w:szCs w:val="20"/>
              </w:rPr>
              <w:t>Aktyvi storosios žarnos vėžio ankstyvoji diagnostika</w:t>
            </w:r>
          </w:p>
        </w:tc>
        <w:tc>
          <w:tcPr>
            <w:tcW w:w="4126" w:type="dxa"/>
            <w:tcBorders>
              <w:top w:val="single" w:sz="4" w:space="0" w:color="auto"/>
              <w:left w:val="single" w:sz="4" w:space="0" w:color="auto"/>
              <w:bottom w:val="single" w:sz="4" w:space="0" w:color="auto"/>
              <w:right w:val="single" w:sz="4" w:space="0" w:color="auto"/>
            </w:tcBorders>
            <w:hideMark/>
          </w:tcPr>
          <w:p w14:paraId="47BA9BFD" w14:textId="77777777" w:rsidR="00E470D3" w:rsidRDefault="00E470D3">
            <w:pPr>
              <w:spacing w:line="276" w:lineRule="auto"/>
              <w:rPr>
                <w:bCs/>
                <w:sz w:val="20"/>
                <w:szCs w:val="20"/>
              </w:rPr>
            </w:pPr>
            <w:r>
              <w:rPr>
                <w:bCs/>
                <w:sz w:val="20"/>
                <w:szCs w:val="20"/>
              </w:rPr>
              <w:t>Asmenų, kuriems buvo suteikta informavimo apie ankstyvąją storosios žarnos vėžio diagnostiką ir nustatymo paslauga (%) nuo priklausomos amžiaus grupės asmenų (įvertinta proc.)</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BFE" w14:textId="77777777" w:rsidR="00E470D3" w:rsidRDefault="00E470D3">
            <w:pPr>
              <w:spacing w:after="160" w:line="256" w:lineRule="auto"/>
              <w:jc w:val="center"/>
              <w:rPr>
                <w:bCs/>
                <w:sz w:val="20"/>
                <w:szCs w:val="20"/>
              </w:rPr>
            </w:pPr>
            <w:r>
              <w:rPr>
                <w:bCs/>
                <w:sz w:val="20"/>
                <w:szCs w:val="20"/>
              </w:rPr>
              <w:t>47</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BFF" w14:textId="77777777" w:rsidR="00E470D3" w:rsidRDefault="00E470D3">
            <w:pPr>
              <w:spacing w:after="160" w:line="256" w:lineRule="auto"/>
              <w:jc w:val="center"/>
              <w:rPr>
                <w:bCs/>
                <w:sz w:val="20"/>
                <w:szCs w:val="20"/>
              </w:rPr>
            </w:pPr>
            <w:r>
              <w:rPr>
                <w:bCs/>
                <w:sz w:val="20"/>
                <w:szCs w:val="20"/>
              </w:rPr>
              <w:t>38,94</w:t>
            </w:r>
          </w:p>
        </w:tc>
        <w:tc>
          <w:tcPr>
            <w:tcW w:w="1261" w:type="dxa"/>
            <w:tcBorders>
              <w:top w:val="single" w:sz="4" w:space="0" w:color="auto"/>
              <w:left w:val="single" w:sz="4" w:space="0" w:color="auto"/>
              <w:bottom w:val="single" w:sz="4" w:space="0" w:color="auto"/>
              <w:right w:val="single" w:sz="12" w:space="0" w:color="auto"/>
            </w:tcBorders>
          </w:tcPr>
          <w:p w14:paraId="47BA9C00" w14:textId="77777777" w:rsidR="00E470D3" w:rsidRDefault="00E470D3">
            <w:pPr>
              <w:spacing w:after="160" w:line="256" w:lineRule="auto"/>
              <w:rPr>
                <w:bCs/>
                <w:sz w:val="20"/>
                <w:szCs w:val="20"/>
              </w:rPr>
            </w:pPr>
          </w:p>
        </w:tc>
      </w:tr>
      <w:tr w:rsidR="00E470D3" w14:paraId="47BA9C08" w14:textId="77777777" w:rsidTr="00E470D3">
        <w:tc>
          <w:tcPr>
            <w:tcW w:w="1970" w:type="dxa"/>
            <w:tcBorders>
              <w:top w:val="single" w:sz="4" w:space="0" w:color="auto"/>
              <w:left w:val="single" w:sz="12" w:space="0" w:color="auto"/>
              <w:bottom w:val="single" w:sz="4" w:space="0" w:color="auto"/>
              <w:right w:val="single" w:sz="4" w:space="0" w:color="auto"/>
            </w:tcBorders>
          </w:tcPr>
          <w:p w14:paraId="47BA9C02" w14:textId="77777777" w:rsidR="00E470D3" w:rsidRDefault="00E470D3">
            <w:pPr>
              <w:autoSpaceDN w:val="0"/>
              <w:adjustRightInd w:val="0"/>
              <w:spacing w:line="276" w:lineRule="auto"/>
              <w:rPr>
                <w:bCs/>
                <w:sz w:val="20"/>
                <w:szCs w:val="20"/>
              </w:rPr>
            </w:pPr>
            <w:bookmarkStart w:id="6" w:name="_Hlk65928785"/>
            <w:r>
              <w:rPr>
                <w:bCs/>
                <w:color w:val="000000"/>
                <w:sz w:val="20"/>
                <w:szCs w:val="20"/>
              </w:rPr>
              <w:t xml:space="preserve">Optimizuoti sergančiųjų arterine hipertenzija </w:t>
            </w:r>
            <w:proofErr w:type="spellStart"/>
            <w:r>
              <w:rPr>
                <w:bCs/>
                <w:color w:val="000000"/>
                <w:sz w:val="20"/>
                <w:szCs w:val="20"/>
              </w:rPr>
              <w:t>hospitalizaciją</w:t>
            </w:r>
            <w:proofErr w:type="spellEnd"/>
          </w:p>
          <w:p w14:paraId="47BA9C03" w14:textId="77777777" w:rsidR="00E470D3" w:rsidRDefault="00E470D3">
            <w:pPr>
              <w:spacing w:line="276" w:lineRule="auto"/>
              <w:rPr>
                <w:bCs/>
                <w:color w:val="FF0000"/>
                <w:sz w:val="20"/>
                <w:szCs w:val="20"/>
              </w:rPr>
            </w:pPr>
          </w:p>
        </w:tc>
        <w:tc>
          <w:tcPr>
            <w:tcW w:w="4126" w:type="dxa"/>
            <w:tcBorders>
              <w:top w:val="single" w:sz="4" w:space="0" w:color="auto"/>
              <w:left w:val="single" w:sz="4" w:space="0" w:color="auto"/>
              <w:bottom w:val="single" w:sz="4" w:space="0" w:color="auto"/>
              <w:right w:val="single" w:sz="4" w:space="0" w:color="auto"/>
            </w:tcBorders>
            <w:hideMark/>
          </w:tcPr>
          <w:p w14:paraId="47BA9C04" w14:textId="77777777" w:rsidR="00E470D3" w:rsidRDefault="00E470D3">
            <w:pPr>
              <w:spacing w:line="276" w:lineRule="auto"/>
              <w:rPr>
                <w:bCs/>
                <w:color w:val="FF0000"/>
                <w:sz w:val="20"/>
                <w:szCs w:val="20"/>
              </w:rPr>
            </w:pPr>
            <w:r>
              <w:rPr>
                <w:bCs/>
                <w:sz w:val="20"/>
                <w:szCs w:val="20"/>
              </w:rPr>
              <w:t xml:space="preserve">Hospitalizavimo dėl arterinės hipertenzijos tenkančių dalis, palyginti su bendru prirašytų prie įstaigos asmenų, kuriems diagnozuota arterinė </w:t>
            </w:r>
            <w:proofErr w:type="spellStart"/>
            <w:r>
              <w:rPr>
                <w:bCs/>
                <w:sz w:val="20"/>
                <w:szCs w:val="20"/>
              </w:rPr>
              <w:t>hipertezija</w:t>
            </w:r>
            <w:proofErr w:type="spellEnd"/>
            <w:r>
              <w:rPr>
                <w:bCs/>
                <w:sz w:val="20"/>
                <w:szCs w:val="20"/>
              </w:rPr>
              <w:t>, skaičiumi (įvertinta proc.)</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C05" w14:textId="77777777" w:rsidR="00E470D3" w:rsidRDefault="00E470D3">
            <w:pPr>
              <w:spacing w:after="160" w:line="256" w:lineRule="auto"/>
              <w:jc w:val="center"/>
              <w:rPr>
                <w:bCs/>
                <w:color w:val="FF0000"/>
                <w:sz w:val="20"/>
                <w:szCs w:val="20"/>
              </w:rPr>
            </w:pPr>
            <w:r>
              <w:rPr>
                <w:bCs/>
                <w:sz w:val="20"/>
                <w:szCs w:val="20"/>
              </w:rPr>
              <w:t>&lt;1</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C06" w14:textId="77777777" w:rsidR="00E470D3" w:rsidRDefault="00E470D3">
            <w:pPr>
              <w:spacing w:after="160" w:line="256" w:lineRule="auto"/>
              <w:jc w:val="center"/>
              <w:rPr>
                <w:bCs/>
                <w:color w:val="FF0000"/>
                <w:sz w:val="20"/>
                <w:szCs w:val="20"/>
              </w:rPr>
            </w:pPr>
            <w:r>
              <w:rPr>
                <w:bCs/>
                <w:sz w:val="20"/>
                <w:szCs w:val="20"/>
              </w:rPr>
              <w:t>0,89</w:t>
            </w:r>
          </w:p>
        </w:tc>
        <w:tc>
          <w:tcPr>
            <w:tcW w:w="1261" w:type="dxa"/>
            <w:tcBorders>
              <w:top w:val="single" w:sz="4" w:space="0" w:color="auto"/>
              <w:left w:val="single" w:sz="4" w:space="0" w:color="auto"/>
              <w:bottom w:val="single" w:sz="4" w:space="0" w:color="auto"/>
              <w:right w:val="single" w:sz="12" w:space="0" w:color="auto"/>
            </w:tcBorders>
            <w:vAlign w:val="center"/>
          </w:tcPr>
          <w:p w14:paraId="47BA9C07" w14:textId="77777777" w:rsidR="00E470D3" w:rsidRDefault="00E470D3">
            <w:pPr>
              <w:spacing w:after="160" w:line="256" w:lineRule="auto"/>
              <w:jc w:val="center"/>
              <w:rPr>
                <w:bCs/>
                <w:color w:val="FF0000"/>
                <w:sz w:val="20"/>
                <w:szCs w:val="20"/>
              </w:rPr>
            </w:pPr>
          </w:p>
        </w:tc>
      </w:tr>
      <w:tr w:rsidR="00E470D3" w14:paraId="47BA9C0F" w14:textId="77777777" w:rsidTr="00E470D3">
        <w:tc>
          <w:tcPr>
            <w:tcW w:w="1970" w:type="dxa"/>
            <w:tcBorders>
              <w:top w:val="single" w:sz="4" w:space="0" w:color="auto"/>
              <w:left w:val="single" w:sz="12" w:space="0" w:color="auto"/>
              <w:bottom w:val="single" w:sz="4" w:space="0" w:color="auto"/>
              <w:right w:val="single" w:sz="4" w:space="0" w:color="auto"/>
            </w:tcBorders>
          </w:tcPr>
          <w:p w14:paraId="47BA9C09" w14:textId="77777777" w:rsidR="00E470D3" w:rsidRDefault="00E470D3">
            <w:pPr>
              <w:autoSpaceDN w:val="0"/>
              <w:adjustRightInd w:val="0"/>
              <w:spacing w:line="276" w:lineRule="auto"/>
              <w:rPr>
                <w:bCs/>
                <w:sz w:val="20"/>
                <w:szCs w:val="20"/>
              </w:rPr>
            </w:pPr>
            <w:r>
              <w:rPr>
                <w:bCs/>
                <w:color w:val="000000"/>
                <w:sz w:val="20"/>
                <w:szCs w:val="20"/>
              </w:rPr>
              <w:t xml:space="preserve">Optimizuoti sergančiųjų cukriniu diabetu </w:t>
            </w:r>
            <w:proofErr w:type="spellStart"/>
            <w:r>
              <w:rPr>
                <w:bCs/>
                <w:color w:val="000000"/>
                <w:sz w:val="20"/>
                <w:szCs w:val="20"/>
              </w:rPr>
              <w:t>hospitalizaciją</w:t>
            </w:r>
            <w:proofErr w:type="spellEnd"/>
          </w:p>
          <w:p w14:paraId="47BA9C0A" w14:textId="77777777" w:rsidR="00E470D3" w:rsidRDefault="00E470D3">
            <w:pPr>
              <w:spacing w:line="276" w:lineRule="auto"/>
              <w:rPr>
                <w:bCs/>
                <w:sz w:val="20"/>
                <w:szCs w:val="20"/>
              </w:rPr>
            </w:pPr>
          </w:p>
        </w:tc>
        <w:tc>
          <w:tcPr>
            <w:tcW w:w="4126" w:type="dxa"/>
            <w:tcBorders>
              <w:top w:val="single" w:sz="4" w:space="0" w:color="auto"/>
              <w:left w:val="single" w:sz="4" w:space="0" w:color="auto"/>
              <w:bottom w:val="single" w:sz="4" w:space="0" w:color="auto"/>
              <w:right w:val="single" w:sz="4" w:space="0" w:color="auto"/>
            </w:tcBorders>
            <w:hideMark/>
          </w:tcPr>
          <w:p w14:paraId="47BA9C0B" w14:textId="77777777" w:rsidR="00E470D3" w:rsidRDefault="00E470D3">
            <w:pPr>
              <w:spacing w:line="276" w:lineRule="auto"/>
              <w:rPr>
                <w:bCs/>
                <w:sz w:val="20"/>
                <w:szCs w:val="20"/>
              </w:rPr>
            </w:pPr>
            <w:r>
              <w:rPr>
                <w:bCs/>
                <w:sz w:val="20"/>
                <w:szCs w:val="20"/>
              </w:rPr>
              <w:t>Hospitalizavimo dėl cukrinio diabeto tenkančių dalis, palyginti su bendru prirašytų prie įstaigos asmenų, kuriems diagnozuotas cukrinis diabetas, skaičiumi (įvertinta proc.)</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C0C" w14:textId="77777777" w:rsidR="00E470D3" w:rsidRDefault="00E470D3">
            <w:pPr>
              <w:spacing w:after="160" w:line="256" w:lineRule="auto"/>
              <w:jc w:val="center"/>
              <w:rPr>
                <w:bCs/>
                <w:sz w:val="20"/>
                <w:szCs w:val="20"/>
              </w:rPr>
            </w:pPr>
            <w:r>
              <w:rPr>
                <w:bCs/>
                <w:sz w:val="20"/>
                <w:szCs w:val="20"/>
              </w:rPr>
              <w:t>&lt;4</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C0D" w14:textId="77777777" w:rsidR="00E470D3" w:rsidRDefault="00E470D3">
            <w:pPr>
              <w:spacing w:after="160" w:line="256" w:lineRule="auto"/>
              <w:jc w:val="center"/>
              <w:rPr>
                <w:bCs/>
                <w:sz w:val="20"/>
                <w:szCs w:val="20"/>
              </w:rPr>
            </w:pPr>
            <w:r>
              <w:rPr>
                <w:bCs/>
                <w:sz w:val="20"/>
                <w:szCs w:val="20"/>
              </w:rPr>
              <w:t>1,9</w:t>
            </w:r>
          </w:p>
        </w:tc>
        <w:tc>
          <w:tcPr>
            <w:tcW w:w="1261" w:type="dxa"/>
            <w:tcBorders>
              <w:top w:val="single" w:sz="4" w:space="0" w:color="auto"/>
              <w:left w:val="single" w:sz="4" w:space="0" w:color="auto"/>
              <w:bottom w:val="single" w:sz="4" w:space="0" w:color="auto"/>
              <w:right w:val="single" w:sz="12" w:space="0" w:color="auto"/>
            </w:tcBorders>
            <w:vAlign w:val="center"/>
          </w:tcPr>
          <w:p w14:paraId="47BA9C0E" w14:textId="77777777" w:rsidR="00E470D3" w:rsidRDefault="00E470D3">
            <w:pPr>
              <w:spacing w:after="160" w:line="256" w:lineRule="auto"/>
              <w:jc w:val="center"/>
              <w:rPr>
                <w:bCs/>
                <w:sz w:val="20"/>
                <w:szCs w:val="20"/>
              </w:rPr>
            </w:pPr>
          </w:p>
        </w:tc>
      </w:tr>
      <w:tr w:rsidR="00E470D3" w14:paraId="47BA9C16" w14:textId="77777777" w:rsidTr="00E470D3">
        <w:tc>
          <w:tcPr>
            <w:tcW w:w="1970" w:type="dxa"/>
            <w:tcBorders>
              <w:top w:val="single" w:sz="4" w:space="0" w:color="auto"/>
              <w:left w:val="single" w:sz="12" w:space="0" w:color="auto"/>
              <w:bottom w:val="single" w:sz="4" w:space="0" w:color="auto"/>
              <w:right w:val="single" w:sz="4" w:space="0" w:color="auto"/>
            </w:tcBorders>
          </w:tcPr>
          <w:p w14:paraId="47BA9C10" w14:textId="77777777" w:rsidR="00E470D3" w:rsidRDefault="00E470D3">
            <w:pPr>
              <w:autoSpaceDN w:val="0"/>
              <w:adjustRightInd w:val="0"/>
              <w:spacing w:line="276" w:lineRule="auto"/>
              <w:rPr>
                <w:bCs/>
                <w:sz w:val="20"/>
                <w:szCs w:val="20"/>
              </w:rPr>
            </w:pPr>
            <w:r>
              <w:rPr>
                <w:bCs/>
                <w:color w:val="000000"/>
                <w:sz w:val="20"/>
                <w:szCs w:val="20"/>
              </w:rPr>
              <w:t xml:space="preserve">Optimizuoti sergančiųjų bronchine astma </w:t>
            </w:r>
            <w:proofErr w:type="spellStart"/>
            <w:r>
              <w:rPr>
                <w:bCs/>
                <w:color w:val="000000"/>
                <w:sz w:val="20"/>
                <w:szCs w:val="20"/>
              </w:rPr>
              <w:t>hospitalizaciją</w:t>
            </w:r>
            <w:proofErr w:type="spellEnd"/>
          </w:p>
          <w:p w14:paraId="47BA9C11" w14:textId="77777777" w:rsidR="00E470D3" w:rsidRDefault="00E470D3">
            <w:pPr>
              <w:spacing w:line="276" w:lineRule="auto"/>
              <w:rPr>
                <w:bCs/>
                <w:sz w:val="20"/>
                <w:szCs w:val="20"/>
              </w:rPr>
            </w:pPr>
          </w:p>
        </w:tc>
        <w:tc>
          <w:tcPr>
            <w:tcW w:w="4126" w:type="dxa"/>
            <w:tcBorders>
              <w:top w:val="single" w:sz="4" w:space="0" w:color="auto"/>
              <w:left w:val="single" w:sz="4" w:space="0" w:color="auto"/>
              <w:bottom w:val="single" w:sz="4" w:space="0" w:color="auto"/>
              <w:right w:val="single" w:sz="4" w:space="0" w:color="auto"/>
            </w:tcBorders>
            <w:hideMark/>
          </w:tcPr>
          <w:p w14:paraId="47BA9C12" w14:textId="77777777" w:rsidR="00E470D3" w:rsidRDefault="00E470D3">
            <w:pPr>
              <w:spacing w:line="276" w:lineRule="auto"/>
              <w:rPr>
                <w:bCs/>
                <w:sz w:val="20"/>
                <w:szCs w:val="20"/>
              </w:rPr>
            </w:pPr>
            <w:r>
              <w:rPr>
                <w:bCs/>
                <w:sz w:val="20"/>
                <w:szCs w:val="20"/>
              </w:rPr>
              <w:lastRenderedPageBreak/>
              <w:t>Hospitalizavimo dėl bronchinės astmos tenkančių dalis, palyginti su bendru prirašytų prie įstaigos asmenų, kuriems diagnozuota bronchinė astma, skaičiumi (įvertinta proc.)</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C13" w14:textId="77777777" w:rsidR="00E470D3" w:rsidRDefault="00E470D3">
            <w:pPr>
              <w:spacing w:after="160" w:line="256" w:lineRule="auto"/>
              <w:jc w:val="center"/>
              <w:rPr>
                <w:bCs/>
                <w:sz w:val="20"/>
                <w:szCs w:val="20"/>
              </w:rPr>
            </w:pPr>
            <w:r>
              <w:rPr>
                <w:bCs/>
                <w:sz w:val="20"/>
                <w:szCs w:val="20"/>
              </w:rPr>
              <w:t>&lt;3</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C14" w14:textId="77777777" w:rsidR="00E470D3" w:rsidRDefault="00E470D3">
            <w:pPr>
              <w:spacing w:after="160" w:line="256" w:lineRule="auto"/>
              <w:jc w:val="center"/>
              <w:rPr>
                <w:bCs/>
                <w:sz w:val="20"/>
                <w:szCs w:val="20"/>
              </w:rPr>
            </w:pPr>
            <w:r>
              <w:rPr>
                <w:bCs/>
                <w:sz w:val="20"/>
                <w:szCs w:val="20"/>
              </w:rPr>
              <w:t>2,32</w:t>
            </w:r>
          </w:p>
        </w:tc>
        <w:tc>
          <w:tcPr>
            <w:tcW w:w="1261" w:type="dxa"/>
            <w:tcBorders>
              <w:top w:val="single" w:sz="4" w:space="0" w:color="auto"/>
              <w:left w:val="single" w:sz="4" w:space="0" w:color="auto"/>
              <w:bottom w:val="single" w:sz="4" w:space="0" w:color="auto"/>
              <w:right w:val="single" w:sz="12" w:space="0" w:color="auto"/>
            </w:tcBorders>
            <w:vAlign w:val="center"/>
          </w:tcPr>
          <w:p w14:paraId="47BA9C15" w14:textId="77777777" w:rsidR="00E470D3" w:rsidRDefault="00E470D3">
            <w:pPr>
              <w:spacing w:after="160" w:line="256" w:lineRule="auto"/>
              <w:jc w:val="center"/>
              <w:rPr>
                <w:bCs/>
                <w:sz w:val="20"/>
                <w:szCs w:val="20"/>
              </w:rPr>
            </w:pPr>
          </w:p>
        </w:tc>
      </w:tr>
      <w:tr w:rsidR="00E470D3" w14:paraId="47BA9C1C"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17" w14:textId="77777777" w:rsidR="00E470D3" w:rsidRDefault="00E470D3">
            <w:pPr>
              <w:spacing w:line="276" w:lineRule="auto"/>
              <w:rPr>
                <w:bCs/>
                <w:sz w:val="20"/>
                <w:szCs w:val="20"/>
              </w:rPr>
            </w:pPr>
            <w:r>
              <w:rPr>
                <w:bCs/>
                <w:color w:val="000000"/>
                <w:sz w:val="20"/>
                <w:szCs w:val="20"/>
              </w:rPr>
              <w:t>Optimizuoti</w:t>
            </w:r>
            <w:r>
              <w:rPr>
                <w:color w:val="000000"/>
                <w:sz w:val="20"/>
                <w:szCs w:val="20"/>
              </w:rPr>
              <w:t xml:space="preserve"> sergančiųjų pneumonija </w:t>
            </w:r>
            <w:proofErr w:type="spellStart"/>
            <w:r>
              <w:rPr>
                <w:color w:val="000000"/>
                <w:sz w:val="20"/>
                <w:szCs w:val="20"/>
              </w:rPr>
              <w:t>hospitalizaciją</w:t>
            </w:r>
            <w:proofErr w:type="spellEnd"/>
          </w:p>
        </w:tc>
        <w:tc>
          <w:tcPr>
            <w:tcW w:w="4126" w:type="dxa"/>
            <w:tcBorders>
              <w:top w:val="single" w:sz="4" w:space="0" w:color="auto"/>
              <w:left w:val="single" w:sz="4" w:space="0" w:color="auto"/>
              <w:bottom w:val="single" w:sz="4" w:space="0" w:color="auto"/>
              <w:right w:val="single" w:sz="4" w:space="0" w:color="auto"/>
            </w:tcBorders>
            <w:hideMark/>
          </w:tcPr>
          <w:p w14:paraId="47BA9C18" w14:textId="77777777" w:rsidR="00E470D3" w:rsidRDefault="00E470D3">
            <w:pPr>
              <w:spacing w:line="276" w:lineRule="auto"/>
              <w:rPr>
                <w:bCs/>
                <w:sz w:val="20"/>
                <w:szCs w:val="20"/>
              </w:rPr>
            </w:pPr>
            <w:r>
              <w:rPr>
                <w:sz w:val="20"/>
                <w:szCs w:val="20"/>
              </w:rPr>
              <w:t>Hospitalizavimo dėl pneumonijos tenkančių dalis, palyginti su bendru prirašytų prie įstaigos asmenų, kuriems diagnozuota pneumonija, skaičiumi (įvertinta proc.)</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C19" w14:textId="77777777" w:rsidR="00E470D3" w:rsidRDefault="00E470D3">
            <w:pPr>
              <w:spacing w:after="160" w:line="256" w:lineRule="auto"/>
              <w:jc w:val="center"/>
              <w:rPr>
                <w:bCs/>
                <w:sz w:val="20"/>
                <w:szCs w:val="20"/>
              </w:rPr>
            </w:pPr>
            <w:r>
              <w:rPr>
                <w:sz w:val="20"/>
                <w:szCs w:val="20"/>
              </w:rPr>
              <w:t>&lt; 18</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C1A" w14:textId="77777777" w:rsidR="00E470D3" w:rsidRDefault="00E470D3">
            <w:pPr>
              <w:spacing w:after="160" w:line="256" w:lineRule="auto"/>
              <w:jc w:val="center"/>
              <w:rPr>
                <w:bCs/>
                <w:sz w:val="20"/>
                <w:szCs w:val="20"/>
              </w:rPr>
            </w:pPr>
            <w:r>
              <w:rPr>
                <w:bCs/>
                <w:sz w:val="20"/>
                <w:szCs w:val="20"/>
              </w:rPr>
              <w:t>17,32</w:t>
            </w:r>
          </w:p>
        </w:tc>
        <w:tc>
          <w:tcPr>
            <w:tcW w:w="1261" w:type="dxa"/>
            <w:tcBorders>
              <w:top w:val="single" w:sz="4" w:space="0" w:color="auto"/>
              <w:left w:val="single" w:sz="4" w:space="0" w:color="auto"/>
              <w:bottom w:val="single" w:sz="4" w:space="0" w:color="auto"/>
              <w:right w:val="single" w:sz="12" w:space="0" w:color="auto"/>
            </w:tcBorders>
            <w:vAlign w:val="center"/>
          </w:tcPr>
          <w:p w14:paraId="47BA9C1B" w14:textId="77777777" w:rsidR="00E470D3" w:rsidRDefault="00E470D3">
            <w:pPr>
              <w:spacing w:after="160" w:line="256" w:lineRule="auto"/>
              <w:jc w:val="center"/>
              <w:rPr>
                <w:bCs/>
                <w:sz w:val="20"/>
                <w:szCs w:val="20"/>
              </w:rPr>
            </w:pPr>
          </w:p>
        </w:tc>
      </w:tr>
      <w:tr w:rsidR="00E470D3" w14:paraId="47BA9C22"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1D" w14:textId="77777777" w:rsidR="00E470D3" w:rsidRDefault="00E470D3">
            <w:pPr>
              <w:spacing w:line="276" w:lineRule="auto"/>
              <w:rPr>
                <w:bCs/>
                <w:color w:val="000000"/>
                <w:sz w:val="20"/>
                <w:szCs w:val="20"/>
              </w:rPr>
            </w:pPr>
            <w:r>
              <w:rPr>
                <w:bCs/>
                <w:color w:val="000000"/>
                <w:sz w:val="20"/>
                <w:szCs w:val="20"/>
              </w:rPr>
              <w:t>Optimizuoti</w:t>
            </w:r>
            <w:r>
              <w:rPr>
                <w:color w:val="000000"/>
                <w:sz w:val="20"/>
                <w:szCs w:val="20"/>
              </w:rPr>
              <w:t xml:space="preserve"> sergančiųjų </w:t>
            </w:r>
            <w:proofErr w:type="spellStart"/>
            <w:r>
              <w:rPr>
                <w:color w:val="000000"/>
                <w:sz w:val="20"/>
                <w:szCs w:val="20"/>
              </w:rPr>
              <w:t>staziniu</w:t>
            </w:r>
            <w:proofErr w:type="spellEnd"/>
            <w:r>
              <w:rPr>
                <w:color w:val="000000"/>
                <w:sz w:val="20"/>
                <w:szCs w:val="20"/>
              </w:rPr>
              <w:t xml:space="preserve"> širdies nepakankamumu </w:t>
            </w:r>
            <w:proofErr w:type="spellStart"/>
            <w:r>
              <w:rPr>
                <w:color w:val="000000"/>
                <w:sz w:val="20"/>
                <w:szCs w:val="20"/>
              </w:rPr>
              <w:t>hospitalizaciją</w:t>
            </w:r>
            <w:proofErr w:type="spellEnd"/>
          </w:p>
        </w:tc>
        <w:tc>
          <w:tcPr>
            <w:tcW w:w="4126" w:type="dxa"/>
            <w:tcBorders>
              <w:top w:val="single" w:sz="4" w:space="0" w:color="auto"/>
              <w:left w:val="single" w:sz="4" w:space="0" w:color="auto"/>
              <w:bottom w:val="single" w:sz="4" w:space="0" w:color="auto"/>
              <w:right w:val="single" w:sz="4" w:space="0" w:color="auto"/>
            </w:tcBorders>
            <w:hideMark/>
          </w:tcPr>
          <w:p w14:paraId="47BA9C1E" w14:textId="77777777" w:rsidR="00E470D3" w:rsidRDefault="00E470D3">
            <w:pPr>
              <w:spacing w:line="276" w:lineRule="auto"/>
              <w:rPr>
                <w:sz w:val="20"/>
                <w:szCs w:val="20"/>
              </w:rPr>
            </w:pPr>
            <w:r>
              <w:rPr>
                <w:sz w:val="20"/>
                <w:szCs w:val="20"/>
              </w:rPr>
              <w:t xml:space="preserve">Hospitalizavimo dėl sergančiųjų </w:t>
            </w:r>
            <w:proofErr w:type="spellStart"/>
            <w:r>
              <w:rPr>
                <w:sz w:val="20"/>
                <w:szCs w:val="20"/>
              </w:rPr>
              <w:t>staziniu</w:t>
            </w:r>
            <w:proofErr w:type="spellEnd"/>
            <w:r>
              <w:rPr>
                <w:sz w:val="20"/>
                <w:szCs w:val="20"/>
              </w:rPr>
              <w:t xml:space="preserve"> širdies nepakankamumu tenkančių dalis, palyginti su bendru prirašytų prie įstaigos asmenų, kuriems diagnozuota ši liga, skaičiumi (įvertinta proc.)</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C1F" w14:textId="77777777" w:rsidR="00E470D3" w:rsidRDefault="00E470D3">
            <w:pPr>
              <w:spacing w:after="160" w:line="256" w:lineRule="auto"/>
              <w:jc w:val="center"/>
              <w:rPr>
                <w:sz w:val="20"/>
                <w:szCs w:val="20"/>
              </w:rPr>
            </w:pPr>
            <w:r>
              <w:rPr>
                <w:sz w:val="20"/>
                <w:szCs w:val="20"/>
              </w:rPr>
              <w:t>&lt;5</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C20" w14:textId="77777777" w:rsidR="00E470D3" w:rsidRDefault="00E470D3">
            <w:pPr>
              <w:spacing w:after="160" w:line="256" w:lineRule="auto"/>
              <w:jc w:val="center"/>
              <w:rPr>
                <w:bCs/>
                <w:sz w:val="20"/>
                <w:szCs w:val="20"/>
              </w:rPr>
            </w:pPr>
            <w:r>
              <w:rPr>
                <w:bCs/>
                <w:sz w:val="20"/>
                <w:szCs w:val="20"/>
              </w:rPr>
              <w:t>3,30</w:t>
            </w:r>
          </w:p>
        </w:tc>
        <w:tc>
          <w:tcPr>
            <w:tcW w:w="1261" w:type="dxa"/>
            <w:tcBorders>
              <w:top w:val="single" w:sz="4" w:space="0" w:color="auto"/>
              <w:left w:val="single" w:sz="4" w:space="0" w:color="auto"/>
              <w:bottom w:val="single" w:sz="4" w:space="0" w:color="auto"/>
              <w:right w:val="single" w:sz="12" w:space="0" w:color="auto"/>
            </w:tcBorders>
            <w:vAlign w:val="center"/>
          </w:tcPr>
          <w:p w14:paraId="47BA9C21" w14:textId="77777777" w:rsidR="00E470D3" w:rsidRDefault="00E470D3">
            <w:pPr>
              <w:spacing w:after="160" w:line="256" w:lineRule="auto"/>
              <w:jc w:val="center"/>
              <w:rPr>
                <w:bCs/>
                <w:sz w:val="20"/>
                <w:szCs w:val="20"/>
              </w:rPr>
            </w:pPr>
          </w:p>
        </w:tc>
      </w:tr>
      <w:tr w:rsidR="00E470D3" w14:paraId="47BA9C28"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23" w14:textId="77777777" w:rsidR="00E470D3" w:rsidRDefault="00E470D3">
            <w:pPr>
              <w:spacing w:line="276" w:lineRule="auto"/>
              <w:rPr>
                <w:bCs/>
                <w:color w:val="000000"/>
                <w:sz w:val="20"/>
                <w:szCs w:val="20"/>
              </w:rPr>
            </w:pPr>
            <w:r>
              <w:rPr>
                <w:sz w:val="20"/>
                <w:szCs w:val="20"/>
              </w:rPr>
              <w:t>Siauro spektro antimikrobinių vaistų (</w:t>
            </w:r>
            <w:proofErr w:type="spellStart"/>
            <w:r>
              <w:rPr>
                <w:sz w:val="20"/>
                <w:szCs w:val="20"/>
              </w:rPr>
              <w:t>fenoksimetilpenicilino</w:t>
            </w:r>
            <w:proofErr w:type="spellEnd"/>
            <w:r>
              <w:rPr>
                <w:sz w:val="20"/>
                <w:szCs w:val="20"/>
              </w:rPr>
              <w:t>) skyrimo dažnis</w:t>
            </w:r>
          </w:p>
        </w:tc>
        <w:tc>
          <w:tcPr>
            <w:tcW w:w="4126" w:type="dxa"/>
            <w:tcBorders>
              <w:top w:val="single" w:sz="4" w:space="0" w:color="auto"/>
              <w:left w:val="single" w:sz="4" w:space="0" w:color="auto"/>
              <w:bottom w:val="single" w:sz="4" w:space="0" w:color="auto"/>
              <w:right w:val="single" w:sz="4" w:space="0" w:color="auto"/>
            </w:tcBorders>
            <w:hideMark/>
          </w:tcPr>
          <w:p w14:paraId="47BA9C24" w14:textId="77777777" w:rsidR="00E470D3" w:rsidRDefault="00E470D3">
            <w:pPr>
              <w:spacing w:line="276" w:lineRule="auto"/>
              <w:rPr>
                <w:sz w:val="20"/>
                <w:szCs w:val="20"/>
              </w:rPr>
            </w:pPr>
            <w:r>
              <w:rPr>
                <w:color w:val="000000"/>
                <w:sz w:val="20"/>
                <w:szCs w:val="20"/>
              </w:rPr>
              <w:t>Išrašytų kompensuojamųjų siauro veikimo spektro antimikrobinių vaistų (</w:t>
            </w:r>
            <w:proofErr w:type="spellStart"/>
            <w:r>
              <w:rPr>
                <w:color w:val="000000"/>
                <w:sz w:val="20"/>
                <w:szCs w:val="20"/>
              </w:rPr>
              <w:t>fenoksimetilpenicilino</w:t>
            </w:r>
            <w:proofErr w:type="spellEnd"/>
            <w:r>
              <w:rPr>
                <w:color w:val="000000"/>
                <w:sz w:val="20"/>
                <w:szCs w:val="20"/>
              </w:rPr>
              <w:t>) receptų prirašytiems prie įstaigos 0–7 metų vaikams dalį, palyginti su visais kompensuojamųjų antimikrobinių vaistų receptais, išrašytais prie šios įstaigos prirašytiems 0–7 metų vaikams (įvertinta proc.).</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C25" w14:textId="77777777" w:rsidR="00E470D3" w:rsidRDefault="00E470D3">
            <w:pPr>
              <w:spacing w:after="160" w:line="256" w:lineRule="auto"/>
              <w:jc w:val="center"/>
              <w:rPr>
                <w:sz w:val="20"/>
                <w:szCs w:val="20"/>
              </w:rPr>
            </w:pPr>
            <w:r>
              <w:rPr>
                <w:sz w:val="20"/>
                <w:szCs w:val="20"/>
              </w:rPr>
              <w:t>&gt;15</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C26" w14:textId="77777777" w:rsidR="00E470D3" w:rsidRDefault="00E470D3">
            <w:pPr>
              <w:spacing w:after="160" w:line="256" w:lineRule="auto"/>
              <w:jc w:val="center"/>
              <w:rPr>
                <w:bCs/>
                <w:sz w:val="20"/>
                <w:szCs w:val="20"/>
              </w:rPr>
            </w:pPr>
            <w:r>
              <w:rPr>
                <w:bCs/>
                <w:sz w:val="20"/>
                <w:szCs w:val="20"/>
              </w:rPr>
              <w:t>17,17</w:t>
            </w:r>
          </w:p>
        </w:tc>
        <w:tc>
          <w:tcPr>
            <w:tcW w:w="1261" w:type="dxa"/>
            <w:tcBorders>
              <w:top w:val="single" w:sz="4" w:space="0" w:color="auto"/>
              <w:left w:val="single" w:sz="4" w:space="0" w:color="auto"/>
              <w:bottom w:val="single" w:sz="4" w:space="0" w:color="auto"/>
              <w:right w:val="single" w:sz="12" w:space="0" w:color="auto"/>
            </w:tcBorders>
            <w:vAlign w:val="center"/>
          </w:tcPr>
          <w:p w14:paraId="47BA9C27" w14:textId="77777777" w:rsidR="00E470D3" w:rsidRDefault="00E470D3">
            <w:pPr>
              <w:spacing w:after="160" w:line="256" w:lineRule="auto"/>
              <w:jc w:val="center"/>
              <w:rPr>
                <w:bCs/>
                <w:sz w:val="20"/>
                <w:szCs w:val="20"/>
              </w:rPr>
            </w:pPr>
          </w:p>
        </w:tc>
      </w:tr>
      <w:tr w:rsidR="00E470D3" w14:paraId="47BA9C2E"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29" w14:textId="77777777" w:rsidR="00E470D3" w:rsidRDefault="00E470D3">
            <w:pPr>
              <w:spacing w:line="276" w:lineRule="auto"/>
              <w:rPr>
                <w:bCs/>
                <w:sz w:val="20"/>
                <w:szCs w:val="20"/>
              </w:rPr>
            </w:pPr>
            <w:r>
              <w:rPr>
                <w:sz w:val="20"/>
                <w:szCs w:val="20"/>
                <w:lang w:val="pt-BR"/>
              </w:rPr>
              <w:t>Bendras antimikrobinių vaistų skyrimo dažnis</w:t>
            </w:r>
          </w:p>
        </w:tc>
        <w:tc>
          <w:tcPr>
            <w:tcW w:w="4126" w:type="dxa"/>
            <w:tcBorders>
              <w:top w:val="single" w:sz="4" w:space="0" w:color="auto"/>
              <w:left w:val="single" w:sz="4" w:space="0" w:color="auto"/>
              <w:bottom w:val="single" w:sz="4" w:space="0" w:color="auto"/>
              <w:right w:val="single" w:sz="4" w:space="0" w:color="auto"/>
            </w:tcBorders>
            <w:hideMark/>
          </w:tcPr>
          <w:p w14:paraId="47BA9C2A" w14:textId="77777777" w:rsidR="00E470D3" w:rsidRDefault="00E470D3">
            <w:pPr>
              <w:spacing w:line="276" w:lineRule="auto"/>
              <w:rPr>
                <w:bCs/>
                <w:sz w:val="20"/>
                <w:szCs w:val="20"/>
              </w:rPr>
            </w:pPr>
            <w:r>
              <w:rPr>
                <w:color w:val="000000"/>
                <w:sz w:val="20"/>
                <w:szCs w:val="20"/>
              </w:rPr>
              <w:t>Viršutinių kvėpavimo takų infekcija (kodai J00–J06 pagal TLK-10-AM) sirgusių prirašytų prie įstaigos 0–7 metų vaikų, kuriems buvo išrašyti kompensuojamųjų antimikrobinių vaistų receptai, dalį, palyginti su bendru ataskaitiniu laikotarpiu viršutinių kvėpavimo takų infekcija (kodai J00–J06 pagal TLK-10-AM) sirgusių 0–7 metų vaikų, prirašytų prie šios įstaigos, skaičiumi (įvertinta proc.)</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C2B" w14:textId="77777777" w:rsidR="00E470D3" w:rsidRDefault="00E470D3">
            <w:pPr>
              <w:spacing w:after="160" w:line="256" w:lineRule="auto"/>
              <w:jc w:val="center"/>
              <w:rPr>
                <w:bCs/>
                <w:sz w:val="20"/>
                <w:szCs w:val="20"/>
              </w:rPr>
            </w:pPr>
            <w:r>
              <w:rPr>
                <w:sz w:val="20"/>
                <w:szCs w:val="20"/>
              </w:rPr>
              <w:t>&lt;30</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C2C" w14:textId="77777777" w:rsidR="00E470D3" w:rsidRDefault="00E470D3">
            <w:pPr>
              <w:spacing w:after="160" w:line="256" w:lineRule="auto"/>
              <w:jc w:val="center"/>
              <w:rPr>
                <w:bCs/>
                <w:sz w:val="20"/>
                <w:szCs w:val="20"/>
              </w:rPr>
            </w:pPr>
            <w:r>
              <w:rPr>
                <w:bCs/>
                <w:sz w:val="20"/>
                <w:szCs w:val="20"/>
              </w:rPr>
              <w:t>43,41</w:t>
            </w:r>
          </w:p>
        </w:tc>
        <w:tc>
          <w:tcPr>
            <w:tcW w:w="1261" w:type="dxa"/>
            <w:tcBorders>
              <w:top w:val="single" w:sz="4" w:space="0" w:color="auto"/>
              <w:left w:val="single" w:sz="4" w:space="0" w:color="auto"/>
              <w:bottom w:val="single" w:sz="4" w:space="0" w:color="auto"/>
              <w:right w:val="single" w:sz="12" w:space="0" w:color="auto"/>
            </w:tcBorders>
            <w:vAlign w:val="center"/>
          </w:tcPr>
          <w:p w14:paraId="47BA9C2D" w14:textId="77777777" w:rsidR="00E470D3" w:rsidRDefault="00E470D3">
            <w:pPr>
              <w:spacing w:after="160" w:line="256" w:lineRule="auto"/>
              <w:jc w:val="center"/>
              <w:rPr>
                <w:bCs/>
                <w:sz w:val="20"/>
                <w:szCs w:val="20"/>
              </w:rPr>
            </w:pPr>
          </w:p>
        </w:tc>
      </w:tr>
      <w:tr w:rsidR="00E470D3" w14:paraId="47BA9C36" w14:textId="77777777" w:rsidTr="00E470D3">
        <w:tc>
          <w:tcPr>
            <w:tcW w:w="1970" w:type="dxa"/>
            <w:tcBorders>
              <w:top w:val="single" w:sz="4" w:space="0" w:color="auto"/>
              <w:left w:val="single" w:sz="12" w:space="0" w:color="auto"/>
              <w:bottom w:val="single" w:sz="4" w:space="0" w:color="auto"/>
              <w:right w:val="single" w:sz="4" w:space="0" w:color="auto"/>
            </w:tcBorders>
          </w:tcPr>
          <w:p w14:paraId="47BA9C2F" w14:textId="77777777" w:rsidR="00E470D3" w:rsidRDefault="00E470D3">
            <w:pPr>
              <w:spacing w:line="276" w:lineRule="auto"/>
              <w:rPr>
                <w:sz w:val="20"/>
                <w:szCs w:val="20"/>
              </w:rPr>
            </w:pPr>
            <w:r>
              <w:rPr>
                <w:sz w:val="20"/>
                <w:szCs w:val="20"/>
              </w:rPr>
              <w:t xml:space="preserve">Sergančiųjų 2 tipo cukriniu diabetu </w:t>
            </w:r>
            <w:proofErr w:type="spellStart"/>
            <w:r>
              <w:rPr>
                <w:sz w:val="20"/>
                <w:szCs w:val="20"/>
              </w:rPr>
              <w:t>glikozilinto</w:t>
            </w:r>
            <w:proofErr w:type="spellEnd"/>
            <w:r>
              <w:rPr>
                <w:sz w:val="20"/>
                <w:szCs w:val="20"/>
              </w:rPr>
              <w:t xml:space="preserve"> hemoglobino efektyvi kontrolė.</w:t>
            </w:r>
          </w:p>
          <w:p w14:paraId="47BA9C30" w14:textId="77777777" w:rsidR="00E470D3" w:rsidRDefault="00E470D3">
            <w:pPr>
              <w:spacing w:line="276" w:lineRule="auto"/>
              <w:rPr>
                <w:sz w:val="20"/>
                <w:szCs w:val="20"/>
                <w:lang w:val="pt-BR"/>
              </w:rPr>
            </w:pPr>
          </w:p>
        </w:tc>
        <w:tc>
          <w:tcPr>
            <w:tcW w:w="4126" w:type="dxa"/>
            <w:tcBorders>
              <w:top w:val="single" w:sz="4" w:space="0" w:color="auto"/>
              <w:left w:val="single" w:sz="4" w:space="0" w:color="auto"/>
              <w:bottom w:val="single" w:sz="4" w:space="0" w:color="auto"/>
              <w:right w:val="single" w:sz="4" w:space="0" w:color="auto"/>
            </w:tcBorders>
            <w:hideMark/>
          </w:tcPr>
          <w:p w14:paraId="47BA9C31" w14:textId="77777777" w:rsidR="00E470D3" w:rsidRDefault="00E470D3">
            <w:pPr>
              <w:spacing w:line="276" w:lineRule="auto"/>
              <w:rPr>
                <w:color w:val="000000"/>
                <w:sz w:val="20"/>
                <w:szCs w:val="20"/>
              </w:rPr>
            </w:pPr>
            <w:r>
              <w:rPr>
                <w:color w:val="000000"/>
                <w:sz w:val="20"/>
                <w:szCs w:val="20"/>
              </w:rPr>
              <w:t xml:space="preserve">Prirašytų prie įstaigos sergančiųjų 2 tipo cukriniu diabetu, kurių </w:t>
            </w:r>
            <w:proofErr w:type="spellStart"/>
            <w:r>
              <w:rPr>
                <w:color w:val="000000"/>
                <w:sz w:val="20"/>
                <w:szCs w:val="20"/>
              </w:rPr>
              <w:t>glikolizinto</w:t>
            </w:r>
            <w:proofErr w:type="spellEnd"/>
            <w:r>
              <w:rPr>
                <w:color w:val="000000"/>
                <w:sz w:val="20"/>
                <w:szCs w:val="20"/>
              </w:rPr>
              <w:t xml:space="preserve"> hemoglobino reikšmė per ataskaitinį laikotarpį 2 kartus buvo mažesnė nei 7 proc. arba lygi 7 proc., dalį, palyginti su bendru prirašytų prie šios įstaigos gyventojų, kuriems diagnozuotas 2 tipo cukrinis diabetas, skaičiumi (vertinta proc.)</w:t>
            </w:r>
          </w:p>
        </w:tc>
        <w:tc>
          <w:tcPr>
            <w:tcW w:w="1123" w:type="dxa"/>
            <w:tcBorders>
              <w:top w:val="single" w:sz="4" w:space="0" w:color="auto"/>
              <w:left w:val="single" w:sz="4" w:space="0" w:color="auto"/>
              <w:bottom w:val="single" w:sz="4" w:space="0" w:color="auto"/>
              <w:right w:val="single" w:sz="4" w:space="0" w:color="auto"/>
            </w:tcBorders>
            <w:vAlign w:val="center"/>
          </w:tcPr>
          <w:p w14:paraId="47BA9C32" w14:textId="77777777" w:rsidR="00E470D3" w:rsidRDefault="00E470D3">
            <w:pPr>
              <w:autoSpaceDN w:val="0"/>
              <w:adjustRightInd w:val="0"/>
              <w:spacing w:line="276" w:lineRule="auto"/>
              <w:jc w:val="center"/>
              <w:rPr>
                <w:sz w:val="20"/>
                <w:szCs w:val="20"/>
              </w:rPr>
            </w:pPr>
            <w:r>
              <w:rPr>
                <w:bCs/>
                <w:sz w:val="20"/>
                <w:szCs w:val="20"/>
              </w:rPr>
              <w:t>≥50</w:t>
            </w:r>
          </w:p>
          <w:p w14:paraId="47BA9C33" w14:textId="77777777" w:rsidR="00E470D3" w:rsidRDefault="00E470D3">
            <w:pPr>
              <w:spacing w:after="160" w:line="256" w:lineRule="auto"/>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C34" w14:textId="77777777" w:rsidR="00E470D3" w:rsidRDefault="00E470D3">
            <w:pPr>
              <w:spacing w:after="160" w:line="256" w:lineRule="auto"/>
              <w:jc w:val="center"/>
              <w:rPr>
                <w:bCs/>
                <w:sz w:val="20"/>
                <w:szCs w:val="20"/>
              </w:rPr>
            </w:pPr>
            <w:r>
              <w:rPr>
                <w:bCs/>
                <w:sz w:val="20"/>
                <w:szCs w:val="20"/>
              </w:rPr>
              <w:t>40,85</w:t>
            </w:r>
          </w:p>
        </w:tc>
        <w:tc>
          <w:tcPr>
            <w:tcW w:w="1261" w:type="dxa"/>
            <w:tcBorders>
              <w:top w:val="single" w:sz="4" w:space="0" w:color="auto"/>
              <w:left w:val="single" w:sz="4" w:space="0" w:color="auto"/>
              <w:bottom w:val="single" w:sz="4" w:space="0" w:color="auto"/>
              <w:right w:val="single" w:sz="12" w:space="0" w:color="auto"/>
            </w:tcBorders>
          </w:tcPr>
          <w:p w14:paraId="47BA9C35" w14:textId="77777777" w:rsidR="00E470D3" w:rsidRDefault="00E470D3">
            <w:pPr>
              <w:spacing w:after="160" w:line="256" w:lineRule="auto"/>
              <w:rPr>
                <w:bCs/>
                <w:sz w:val="20"/>
                <w:szCs w:val="20"/>
              </w:rPr>
            </w:pPr>
          </w:p>
        </w:tc>
        <w:bookmarkEnd w:id="6"/>
      </w:tr>
      <w:tr w:rsidR="00E470D3" w14:paraId="47BA9C39" w14:textId="77777777" w:rsidTr="00E470D3">
        <w:tc>
          <w:tcPr>
            <w:tcW w:w="1970" w:type="dxa"/>
            <w:tcBorders>
              <w:top w:val="single" w:sz="4" w:space="0" w:color="auto"/>
              <w:left w:val="single" w:sz="12" w:space="0" w:color="auto"/>
              <w:bottom w:val="single" w:sz="4" w:space="0" w:color="auto"/>
              <w:right w:val="single" w:sz="4" w:space="0" w:color="auto"/>
            </w:tcBorders>
            <w:shd w:val="clear" w:color="auto" w:fill="CCFFFF"/>
            <w:hideMark/>
          </w:tcPr>
          <w:p w14:paraId="47BA9C37" w14:textId="77777777" w:rsidR="00E470D3" w:rsidRDefault="00E470D3">
            <w:pPr>
              <w:spacing w:line="276" w:lineRule="auto"/>
              <w:rPr>
                <w:b/>
                <w:sz w:val="20"/>
                <w:szCs w:val="20"/>
              </w:rPr>
            </w:pPr>
            <w:r>
              <w:rPr>
                <w:b/>
                <w:sz w:val="20"/>
                <w:szCs w:val="20"/>
              </w:rPr>
              <w:t>1.2. Uždavinys</w:t>
            </w:r>
          </w:p>
        </w:tc>
        <w:tc>
          <w:tcPr>
            <w:tcW w:w="7796" w:type="dxa"/>
            <w:gridSpan w:val="4"/>
            <w:tcBorders>
              <w:top w:val="single" w:sz="4" w:space="0" w:color="auto"/>
              <w:left w:val="single" w:sz="4" w:space="0" w:color="auto"/>
              <w:bottom w:val="single" w:sz="4" w:space="0" w:color="auto"/>
              <w:right w:val="single" w:sz="12" w:space="0" w:color="auto"/>
            </w:tcBorders>
            <w:shd w:val="clear" w:color="auto" w:fill="CCFFFF"/>
            <w:hideMark/>
          </w:tcPr>
          <w:p w14:paraId="47BA9C38" w14:textId="77777777" w:rsidR="00E470D3" w:rsidRDefault="00E470D3">
            <w:pPr>
              <w:spacing w:after="160" w:line="256" w:lineRule="auto"/>
              <w:rPr>
                <w:b/>
                <w:sz w:val="20"/>
                <w:szCs w:val="20"/>
              </w:rPr>
            </w:pPr>
            <w:r>
              <w:rPr>
                <w:b/>
                <w:sz w:val="20"/>
                <w:szCs w:val="20"/>
              </w:rPr>
              <w:t>Užtikrinti asmens sveikatos priežiūros paslaugų plėtrą</w:t>
            </w:r>
          </w:p>
        </w:tc>
      </w:tr>
      <w:tr w:rsidR="00E470D3" w14:paraId="47BA9C3E" w14:textId="77777777" w:rsidTr="00E470D3">
        <w:tc>
          <w:tcPr>
            <w:tcW w:w="1970" w:type="dxa"/>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hideMark/>
          </w:tcPr>
          <w:p w14:paraId="47BA9C3A" w14:textId="77777777" w:rsidR="00E470D3" w:rsidRDefault="00E470D3">
            <w:pPr>
              <w:spacing w:line="276" w:lineRule="auto"/>
              <w:rPr>
                <w:bCs/>
                <w:sz w:val="20"/>
                <w:szCs w:val="20"/>
              </w:rPr>
            </w:pPr>
            <w:r>
              <w:rPr>
                <w:bCs/>
                <w:sz w:val="20"/>
                <w:szCs w:val="20"/>
              </w:rPr>
              <w:t>1.2.1. Priemonės</w:t>
            </w:r>
          </w:p>
        </w:tc>
        <w:tc>
          <w:tcPr>
            <w:tcW w:w="4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3B" w14:textId="77777777" w:rsidR="00E470D3" w:rsidRDefault="00E470D3">
            <w:pPr>
              <w:spacing w:line="276" w:lineRule="auto"/>
              <w:rPr>
                <w:bCs/>
                <w:sz w:val="20"/>
                <w:szCs w:val="20"/>
              </w:rPr>
            </w:pPr>
            <w:r>
              <w:rPr>
                <w:bCs/>
                <w:sz w:val="20"/>
                <w:szCs w:val="20"/>
              </w:rPr>
              <w:t>Vertinimo kriterijai</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3C" w14:textId="77777777" w:rsidR="00E470D3" w:rsidRDefault="00E470D3">
            <w:pPr>
              <w:autoSpaceDN w:val="0"/>
              <w:adjustRightInd w:val="0"/>
              <w:spacing w:line="276" w:lineRule="auto"/>
              <w:rPr>
                <w:bCs/>
                <w:sz w:val="20"/>
                <w:szCs w:val="20"/>
              </w:rPr>
            </w:pPr>
            <w:r>
              <w:rPr>
                <w:bCs/>
                <w:sz w:val="20"/>
                <w:szCs w:val="20"/>
              </w:rPr>
              <w:t xml:space="preserve">        2020 metai</w:t>
            </w:r>
          </w:p>
        </w:tc>
        <w:tc>
          <w:tcPr>
            <w:tcW w:w="1261" w:type="dxa"/>
            <w:vMerge w:val="restart"/>
            <w:tcBorders>
              <w:top w:val="single" w:sz="4" w:space="0" w:color="auto"/>
              <w:left w:val="single" w:sz="4" w:space="0" w:color="auto"/>
              <w:bottom w:val="single" w:sz="4" w:space="0" w:color="auto"/>
              <w:right w:val="single" w:sz="12" w:space="0" w:color="auto"/>
            </w:tcBorders>
            <w:shd w:val="clear" w:color="auto" w:fill="F2F2F2" w:themeFill="background1" w:themeFillShade="F2"/>
            <w:hideMark/>
          </w:tcPr>
          <w:p w14:paraId="47BA9C3D" w14:textId="77777777" w:rsidR="00E470D3" w:rsidRDefault="00E470D3">
            <w:pPr>
              <w:autoSpaceDN w:val="0"/>
              <w:adjustRightInd w:val="0"/>
              <w:spacing w:line="276" w:lineRule="auto"/>
              <w:rPr>
                <w:bCs/>
                <w:sz w:val="20"/>
                <w:szCs w:val="20"/>
              </w:rPr>
            </w:pPr>
            <w:r>
              <w:rPr>
                <w:bCs/>
                <w:sz w:val="20"/>
                <w:szCs w:val="20"/>
              </w:rPr>
              <w:t>Pastabos</w:t>
            </w:r>
          </w:p>
        </w:tc>
      </w:tr>
      <w:tr w:rsidR="00E470D3" w14:paraId="47BA9C44" w14:textId="77777777" w:rsidTr="00E470D3">
        <w:tc>
          <w:tcPr>
            <w:tcW w:w="1970" w:type="dxa"/>
            <w:vMerge/>
            <w:tcBorders>
              <w:top w:val="single" w:sz="4" w:space="0" w:color="auto"/>
              <w:left w:val="single" w:sz="12" w:space="0" w:color="auto"/>
              <w:bottom w:val="single" w:sz="4" w:space="0" w:color="auto"/>
              <w:right w:val="single" w:sz="4" w:space="0" w:color="auto"/>
            </w:tcBorders>
            <w:vAlign w:val="center"/>
            <w:hideMark/>
          </w:tcPr>
          <w:p w14:paraId="47BA9C3F" w14:textId="77777777" w:rsidR="00E470D3" w:rsidRDefault="00E470D3">
            <w:pPr>
              <w:spacing w:line="276" w:lineRule="auto"/>
              <w:rPr>
                <w:bCs/>
                <w:sz w:val="20"/>
                <w:szCs w:val="20"/>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14:paraId="47BA9C40" w14:textId="77777777" w:rsidR="00E470D3" w:rsidRDefault="00E470D3">
            <w:pPr>
              <w:spacing w:line="276" w:lineRule="auto"/>
              <w:rPr>
                <w:bCs/>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41" w14:textId="77777777" w:rsidR="00E470D3" w:rsidRDefault="00E470D3">
            <w:pPr>
              <w:autoSpaceDN w:val="0"/>
              <w:adjustRightInd w:val="0"/>
              <w:spacing w:line="276" w:lineRule="auto"/>
              <w:rPr>
                <w:bCs/>
                <w:sz w:val="20"/>
                <w:szCs w:val="20"/>
              </w:rPr>
            </w:pPr>
            <w:proofErr w:type="spellStart"/>
            <w:r>
              <w:rPr>
                <w:bCs/>
                <w:sz w:val="20"/>
                <w:szCs w:val="20"/>
              </w:rPr>
              <w:t>Įsipareigo</w:t>
            </w:r>
            <w:proofErr w:type="spellEnd"/>
            <w:r>
              <w:rPr>
                <w:bCs/>
                <w:sz w:val="20"/>
                <w:szCs w:val="20"/>
              </w:rPr>
              <w:t xml:space="preserve"> </w:t>
            </w:r>
            <w:proofErr w:type="spellStart"/>
            <w:r>
              <w:rPr>
                <w:bCs/>
                <w:sz w:val="20"/>
                <w:szCs w:val="20"/>
              </w:rPr>
              <w:t>jimas</w:t>
            </w:r>
            <w:proofErr w:type="spellEnd"/>
          </w:p>
        </w:tc>
        <w:tc>
          <w:tcPr>
            <w:tcW w:w="1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42" w14:textId="77777777" w:rsidR="00E470D3" w:rsidRDefault="00E470D3">
            <w:pPr>
              <w:autoSpaceDN w:val="0"/>
              <w:adjustRightInd w:val="0"/>
              <w:spacing w:line="276" w:lineRule="auto"/>
              <w:rPr>
                <w:bCs/>
                <w:sz w:val="20"/>
                <w:szCs w:val="20"/>
              </w:rPr>
            </w:pPr>
            <w:r>
              <w:rPr>
                <w:bCs/>
                <w:sz w:val="20"/>
                <w:szCs w:val="20"/>
              </w:rPr>
              <w:t>Įvykdymas</w:t>
            </w:r>
          </w:p>
        </w:tc>
        <w:tc>
          <w:tcPr>
            <w:tcW w:w="1261" w:type="dxa"/>
            <w:vMerge/>
            <w:tcBorders>
              <w:top w:val="single" w:sz="4" w:space="0" w:color="auto"/>
              <w:left w:val="single" w:sz="4" w:space="0" w:color="auto"/>
              <w:bottom w:val="single" w:sz="4" w:space="0" w:color="auto"/>
              <w:right w:val="single" w:sz="12" w:space="0" w:color="auto"/>
            </w:tcBorders>
            <w:vAlign w:val="center"/>
            <w:hideMark/>
          </w:tcPr>
          <w:p w14:paraId="47BA9C43" w14:textId="77777777" w:rsidR="00E470D3" w:rsidRDefault="00E470D3">
            <w:pPr>
              <w:spacing w:line="276" w:lineRule="auto"/>
              <w:rPr>
                <w:bCs/>
                <w:sz w:val="20"/>
                <w:szCs w:val="20"/>
              </w:rPr>
            </w:pPr>
          </w:p>
        </w:tc>
      </w:tr>
      <w:tr w:rsidR="00E470D3" w14:paraId="47BA9C4B"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45" w14:textId="77777777" w:rsidR="00E470D3" w:rsidRDefault="00E470D3">
            <w:pPr>
              <w:spacing w:line="276" w:lineRule="auto"/>
              <w:rPr>
                <w:bCs/>
                <w:sz w:val="20"/>
                <w:szCs w:val="20"/>
              </w:rPr>
            </w:pPr>
            <w:r>
              <w:rPr>
                <w:sz w:val="20"/>
                <w:szCs w:val="20"/>
              </w:rPr>
              <w:t>Ambulatorinių slaugos paslaugų namuose teikimui parengti komandą</w:t>
            </w:r>
          </w:p>
        </w:tc>
        <w:tc>
          <w:tcPr>
            <w:tcW w:w="4126" w:type="dxa"/>
            <w:tcBorders>
              <w:top w:val="single" w:sz="4" w:space="0" w:color="auto"/>
              <w:left w:val="single" w:sz="4" w:space="0" w:color="auto"/>
              <w:bottom w:val="single" w:sz="4" w:space="0" w:color="auto"/>
              <w:right w:val="single" w:sz="4" w:space="0" w:color="auto"/>
            </w:tcBorders>
            <w:hideMark/>
          </w:tcPr>
          <w:p w14:paraId="47BA9C46" w14:textId="77777777" w:rsidR="00E470D3" w:rsidRDefault="00E470D3">
            <w:pPr>
              <w:spacing w:line="276" w:lineRule="auto"/>
              <w:rPr>
                <w:bCs/>
                <w:color w:val="0070C0"/>
                <w:sz w:val="20"/>
                <w:szCs w:val="20"/>
              </w:rPr>
            </w:pPr>
            <w:r>
              <w:rPr>
                <w:sz w:val="20"/>
                <w:szCs w:val="20"/>
              </w:rPr>
              <w:t>Suformuota komanda</w:t>
            </w:r>
          </w:p>
        </w:tc>
        <w:tc>
          <w:tcPr>
            <w:tcW w:w="1123" w:type="dxa"/>
            <w:tcBorders>
              <w:top w:val="single" w:sz="4" w:space="0" w:color="auto"/>
              <w:left w:val="single" w:sz="4" w:space="0" w:color="auto"/>
              <w:bottom w:val="single" w:sz="4" w:space="0" w:color="auto"/>
              <w:right w:val="single" w:sz="4" w:space="0" w:color="auto"/>
            </w:tcBorders>
            <w:hideMark/>
          </w:tcPr>
          <w:p w14:paraId="47BA9C47" w14:textId="77777777" w:rsidR="00E470D3" w:rsidRDefault="00E470D3">
            <w:pPr>
              <w:autoSpaceDN w:val="0"/>
              <w:adjustRightInd w:val="0"/>
              <w:spacing w:line="276" w:lineRule="auto"/>
              <w:jc w:val="center"/>
              <w:rPr>
                <w:bCs/>
                <w:sz w:val="20"/>
                <w:szCs w:val="20"/>
              </w:rPr>
            </w:pPr>
            <w:r>
              <w:rPr>
                <w:bCs/>
                <w:sz w:val="20"/>
                <w:szCs w:val="20"/>
              </w:rPr>
              <w:t>1</w:t>
            </w:r>
          </w:p>
        </w:tc>
        <w:tc>
          <w:tcPr>
            <w:tcW w:w="1286" w:type="dxa"/>
            <w:tcBorders>
              <w:top w:val="single" w:sz="4" w:space="0" w:color="auto"/>
              <w:left w:val="single" w:sz="4" w:space="0" w:color="auto"/>
              <w:bottom w:val="single" w:sz="4" w:space="0" w:color="auto"/>
              <w:right w:val="single" w:sz="4" w:space="0" w:color="auto"/>
            </w:tcBorders>
          </w:tcPr>
          <w:p w14:paraId="47BA9C48" w14:textId="77777777" w:rsidR="00E470D3" w:rsidRDefault="00E470D3">
            <w:pPr>
              <w:autoSpaceDN w:val="0"/>
              <w:adjustRightInd w:val="0"/>
              <w:spacing w:line="276" w:lineRule="auto"/>
              <w:jc w:val="center"/>
              <w:rPr>
                <w:bCs/>
                <w:sz w:val="20"/>
                <w:szCs w:val="20"/>
              </w:rPr>
            </w:pPr>
            <w:r>
              <w:rPr>
                <w:bCs/>
                <w:sz w:val="20"/>
                <w:szCs w:val="20"/>
              </w:rPr>
              <w:t>Taip</w:t>
            </w:r>
          </w:p>
          <w:p w14:paraId="47BA9C49" w14:textId="77777777" w:rsidR="00E470D3" w:rsidRDefault="00E470D3">
            <w:pPr>
              <w:autoSpaceDN w:val="0"/>
              <w:adjustRightInd w:val="0"/>
              <w:spacing w:line="276" w:lineRule="auto"/>
              <w:jc w:val="center"/>
              <w:rPr>
                <w:bCs/>
                <w:sz w:val="20"/>
                <w:szCs w:val="20"/>
              </w:rPr>
            </w:pPr>
          </w:p>
        </w:tc>
        <w:tc>
          <w:tcPr>
            <w:tcW w:w="1261" w:type="dxa"/>
            <w:tcBorders>
              <w:top w:val="single" w:sz="4" w:space="0" w:color="auto"/>
              <w:left w:val="single" w:sz="4" w:space="0" w:color="auto"/>
              <w:bottom w:val="single" w:sz="4" w:space="0" w:color="auto"/>
              <w:right w:val="single" w:sz="12" w:space="0" w:color="auto"/>
            </w:tcBorders>
          </w:tcPr>
          <w:p w14:paraId="47BA9C4A" w14:textId="77777777" w:rsidR="00E470D3" w:rsidRDefault="00E470D3">
            <w:pPr>
              <w:autoSpaceDN w:val="0"/>
              <w:adjustRightInd w:val="0"/>
              <w:spacing w:line="276" w:lineRule="auto"/>
              <w:jc w:val="center"/>
              <w:rPr>
                <w:bCs/>
                <w:sz w:val="20"/>
                <w:szCs w:val="20"/>
              </w:rPr>
            </w:pPr>
          </w:p>
        </w:tc>
      </w:tr>
      <w:tr w:rsidR="00E470D3" w14:paraId="47BA9C51"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4C" w14:textId="77777777" w:rsidR="00E470D3" w:rsidRDefault="00E470D3">
            <w:pPr>
              <w:spacing w:line="276" w:lineRule="auto"/>
              <w:rPr>
                <w:bCs/>
                <w:sz w:val="20"/>
                <w:szCs w:val="20"/>
              </w:rPr>
            </w:pPr>
            <w:r>
              <w:rPr>
                <w:sz w:val="20"/>
                <w:szCs w:val="20"/>
              </w:rPr>
              <w:t xml:space="preserve">Įrengti papildomų antrinio lygio paslaugų teikimui kabinetus, priimti trūkstamus reikalingus specialistus ir papildyti licenciją 8   antrinio lygio ambulatorinėmis asmens sveikatos priežiūros paslaugomis </w:t>
            </w:r>
          </w:p>
        </w:tc>
        <w:tc>
          <w:tcPr>
            <w:tcW w:w="4126" w:type="dxa"/>
            <w:tcBorders>
              <w:top w:val="single" w:sz="4" w:space="0" w:color="auto"/>
              <w:left w:val="single" w:sz="4" w:space="0" w:color="auto"/>
              <w:bottom w:val="single" w:sz="4" w:space="0" w:color="auto"/>
              <w:right w:val="single" w:sz="4" w:space="0" w:color="auto"/>
            </w:tcBorders>
            <w:hideMark/>
          </w:tcPr>
          <w:p w14:paraId="47BA9C4D" w14:textId="77777777" w:rsidR="00E470D3" w:rsidRDefault="00E470D3">
            <w:pPr>
              <w:spacing w:line="276" w:lineRule="auto"/>
              <w:rPr>
                <w:bCs/>
                <w:sz w:val="20"/>
                <w:szCs w:val="20"/>
              </w:rPr>
            </w:pPr>
            <w:r>
              <w:rPr>
                <w:sz w:val="20"/>
                <w:szCs w:val="20"/>
              </w:rPr>
              <w:t>Planuotos sumos įsisavinimas (%)</w:t>
            </w:r>
          </w:p>
        </w:tc>
        <w:tc>
          <w:tcPr>
            <w:tcW w:w="1123" w:type="dxa"/>
            <w:tcBorders>
              <w:top w:val="single" w:sz="4" w:space="0" w:color="auto"/>
              <w:left w:val="single" w:sz="4" w:space="0" w:color="auto"/>
              <w:bottom w:val="single" w:sz="4" w:space="0" w:color="auto"/>
              <w:right w:val="single" w:sz="4" w:space="0" w:color="auto"/>
            </w:tcBorders>
            <w:hideMark/>
          </w:tcPr>
          <w:p w14:paraId="47BA9C4E" w14:textId="77777777" w:rsidR="00E470D3" w:rsidRDefault="00E470D3">
            <w:pPr>
              <w:autoSpaceDN w:val="0"/>
              <w:adjustRightInd w:val="0"/>
              <w:spacing w:line="276" w:lineRule="auto"/>
              <w:jc w:val="center"/>
              <w:rPr>
                <w:bCs/>
                <w:sz w:val="20"/>
                <w:szCs w:val="20"/>
              </w:rPr>
            </w:pPr>
            <w:r>
              <w:rPr>
                <w:sz w:val="20"/>
                <w:szCs w:val="20"/>
              </w:rPr>
              <w:t>50</w:t>
            </w:r>
          </w:p>
        </w:tc>
        <w:tc>
          <w:tcPr>
            <w:tcW w:w="1286" w:type="dxa"/>
            <w:tcBorders>
              <w:top w:val="single" w:sz="4" w:space="0" w:color="auto"/>
              <w:left w:val="single" w:sz="4" w:space="0" w:color="auto"/>
              <w:bottom w:val="single" w:sz="4" w:space="0" w:color="auto"/>
              <w:right w:val="single" w:sz="4" w:space="0" w:color="auto"/>
            </w:tcBorders>
            <w:hideMark/>
          </w:tcPr>
          <w:p w14:paraId="47BA9C4F" w14:textId="77777777" w:rsidR="00E470D3" w:rsidRDefault="00E470D3">
            <w:pPr>
              <w:autoSpaceDN w:val="0"/>
              <w:adjustRightInd w:val="0"/>
              <w:spacing w:line="276" w:lineRule="auto"/>
              <w:jc w:val="center"/>
              <w:rPr>
                <w:bCs/>
                <w:sz w:val="20"/>
                <w:szCs w:val="20"/>
              </w:rPr>
            </w:pPr>
            <w:r>
              <w:rPr>
                <w:bCs/>
                <w:sz w:val="20"/>
                <w:szCs w:val="20"/>
              </w:rPr>
              <w:t>100</w:t>
            </w:r>
          </w:p>
        </w:tc>
        <w:tc>
          <w:tcPr>
            <w:tcW w:w="1261" w:type="dxa"/>
            <w:tcBorders>
              <w:top w:val="single" w:sz="4" w:space="0" w:color="auto"/>
              <w:left w:val="single" w:sz="4" w:space="0" w:color="auto"/>
              <w:bottom w:val="single" w:sz="4" w:space="0" w:color="auto"/>
              <w:right w:val="single" w:sz="12" w:space="0" w:color="auto"/>
            </w:tcBorders>
          </w:tcPr>
          <w:p w14:paraId="47BA9C50" w14:textId="77777777" w:rsidR="00E470D3" w:rsidRDefault="00E470D3">
            <w:pPr>
              <w:autoSpaceDN w:val="0"/>
              <w:adjustRightInd w:val="0"/>
              <w:spacing w:line="276" w:lineRule="auto"/>
              <w:jc w:val="center"/>
              <w:rPr>
                <w:bCs/>
                <w:sz w:val="20"/>
                <w:szCs w:val="20"/>
              </w:rPr>
            </w:pPr>
          </w:p>
        </w:tc>
      </w:tr>
      <w:tr w:rsidR="00E470D3" w14:paraId="47BA9C57"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52" w14:textId="77777777" w:rsidR="00E470D3" w:rsidRDefault="00E470D3">
            <w:pPr>
              <w:spacing w:line="276" w:lineRule="auto"/>
              <w:rPr>
                <w:bCs/>
                <w:sz w:val="20"/>
                <w:szCs w:val="20"/>
              </w:rPr>
            </w:pPr>
            <w:r>
              <w:rPr>
                <w:sz w:val="20"/>
                <w:szCs w:val="20"/>
              </w:rPr>
              <w:lastRenderedPageBreak/>
              <w:t xml:space="preserve">Teikti paraišką iš ES struktūrinių fondų finansuojamam projektui  </w:t>
            </w:r>
            <w:r>
              <w:rPr>
                <w:color w:val="000000"/>
                <w:sz w:val="20"/>
                <w:szCs w:val="20"/>
              </w:rPr>
              <w:t xml:space="preserve">„Sveikatos priežiūros kokybės ir prieinamumo gerinimas tikslinėms gyventojų grupėms įgyvendinant </w:t>
            </w:r>
            <w:proofErr w:type="spellStart"/>
            <w:r>
              <w:rPr>
                <w:color w:val="000000"/>
                <w:sz w:val="20"/>
                <w:szCs w:val="20"/>
              </w:rPr>
              <w:t>inovatyvius</w:t>
            </w:r>
            <w:proofErr w:type="spellEnd"/>
            <w:r>
              <w:rPr>
                <w:color w:val="000000"/>
                <w:sz w:val="20"/>
                <w:szCs w:val="20"/>
              </w:rPr>
              <w:t xml:space="preserve"> ir efektyvius sveikatos priežiūros modelius“ Nr. 08.4.2-ESFA-K-616</w:t>
            </w:r>
          </w:p>
        </w:tc>
        <w:tc>
          <w:tcPr>
            <w:tcW w:w="4126" w:type="dxa"/>
            <w:tcBorders>
              <w:top w:val="single" w:sz="4" w:space="0" w:color="auto"/>
              <w:left w:val="single" w:sz="4" w:space="0" w:color="auto"/>
              <w:bottom w:val="single" w:sz="4" w:space="0" w:color="auto"/>
              <w:right w:val="single" w:sz="4" w:space="0" w:color="auto"/>
            </w:tcBorders>
            <w:hideMark/>
          </w:tcPr>
          <w:p w14:paraId="47BA9C53" w14:textId="77777777" w:rsidR="00E470D3" w:rsidRDefault="00E470D3">
            <w:pPr>
              <w:spacing w:line="276" w:lineRule="auto"/>
              <w:rPr>
                <w:bCs/>
                <w:sz w:val="20"/>
                <w:szCs w:val="20"/>
              </w:rPr>
            </w:pPr>
            <w:r>
              <w:rPr>
                <w:sz w:val="20"/>
                <w:szCs w:val="20"/>
              </w:rPr>
              <w:t>Pateikta paraiška</w:t>
            </w:r>
          </w:p>
        </w:tc>
        <w:tc>
          <w:tcPr>
            <w:tcW w:w="1123" w:type="dxa"/>
            <w:tcBorders>
              <w:top w:val="single" w:sz="4" w:space="0" w:color="auto"/>
              <w:left w:val="single" w:sz="4" w:space="0" w:color="auto"/>
              <w:bottom w:val="single" w:sz="4" w:space="0" w:color="auto"/>
              <w:right w:val="single" w:sz="4" w:space="0" w:color="auto"/>
            </w:tcBorders>
            <w:hideMark/>
          </w:tcPr>
          <w:p w14:paraId="47BA9C54" w14:textId="77777777" w:rsidR="00E470D3" w:rsidRDefault="00E470D3">
            <w:pPr>
              <w:autoSpaceDN w:val="0"/>
              <w:adjustRightInd w:val="0"/>
              <w:spacing w:line="276" w:lineRule="auto"/>
              <w:jc w:val="center"/>
              <w:rPr>
                <w:bCs/>
                <w:sz w:val="20"/>
                <w:szCs w:val="20"/>
              </w:rPr>
            </w:pPr>
            <w:r>
              <w:rPr>
                <w:sz w:val="20"/>
                <w:szCs w:val="20"/>
              </w:rPr>
              <w:t>1</w:t>
            </w:r>
          </w:p>
        </w:tc>
        <w:tc>
          <w:tcPr>
            <w:tcW w:w="1286" w:type="dxa"/>
            <w:tcBorders>
              <w:top w:val="single" w:sz="4" w:space="0" w:color="auto"/>
              <w:left w:val="single" w:sz="4" w:space="0" w:color="auto"/>
              <w:bottom w:val="single" w:sz="4" w:space="0" w:color="auto"/>
              <w:right w:val="single" w:sz="4" w:space="0" w:color="auto"/>
            </w:tcBorders>
            <w:hideMark/>
          </w:tcPr>
          <w:p w14:paraId="47BA9C55" w14:textId="77777777" w:rsidR="00E470D3" w:rsidRDefault="00E470D3">
            <w:pPr>
              <w:autoSpaceDN w:val="0"/>
              <w:adjustRightInd w:val="0"/>
              <w:spacing w:line="276" w:lineRule="auto"/>
              <w:jc w:val="center"/>
              <w:rPr>
                <w:bCs/>
                <w:sz w:val="20"/>
                <w:szCs w:val="20"/>
              </w:rPr>
            </w:pPr>
            <w:r>
              <w:rPr>
                <w:bCs/>
                <w:sz w:val="20"/>
                <w:szCs w:val="20"/>
              </w:rPr>
              <w:t>Nepateikta</w:t>
            </w:r>
          </w:p>
        </w:tc>
        <w:tc>
          <w:tcPr>
            <w:tcW w:w="1261" w:type="dxa"/>
            <w:tcBorders>
              <w:top w:val="single" w:sz="4" w:space="0" w:color="auto"/>
              <w:left w:val="single" w:sz="4" w:space="0" w:color="auto"/>
              <w:bottom w:val="single" w:sz="4" w:space="0" w:color="auto"/>
              <w:right w:val="single" w:sz="12" w:space="0" w:color="auto"/>
            </w:tcBorders>
          </w:tcPr>
          <w:p w14:paraId="47BA9C56" w14:textId="77777777" w:rsidR="00E470D3" w:rsidRDefault="00E470D3">
            <w:pPr>
              <w:autoSpaceDN w:val="0"/>
              <w:adjustRightInd w:val="0"/>
              <w:spacing w:line="276" w:lineRule="auto"/>
              <w:jc w:val="center"/>
              <w:rPr>
                <w:bCs/>
                <w:sz w:val="20"/>
                <w:szCs w:val="20"/>
              </w:rPr>
            </w:pPr>
          </w:p>
        </w:tc>
      </w:tr>
      <w:tr w:rsidR="00E470D3" w14:paraId="47BA9C5A" w14:textId="77777777" w:rsidTr="00E470D3">
        <w:tc>
          <w:tcPr>
            <w:tcW w:w="1970" w:type="dxa"/>
            <w:tcBorders>
              <w:top w:val="single" w:sz="4" w:space="0" w:color="auto"/>
              <w:left w:val="single" w:sz="12" w:space="0" w:color="auto"/>
              <w:bottom w:val="single" w:sz="4" w:space="0" w:color="auto"/>
              <w:right w:val="single" w:sz="4" w:space="0" w:color="auto"/>
            </w:tcBorders>
            <w:shd w:val="clear" w:color="auto" w:fill="CCFFFF"/>
            <w:hideMark/>
          </w:tcPr>
          <w:p w14:paraId="47BA9C58" w14:textId="77777777" w:rsidR="00E470D3" w:rsidRDefault="00E470D3">
            <w:pPr>
              <w:spacing w:line="276" w:lineRule="auto"/>
              <w:rPr>
                <w:bCs/>
                <w:sz w:val="20"/>
                <w:szCs w:val="20"/>
              </w:rPr>
            </w:pPr>
            <w:r>
              <w:rPr>
                <w:b/>
                <w:sz w:val="20"/>
                <w:szCs w:val="20"/>
              </w:rPr>
              <w:t>1.3. Uždavinys</w:t>
            </w:r>
          </w:p>
        </w:tc>
        <w:tc>
          <w:tcPr>
            <w:tcW w:w="7796" w:type="dxa"/>
            <w:gridSpan w:val="4"/>
            <w:tcBorders>
              <w:top w:val="single" w:sz="4" w:space="0" w:color="auto"/>
              <w:left w:val="single" w:sz="4" w:space="0" w:color="auto"/>
              <w:bottom w:val="single" w:sz="4" w:space="0" w:color="auto"/>
              <w:right w:val="single" w:sz="12" w:space="0" w:color="auto"/>
            </w:tcBorders>
            <w:shd w:val="clear" w:color="auto" w:fill="CCFFFF"/>
            <w:hideMark/>
          </w:tcPr>
          <w:p w14:paraId="47BA9C59" w14:textId="77777777" w:rsidR="00E470D3" w:rsidRDefault="00E470D3">
            <w:pPr>
              <w:autoSpaceDN w:val="0"/>
              <w:adjustRightInd w:val="0"/>
              <w:spacing w:line="276" w:lineRule="auto"/>
              <w:jc w:val="center"/>
              <w:rPr>
                <w:bCs/>
                <w:sz w:val="20"/>
                <w:szCs w:val="20"/>
              </w:rPr>
            </w:pPr>
            <w:r>
              <w:rPr>
                <w:b/>
                <w:sz w:val="20"/>
                <w:szCs w:val="20"/>
              </w:rPr>
              <w:t>Užtikrinti siektinų veiklos finansinių ir veiklos rezultatų rodiklių vykdymą</w:t>
            </w:r>
          </w:p>
        </w:tc>
      </w:tr>
      <w:tr w:rsidR="00E470D3" w14:paraId="47BA9C5F" w14:textId="77777777" w:rsidTr="00E470D3">
        <w:tc>
          <w:tcPr>
            <w:tcW w:w="1970" w:type="dxa"/>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hideMark/>
          </w:tcPr>
          <w:p w14:paraId="47BA9C5B" w14:textId="77777777" w:rsidR="00E470D3" w:rsidRDefault="00E470D3">
            <w:pPr>
              <w:spacing w:line="276" w:lineRule="auto"/>
              <w:rPr>
                <w:bCs/>
                <w:sz w:val="20"/>
                <w:szCs w:val="20"/>
              </w:rPr>
            </w:pPr>
            <w:r>
              <w:rPr>
                <w:bCs/>
                <w:sz w:val="20"/>
                <w:szCs w:val="20"/>
              </w:rPr>
              <w:t>1.2.1. Priemonės</w:t>
            </w:r>
          </w:p>
        </w:tc>
        <w:tc>
          <w:tcPr>
            <w:tcW w:w="4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5C" w14:textId="77777777" w:rsidR="00E470D3" w:rsidRDefault="00E470D3">
            <w:pPr>
              <w:spacing w:line="276" w:lineRule="auto"/>
              <w:rPr>
                <w:bCs/>
                <w:sz w:val="20"/>
                <w:szCs w:val="20"/>
              </w:rPr>
            </w:pPr>
            <w:r>
              <w:rPr>
                <w:bCs/>
                <w:sz w:val="20"/>
                <w:szCs w:val="20"/>
              </w:rPr>
              <w:t>Vertinimo kriterijai</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5D" w14:textId="77777777" w:rsidR="00E470D3" w:rsidRDefault="00E470D3">
            <w:pPr>
              <w:autoSpaceDN w:val="0"/>
              <w:adjustRightInd w:val="0"/>
              <w:spacing w:line="276" w:lineRule="auto"/>
              <w:rPr>
                <w:bCs/>
                <w:sz w:val="20"/>
                <w:szCs w:val="20"/>
              </w:rPr>
            </w:pPr>
            <w:r>
              <w:rPr>
                <w:bCs/>
                <w:sz w:val="20"/>
                <w:szCs w:val="20"/>
              </w:rPr>
              <w:t xml:space="preserve">        2020 metai</w:t>
            </w:r>
          </w:p>
        </w:tc>
        <w:tc>
          <w:tcPr>
            <w:tcW w:w="1261" w:type="dxa"/>
            <w:vMerge w:val="restart"/>
            <w:tcBorders>
              <w:top w:val="single" w:sz="4" w:space="0" w:color="auto"/>
              <w:left w:val="single" w:sz="4" w:space="0" w:color="auto"/>
              <w:bottom w:val="single" w:sz="4" w:space="0" w:color="auto"/>
              <w:right w:val="single" w:sz="12" w:space="0" w:color="auto"/>
            </w:tcBorders>
            <w:shd w:val="clear" w:color="auto" w:fill="F2F2F2" w:themeFill="background1" w:themeFillShade="F2"/>
            <w:hideMark/>
          </w:tcPr>
          <w:p w14:paraId="47BA9C5E" w14:textId="77777777" w:rsidR="00E470D3" w:rsidRDefault="00E470D3">
            <w:pPr>
              <w:autoSpaceDN w:val="0"/>
              <w:adjustRightInd w:val="0"/>
              <w:spacing w:line="276" w:lineRule="auto"/>
              <w:rPr>
                <w:bCs/>
                <w:sz w:val="20"/>
                <w:szCs w:val="20"/>
              </w:rPr>
            </w:pPr>
            <w:r>
              <w:rPr>
                <w:bCs/>
                <w:sz w:val="20"/>
                <w:szCs w:val="20"/>
              </w:rPr>
              <w:t>Pastabos</w:t>
            </w:r>
          </w:p>
        </w:tc>
      </w:tr>
      <w:tr w:rsidR="00E470D3" w14:paraId="47BA9C65" w14:textId="77777777" w:rsidTr="00E470D3">
        <w:tc>
          <w:tcPr>
            <w:tcW w:w="1970" w:type="dxa"/>
            <w:vMerge/>
            <w:tcBorders>
              <w:top w:val="single" w:sz="4" w:space="0" w:color="auto"/>
              <w:left w:val="single" w:sz="12" w:space="0" w:color="auto"/>
              <w:bottom w:val="single" w:sz="4" w:space="0" w:color="auto"/>
              <w:right w:val="single" w:sz="4" w:space="0" w:color="auto"/>
            </w:tcBorders>
            <w:vAlign w:val="center"/>
            <w:hideMark/>
          </w:tcPr>
          <w:p w14:paraId="47BA9C60" w14:textId="77777777" w:rsidR="00E470D3" w:rsidRDefault="00E470D3">
            <w:pPr>
              <w:spacing w:line="276" w:lineRule="auto"/>
              <w:rPr>
                <w:bCs/>
                <w:sz w:val="20"/>
                <w:szCs w:val="20"/>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14:paraId="47BA9C61" w14:textId="77777777" w:rsidR="00E470D3" w:rsidRDefault="00E470D3">
            <w:pPr>
              <w:spacing w:line="276" w:lineRule="auto"/>
              <w:rPr>
                <w:bCs/>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62" w14:textId="77777777" w:rsidR="00E470D3" w:rsidRDefault="00E470D3">
            <w:pPr>
              <w:autoSpaceDN w:val="0"/>
              <w:adjustRightInd w:val="0"/>
              <w:spacing w:line="276" w:lineRule="auto"/>
              <w:rPr>
                <w:bCs/>
                <w:sz w:val="20"/>
                <w:szCs w:val="20"/>
              </w:rPr>
            </w:pPr>
            <w:proofErr w:type="spellStart"/>
            <w:r>
              <w:rPr>
                <w:bCs/>
                <w:sz w:val="20"/>
                <w:szCs w:val="20"/>
              </w:rPr>
              <w:t>Įsipareigo</w:t>
            </w:r>
            <w:proofErr w:type="spellEnd"/>
            <w:r>
              <w:rPr>
                <w:bCs/>
                <w:sz w:val="20"/>
                <w:szCs w:val="20"/>
              </w:rPr>
              <w:t xml:space="preserve"> </w:t>
            </w:r>
            <w:proofErr w:type="spellStart"/>
            <w:r>
              <w:rPr>
                <w:bCs/>
                <w:sz w:val="20"/>
                <w:szCs w:val="20"/>
              </w:rPr>
              <w:t>jimas</w:t>
            </w:r>
            <w:proofErr w:type="spellEnd"/>
          </w:p>
        </w:tc>
        <w:tc>
          <w:tcPr>
            <w:tcW w:w="1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63" w14:textId="77777777" w:rsidR="00E470D3" w:rsidRDefault="00E470D3">
            <w:pPr>
              <w:autoSpaceDN w:val="0"/>
              <w:adjustRightInd w:val="0"/>
              <w:spacing w:line="276" w:lineRule="auto"/>
              <w:rPr>
                <w:bCs/>
                <w:sz w:val="20"/>
                <w:szCs w:val="20"/>
              </w:rPr>
            </w:pPr>
            <w:r>
              <w:rPr>
                <w:bCs/>
                <w:sz w:val="20"/>
                <w:szCs w:val="20"/>
              </w:rPr>
              <w:t>Įvykdymas</w:t>
            </w:r>
          </w:p>
        </w:tc>
        <w:tc>
          <w:tcPr>
            <w:tcW w:w="1261" w:type="dxa"/>
            <w:vMerge/>
            <w:tcBorders>
              <w:top w:val="single" w:sz="4" w:space="0" w:color="auto"/>
              <w:left w:val="single" w:sz="4" w:space="0" w:color="auto"/>
              <w:bottom w:val="single" w:sz="4" w:space="0" w:color="auto"/>
              <w:right w:val="single" w:sz="12" w:space="0" w:color="auto"/>
            </w:tcBorders>
            <w:vAlign w:val="center"/>
            <w:hideMark/>
          </w:tcPr>
          <w:p w14:paraId="47BA9C64" w14:textId="77777777" w:rsidR="00E470D3" w:rsidRDefault="00E470D3">
            <w:pPr>
              <w:spacing w:line="276" w:lineRule="auto"/>
              <w:rPr>
                <w:bCs/>
                <w:sz w:val="20"/>
                <w:szCs w:val="20"/>
              </w:rPr>
            </w:pPr>
          </w:p>
        </w:tc>
      </w:tr>
      <w:tr w:rsidR="00E470D3" w14:paraId="47BA9C6B"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66" w14:textId="77777777" w:rsidR="00E470D3" w:rsidRDefault="00E470D3">
            <w:pPr>
              <w:spacing w:line="276" w:lineRule="auto"/>
              <w:rPr>
                <w:bCs/>
                <w:sz w:val="20"/>
                <w:szCs w:val="20"/>
              </w:rPr>
            </w:pPr>
            <w:r>
              <w:rPr>
                <w:sz w:val="20"/>
                <w:szCs w:val="20"/>
              </w:rPr>
              <w:t>Sumažinti laukimo pas šeimos gydytojus eilių trukmę</w:t>
            </w:r>
          </w:p>
        </w:tc>
        <w:tc>
          <w:tcPr>
            <w:tcW w:w="4126" w:type="dxa"/>
            <w:tcBorders>
              <w:top w:val="single" w:sz="4" w:space="0" w:color="auto"/>
              <w:left w:val="single" w:sz="4" w:space="0" w:color="auto"/>
              <w:bottom w:val="single" w:sz="4" w:space="0" w:color="auto"/>
              <w:right w:val="single" w:sz="4" w:space="0" w:color="auto"/>
            </w:tcBorders>
            <w:hideMark/>
          </w:tcPr>
          <w:p w14:paraId="47BA9C67" w14:textId="77777777" w:rsidR="00E470D3" w:rsidRDefault="00E470D3">
            <w:pPr>
              <w:spacing w:line="276" w:lineRule="auto"/>
              <w:rPr>
                <w:bCs/>
                <w:sz w:val="20"/>
                <w:szCs w:val="20"/>
              </w:rPr>
            </w:pPr>
            <w:r>
              <w:rPr>
                <w:sz w:val="20"/>
                <w:szCs w:val="20"/>
              </w:rPr>
              <w:t xml:space="preserve">Šeimos </w:t>
            </w:r>
            <w:r>
              <w:rPr>
                <w:sz w:val="20"/>
                <w:szCs w:val="20"/>
                <w:lang w:val="pt-PT"/>
              </w:rPr>
              <w:t>gydytojų</w:t>
            </w:r>
            <w:r>
              <w:rPr>
                <w:sz w:val="20"/>
                <w:szCs w:val="20"/>
              </w:rPr>
              <w:t xml:space="preserve"> skaičius (%) pas kuriuos galima laukimo eilė 0-</w:t>
            </w:r>
            <w:r>
              <w:rPr>
                <w:sz w:val="20"/>
                <w:szCs w:val="20"/>
                <w:lang w:val="pt-PT"/>
              </w:rPr>
              <w:t>7</w:t>
            </w:r>
            <w:r>
              <w:rPr>
                <w:sz w:val="20"/>
                <w:szCs w:val="20"/>
              </w:rPr>
              <w:t xml:space="preserve"> d</w:t>
            </w:r>
            <w:r>
              <w:rPr>
                <w:sz w:val="20"/>
                <w:szCs w:val="20"/>
                <w:lang w:val="pt-PT"/>
              </w:rPr>
              <w:t xml:space="preserve">. </w:t>
            </w:r>
          </w:p>
        </w:tc>
        <w:tc>
          <w:tcPr>
            <w:tcW w:w="1123" w:type="dxa"/>
            <w:tcBorders>
              <w:top w:val="single" w:sz="4" w:space="0" w:color="auto"/>
              <w:left w:val="single" w:sz="4" w:space="0" w:color="auto"/>
              <w:bottom w:val="single" w:sz="4" w:space="0" w:color="auto"/>
              <w:right w:val="single" w:sz="4" w:space="0" w:color="auto"/>
            </w:tcBorders>
            <w:hideMark/>
          </w:tcPr>
          <w:p w14:paraId="47BA9C68" w14:textId="77777777" w:rsidR="00E470D3" w:rsidRDefault="00E470D3">
            <w:pPr>
              <w:autoSpaceDN w:val="0"/>
              <w:adjustRightInd w:val="0"/>
              <w:spacing w:line="276" w:lineRule="auto"/>
              <w:jc w:val="center"/>
              <w:rPr>
                <w:bCs/>
                <w:sz w:val="20"/>
                <w:szCs w:val="20"/>
              </w:rPr>
            </w:pPr>
            <w:r>
              <w:rPr>
                <w:sz w:val="20"/>
                <w:szCs w:val="20"/>
              </w:rPr>
              <w:sym w:font="Symbol" w:char="F0B3"/>
            </w:r>
            <w:r>
              <w:rPr>
                <w:sz w:val="20"/>
                <w:szCs w:val="20"/>
              </w:rPr>
              <w:t>90</w:t>
            </w:r>
          </w:p>
        </w:tc>
        <w:tc>
          <w:tcPr>
            <w:tcW w:w="1286" w:type="dxa"/>
            <w:tcBorders>
              <w:top w:val="single" w:sz="4" w:space="0" w:color="auto"/>
              <w:left w:val="single" w:sz="4" w:space="0" w:color="auto"/>
              <w:bottom w:val="single" w:sz="4" w:space="0" w:color="auto"/>
              <w:right w:val="single" w:sz="4" w:space="0" w:color="auto"/>
            </w:tcBorders>
            <w:hideMark/>
          </w:tcPr>
          <w:p w14:paraId="47BA9C69" w14:textId="77777777" w:rsidR="00E470D3" w:rsidRDefault="00E470D3">
            <w:pPr>
              <w:autoSpaceDN w:val="0"/>
              <w:adjustRightInd w:val="0"/>
              <w:spacing w:line="276" w:lineRule="auto"/>
              <w:jc w:val="center"/>
              <w:rPr>
                <w:bCs/>
                <w:sz w:val="20"/>
                <w:szCs w:val="20"/>
              </w:rPr>
            </w:pPr>
            <w:r>
              <w:rPr>
                <w:bCs/>
                <w:sz w:val="20"/>
                <w:szCs w:val="20"/>
              </w:rPr>
              <w:t>95</w:t>
            </w:r>
          </w:p>
        </w:tc>
        <w:tc>
          <w:tcPr>
            <w:tcW w:w="1261" w:type="dxa"/>
            <w:tcBorders>
              <w:top w:val="single" w:sz="4" w:space="0" w:color="auto"/>
              <w:left w:val="single" w:sz="4" w:space="0" w:color="auto"/>
              <w:bottom w:val="single" w:sz="4" w:space="0" w:color="auto"/>
              <w:right w:val="single" w:sz="12" w:space="0" w:color="auto"/>
            </w:tcBorders>
          </w:tcPr>
          <w:p w14:paraId="47BA9C6A" w14:textId="77777777" w:rsidR="00E470D3" w:rsidRDefault="00E470D3">
            <w:pPr>
              <w:autoSpaceDN w:val="0"/>
              <w:adjustRightInd w:val="0"/>
              <w:spacing w:line="276" w:lineRule="auto"/>
              <w:jc w:val="center"/>
              <w:rPr>
                <w:bCs/>
                <w:sz w:val="20"/>
                <w:szCs w:val="20"/>
              </w:rPr>
            </w:pPr>
          </w:p>
        </w:tc>
      </w:tr>
      <w:tr w:rsidR="00E470D3" w14:paraId="47BA9C71"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6C" w14:textId="77777777" w:rsidR="00E470D3" w:rsidRDefault="00E470D3">
            <w:pPr>
              <w:spacing w:line="276" w:lineRule="auto"/>
              <w:rPr>
                <w:bCs/>
                <w:sz w:val="20"/>
                <w:szCs w:val="20"/>
              </w:rPr>
            </w:pPr>
            <w:r>
              <w:rPr>
                <w:bCs/>
                <w:sz w:val="20"/>
                <w:szCs w:val="20"/>
              </w:rPr>
              <w:t>Nedidinti valdymo išlaidų</w:t>
            </w:r>
          </w:p>
        </w:tc>
        <w:tc>
          <w:tcPr>
            <w:tcW w:w="4126" w:type="dxa"/>
            <w:tcBorders>
              <w:top w:val="single" w:sz="4" w:space="0" w:color="auto"/>
              <w:left w:val="single" w:sz="4" w:space="0" w:color="auto"/>
              <w:bottom w:val="single" w:sz="4" w:space="0" w:color="auto"/>
              <w:right w:val="single" w:sz="4" w:space="0" w:color="auto"/>
            </w:tcBorders>
            <w:hideMark/>
          </w:tcPr>
          <w:p w14:paraId="47BA9C6D" w14:textId="77777777" w:rsidR="00E470D3" w:rsidRDefault="00E470D3">
            <w:pPr>
              <w:spacing w:line="276" w:lineRule="auto"/>
              <w:rPr>
                <w:bCs/>
                <w:sz w:val="20"/>
                <w:szCs w:val="20"/>
              </w:rPr>
            </w:pPr>
            <w:r>
              <w:rPr>
                <w:bCs/>
                <w:sz w:val="20"/>
                <w:szCs w:val="20"/>
              </w:rPr>
              <w:t>Sąnaudų valdymo išlaidoms dalis proc.</w:t>
            </w:r>
          </w:p>
        </w:tc>
        <w:tc>
          <w:tcPr>
            <w:tcW w:w="1123" w:type="dxa"/>
            <w:tcBorders>
              <w:top w:val="single" w:sz="4" w:space="0" w:color="auto"/>
              <w:left w:val="single" w:sz="4" w:space="0" w:color="auto"/>
              <w:bottom w:val="single" w:sz="4" w:space="0" w:color="auto"/>
              <w:right w:val="single" w:sz="4" w:space="0" w:color="auto"/>
            </w:tcBorders>
            <w:hideMark/>
          </w:tcPr>
          <w:p w14:paraId="47BA9C6E" w14:textId="77777777" w:rsidR="00E470D3" w:rsidRDefault="00E470D3">
            <w:pPr>
              <w:autoSpaceDN w:val="0"/>
              <w:adjustRightInd w:val="0"/>
              <w:spacing w:line="276" w:lineRule="auto"/>
              <w:jc w:val="center"/>
              <w:rPr>
                <w:bCs/>
                <w:sz w:val="20"/>
                <w:szCs w:val="20"/>
              </w:rPr>
            </w:pPr>
            <w:r>
              <w:rPr>
                <w:bCs/>
                <w:sz w:val="20"/>
                <w:szCs w:val="20"/>
              </w:rPr>
              <w:t>&lt;5</w:t>
            </w:r>
          </w:p>
        </w:tc>
        <w:tc>
          <w:tcPr>
            <w:tcW w:w="1286" w:type="dxa"/>
            <w:tcBorders>
              <w:top w:val="single" w:sz="4" w:space="0" w:color="auto"/>
              <w:left w:val="single" w:sz="4" w:space="0" w:color="auto"/>
              <w:bottom w:val="single" w:sz="4" w:space="0" w:color="auto"/>
              <w:right w:val="single" w:sz="4" w:space="0" w:color="auto"/>
            </w:tcBorders>
            <w:hideMark/>
          </w:tcPr>
          <w:p w14:paraId="47BA9C6F" w14:textId="77777777" w:rsidR="00E470D3" w:rsidRDefault="00E470D3">
            <w:pPr>
              <w:autoSpaceDN w:val="0"/>
              <w:adjustRightInd w:val="0"/>
              <w:spacing w:line="276" w:lineRule="auto"/>
              <w:jc w:val="center"/>
              <w:rPr>
                <w:bCs/>
                <w:sz w:val="20"/>
                <w:szCs w:val="20"/>
              </w:rPr>
            </w:pPr>
            <w:r>
              <w:rPr>
                <w:bCs/>
                <w:sz w:val="20"/>
                <w:szCs w:val="20"/>
              </w:rPr>
              <w:t>3,47</w:t>
            </w:r>
          </w:p>
        </w:tc>
        <w:tc>
          <w:tcPr>
            <w:tcW w:w="1261" w:type="dxa"/>
            <w:tcBorders>
              <w:top w:val="single" w:sz="4" w:space="0" w:color="auto"/>
              <w:left w:val="single" w:sz="4" w:space="0" w:color="auto"/>
              <w:bottom w:val="single" w:sz="4" w:space="0" w:color="auto"/>
              <w:right w:val="single" w:sz="12" w:space="0" w:color="auto"/>
            </w:tcBorders>
          </w:tcPr>
          <w:p w14:paraId="47BA9C70" w14:textId="77777777" w:rsidR="00E470D3" w:rsidRDefault="00E470D3">
            <w:pPr>
              <w:autoSpaceDN w:val="0"/>
              <w:adjustRightInd w:val="0"/>
              <w:spacing w:line="276" w:lineRule="auto"/>
              <w:jc w:val="center"/>
              <w:rPr>
                <w:bCs/>
                <w:sz w:val="20"/>
                <w:szCs w:val="20"/>
              </w:rPr>
            </w:pPr>
          </w:p>
        </w:tc>
      </w:tr>
      <w:tr w:rsidR="00E470D3" w14:paraId="47BA9C78"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72" w14:textId="77777777" w:rsidR="00E470D3" w:rsidRDefault="00E470D3">
            <w:pPr>
              <w:spacing w:line="276" w:lineRule="auto"/>
              <w:rPr>
                <w:bCs/>
                <w:sz w:val="20"/>
                <w:szCs w:val="20"/>
              </w:rPr>
            </w:pPr>
            <w:r>
              <w:rPr>
                <w:sz w:val="20"/>
                <w:szCs w:val="20"/>
              </w:rPr>
              <w:t>Užtikrinti pacientų pasitenkinimo  teikiamomis paslaugomis lygį</w:t>
            </w:r>
          </w:p>
        </w:tc>
        <w:tc>
          <w:tcPr>
            <w:tcW w:w="4126" w:type="dxa"/>
            <w:tcBorders>
              <w:top w:val="single" w:sz="4" w:space="0" w:color="auto"/>
              <w:left w:val="single" w:sz="4" w:space="0" w:color="auto"/>
              <w:bottom w:val="single" w:sz="4" w:space="0" w:color="auto"/>
              <w:right w:val="single" w:sz="4" w:space="0" w:color="auto"/>
            </w:tcBorders>
          </w:tcPr>
          <w:p w14:paraId="47BA9C73" w14:textId="77777777" w:rsidR="00E470D3" w:rsidRDefault="00E470D3">
            <w:pPr>
              <w:autoSpaceDN w:val="0"/>
              <w:adjustRightInd w:val="0"/>
              <w:spacing w:line="276" w:lineRule="auto"/>
              <w:jc w:val="both"/>
              <w:rPr>
                <w:sz w:val="20"/>
                <w:szCs w:val="20"/>
              </w:rPr>
            </w:pPr>
            <w:r>
              <w:rPr>
                <w:sz w:val="20"/>
                <w:szCs w:val="20"/>
              </w:rPr>
              <w:t>Vertinama teigiamai atsakytų anketų (7 – 10 balai) santykis su tinkamai užpildytomis anketomis.</w:t>
            </w:r>
          </w:p>
          <w:p w14:paraId="47BA9C74" w14:textId="77777777" w:rsidR="00E470D3" w:rsidRDefault="00E470D3">
            <w:pPr>
              <w:autoSpaceDN w:val="0"/>
              <w:adjustRightInd w:val="0"/>
              <w:spacing w:line="276" w:lineRule="auto"/>
              <w:rPr>
                <w:bCs/>
                <w:sz w:val="20"/>
                <w:szCs w:val="20"/>
              </w:rPr>
            </w:pPr>
          </w:p>
        </w:tc>
        <w:tc>
          <w:tcPr>
            <w:tcW w:w="1123" w:type="dxa"/>
            <w:tcBorders>
              <w:top w:val="single" w:sz="4" w:space="0" w:color="auto"/>
              <w:left w:val="single" w:sz="4" w:space="0" w:color="auto"/>
              <w:bottom w:val="single" w:sz="4" w:space="0" w:color="auto"/>
              <w:right w:val="single" w:sz="4" w:space="0" w:color="auto"/>
            </w:tcBorders>
            <w:hideMark/>
          </w:tcPr>
          <w:p w14:paraId="47BA9C75" w14:textId="77777777" w:rsidR="00E470D3" w:rsidRDefault="00E470D3">
            <w:pPr>
              <w:autoSpaceDN w:val="0"/>
              <w:adjustRightInd w:val="0"/>
              <w:spacing w:line="276" w:lineRule="auto"/>
              <w:jc w:val="center"/>
              <w:rPr>
                <w:bCs/>
                <w:sz w:val="20"/>
                <w:szCs w:val="20"/>
              </w:rPr>
            </w:pPr>
            <w:r>
              <w:rPr>
                <w:sz w:val="20"/>
                <w:szCs w:val="20"/>
              </w:rPr>
              <w:sym w:font="Symbol" w:char="F0B3"/>
            </w:r>
            <w:r>
              <w:rPr>
                <w:sz w:val="20"/>
                <w:szCs w:val="20"/>
              </w:rPr>
              <w:t>0,85</w:t>
            </w:r>
          </w:p>
        </w:tc>
        <w:tc>
          <w:tcPr>
            <w:tcW w:w="1286" w:type="dxa"/>
            <w:tcBorders>
              <w:top w:val="single" w:sz="4" w:space="0" w:color="auto"/>
              <w:left w:val="single" w:sz="4" w:space="0" w:color="auto"/>
              <w:bottom w:val="single" w:sz="4" w:space="0" w:color="auto"/>
              <w:right w:val="single" w:sz="4" w:space="0" w:color="auto"/>
            </w:tcBorders>
            <w:hideMark/>
          </w:tcPr>
          <w:p w14:paraId="47BA9C76" w14:textId="77777777" w:rsidR="00E470D3" w:rsidRDefault="00E470D3">
            <w:pPr>
              <w:autoSpaceDN w:val="0"/>
              <w:adjustRightInd w:val="0"/>
              <w:spacing w:line="276" w:lineRule="auto"/>
              <w:jc w:val="center"/>
              <w:rPr>
                <w:bCs/>
                <w:sz w:val="20"/>
                <w:szCs w:val="20"/>
              </w:rPr>
            </w:pPr>
            <w:r>
              <w:rPr>
                <w:bCs/>
                <w:sz w:val="20"/>
                <w:szCs w:val="20"/>
              </w:rPr>
              <w:t>0,92</w:t>
            </w:r>
          </w:p>
        </w:tc>
        <w:tc>
          <w:tcPr>
            <w:tcW w:w="1261" w:type="dxa"/>
            <w:tcBorders>
              <w:top w:val="single" w:sz="4" w:space="0" w:color="auto"/>
              <w:left w:val="single" w:sz="4" w:space="0" w:color="auto"/>
              <w:bottom w:val="single" w:sz="4" w:space="0" w:color="auto"/>
              <w:right w:val="single" w:sz="12" w:space="0" w:color="auto"/>
            </w:tcBorders>
          </w:tcPr>
          <w:p w14:paraId="47BA9C77" w14:textId="77777777" w:rsidR="00E470D3" w:rsidRDefault="00E470D3">
            <w:pPr>
              <w:autoSpaceDN w:val="0"/>
              <w:adjustRightInd w:val="0"/>
              <w:spacing w:line="276" w:lineRule="auto"/>
              <w:jc w:val="center"/>
              <w:rPr>
                <w:bCs/>
                <w:sz w:val="20"/>
                <w:szCs w:val="20"/>
              </w:rPr>
            </w:pPr>
          </w:p>
        </w:tc>
      </w:tr>
      <w:tr w:rsidR="00E470D3" w14:paraId="47BA9C7E"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79" w14:textId="77777777" w:rsidR="00E470D3" w:rsidRDefault="00E470D3">
            <w:pPr>
              <w:spacing w:line="276" w:lineRule="auto"/>
              <w:rPr>
                <w:bCs/>
                <w:sz w:val="20"/>
                <w:szCs w:val="20"/>
              </w:rPr>
            </w:pPr>
            <w:r>
              <w:rPr>
                <w:bCs/>
                <w:sz w:val="20"/>
                <w:szCs w:val="20"/>
              </w:rPr>
              <w:t>Negauti pagrįstų skundų dėl asmens sveikatos priežiūros paslaugų teikimo</w:t>
            </w:r>
          </w:p>
        </w:tc>
        <w:tc>
          <w:tcPr>
            <w:tcW w:w="4126" w:type="dxa"/>
            <w:tcBorders>
              <w:top w:val="single" w:sz="4" w:space="0" w:color="auto"/>
              <w:left w:val="single" w:sz="4" w:space="0" w:color="auto"/>
              <w:bottom w:val="single" w:sz="4" w:space="0" w:color="auto"/>
              <w:right w:val="single" w:sz="4" w:space="0" w:color="auto"/>
            </w:tcBorders>
            <w:hideMark/>
          </w:tcPr>
          <w:p w14:paraId="47BA9C7A" w14:textId="77777777" w:rsidR="00E470D3" w:rsidRDefault="00E470D3">
            <w:pPr>
              <w:autoSpaceDN w:val="0"/>
              <w:adjustRightInd w:val="0"/>
              <w:spacing w:line="276" w:lineRule="auto"/>
              <w:jc w:val="both"/>
              <w:rPr>
                <w:bCs/>
                <w:sz w:val="20"/>
                <w:szCs w:val="20"/>
              </w:rPr>
            </w:pPr>
            <w:r>
              <w:rPr>
                <w:bCs/>
                <w:sz w:val="20"/>
                <w:szCs w:val="20"/>
              </w:rPr>
              <w:t>Gautų pacientų pagrįstų skundų dėl įstaigoje suteiktų asmens sveikatos priežiūros paslaugų skaičius</w:t>
            </w:r>
          </w:p>
        </w:tc>
        <w:tc>
          <w:tcPr>
            <w:tcW w:w="1123" w:type="dxa"/>
            <w:tcBorders>
              <w:top w:val="single" w:sz="4" w:space="0" w:color="auto"/>
              <w:left w:val="single" w:sz="4" w:space="0" w:color="auto"/>
              <w:bottom w:val="single" w:sz="4" w:space="0" w:color="auto"/>
              <w:right w:val="single" w:sz="4" w:space="0" w:color="auto"/>
            </w:tcBorders>
            <w:hideMark/>
          </w:tcPr>
          <w:p w14:paraId="47BA9C7B" w14:textId="77777777" w:rsidR="00E470D3" w:rsidRDefault="00E470D3">
            <w:pPr>
              <w:autoSpaceDN w:val="0"/>
              <w:adjustRightInd w:val="0"/>
              <w:spacing w:line="276" w:lineRule="auto"/>
              <w:jc w:val="center"/>
              <w:rPr>
                <w:bCs/>
                <w:sz w:val="20"/>
                <w:szCs w:val="20"/>
              </w:rPr>
            </w:pPr>
            <w:r>
              <w:rPr>
                <w:bCs/>
                <w:sz w:val="20"/>
                <w:szCs w:val="20"/>
              </w:rPr>
              <w:t>0</w:t>
            </w:r>
          </w:p>
        </w:tc>
        <w:tc>
          <w:tcPr>
            <w:tcW w:w="1286" w:type="dxa"/>
            <w:tcBorders>
              <w:top w:val="single" w:sz="4" w:space="0" w:color="auto"/>
              <w:left w:val="single" w:sz="4" w:space="0" w:color="auto"/>
              <w:bottom w:val="single" w:sz="4" w:space="0" w:color="auto"/>
              <w:right w:val="single" w:sz="4" w:space="0" w:color="auto"/>
            </w:tcBorders>
            <w:hideMark/>
          </w:tcPr>
          <w:p w14:paraId="47BA9C7C" w14:textId="77777777" w:rsidR="00E470D3" w:rsidRDefault="00E470D3">
            <w:pPr>
              <w:autoSpaceDN w:val="0"/>
              <w:adjustRightInd w:val="0"/>
              <w:spacing w:line="276" w:lineRule="auto"/>
              <w:jc w:val="center"/>
              <w:rPr>
                <w:bCs/>
                <w:sz w:val="20"/>
                <w:szCs w:val="20"/>
              </w:rPr>
            </w:pPr>
            <w:r>
              <w:rPr>
                <w:bCs/>
                <w:sz w:val="20"/>
                <w:szCs w:val="20"/>
              </w:rPr>
              <w:t>0</w:t>
            </w:r>
          </w:p>
        </w:tc>
        <w:tc>
          <w:tcPr>
            <w:tcW w:w="1261" w:type="dxa"/>
            <w:tcBorders>
              <w:top w:val="single" w:sz="4" w:space="0" w:color="auto"/>
              <w:left w:val="single" w:sz="4" w:space="0" w:color="auto"/>
              <w:bottom w:val="single" w:sz="4" w:space="0" w:color="auto"/>
              <w:right w:val="single" w:sz="12" w:space="0" w:color="auto"/>
            </w:tcBorders>
          </w:tcPr>
          <w:p w14:paraId="47BA9C7D" w14:textId="77777777" w:rsidR="00E470D3" w:rsidRDefault="00E470D3">
            <w:pPr>
              <w:autoSpaceDN w:val="0"/>
              <w:adjustRightInd w:val="0"/>
              <w:spacing w:line="276" w:lineRule="auto"/>
              <w:jc w:val="center"/>
              <w:rPr>
                <w:bCs/>
                <w:sz w:val="20"/>
                <w:szCs w:val="20"/>
              </w:rPr>
            </w:pPr>
          </w:p>
        </w:tc>
      </w:tr>
      <w:tr w:rsidR="00E470D3" w14:paraId="47BA9C84"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7F" w14:textId="77777777" w:rsidR="00E470D3" w:rsidRDefault="00E470D3">
            <w:pPr>
              <w:spacing w:line="276" w:lineRule="auto"/>
              <w:rPr>
                <w:bCs/>
                <w:sz w:val="20"/>
                <w:szCs w:val="20"/>
              </w:rPr>
            </w:pPr>
            <w:r>
              <w:rPr>
                <w:bCs/>
                <w:sz w:val="20"/>
                <w:szCs w:val="20"/>
              </w:rPr>
              <w:t>Negauti pranešimų dėl korupcinės veiklos</w:t>
            </w:r>
          </w:p>
        </w:tc>
        <w:tc>
          <w:tcPr>
            <w:tcW w:w="4126" w:type="dxa"/>
            <w:tcBorders>
              <w:top w:val="single" w:sz="4" w:space="0" w:color="auto"/>
              <w:left w:val="single" w:sz="4" w:space="0" w:color="auto"/>
              <w:bottom w:val="single" w:sz="4" w:space="0" w:color="auto"/>
              <w:right w:val="single" w:sz="4" w:space="0" w:color="auto"/>
            </w:tcBorders>
            <w:hideMark/>
          </w:tcPr>
          <w:p w14:paraId="47BA9C80" w14:textId="77777777" w:rsidR="00E470D3" w:rsidRDefault="00E470D3">
            <w:pPr>
              <w:autoSpaceDN w:val="0"/>
              <w:adjustRightInd w:val="0"/>
              <w:spacing w:line="276" w:lineRule="auto"/>
              <w:rPr>
                <w:bCs/>
                <w:sz w:val="20"/>
                <w:szCs w:val="20"/>
              </w:rPr>
            </w:pPr>
            <w:r>
              <w:rPr>
                <w:bCs/>
                <w:sz w:val="20"/>
                <w:szCs w:val="20"/>
              </w:rPr>
              <w:t>Pranešimų skaičius</w:t>
            </w:r>
          </w:p>
        </w:tc>
        <w:tc>
          <w:tcPr>
            <w:tcW w:w="1123" w:type="dxa"/>
            <w:tcBorders>
              <w:top w:val="single" w:sz="4" w:space="0" w:color="auto"/>
              <w:left w:val="single" w:sz="4" w:space="0" w:color="auto"/>
              <w:bottom w:val="single" w:sz="4" w:space="0" w:color="auto"/>
              <w:right w:val="single" w:sz="4" w:space="0" w:color="auto"/>
            </w:tcBorders>
            <w:hideMark/>
          </w:tcPr>
          <w:p w14:paraId="47BA9C81" w14:textId="77777777" w:rsidR="00E470D3" w:rsidRDefault="00E470D3">
            <w:pPr>
              <w:autoSpaceDN w:val="0"/>
              <w:adjustRightInd w:val="0"/>
              <w:spacing w:line="276" w:lineRule="auto"/>
              <w:jc w:val="center"/>
              <w:rPr>
                <w:bCs/>
                <w:sz w:val="20"/>
                <w:szCs w:val="20"/>
              </w:rPr>
            </w:pPr>
            <w:r>
              <w:rPr>
                <w:bCs/>
                <w:sz w:val="20"/>
                <w:szCs w:val="20"/>
              </w:rPr>
              <w:t>0</w:t>
            </w:r>
          </w:p>
        </w:tc>
        <w:tc>
          <w:tcPr>
            <w:tcW w:w="1286" w:type="dxa"/>
            <w:tcBorders>
              <w:top w:val="single" w:sz="4" w:space="0" w:color="auto"/>
              <w:left w:val="single" w:sz="4" w:space="0" w:color="auto"/>
              <w:bottom w:val="single" w:sz="4" w:space="0" w:color="auto"/>
              <w:right w:val="single" w:sz="4" w:space="0" w:color="auto"/>
            </w:tcBorders>
            <w:hideMark/>
          </w:tcPr>
          <w:p w14:paraId="47BA9C82" w14:textId="77777777" w:rsidR="00E470D3" w:rsidRDefault="00E470D3">
            <w:pPr>
              <w:autoSpaceDN w:val="0"/>
              <w:adjustRightInd w:val="0"/>
              <w:spacing w:line="276" w:lineRule="auto"/>
              <w:jc w:val="center"/>
              <w:rPr>
                <w:bCs/>
                <w:sz w:val="20"/>
                <w:szCs w:val="20"/>
              </w:rPr>
            </w:pPr>
            <w:r>
              <w:rPr>
                <w:bCs/>
                <w:sz w:val="20"/>
                <w:szCs w:val="20"/>
              </w:rPr>
              <w:t>0</w:t>
            </w:r>
          </w:p>
        </w:tc>
        <w:tc>
          <w:tcPr>
            <w:tcW w:w="1261" w:type="dxa"/>
            <w:tcBorders>
              <w:top w:val="single" w:sz="4" w:space="0" w:color="auto"/>
              <w:left w:val="single" w:sz="4" w:space="0" w:color="auto"/>
              <w:bottom w:val="single" w:sz="4" w:space="0" w:color="auto"/>
              <w:right w:val="single" w:sz="12" w:space="0" w:color="auto"/>
            </w:tcBorders>
          </w:tcPr>
          <w:p w14:paraId="47BA9C83" w14:textId="77777777" w:rsidR="00E470D3" w:rsidRDefault="00E470D3">
            <w:pPr>
              <w:autoSpaceDN w:val="0"/>
              <w:adjustRightInd w:val="0"/>
              <w:spacing w:line="276" w:lineRule="auto"/>
              <w:jc w:val="center"/>
              <w:rPr>
                <w:bCs/>
                <w:sz w:val="20"/>
                <w:szCs w:val="20"/>
              </w:rPr>
            </w:pPr>
          </w:p>
        </w:tc>
      </w:tr>
      <w:tr w:rsidR="00E470D3" w14:paraId="47BA9C8A" w14:textId="77777777" w:rsidTr="00E470D3">
        <w:tc>
          <w:tcPr>
            <w:tcW w:w="1970" w:type="dxa"/>
            <w:vMerge w:val="restart"/>
            <w:tcBorders>
              <w:top w:val="single" w:sz="4" w:space="0" w:color="auto"/>
              <w:left w:val="single" w:sz="12" w:space="0" w:color="auto"/>
              <w:bottom w:val="single" w:sz="4" w:space="0" w:color="auto"/>
              <w:right w:val="single" w:sz="4" w:space="0" w:color="auto"/>
            </w:tcBorders>
            <w:hideMark/>
          </w:tcPr>
          <w:p w14:paraId="47BA9C85" w14:textId="77777777" w:rsidR="00E470D3" w:rsidRDefault="00E470D3">
            <w:pPr>
              <w:spacing w:line="276" w:lineRule="auto"/>
              <w:rPr>
                <w:bCs/>
                <w:sz w:val="20"/>
                <w:szCs w:val="20"/>
              </w:rPr>
            </w:pPr>
            <w:r>
              <w:rPr>
                <w:sz w:val="20"/>
                <w:szCs w:val="20"/>
              </w:rPr>
              <w:t>Optimizuoti informacinių technologijų diegimo ir plėtros lygį</w:t>
            </w:r>
          </w:p>
        </w:tc>
        <w:tc>
          <w:tcPr>
            <w:tcW w:w="4126" w:type="dxa"/>
            <w:tcBorders>
              <w:top w:val="single" w:sz="4" w:space="0" w:color="auto"/>
              <w:left w:val="single" w:sz="4" w:space="0" w:color="auto"/>
              <w:bottom w:val="single" w:sz="4" w:space="0" w:color="auto"/>
              <w:right w:val="single" w:sz="4" w:space="0" w:color="auto"/>
            </w:tcBorders>
            <w:hideMark/>
          </w:tcPr>
          <w:p w14:paraId="47BA9C86" w14:textId="77777777" w:rsidR="00E470D3" w:rsidRDefault="00E470D3">
            <w:pPr>
              <w:autoSpaceDN w:val="0"/>
              <w:adjustRightInd w:val="0"/>
              <w:spacing w:line="276" w:lineRule="auto"/>
              <w:rPr>
                <w:bCs/>
                <w:sz w:val="20"/>
                <w:szCs w:val="20"/>
              </w:rPr>
            </w:pPr>
            <w:r>
              <w:rPr>
                <w:sz w:val="20"/>
                <w:szCs w:val="20"/>
              </w:rPr>
              <w:t>Visų e-sveikata formų įvedimas ir pasirašymas ESPBI apimtys</w:t>
            </w:r>
          </w:p>
        </w:tc>
        <w:tc>
          <w:tcPr>
            <w:tcW w:w="1123" w:type="dxa"/>
            <w:tcBorders>
              <w:top w:val="single" w:sz="4" w:space="0" w:color="auto"/>
              <w:left w:val="single" w:sz="4" w:space="0" w:color="auto"/>
              <w:bottom w:val="single" w:sz="4" w:space="0" w:color="auto"/>
              <w:right w:val="single" w:sz="4" w:space="0" w:color="auto"/>
            </w:tcBorders>
            <w:hideMark/>
          </w:tcPr>
          <w:p w14:paraId="47BA9C87" w14:textId="77777777" w:rsidR="00E470D3" w:rsidRDefault="00E470D3">
            <w:pPr>
              <w:autoSpaceDN w:val="0"/>
              <w:adjustRightInd w:val="0"/>
              <w:spacing w:line="276" w:lineRule="auto"/>
              <w:jc w:val="center"/>
              <w:rPr>
                <w:bCs/>
                <w:sz w:val="20"/>
                <w:szCs w:val="20"/>
              </w:rPr>
            </w:pPr>
            <w:r>
              <w:rPr>
                <w:bCs/>
                <w:sz w:val="20"/>
                <w:szCs w:val="20"/>
              </w:rPr>
              <w:t>70</w:t>
            </w:r>
          </w:p>
        </w:tc>
        <w:tc>
          <w:tcPr>
            <w:tcW w:w="1286" w:type="dxa"/>
            <w:tcBorders>
              <w:top w:val="single" w:sz="4" w:space="0" w:color="auto"/>
              <w:left w:val="single" w:sz="4" w:space="0" w:color="auto"/>
              <w:bottom w:val="single" w:sz="4" w:space="0" w:color="auto"/>
              <w:right w:val="single" w:sz="4" w:space="0" w:color="auto"/>
            </w:tcBorders>
            <w:hideMark/>
          </w:tcPr>
          <w:p w14:paraId="47BA9C88" w14:textId="77777777" w:rsidR="00E470D3" w:rsidRDefault="00E470D3">
            <w:pPr>
              <w:autoSpaceDN w:val="0"/>
              <w:adjustRightInd w:val="0"/>
              <w:spacing w:line="276" w:lineRule="auto"/>
              <w:jc w:val="center"/>
              <w:rPr>
                <w:bCs/>
                <w:sz w:val="20"/>
                <w:szCs w:val="20"/>
              </w:rPr>
            </w:pPr>
            <w:r>
              <w:rPr>
                <w:bCs/>
                <w:sz w:val="20"/>
                <w:szCs w:val="20"/>
              </w:rPr>
              <w:t>90</w:t>
            </w:r>
          </w:p>
        </w:tc>
        <w:tc>
          <w:tcPr>
            <w:tcW w:w="1261" w:type="dxa"/>
            <w:tcBorders>
              <w:top w:val="single" w:sz="4" w:space="0" w:color="auto"/>
              <w:left w:val="single" w:sz="4" w:space="0" w:color="auto"/>
              <w:bottom w:val="single" w:sz="4" w:space="0" w:color="auto"/>
              <w:right w:val="single" w:sz="12" w:space="0" w:color="auto"/>
            </w:tcBorders>
          </w:tcPr>
          <w:p w14:paraId="47BA9C89" w14:textId="77777777" w:rsidR="00E470D3" w:rsidRDefault="00E470D3">
            <w:pPr>
              <w:autoSpaceDN w:val="0"/>
              <w:adjustRightInd w:val="0"/>
              <w:spacing w:line="276" w:lineRule="auto"/>
              <w:jc w:val="center"/>
              <w:rPr>
                <w:bCs/>
                <w:sz w:val="20"/>
                <w:szCs w:val="20"/>
              </w:rPr>
            </w:pPr>
          </w:p>
        </w:tc>
      </w:tr>
      <w:tr w:rsidR="00E470D3" w14:paraId="47BA9C90" w14:textId="77777777" w:rsidTr="00E470D3">
        <w:tc>
          <w:tcPr>
            <w:tcW w:w="1970" w:type="dxa"/>
            <w:vMerge/>
            <w:tcBorders>
              <w:top w:val="single" w:sz="4" w:space="0" w:color="auto"/>
              <w:left w:val="single" w:sz="12" w:space="0" w:color="auto"/>
              <w:bottom w:val="single" w:sz="4" w:space="0" w:color="auto"/>
              <w:right w:val="single" w:sz="4" w:space="0" w:color="auto"/>
            </w:tcBorders>
            <w:vAlign w:val="center"/>
            <w:hideMark/>
          </w:tcPr>
          <w:p w14:paraId="47BA9C8B" w14:textId="77777777" w:rsidR="00E470D3" w:rsidRDefault="00E470D3">
            <w:pPr>
              <w:spacing w:line="276" w:lineRule="auto"/>
              <w:rPr>
                <w:bCs/>
                <w:sz w:val="20"/>
                <w:szCs w:val="20"/>
              </w:rPr>
            </w:pPr>
          </w:p>
        </w:tc>
        <w:tc>
          <w:tcPr>
            <w:tcW w:w="4126" w:type="dxa"/>
            <w:tcBorders>
              <w:top w:val="single" w:sz="4" w:space="0" w:color="auto"/>
              <w:left w:val="single" w:sz="4" w:space="0" w:color="auto"/>
              <w:bottom w:val="single" w:sz="4" w:space="0" w:color="auto"/>
              <w:right w:val="single" w:sz="4" w:space="0" w:color="auto"/>
            </w:tcBorders>
            <w:hideMark/>
          </w:tcPr>
          <w:p w14:paraId="47BA9C8C" w14:textId="77777777" w:rsidR="00E470D3" w:rsidRDefault="00E470D3">
            <w:pPr>
              <w:autoSpaceDN w:val="0"/>
              <w:adjustRightInd w:val="0"/>
              <w:spacing w:line="276" w:lineRule="auto"/>
              <w:rPr>
                <w:bCs/>
                <w:sz w:val="20"/>
                <w:szCs w:val="20"/>
              </w:rPr>
            </w:pPr>
            <w:r>
              <w:rPr>
                <w:bCs/>
                <w:sz w:val="20"/>
                <w:szCs w:val="20"/>
              </w:rPr>
              <w:t>Klinikinės diagnostikos laboratorijos skaitmenizavimas</w:t>
            </w:r>
          </w:p>
        </w:tc>
        <w:tc>
          <w:tcPr>
            <w:tcW w:w="1123" w:type="dxa"/>
            <w:tcBorders>
              <w:top w:val="single" w:sz="4" w:space="0" w:color="auto"/>
              <w:left w:val="single" w:sz="4" w:space="0" w:color="auto"/>
              <w:bottom w:val="single" w:sz="4" w:space="0" w:color="auto"/>
              <w:right w:val="single" w:sz="4" w:space="0" w:color="auto"/>
            </w:tcBorders>
            <w:hideMark/>
          </w:tcPr>
          <w:p w14:paraId="47BA9C8D" w14:textId="77777777" w:rsidR="00E470D3" w:rsidRDefault="00E470D3">
            <w:pPr>
              <w:autoSpaceDN w:val="0"/>
              <w:adjustRightInd w:val="0"/>
              <w:spacing w:line="276" w:lineRule="auto"/>
              <w:jc w:val="center"/>
              <w:rPr>
                <w:bCs/>
                <w:sz w:val="20"/>
                <w:szCs w:val="20"/>
              </w:rPr>
            </w:pPr>
            <w:r>
              <w:rPr>
                <w:bCs/>
                <w:sz w:val="20"/>
                <w:szCs w:val="20"/>
              </w:rPr>
              <w:t>100</w:t>
            </w:r>
          </w:p>
        </w:tc>
        <w:tc>
          <w:tcPr>
            <w:tcW w:w="1286" w:type="dxa"/>
            <w:tcBorders>
              <w:top w:val="single" w:sz="4" w:space="0" w:color="auto"/>
              <w:left w:val="single" w:sz="4" w:space="0" w:color="auto"/>
              <w:bottom w:val="single" w:sz="4" w:space="0" w:color="auto"/>
              <w:right w:val="single" w:sz="4" w:space="0" w:color="auto"/>
            </w:tcBorders>
            <w:hideMark/>
          </w:tcPr>
          <w:p w14:paraId="47BA9C8E" w14:textId="77777777" w:rsidR="00E470D3" w:rsidRDefault="00E470D3">
            <w:pPr>
              <w:autoSpaceDN w:val="0"/>
              <w:adjustRightInd w:val="0"/>
              <w:spacing w:line="276" w:lineRule="auto"/>
              <w:jc w:val="center"/>
              <w:rPr>
                <w:bCs/>
                <w:sz w:val="20"/>
                <w:szCs w:val="20"/>
              </w:rPr>
            </w:pPr>
            <w:r>
              <w:rPr>
                <w:bCs/>
                <w:sz w:val="20"/>
                <w:szCs w:val="20"/>
              </w:rPr>
              <w:t>100</w:t>
            </w:r>
          </w:p>
        </w:tc>
        <w:tc>
          <w:tcPr>
            <w:tcW w:w="1261" w:type="dxa"/>
            <w:tcBorders>
              <w:top w:val="single" w:sz="4" w:space="0" w:color="auto"/>
              <w:left w:val="single" w:sz="4" w:space="0" w:color="auto"/>
              <w:bottom w:val="single" w:sz="4" w:space="0" w:color="auto"/>
              <w:right w:val="single" w:sz="12" w:space="0" w:color="auto"/>
            </w:tcBorders>
          </w:tcPr>
          <w:p w14:paraId="47BA9C8F" w14:textId="77777777" w:rsidR="00E470D3" w:rsidRDefault="00E470D3">
            <w:pPr>
              <w:autoSpaceDN w:val="0"/>
              <w:adjustRightInd w:val="0"/>
              <w:spacing w:line="276" w:lineRule="auto"/>
              <w:jc w:val="center"/>
              <w:rPr>
                <w:bCs/>
                <w:sz w:val="20"/>
                <w:szCs w:val="20"/>
              </w:rPr>
            </w:pPr>
          </w:p>
        </w:tc>
      </w:tr>
      <w:tr w:rsidR="00E470D3" w14:paraId="47BA9C96" w14:textId="77777777" w:rsidTr="00E470D3">
        <w:trPr>
          <w:trHeight w:val="761"/>
        </w:trPr>
        <w:tc>
          <w:tcPr>
            <w:tcW w:w="1970" w:type="dxa"/>
            <w:tcBorders>
              <w:top w:val="single" w:sz="4" w:space="0" w:color="auto"/>
              <w:left w:val="single" w:sz="12" w:space="0" w:color="auto"/>
              <w:bottom w:val="single" w:sz="4" w:space="0" w:color="auto"/>
              <w:right w:val="single" w:sz="4" w:space="0" w:color="auto"/>
            </w:tcBorders>
            <w:hideMark/>
          </w:tcPr>
          <w:p w14:paraId="47BA9C91" w14:textId="77777777" w:rsidR="00E470D3" w:rsidRDefault="00E470D3">
            <w:pPr>
              <w:spacing w:line="276" w:lineRule="auto"/>
              <w:rPr>
                <w:bCs/>
                <w:sz w:val="20"/>
                <w:szCs w:val="20"/>
              </w:rPr>
            </w:pPr>
            <w:r>
              <w:rPr>
                <w:bCs/>
                <w:sz w:val="20"/>
                <w:szCs w:val="20"/>
              </w:rPr>
              <w:t>Organizuoti konsoliduotus viešuosius pirkimus</w:t>
            </w:r>
          </w:p>
        </w:tc>
        <w:tc>
          <w:tcPr>
            <w:tcW w:w="4126" w:type="dxa"/>
            <w:tcBorders>
              <w:top w:val="single" w:sz="4" w:space="0" w:color="auto"/>
              <w:left w:val="single" w:sz="4" w:space="0" w:color="auto"/>
              <w:bottom w:val="single" w:sz="4" w:space="0" w:color="auto"/>
              <w:right w:val="single" w:sz="4" w:space="0" w:color="auto"/>
            </w:tcBorders>
            <w:hideMark/>
          </w:tcPr>
          <w:p w14:paraId="47BA9C92" w14:textId="77777777" w:rsidR="00E470D3" w:rsidRDefault="00E470D3">
            <w:pPr>
              <w:autoSpaceDN w:val="0"/>
              <w:adjustRightInd w:val="0"/>
              <w:spacing w:line="276" w:lineRule="auto"/>
              <w:rPr>
                <w:bCs/>
                <w:sz w:val="20"/>
                <w:szCs w:val="20"/>
                <w:highlight w:val="yellow"/>
              </w:rPr>
            </w:pPr>
            <w:r>
              <w:rPr>
                <w:bCs/>
                <w:sz w:val="20"/>
                <w:szCs w:val="20"/>
              </w:rPr>
              <w:t>Ne mažiau kaip 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BA9C93" w14:textId="77777777" w:rsidR="00E470D3" w:rsidRDefault="00E470D3">
            <w:pPr>
              <w:autoSpaceDN w:val="0"/>
              <w:adjustRightInd w:val="0"/>
              <w:spacing w:line="276" w:lineRule="auto"/>
              <w:jc w:val="center"/>
              <w:rPr>
                <w:bCs/>
                <w:sz w:val="20"/>
                <w:szCs w:val="20"/>
              </w:rPr>
            </w:pPr>
            <w:r>
              <w:rPr>
                <w:bCs/>
                <w:sz w:val="20"/>
                <w:szCs w:val="20"/>
              </w:rPr>
              <w:t>≥1</w:t>
            </w:r>
          </w:p>
        </w:tc>
        <w:tc>
          <w:tcPr>
            <w:tcW w:w="1286" w:type="dxa"/>
            <w:tcBorders>
              <w:top w:val="single" w:sz="4" w:space="0" w:color="auto"/>
              <w:left w:val="single" w:sz="4" w:space="0" w:color="auto"/>
              <w:bottom w:val="single" w:sz="4" w:space="0" w:color="auto"/>
              <w:right w:val="single" w:sz="4" w:space="0" w:color="auto"/>
            </w:tcBorders>
            <w:vAlign w:val="center"/>
            <w:hideMark/>
          </w:tcPr>
          <w:p w14:paraId="47BA9C94" w14:textId="77777777" w:rsidR="00E470D3" w:rsidRDefault="00E470D3">
            <w:pPr>
              <w:autoSpaceDN w:val="0"/>
              <w:adjustRightInd w:val="0"/>
              <w:spacing w:line="276" w:lineRule="auto"/>
              <w:jc w:val="center"/>
              <w:rPr>
                <w:bCs/>
                <w:sz w:val="20"/>
                <w:szCs w:val="20"/>
              </w:rPr>
            </w:pPr>
            <w:r>
              <w:rPr>
                <w:bCs/>
                <w:sz w:val="20"/>
                <w:szCs w:val="20"/>
              </w:rPr>
              <w:t>1</w:t>
            </w:r>
          </w:p>
        </w:tc>
        <w:tc>
          <w:tcPr>
            <w:tcW w:w="1261" w:type="dxa"/>
            <w:tcBorders>
              <w:top w:val="single" w:sz="4" w:space="0" w:color="auto"/>
              <w:left w:val="single" w:sz="4" w:space="0" w:color="auto"/>
              <w:bottom w:val="single" w:sz="4" w:space="0" w:color="auto"/>
              <w:right w:val="single" w:sz="12" w:space="0" w:color="auto"/>
            </w:tcBorders>
          </w:tcPr>
          <w:p w14:paraId="47BA9C95" w14:textId="77777777" w:rsidR="00E470D3" w:rsidRDefault="00E470D3">
            <w:pPr>
              <w:autoSpaceDN w:val="0"/>
              <w:adjustRightInd w:val="0"/>
              <w:spacing w:line="276" w:lineRule="auto"/>
              <w:rPr>
                <w:bCs/>
                <w:sz w:val="20"/>
                <w:szCs w:val="20"/>
              </w:rPr>
            </w:pPr>
          </w:p>
        </w:tc>
      </w:tr>
      <w:tr w:rsidR="00E470D3" w14:paraId="47BA9C99" w14:textId="77777777" w:rsidTr="00E470D3">
        <w:tc>
          <w:tcPr>
            <w:tcW w:w="1970" w:type="dxa"/>
            <w:tcBorders>
              <w:top w:val="single" w:sz="4" w:space="0" w:color="auto"/>
              <w:left w:val="single" w:sz="12" w:space="0" w:color="auto"/>
              <w:bottom w:val="single" w:sz="4" w:space="0" w:color="auto"/>
              <w:right w:val="single" w:sz="4" w:space="0" w:color="auto"/>
            </w:tcBorders>
            <w:shd w:val="clear" w:color="auto" w:fill="CCFFFF"/>
            <w:hideMark/>
          </w:tcPr>
          <w:p w14:paraId="47BA9C97" w14:textId="77777777" w:rsidR="00E470D3" w:rsidRDefault="00E470D3">
            <w:pPr>
              <w:autoSpaceDN w:val="0"/>
              <w:adjustRightInd w:val="0"/>
              <w:spacing w:line="276" w:lineRule="auto"/>
              <w:rPr>
                <w:b/>
                <w:sz w:val="20"/>
                <w:szCs w:val="20"/>
              </w:rPr>
            </w:pPr>
            <w:r>
              <w:rPr>
                <w:b/>
                <w:sz w:val="20"/>
                <w:szCs w:val="20"/>
              </w:rPr>
              <w:t>2 tikslas</w:t>
            </w:r>
          </w:p>
        </w:tc>
        <w:tc>
          <w:tcPr>
            <w:tcW w:w="7796" w:type="dxa"/>
            <w:gridSpan w:val="4"/>
            <w:tcBorders>
              <w:top w:val="single" w:sz="4" w:space="0" w:color="auto"/>
              <w:left w:val="single" w:sz="4" w:space="0" w:color="auto"/>
              <w:bottom w:val="single" w:sz="4" w:space="0" w:color="auto"/>
              <w:right w:val="single" w:sz="12" w:space="0" w:color="auto"/>
            </w:tcBorders>
            <w:shd w:val="clear" w:color="auto" w:fill="CCFFFF"/>
            <w:hideMark/>
          </w:tcPr>
          <w:p w14:paraId="47BA9C98" w14:textId="77777777" w:rsidR="00E470D3" w:rsidRDefault="00E470D3">
            <w:pPr>
              <w:autoSpaceDN w:val="0"/>
              <w:adjustRightInd w:val="0"/>
              <w:spacing w:line="276" w:lineRule="auto"/>
              <w:rPr>
                <w:b/>
                <w:sz w:val="20"/>
                <w:szCs w:val="20"/>
              </w:rPr>
            </w:pPr>
            <w:r>
              <w:rPr>
                <w:b/>
                <w:sz w:val="20"/>
                <w:szCs w:val="20"/>
              </w:rPr>
              <w:t>Žmogiškųjų išteklių ir turto valdymo gerinimas</w:t>
            </w:r>
          </w:p>
        </w:tc>
      </w:tr>
      <w:tr w:rsidR="00E470D3" w14:paraId="47BA9C9C" w14:textId="77777777" w:rsidTr="00E470D3">
        <w:tc>
          <w:tcPr>
            <w:tcW w:w="1970" w:type="dxa"/>
            <w:tcBorders>
              <w:top w:val="single" w:sz="4" w:space="0" w:color="auto"/>
              <w:left w:val="single" w:sz="12" w:space="0" w:color="auto"/>
              <w:bottom w:val="single" w:sz="4" w:space="0" w:color="auto"/>
              <w:right w:val="single" w:sz="4" w:space="0" w:color="auto"/>
            </w:tcBorders>
            <w:shd w:val="clear" w:color="auto" w:fill="CCFFFF"/>
            <w:hideMark/>
          </w:tcPr>
          <w:p w14:paraId="47BA9C9A" w14:textId="77777777" w:rsidR="00E470D3" w:rsidRDefault="00E470D3">
            <w:pPr>
              <w:autoSpaceDN w:val="0"/>
              <w:adjustRightInd w:val="0"/>
              <w:spacing w:line="276" w:lineRule="auto"/>
              <w:rPr>
                <w:b/>
                <w:sz w:val="20"/>
                <w:szCs w:val="20"/>
              </w:rPr>
            </w:pPr>
            <w:r>
              <w:rPr>
                <w:b/>
                <w:sz w:val="20"/>
                <w:szCs w:val="20"/>
              </w:rPr>
              <w:t>2.1 uždavinys</w:t>
            </w:r>
          </w:p>
        </w:tc>
        <w:tc>
          <w:tcPr>
            <w:tcW w:w="7796" w:type="dxa"/>
            <w:gridSpan w:val="4"/>
            <w:tcBorders>
              <w:top w:val="single" w:sz="4" w:space="0" w:color="auto"/>
              <w:left w:val="single" w:sz="4" w:space="0" w:color="auto"/>
              <w:bottom w:val="single" w:sz="4" w:space="0" w:color="auto"/>
              <w:right w:val="single" w:sz="12" w:space="0" w:color="auto"/>
            </w:tcBorders>
            <w:shd w:val="clear" w:color="auto" w:fill="CCFFFF"/>
            <w:hideMark/>
          </w:tcPr>
          <w:p w14:paraId="47BA9C9B" w14:textId="77777777" w:rsidR="00E470D3" w:rsidRDefault="00E470D3">
            <w:pPr>
              <w:autoSpaceDN w:val="0"/>
              <w:adjustRightInd w:val="0"/>
              <w:spacing w:line="276" w:lineRule="auto"/>
              <w:rPr>
                <w:b/>
                <w:sz w:val="20"/>
                <w:szCs w:val="20"/>
              </w:rPr>
            </w:pPr>
            <w:r>
              <w:rPr>
                <w:b/>
                <w:sz w:val="20"/>
                <w:szCs w:val="20"/>
              </w:rPr>
              <w:t>Kelti asmens sveikatos priežiūros specialistų ir kitų darbuotojų kvalifikaciją</w:t>
            </w:r>
          </w:p>
        </w:tc>
      </w:tr>
      <w:tr w:rsidR="00E470D3" w14:paraId="47BA9CA2" w14:textId="77777777" w:rsidTr="00E470D3">
        <w:tc>
          <w:tcPr>
            <w:tcW w:w="1970" w:type="dxa"/>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hideMark/>
          </w:tcPr>
          <w:p w14:paraId="47BA9C9D" w14:textId="77777777" w:rsidR="00E470D3" w:rsidRDefault="00E470D3">
            <w:pPr>
              <w:autoSpaceDN w:val="0"/>
              <w:adjustRightInd w:val="0"/>
              <w:spacing w:line="276" w:lineRule="auto"/>
              <w:rPr>
                <w:bCs/>
                <w:sz w:val="20"/>
                <w:szCs w:val="20"/>
              </w:rPr>
            </w:pPr>
            <w:r>
              <w:rPr>
                <w:bCs/>
                <w:sz w:val="20"/>
                <w:szCs w:val="20"/>
              </w:rPr>
              <w:t>2.1.1. Priemonės</w:t>
            </w:r>
          </w:p>
        </w:tc>
        <w:tc>
          <w:tcPr>
            <w:tcW w:w="4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9E" w14:textId="77777777" w:rsidR="00E470D3" w:rsidRDefault="00E470D3">
            <w:pPr>
              <w:autoSpaceDN w:val="0"/>
              <w:adjustRightInd w:val="0"/>
              <w:spacing w:line="276" w:lineRule="auto"/>
              <w:rPr>
                <w:bCs/>
                <w:sz w:val="20"/>
                <w:szCs w:val="20"/>
              </w:rPr>
            </w:pPr>
            <w:r>
              <w:rPr>
                <w:bCs/>
                <w:sz w:val="20"/>
                <w:szCs w:val="20"/>
              </w:rPr>
              <w:t>Vertinimo kriterijai</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9F" w14:textId="77777777" w:rsidR="00E470D3" w:rsidRDefault="00E470D3">
            <w:pPr>
              <w:autoSpaceDN w:val="0"/>
              <w:adjustRightInd w:val="0"/>
              <w:spacing w:line="276" w:lineRule="auto"/>
              <w:rPr>
                <w:bCs/>
                <w:sz w:val="20"/>
                <w:szCs w:val="20"/>
              </w:rPr>
            </w:pPr>
            <w:r>
              <w:rPr>
                <w:bCs/>
                <w:sz w:val="20"/>
                <w:szCs w:val="20"/>
              </w:rPr>
              <w:t xml:space="preserve">        2020 metai</w:t>
            </w:r>
          </w:p>
        </w:tc>
        <w:tc>
          <w:tcPr>
            <w:tcW w:w="1261" w:type="dxa"/>
            <w:vMerge w:val="restart"/>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7BA9CA0" w14:textId="77777777" w:rsidR="00E470D3" w:rsidRDefault="00E470D3">
            <w:pPr>
              <w:autoSpaceDN w:val="0"/>
              <w:adjustRightInd w:val="0"/>
              <w:spacing w:line="276" w:lineRule="auto"/>
              <w:rPr>
                <w:bCs/>
                <w:sz w:val="20"/>
                <w:szCs w:val="20"/>
              </w:rPr>
            </w:pPr>
          </w:p>
          <w:p w14:paraId="47BA9CA1" w14:textId="77777777" w:rsidR="00E470D3" w:rsidRDefault="00E470D3">
            <w:pPr>
              <w:autoSpaceDN w:val="0"/>
              <w:adjustRightInd w:val="0"/>
              <w:spacing w:line="276" w:lineRule="auto"/>
              <w:rPr>
                <w:bCs/>
                <w:sz w:val="20"/>
                <w:szCs w:val="20"/>
              </w:rPr>
            </w:pPr>
            <w:r>
              <w:rPr>
                <w:bCs/>
                <w:sz w:val="20"/>
                <w:szCs w:val="20"/>
              </w:rPr>
              <w:t>Pastabos</w:t>
            </w:r>
          </w:p>
        </w:tc>
      </w:tr>
      <w:tr w:rsidR="00E470D3" w14:paraId="47BA9CA9" w14:textId="77777777" w:rsidTr="00E470D3">
        <w:trPr>
          <w:trHeight w:val="178"/>
        </w:trPr>
        <w:tc>
          <w:tcPr>
            <w:tcW w:w="1970" w:type="dxa"/>
            <w:vMerge/>
            <w:tcBorders>
              <w:top w:val="single" w:sz="4" w:space="0" w:color="auto"/>
              <w:left w:val="single" w:sz="12" w:space="0" w:color="auto"/>
              <w:bottom w:val="single" w:sz="4" w:space="0" w:color="auto"/>
              <w:right w:val="single" w:sz="4" w:space="0" w:color="auto"/>
            </w:tcBorders>
            <w:vAlign w:val="center"/>
            <w:hideMark/>
          </w:tcPr>
          <w:p w14:paraId="47BA9CA3" w14:textId="77777777" w:rsidR="00E470D3" w:rsidRDefault="00E470D3">
            <w:pPr>
              <w:spacing w:line="276" w:lineRule="auto"/>
              <w:rPr>
                <w:bCs/>
                <w:sz w:val="20"/>
                <w:szCs w:val="20"/>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14:paraId="47BA9CA4" w14:textId="77777777" w:rsidR="00E470D3" w:rsidRDefault="00E470D3">
            <w:pPr>
              <w:spacing w:line="276" w:lineRule="auto"/>
              <w:rPr>
                <w:bCs/>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A5" w14:textId="77777777" w:rsidR="00E470D3" w:rsidRDefault="00E470D3">
            <w:pPr>
              <w:autoSpaceDN w:val="0"/>
              <w:adjustRightInd w:val="0"/>
              <w:spacing w:line="276" w:lineRule="auto"/>
              <w:rPr>
                <w:bCs/>
                <w:sz w:val="20"/>
                <w:szCs w:val="20"/>
              </w:rPr>
            </w:pPr>
            <w:proofErr w:type="spellStart"/>
            <w:r>
              <w:rPr>
                <w:bCs/>
                <w:sz w:val="20"/>
                <w:szCs w:val="20"/>
              </w:rPr>
              <w:t>Įsipareigo</w:t>
            </w:r>
            <w:proofErr w:type="spellEnd"/>
          </w:p>
          <w:p w14:paraId="47BA9CA6" w14:textId="77777777" w:rsidR="00E470D3" w:rsidRDefault="00E470D3">
            <w:pPr>
              <w:autoSpaceDN w:val="0"/>
              <w:adjustRightInd w:val="0"/>
              <w:spacing w:line="276" w:lineRule="auto"/>
              <w:rPr>
                <w:bCs/>
                <w:sz w:val="20"/>
                <w:szCs w:val="20"/>
              </w:rPr>
            </w:pPr>
            <w:proofErr w:type="spellStart"/>
            <w:r>
              <w:rPr>
                <w:bCs/>
                <w:sz w:val="20"/>
                <w:szCs w:val="20"/>
              </w:rPr>
              <w:t>jimas</w:t>
            </w:r>
            <w:proofErr w:type="spellEnd"/>
          </w:p>
        </w:tc>
        <w:tc>
          <w:tcPr>
            <w:tcW w:w="1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A7" w14:textId="77777777" w:rsidR="00E470D3" w:rsidRDefault="00E470D3">
            <w:pPr>
              <w:autoSpaceDN w:val="0"/>
              <w:adjustRightInd w:val="0"/>
              <w:spacing w:line="276" w:lineRule="auto"/>
              <w:rPr>
                <w:bCs/>
                <w:sz w:val="20"/>
                <w:szCs w:val="20"/>
              </w:rPr>
            </w:pPr>
            <w:r>
              <w:rPr>
                <w:bCs/>
                <w:sz w:val="20"/>
                <w:szCs w:val="20"/>
              </w:rPr>
              <w:t>Įvykdymas</w:t>
            </w:r>
          </w:p>
        </w:tc>
        <w:tc>
          <w:tcPr>
            <w:tcW w:w="1261" w:type="dxa"/>
            <w:vMerge/>
            <w:tcBorders>
              <w:top w:val="single" w:sz="4" w:space="0" w:color="auto"/>
              <w:left w:val="single" w:sz="4" w:space="0" w:color="auto"/>
              <w:bottom w:val="single" w:sz="4" w:space="0" w:color="auto"/>
              <w:right w:val="single" w:sz="12" w:space="0" w:color="auto"/>
            </w:tcBorders>
            <w:vAlign w:val="center"/>
            <w:hideMark/>
          </w:tcPr>
          <w:p w14:paraId="47BA9CA8" w14:textId="77777777" w:rsidR="00E470D3" w:rsidRDefault="00E470D3">
            <w:pPr>
              <w:spacing w:line="276" w:lineRule="auto"/>
              <w:rPr>
                <w:bCs/>
                <w:sz w:val="20"/>
                <w:szCs w:val="20"/>
              </w:rPr>
            </w:pPr>
          </w:p>
        </w:tc>
      </w:tr>
      <w:tr w:rsidR="00E470D3" w14:paraId="47BA9CAE" w14:textId="77777777" w:rsidTr="00E470D3">
        <w:trPr>
          <w:trHeight w:val="230"/>
        </w:trPr>
        <w:tc>
          <w:tcPr>
            <w:tcW w:w="1970" w:type="dxa"/>
            <w:vMerge w:val="restart"/>
            <w:tcBorders>
              <w:top w:val="single" w:sz="4" w:space="0" w:color="auto"/>
              <w:left w:val="single" w:sz="12" w:space="0" w:color="auto"/>
              <w:bottom w:val="single" w:sz="4" w:space="0" w:color="auto"/>
              <w:right w:val="single" w:sz="4" w:space="0" w:color="auto"/>
            </w:tcBorders>
            <w:hideMark/>
          </w:tcPr>
          <w:p w14:paraId="47BA9CAA" w14:textId="77777777" w:rsidR="00E470D3" w:rsidRDefault="00E470D3">
            <w:pPr>
              <w:autoSpaceDN w:val="0"/>
              <w:adjustRightInd w:val="0"/>
              <w:spacing w:line="276" w:lineRule="auto"/>
              <w:rPr>
                <w:bCs/>
                <w:sz w:val="20"/>
                <w:szCs w:val="20"/>
              </w:rPr>
            </w:pPr>
            <w:r>
              <w:rPr>
                <w:bCs/>
                <w:sz w:val="20"/>
                <w:szCs w:val="20"/>
              </w:rPr>
              <w:t xml:space="preserve">Aktyvinti išorės ir vidaus kvalifikacijos tobulinimo </w:t>
            </w:r>
            <w:proofErr w:type="spellStart"/>
            <w:r>
              <w:rPr>
                <w:bCs/>
                <w:sz w:val="20"/>
                <w:szCs w:val="20"/>
              </w:rPr>
              <w:t>užsiėmimus</w:t>
            </w:r>
            <w:proofErr w:type="spellEnd"/>
            <w:r>
              <w:rPr>
                <w:bCs/>
                <w:sz w:val="20"/>
                <w:szCs w:val="20"/>
              </w:rPr>
              <w:t xml:space="preserve"> (kursai, seminarai, konferencijos)</w:t>
            </w:r>
          </w:p>
        </w:tc>
        <w:tc>
          <w:tcPr>
            <w:tcW w:w="6535" w:type="dxa"/>
            <w:gridSpan w:val="3"/>
            <w:tcBorders>
              <w:top w:val="single" w:sz="4" w:space="0" w:color="auto"/>
              <w:left w:val="single" w:sz="4" w:space="0" w:color="auto"/>
              <w:bottom w:val="single" w:sz="4" w:space="0" w:color="auto"/>
              <w:right w:val="single" w:sz="4" w:space="0" w:color="auto"/>
            </w:tcBorders>
            <w:hideMark/>
          </w:tcPr>
          <w:p w14:paraId="47BA9CAB" w14:textId="77777777" w:rsidR="00E470D3" w:rsidRDefault="00E470D3">
            <w:pPr>
              <w:autoSpaceDN w:val="0"/>
              <w:adjustRightInd w:val="0"/>
              <w:spacing w:line="276" w:lineRule="auto"/>
              <w:rPr>
                <w:bCs/>
                <w:sz w:val="20"/>
                <w:szCs w:val="20"/>
              </w:rPr>
            </w:pPr>
            <w:r>
              <w:rPr>
                <w:bCs/>
                <w:sz w:val="20"/>
                <w:szCs w:val="20"/>
              </w:rPr>
              <w:t>Darbuotojų dalyvavusių kvalifikacijos tobulinimo užsiėsimuose skaičius (%)</w:t>
            </w:r>
          </w:p>
        </w:tc>
        <w:tc>
          <w:tcPr>
            <w:tcW w:w="1261" w:type="dxa"/>
            <w:vMerge w:val="restart"/>
            <w:tcBorders>
              <w:top w:val="single" w:sz="4" w:space="0" w:color="auto"/>
              <w:left w:val="single" w:sz="4" w:space="0" w:color="auto"/>
              <w:bottom w:val="single" w:sz="4" w:space="0" w:color="auto"/>
              <w:right w:val="single" w:sz="12" w:space="0" w:color="auto"/>
            </w:tcBorders>
            <w:shd w:val="clear" w:color="auto" w:fill="F2F2F2" w:themeFill="background1" w:themeFillShade="F2"/>
            <w:hideMark/>
          </w:tcPr>
          <w:p w14:paraId="47BA9CAC" w14:textId="77777777" w:rsidR="00E470D3" w:rsidRDefault="00E470D3">
            <w:pPr>
              <w:autoSpaceDN w:val="0"/>
              <w:adjustRightInd w:val="0"/>
              <w:spacing w:line="276" w:lineRule="auto"/>
              <w:rPr>
                <w:bCs/>
                <w:sz w:val="20"/>
                <w:szCs w:val="20"/>
              </w:rPr>
            </w:pPr>
            <w:r>
              <w:rPr>
                <w:bCs/>
                <w:sz w:val="20"/>
                <w:szCs w:val="20"/>
              </w:rPr>
              <w:t>Nuo 1 iki 3 kartų užsiėsimuose dalyvavo visi JSPC darbuotojai</w:t>
            </w:r>
          </w:p>
          <w:p w14:paraId="47BA9CAD" w14:textId="77777777" w:rsidR="00E470D3" w:rsidRDefault="00E470D3">
            <w:pPr>
              <w:autoSpaceDN w:val="0"/>
              <w:adjustRightInd w:val="0"/>
              <w:spacing w:line="276" w:lineRule="auto"/>
              <w:rPr>
                <w:bCs/>
                <w:sz w:val="20"/>
                <w:szCs w:val="20"/>
              </w:rPr>
            </w:pPr>
            <w:r>
              <w:rPr>
                <w:bCs/>
                <w:sz w:val="20"/>
                <w:szCs w:val="20"/>
              </w:rPr>
              <w:t xml:space="preserve">(COVID-19 ligos </w:t>
            </w:r>
            <w:r>
              <w:rPr>
                <w:bCs/>
                <w:sz w:val="20"/>
                <w:szCs w:val="20"/>
              </w:rPr>
              <w:lastRenderedPageBreak/>
              <w:t>infekcijos kontrolė)</w:t>
            </w:r>
          </w:p>
        </w:tc>
      </w:tr>
      <w:tr w:rsidR="00E470D3" w14:paraId="47BA9CB4" w14:textId="77777777" w:rsidTr="00E470D3">
        <w:tc>
          <w:tcPr>
            <w:tcW w:w="1970" w:type="dxa"/>
            <w:vMerge/>
            <w:tcBorders>
              <w:top w:val="single" w:sz="4" w:space="0" w:color="auto"/>
              <w:left w:val="single" w:sz="12" w:space="0" w:color="auto"/>
              <w:bottom w:val="single" w:sz="4" w:space="0" w:color="auto"/>
              <w:right w:val="single" w:sz="4" w:space="0" w:color="auto"/>
            </w:tcBorders>
            <w:vAlign w:val="center"/>
            <w:hideMark/>
          </w:tcPr>
          <w:p w14:paraId="47BA9CAF" w14:textId="77777777" w:rsidR="00E470D3" w:rsidRDefault="00E470D3">
            <w:pPr>
              <w:spacing w:line="276" w:lineRule="auto"/>
              <w:rPr>
                <w:bCs/>
                <w:sz w:val="20"/>
                <w:szCs w:val="20"/>
              </w:rPr>
            </w:pPr>
          </w:p>
        </w:tc>
        <w:tc>
          <w:tcPr>
            <w:tcW w:w="4126" w:type="dxa"/>
            <w:tcBorders>
              <w:top w:val="single" w:sz="4" w:space="0" w:color="auto"/>
              <w:left w:val="single" w:sz="4" w:space="0" w:color="auto"/>
              <w:bottom w:val="single" w:sz="4" w:space="0" w:color="auto"/>
              <w:right w:val="single" w:sz="4" w:space="0" w:color="auto"/>
            </w:tcBorders>
            <w:hideMark/>
          </w:tcPr>
          <w:p w14:paraId="47BA9CB0" w14:textId="77777777" w:rsidR="00E470D3" w:rsidRDefault="00E470D3">
            <w:pPr>
              <w:autoSpaceDN w:val="0"/>
              <w:adjustRightInd w:val="0"/>
              <w:spacing w:line="276" w:lineRule="auto"/>
              <w:rPr>
                <w:bCs/>
                <w:sz w:val="20"/>
                <w:szCs w:val="20"/>
              </w:rPr>
            </w:pPr>
            <w:r>
              <w:rPr>
                <w:bCs/>
                <w:sz w:val="20"/>
                <w:szCs w:val="20"/>
              </w:rPr>
              <w:t>Gydytojų</w:t>
            </w:r>
          </w:p>
        </w:tc>
        <w:tc>
          <w:tcPr>
            <w:tcW w:w="1123" w:type="dxa"/>
            <w:tcBorders>
              <w:top w:val="single" w:sz="4" w:space="0" w:color="auto"/>
              <w:left w:val="single" w:sz="4" w:space="0" w:color="auto"/>
              <w:bottom w:val="single" w:sz="4" w:space="0" w:color="auto"/>
              <w:right w:val="single" w:sz="4" w:space="0" w:color="auto"/>
            </w:tcBorders>
            <w:hideMark/>
          </w:tcPr>
          <w:p w14:paraId="47BA9CB1" w14:textId="77777777" w:rsidR="00E470D3" w:rsidRDefault="00E470D3">
            <w:pPr>
              <w:autoSpaceDN w:val="0"/>
              <w:adjustRightInd w:val="0"/>
              <w:spacing w:line="276" w:lineRule="auto"/>
              <w:rPr>
                <w:bCs/>
                <w:sz w:val="20"/>
                <w:szCs w:val="20"/>
              </w:rPr>
            </w:pPr>
            <w:r>
              <w:rPr>
                <w:bCs/>
                <w:sz w:val="20"/>
                <w:szCs w:val="20"/>
              </w:rPr>
              <w:t>90</w:t>
            </w:r>
          </w:p>
        </w:tc>
        <w:tc>
          <w:tcPr>
            <w:tcW w:w="1286" w:type="dxa"/>
            <w:tcBorders>
              <w:top w:val="single" w:sz="4" w:space="0" w:color="auto"/>
              <w:left w:val="single" w:sz="4" w:space="0" w:color="auto"/>
              <w:bottom w:val="single" w:sz="4" w:space="0" w:color="auto"/>
              <w:right w:val="single" w:sz="4" w:space="0" w:color="auto"/>
            </w:tcBorders>
            <w:hideMark/>
          </w:tcPr>
          <w:p w14:paraId="47BA9CB2" w14:textId="77777777" w:rsidR="00E470D3" w:rsidRDefault="00E470D3">
            <w:pPr>
              <w:autoSpaceDN w:val="0"/>
              <w:adjustRightInd w:val="0"/>
              <w:spacing w:line="276" w:lineRule="auto"/>
              <w:rPr>
                <w:bCs/>
                <w:sz w:val="20"/>
                <w:szCs w:val="20"/>
              </w:rPr>
            </w:pPr>
            <w:r>
              <w:rPr>
                <w:bCs/>
                <w:sz w:val="20"/>
                <w:szCs w:val="20"/>
              </w:rPr>
              <w:t>100</w:t>
            </w:r>
          </w:p>
        </w:tc>
        <w:tc>
          <w:tcPr>
            <w:tcW w:w="1261" w:type="dxa"/>
            <w:vMerge/>
            <w:tcBorders>
              <w:top w:val="single" w:sz="4" w:space="0" w:color="auto"/>
              <w:left w:val="single" w:sz="4" w:space="0" w:color="auto"/>
              <w:bottom w:val="single" w:sz="4" w:space="0" w:color="auto"/>
              <w:right w:val="single" w:sz="12" w:space="0" w:color="auto"/>
            </w:tcBorders>
            <w:vAlign w:val="center"/>
            <w:hideMark/>
          </w:tcPr>
          <w:p w14:paraId="47BA9CB3" w14:textId="77777777" w:rsidR="00E470D3" w:rsidRDefault="00E470D3">
            <w:pPr>
              <w:spacing w:line="276" w:lineRule="auto"/>
              <w:rPr>
                <w:bCs/>
                <w:sz w:val="20"/>
                <w:szCs w:val="20"/>
              </w:rPr>
            </w:pPr>
          </w:p>
        </w:tc>
      </w:tr>
      <w:tr w:rsidR="00E470D3" w14:paraId="47BA9CBA" w14:textId="77777777" w:rsidTr="00E470D3">
        <w:tc>
          <w:tcPr>
            <w:tcW w:w="1970" w:type="dxa"/>
            <w:vMerge/>
            <w:tcBorders>
              <w:top w:val="single" w:sz="4" w:space="0" w:color="auto"/>
              <w:left w:val="single" w:sz="12" w:space="0" w:color="auto"/>
              <w:bottom w:val="single" w:sz="4" w:space="0" w:color="auto"/>
              <w:right w:val="single" w:sz="4" w:space="0" w:color="auto"/>
            </w:tcBorders>
            <w:vAlign w:val="center"/>
            <w:hideMark/>
          </w:tcPr>
          <w:p w14:paraId="47BA9CB5" w14:textId="77777777" w:rsidR="00E470D3" w:rsidRDefault="00E470D3">
            <w:pPr>
              <w:spacing w:line="276" w:lineRule="auto"/>
              <w:rPr>
                <w:bCs/>
                <w:sz w:val="20"/>
                <w:szCs w:val="20"/>
              </w:rPr>
            </w:pPr>
          </w:p>
        </w:tc>
        <w:tc>
          <w:tcPr>
            <w:tcW w:w="4126" w:type="dxa"/>
            <w:tcBorders>
              <w:top w:val="single" w:sz="4" w:space="0" w:color="auto"/>
              <w:left w:val="single" w:sz="4" w:space="0" w:color="auto"/>
              <w:bottom w:val="single" w:sz="4" w:space="0" w:color="auto"/>
              <w:right w:val="single" w:sz="4" w:space="0" w:color="auto"/>
            </w:tcBorders>
            <w:hideMark/>
          </w:tcPr>
          <w:p w14:paraId="47BA9CB6" w14:textId="77777777" w:rsidR="00E470D3" w:rsidRDefault="00E470D3">
            <w:pPr>
              <w:autoSpaceDN w:val="0"/>
              <w:adjustRightInd w:val="0"/>
              <w:spacing w:line="276" w:lineRule="auto"/>
              <w:rPr>
                <w:bCs/>
                <w:sz w:val="20"/>
                <w:szCs w:val="20"/>
              </w:rPr>
            </w:pPr>
            <w:r>
              <w:rPr>
                <w:bCs/>
                <w:sz w:val="20"/>
                <w:szCs w:val="20"/>
              </w:rPr>
              <w:t>Slaugos personalo</w:t>
            </w:r>
          </w:p>
        </w:tc>
        <w:tc>
          <w:tcPr>
            <w:tcW w:w="1123" w:type="dxa"/>
            <w:tcBorders>
              <w:top w:val="single" w:sz="4" w:space="0" w:color="auto"/>
              <w:left w:val="single" w:sz="4" w:space="0" w:color="auto"/>
              <w:bottom w:val="single" w:sz="4" w:space="0" w:color="auto"/>
              <w:right w:val="single" w:sz="4" w:space="0" w:color="auto"/>
            </w:tcBorders>
            <w:hideMark/>
          </w:tcPr>
          <w:p w14:paraId="47BA9CB7" w14:textId="77777777" w:rsidR="00E470D3" w:rsidRDefault="00E470D3">
            <w:pPr>
              <w:autoSpaceDN w:val="0"/>
              <w:adjustRightInd w:val="0"/>
              <w:spacing w:line="276" w:lineRule="auto"/>
              <w:rPr>
                <w:bCs/>
                <w:sz w:val="20"/>
                <w:szCs w:val="20"/>
              </w:rPr>
            </w:pPr>
            <w:r>
              <w:rPr>
                <w:bCs/>
                <w:sz w:val="20"/>
                <w:szCs w:val="20"/>
              </w:rPr>
              <w:t>90</w:t>
            </w:r>
          </w:p>
        </w:tc>
        <w:tc>
          <w:tcPr>
            <w:tcW w:w="1286" w:type="dxa"/>
            <w:tcBorders>
              <w:top w:val="single" w:sz="4" w:space="0" w:color="auto"/>
              <w:left w:val="single" w:sz="4" w:space="0" w:color="auto"/>
              <w:bottom w:val="single" w:sz="4" w:space="0" w:color="auto"/>
              <w:right w:val="single" w:sz="4" w:space="0" w:color="auto"/>
            </w:tcBorders>
            <w:hideMark/>
          </w:tcPr>
          <w:p w14:paraId="47BA9CB8" w14:textId="77777777" w:rsidR="00E470D3" w:rsidRDefault="00E470D3">
            <w:pPr>
              <w:autoSpaceDN w:val="0"/>
              <w:adjustRightInd w:val="0"/>
              <w:spacing w:line="276" w:lineRule="auto"/>
              <w:rPr>
                <w:bCs/>
                <w:sz w:val="20"/>
                <w:szCs w:val="20"/>
              </w:rPr>
            </w:pPr>
            <w:r>
              <w:rPr>
                <w:bCs/>
                <w:sz w:val="20"/>
                <w:szCs w:val="20"/>
              </w:rPr>
              <w:t>100</w:t>
            </w:r>
          </w:p>
        </w:tc>
        <w:tc>
          <w:tcPr>
            <w:tcW w:w="1261" w:type="dxa"/>
            <w:vMerge/>
            <w:tcBorders>
              <w:top w:val="single" w:sz="4" w:space="0" w:color="auto"/>
              <w:left w:val="single" w:sz="4" w:space="0" w:color="auto"/>
              <w:bottom w:val="single" w:sz="4" w:space="0" w:color="auto"/>
              <w:right w:val="single" w:sz="12" w:space="0" w:color="auto"/>
            </w:tcBorders>
            <w:vAlign w:val="center"/>
            <w:hideMark/>
          </w:tcPr>
          <w:p w14:paraId="47BA9CB9" w14:textId="77777777" w:rsidR="00E470D3" w:rsidRDefault="00E470D3">
            <w:pPr>
              <w:spacing w:line="276" w:lineRule="auto"/>
              <w:rPr>
                <w:bCs/>
                <w:sz w:val="20"/>
                <w:szCs w:val="20"/>
              </w:rPr>
            </w:pPr>
          </w:p>
        </w:tc>
      </w:tr>
      <w:tr w:rsidR="00E470D3" w14:paraId="47BA9CC0" w14:textId="77777777" w:rsidTr="00E470D3">
        <w:tc>
          <w:tcPr>
            <w:tcW w:w="1970" w:type="dxa"/>
            <w:vMerge/>
            <w:tcBorders>
              <w:top w:val="single" w:sz="4" w:space="0" w:color="auto"/>
              <w:left w:val="single" w:sz="12" w:space="0" w:color="auto"/>
              <w:bottom w:val="single" w:sz="4" w:space="0" w:color="auto"/>
              <w:right w:val="single" w:sz="4" w:space="0" w:color="auto"/>
            </w:tcBorders>
            <w:vAlign w:val="center"/>
            <w:hideMark/>
          </w:tcPr>
          <w:p w14:paraId="47BA9CBB" w14:textId="77777777" w:rsidR="00E470D3" w:rsidRDefault="00E470D3">
            <w:pPr>
              <w:spacing w:line="276" w:lineRule="auto"/>
              <w:rPr>
                <w:bCs/>
                <w:sz w:val="20"/>
                <w:szCs w:val="20"/>
              </w:rPr>
            </w:pPr>
          </w:p>
        </w:tc>
        <w:tc>
          <w:tcPr>
            <w:tcW w:w="4126" w:type="dxa"/>
            <w:tcBorders>
              <w:top w:val="single" w:sz="4" w:space="0" w:color="auto"/>
              <w:left w:val="single" w:sz="4" w:space="0" w:color="auto"/>
              <w:bottom w:val="single" w:sz="4" w:space="0" w:color="auto"/>
              <w:right w:val="single" w:sz="4" w:space="0" w:color="auto"/>
            </w:tcBorders>
            <w:hideMark/>
          </w:tcPr>
          <w:p w14:paraId="47BA9CBC" w14:textId="77777777" w:rsidR="00E470D3" w:rsidRDefault="00E470D3">
            <w:pPr>
              <w:autoSpaceDN w:val="0"/>
              <w:adjustRightInd w:val="0"/>
              <w:spacing w:line="276" w:lineRule="auto"/>
              <w:rPr>
                <w:bCs/>
                <w:sz w:val="20"/>
                <w:szCs w:val="20"/>
              </w:rPr>
            </w:pPr>
            <w:r>
              <w:rPr>
                <w:bCs/>
                <w:sz w:val="20"/>
                <w:szCs w:val="20"/>
              </w:rPr>
              <w:t>Kito personalo</w:t>
            </w:r>
          </w:p>
        </w:tc>
        <w:tc>
          <w:tcPr>
            <w:tcW w:w="1123" w:type="dxa"/>
            <w:tcBorders>
              <w:top w:val="single" w:sz="4" w:space="0" w:color="auto"/>
              <w:left w:val="single" w:sz="4" w:space="0" w:color="auto"/>
              <w:bottom w:val="single" w:sz="4" w:space="0" w:color="auto"/>
              <w:right w:val="single" w:sz="4" w:space="0" w:color="auto"/>
            </w:tcBorders>
            <w:hideMark/>
          </w:tcPr>
          <w:p w14:paraId="47BA9CBD" w14:textId="77777777" w:rsidR="00E470D3" w:rsidRDefault="00E470D3">
            <w:pPr>
              <w:autoSpaceDN w:val="0"/>
              <w:adjustRightInd w:val="0"/>
              <w:spacing w:line="276" w:lineRule="auto"/>
              <w:rPr>
                <w:bCs/>
                <w:sz w:val="20"/>
                <w:szCs w:val="20"/>
              </w:rPr>
            </w:pPr>
            <w:r>
              <w:rPr>
                <w:bCs/>
                <w:sz w:val="20"/>
                <w:szCs w:val="20"/>
              </w:rPr>
              <w:t>70</w:t>
            </w:r>
          </w:p>
        </w:tc>
        <w:tc>
          <w:tcPr>
            <w:tcW w:w="1286" w:type="dxa"/>
            <w:tcBorders>
              <w:top w:val="single" w:sz="4" w:space="0" w:color="auto"/>
              <w:left w:val="single" w:sz="4" w:space="0" w:color="auto"/>
              <w:bottom w:val="single" w:sz="4" w:space="0" w:color="auto"/>
              <w:right w:val="single" w:sz="4" w:space="0" w:color="auto"/>
            </w:tcBorders>
            <w:hideMark/>
          </w:tcPr>
          <w:p w14:paraId="47BA9CBE" w14:textId="77777777" w:rsidR="00E470D3" w:rsidRDefault="00E470D3">
            <w:pPr>
              <w:autoSpaceDN w:val="0"/>
              <w:adjustRightInd w:val="0"/>
              <w:spacing w:line="276" w:lineRule="auto"/>
              <w:rPr>
                <w:bCs/>
                <w:sz w:val="20"/>
                <w:szCs w:val="20"/>
              </w:rPr>
            </w:pPr>
            <w:r>
              <w:rPr>
                <w:bCs/>
                <w:sz w:val="20"/>
                <w:szCs w:val="20"/>
              </w:rPr>
              <w:t>100</w:t>
            </w:r>
          </w:p>
        </w:tc>
        <w:tc>
          <w:tcPr>
            <w:tcW w:w="1261" w:type="dxa"/>
            <w:vMerge/>
            <w:tcBorders>
              <w:top w:val="single" w:sz="4" w:space="0" w:color="auto"/>
              <w:left w:val="single" w:sz="4" w:space="0" w:color="auto"/>
              <w:bottom w:val="single" w:sz="4" w:space="0" w:color="auto"/>
              <w:right w:val="single" w:sz="12" w:space="0" w:color="auto"/>
            </w:tcBorders>
            <w:vAlign w:val="center"/>
            <w:hideMark/>
          </w:tcPr>
          <w:p w14:paraId="47BA9CBF" w14:textId="77777777" w:rsidR="00E470D3" w:rsidRDefault="00E470D3">
            <w:pPr>
              <w:spacing w:line="276" w:lineRule="auto"/>
              <w:rPr>
                <w:bCs/>
                <w:sz w:val="20"/>
                <w:szCs w:val="20"/>
              </w:rPr>
            </w:pPr>
          </w:p>
        </w:tc>
      </w:tr>
      <w:tr w:rsidR="00E470D3" w14:paraId="47BA9CC3" w14:textId="77777777" w:rsidTr="00E470D3">
        <w:trPr>
          <w:trHeight w:val="321"/>
        </w:trPr>
        <w:tc>
          <w:tcPr>
            <w:tcW w:w="1970" w:type="dxa"/>
            <w:tcBorders>
              <w:top w:val="single" w:sz="4" w:space="0" w:color="auto"/>
              <w:left w:val="single" w:sz="12" w:space="0" w:color="auto"/>
              <w:bottom w:val="single" w:sz="4" w:space="0" w:color="auto"/>
              <w:right w:val="single" w:sz="4" w:space="0" w:color="auto"/>
            </w:tcBorders>
            <w:shd w:val="clear" w:color="auto" w:fill="CCFFFF"/>
            <w:hideMark/>
          </w:tcPr>
          <w:p w14:paraId="47BA9CC1" w14:textId="77777777" w:rsidR="00E470D3" w:rsidRDefault="00E470D3">
            <w:pPr>
              <w:spacing w:line="276" w:lineRule="auto"/>
              <w:rPr>
                <w:b/>
                <w:sz w:val="20"/>
                <w:szCs w:val="20"/>
              </w:rPr>
            </w:pPr>
            <w:r>
              <w:rPr>
                <w:b/>
                <w:sz w:val="20"/>
                <w:szCs w:val="20"/>
              </w:rPr>
              <w:t>2.2 uždavinys</w:t>
            </w:r>
          </w:p>
        </w:tc>
        <w:tc>
          <w:tcPr>
            <w:tcW w:w="7796" w:type="dxa"/>
            <w:gridSpan w:val="4"/>
            <w:tcBorders>
              <w:top w:val="single" w:sz="4" w:space="0" w:color="auto"/>
              <w:left w:val="single" w:sz="4" w:space="0" w:color="auto"/>
              <w:bottom w:val="single" w:sz="4" w:space="0" w:color="auto"/>
              <w:right w:val="single" w:sz="12" w:space="0" w:color="auto"/>
            </w:tcBorders>
            <w:shd w:val="clear" w:color="auto" w:fill="CCFFFF"/>
            <w:hideMark/>
          </w:tcPr>
          <w:p w14:paraId="47BA9CC2" w14:textId="77777777" w:rsidR="00E470D3" w:rsidRDefault="00E470D3">
            <w:pPr>
              <w:autoSpaceDN w:val="0"/>
              <w:adjustRightInd w:val="0"/>
              <w:spacing w:line="276" w:lineRule="auto"/>
              <w:rPr>
                <w:b/>
                <w:sz w:val="20"/>
                <w:szCs w:val="20"/>
              </w:rPr>
            </w:pPr>
            <w:r>
              <w:rPr>
                <w:b/>
                <w:sz w:val="20"/>
                <w:szCs w:val="20"/>
              </w:rPr>
              <w:t>Pagerinti darbo sąlygas dirbantiems ir saugumą pacientams</w:t>
            </w:r>
          </w:p>
        </w:tc>
      </w:tr>
      <w:tr w:rsidR="00E470D3" w14:paraId="47BA9CCA" w14:textId="77777777" w:rsidTr="00E470D3">
        <w:trPr>
          <w:trHeight w:val="321"/>
        </w:trPr>
        <w:tc>
          <w:tcPr>
            <w:tcW w:w="1970" w:type="dxa"/>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7BA9CC4" w14:textId="77777777" w:rsidR="00E470D3" w:rsidRDefault="00E470D3">
            <w:pPr>
              <w:spacing w:line="276" w:lineRule="auto"/>
              <w:rPr>
                <w:bCs/>
                <w:sz w:val="20"/>
                <w:szCs w:val="20"/>
              </w:rPr>
            </w:pPr>
            <w:r>
              <w:rPr>
                <w:bCs/>
                <w:sz w:val="20"/>
                <w:szCs w:val="20"/>
              </w:rPr>
              <w:t>2.2.1. Priemonės</w:t>
            </w:r>
          </w:p>
          <w:p w14:paraId="47BA9CC5" w14:textId="77777777" w:rsidR="00E470D3" w:rsidRDefault="00E470D3">
            <w:pPr>
              <w:spacing w:line="276" w:lineRule="auto"/>
              <w:rPr>
                <w:bCs/>
                <w:sz w:val="20"/>
                <w:szCs w:val="20"/>
              </w:rPr>
            </w:pPr>
          </w:p>
          <w:p w14:paraId="47BA9CC6" w14:textId="77777777" w:rsidR="00E470D3" w:rsidRDefault="00E470D3">
            <w:pPr>
              <w:spacing w:line="276" w:lineRule="auto"/>
              <w:rPr>
                <w:bCs/>
                <w:color w:val="0070C0"/>
                <w:sz w:val="20"/>
                <w:szCs w:val="20"/>
              </w:rPr>
            </w:pPr>
          </w:p>
        </w:tc>
        <w:tc>
          <w:tcPr>
            <w:tcW w:w="4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C7" w14:textId="77777777" w:rsidR="00E470D3" w:rsidRDefault="00E470D3">
            <w:pPr>
              <w:spacing w:line="276" w:lineRule="auto"/>
              <w:rPr>
                <w:bCs/>
                <w:sz w:val="20"/>
                <w:szCs w:val="20"/>
              </w:rPr>
            </w:pPr>
            <w:r>
              <w:rPr>
                <w:bCs/>
                <w:sz w:val="20"/>
                <w:szCs w:val="20"/>
              </w:rPr>
              <w:t>Vertinimo kriterijai</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C8" w14:textId="77777777" w:rsidR="00E470D3" w:rsidRDefault="00E470D3">
            <w:pPr>
              <w:autoSpaceDN w:val="0"/>
              <w:adjustRightInd w:val="0"/>
              <w:spacing w:line="276" w:lineRule="auto"/>
              <w:rPr>
                <w:bCs/>
                <w:sz w:val="20"/>
                <w:szCs w:val="20"/>
              </w:rPr>
            </w:pPr>
            <w:r>
              <w:rPr>
                <w:bCs/>
                <w:sz w:val="20"/>
                <w:szCs w:val="20"/>
              </w:rPr>
              <w:t xml:space="preserve">        2020 metai</w:t>
            </w:r>
          </w:p>
        </w:tc>
        <w:tc>
          <w:tcPr>
            <w:tcW w:w="1261" w:type="dxa"/>
            <w:vMerge w:val="restart"/>
            <w:tcBorders>
              <w:top w:val="single" w:sz="4" w:space="0" w:color="auto"/>
              <w:left w:val="single" w:sz="4" w:space="0" w:color="auto"/>
              <w:bottom w:val="single" w:sz="4" w:space="0" w:color="auto"/>
              <w:right w:val="single" w:sz="12" w:space="0" w:color="auto"/>
            </w:tcBorders>
            <w:shd w:val="clear" w:color="auto" w:fill="F2F2F2" w:themeFill="background1" w:themeFillShade="F2"/>
            <w:hideMark/>
          </w:tcPr>
          <w:p w14:paraId="47BA9CC9" w14:textId="77777777" w:rsidR="00E470D3" w:rsidRDefault="00E470D3">
            <w:pPr>
              <w:autoSpaceDN w:val="0"/>
              <w:adjustRightInd w:val="0"/>
              <w:spacing w:line="276" w:lineRule="auto"/>
              <w:rPr>
                <w:bCs/>
                <w:sz w:val="20"/>
                <w:szCs w:val="20"/>
              </w:rPr>
            </w:pPr>
            <w:r>
              <w:rPr>
                <w:bCs/>
                <w:sz w:val="20"/>
                <w:szCs w:val="20"/>
              </w:rPr>
              <w:t>Pastabos</w:t>
            </w:r>
          </w:p>
        </w:tc>
      </w:tr>
      <w:tr w:rsidR="00E470D3" w14:paraId="47BA9CD0" w14:textId="77777777" w:rsidTr="00E470D3">
        <w:tc>
          <w:tcPr>
            <w:tcW w:w="1970" w:type="dxa"/>
            <w:vMerge/>
            <w:tcBorders>
              <w:top w:val="single" w:sz="4" w:space="0" w:color="auto"/>
              <w:left w:val="single" w:sz="12" w:space="0" w:color="auto"/>
              <w:bottom w:val="single" w:sz="4" w:space="0" w:color="auto"/>
              <w:right w:val="single" w:sz="4" w:space="0" w:color="auto"/>
            </w:tcBorders>
            <w:vAlign w:val="center"/>
            <w:hideMark/>
          </w:tcPr>
          <w:p w14:paraId="47BA9CCB" w14:textId="77777777" w:rsidR="00E470D3" w:rsidRDefault="00E470D3">
            <w:pPr>
              <w:spacing w:line="276" w:lineRule="auto"/>
              <w:rPr>
                <w:bCs/>
                <w:color w:val="0070C0"/>
                <w:sz w:val="20"/>
                <w:szCs w:val="20"/>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14:paraId="47BA9CCC" w14:textId="77777777" w:rsidR="00E470D3" w:rsidRDefault="00E470D3">
            <w:pPr>
              <w:spacing w:line="276" w:lineRule="auto"/>
              <w:rPr>
                <w:bCs/>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CD" w14:textId="77777777" w:rsidR="00E470D3" w:rsidRDefault="00E470D3">
            <w:pPr>
              <w:autoSpaceDN w:val="0"/>
              <w:adjustRightInd w:val="0"/>
              <w:spacing w:line="276" w:lineRule="auto"/>
              <w:rPr>
                <w:bCs/>
                <w:sz w:val="20"/>
                <w:szCs w:val="20"/>
              </w:rPr>
            </w:pPr>
            <w:proofErr w:type="spellStart"/>
            <w:r>
              <w:rPr>
                <w:bCs/>
                <w:sz w:val="20"/>
                <w:szCs w:val="20"/>
              </w:rPr>
              <w:t>Įsipareigo</w:t>
            </w:r>
            <w:proofErr w:type="spellEnd"/>
            <w:r>
              <w:rPr>
                <w:bCs/>
                <w:sz w:val="20"/>
                <w:szCs w:val="20"/>
              </w:rPr>
              <w:t xml:space="preserve"> </w:t>
            </w:r>
            <w:proofErr w:type="spellStart"/>
            <w:r>
              <w:rPr>
                <w:bCs/>
                <w:sz w:val="20"/>
                <w:szCs w:val="20"/>
              </w:rPr>
              <w:t>jimas</w:t>
            </w:r>
            <w:proofErr w:type="spellEnd"/>
          </w:p>
        </w:tc>
        <w:tc>
          <w:tcPr>
            <w:tcW w:w="1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CE" w14:textId="77777777" w:rsidR="00E470D3" w:rsidRDefault="00E470D3">
            <w:pPr>
              <w:autoSpaceDN w:val="0"/>
              <w:adjustRightInd w:val="0"/>
              <w:spacing w:line="276" w:lineRule="auto"/>
              <w:rPr>
                <w:bCs/>
                <w:sz w:val="20"/>
                <w:szCs w:val="20"/>
              </w:rPr>
            </w:pPr>
            <w:r>
              <w:rPr>
                <w:bCs/>
                <w:sz w:val="20"/>
                <w:szCs w:val="20"/>
              </w:rPr>
              <w:t>Įvykdymas</w:t>
            </w:r>
          </w:p>
        </w:tc>
        <w:tc>
          <w:tcPr>
            <w:tcW w:w="1261" w:type="dxa"/>
            <w:vMerge/>
            <w:tcBorders>
              <w:top w:val="single" w:sz="4" w:space="0" w:color="auto"/>
              <w:left w:val="single" w:sz="4" w:space="0" w:color="auto"/>
              <w:bottom w:val="single" w:sz="4" w:space="0" w:color="auto"/>
              <w:right w:val="single" w:sz="12" w:space="0" w:color="auto"/>
            </w:tcBorders>
            <w:vAlign w:val="center"/>
            <w:hideMark/>
          </w:tcPr>
          <w:p w14:paraId="47BA9CCF" w14:textId="77777777" w:rsidR="00E470D3" w:rsidRDefault="00E470D3">
            <w:pPr>
              <w:spacing w:line="276" w:lineRule="auto"/>
              <w:rPr>
                <w:bCs/>
                <w:sz w:val="20"/>
                <w:szCs w:val="20"/>
              </w:rPr>
            </w:pPr>
          </w:p>
        </w:tc>
      </w:tr>
      <w:tr w:rsidR="00E470D3" w14:paraId="47BA9CD6"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D1" w14:textId="77777777" w:rsidR="00E470D3" w:rsidRDefault="00E470D3">
            <w:pPr>
              <w:spacing w:line="276" w:lineRule="auto"/>
              <w:rPr>
                <w:bCs/>
                <w:sz w:val="20"/>
                <w:szCs w:val="20"/>
              </w:rPr>
            </w:pPr>
            <w:r>
              <w:rPr>
                <w:bCs/>
                <w:sz w:val="20"/>
                <w:szCs w:val="20"/>
              </w:rPr>
              <w:t>Darbo rūbų atnaujinimas</w:t>
            </w:r>
          </w:p>
        </w:tc>
        <w:tc>
          <w:tcPr>
            <w:tcW w:w="4126" w:type="dxa"/>
            <w:tcBorders>
              <w:top w:val="single" w:sz="4" w:space="0" w:color="auto"/>
              <w:left w:val="single" w:sz="4" w:space="0" w:color="auto"/>
              <w:bottom w:val="single" w:sz="4" w:space="0" w:color="auto"/>
              <w:right w:val="single" w:sz="4" w:space="0" w:color="auto"/>
            </w:tcBorders>
            <w:hideMark/>
          </w:tcPr>
          <w:p w14:paraId="47BA9CD2" w14:textId="77777777" w:rsidR="00E470D3" w:rsidRDefault="00E470D3">
            <w:pPr>
              <w:spacing w:line="276" w:lineRule="auto"/>
              <w:rPr>
                <w:bCs/>
                <w:sz w:val="20"/>
                <w:szCs w:val="20"/>
              </w:rPr>
            </w:pPr>
            <w:r>
              <w:rPr>
                <w:bCs/>
                <w:sz w:val="20"/>
                <w:szCs w:val="20"/>
              </w:rPr>
              <w:t>Planuotos sumos įsisavinimas (%)</w:t>
            </w:r>
          </w:p>
        </w:tc>
        <w:tc>
          <w:tcPr>
            <w:tcW w:w="1123" w:type="dxa"/>
            <w:tcBorders>
              <w:top w:val="single" w:sz="4" w:space="0" w:color="auto"/>
              <w:left w:val="single" w:sz="4" w:space="0" w:color="auto"/>
              <w:bottom w:val="single" w:sz="4" w:space="0" w:color="auto"/>
              <w:right w:val="single" w:sz="4" w:space="0" w:color="auto"/>
            </w:tcBorders>
            <w:hideMark/>
          </w:tcPr>
          <w:p w14:paraId="47BA9CD3" w14:textId="77777777" w:rsidR="00E470D3" w:rsidRDefault="00E470D3">
            <w:pPr>
              <w:autoSpaceDN w:val="0"/>
              <w:adjustRightInd w:val="0"/>
              <w:spacing w:line="276" w:lineRule="auto"/>
              <w:rPr>
                <w:bCs/>
                <w:sz w:val="20"/>
                <w:szCs w:val="20"/>
              </w:rPr>
            </w:pPr>
            <w:r>
              <w:rPr>
                <w:bCs/>
                <w:sz w:val="20"/>
                <w:szCs w:val="20"/>
              </w:rPr>
              <w:t>50</w:t>
            </w:r>
          </w:p>
        </w:tc>
        <w:tc>
          <w:tcPr>
            <w:tcW w:w="1286" w:type="dxa"/>
            <w:tcBorders>
              <w:top w:val="single" w:sz="4" w:space="0" w:color="auto"/>
              <w:left w:val="single" w:sz="4" w:space="0" w:color="auto"/>
              <w:bottom w:val="single" w:sz="4" w:space="0" w:color="auto"/>
              <w:right w:val="single" w:sz="4" w:space="0" w:color="auto"/>
            </w:tcBorders>
            <w:hideMark/>
          </w:tcPr>
          <w:p w14:paraId="47BA9CD4" w14:textId="77777777" w:rsidR="00E470D3" w:rsidRDefault="00E470D3">
            <w:pPr>
              <w:autoSpaceDN w:val="0"/>
              <w:adjustRightInd w:val="0"/>
              <w:spacing w:line="276" w:lineRule="auto"/>
              <w:rPr>
                <w:bCs/>
                <w:sz w:val="20"/>
                <w:szCs w:val="20"/>
              </w:rPr>
            </w:pPr>
            <w:r>
              <w:rPr>
                <w:bCs/>
                <w:sz w:val="20"/>
                <w:szCs w:val="20"/>
              </w:rPr>
              <w:t>0</w:t>
            </w:r>
          </w:p>
        </w:tc>
        <w:tc>
          <w:tcPr>
            <w:tcW w:w="1261" w:type="dxa"/>
            <w:tcBorders>
              <w:top w:val="single" w:sz="4" w:space="0" w:color="auto"/>
              <w:left w:val="single" w:sz="4" w:space="0" w:color="auto"/>
              <w:bottom w:val="single" w:sz="4" w:space="0" w:color="auto"/>
              <w:right w:val="single" w:sz="12" w:space="0" w:color="auto"/>
            </w:tcBorders>
            <w:hideMark/>
          </w:tcPr>
          <w:p w14:paraId="47BA9CD5" w14:textId="77777777" w:rsidR="00E470D3" w:rsidRDefault="00E470D3">
            <w:pPr>
              <w:autoSpaceDN w:val="0"/>
              <w:adjustRightInd w:val="0"/>
              <w:spacing w:line="276" w:lineRule="auto"/>
              <w:rPr>
                <w:bCs/>
                <w:sz w:val="20"/>
                <w:szCs w:val="20"/>
              </w:rPr>
            </w:pPr>
            <w:r>
              <w:rPr>
                <w:bCs/>
                <w:sz w:val="20"/>
                <w:szCs w:val="20"/>
              </w:rPr>
              <w:t>Dėl pandemijos buvo perkamos AAP</w:t>
            </w:r>
          </w:p>
        </w:tc>
      </w:tr>
      <w:tr w:rsidR="00E470D3" w14:paraId="47BA9CDC"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D7" w14:textId="77777777" w:rsidR="00E470D3" w:rsidRDefault="00E470D3">
            <w:pPr>
              <w:spacing w:line="276" w:lineRule="auto"/>
              <w:rPr>
                <w:bCs/>
                <w:sz w:val="20"/>
                <w:szCs w:val="20"/>
              </w:rPr>
            </w:pPr>
            <w:r>
              <w:rPr>
                <w:bCs/>
                <w:sz w:val="20"/>
                <w:szCs w:val="20"/>
              </w:rPr>
              <w:t xml:space="preserve">Atlikti kabinetų, patalpų kosmetinį remontą </w:t>
            </w:r>
          </w:p>
        </w:tc>
        <w:tc>
          <w:tcPr>
            <w:tcW w:w="4126" w:type="dxa"/>
            <w:tcBorders>
              <w:top w:val="single" w:sz="4" w:space="0" w:color="auto"/>
              <w:left w:val="single" w:sz="4" w:space="0" w:color="auto"/>
              <w:bottom w:val="single" w:sz="4" w:space="0" w:color="auto"/>
              <w:right w:val="single" w:sz="4" w:space="0" w:color="auto"/>
            </w:tcBorders>
            <w:hideMark/>
          </w:tcPr>
          <w:p w14:paraId="47BA9CD8" w14:textId="77777777" w:rsidR="00E470D3" w:rsidRDefault="00E470D3">
            <w:pPr>
              <w:spacing w:line="276" w:lineRule="auto"/>
              <w:rPr>
                <w:bCs/>
                <w:sz w:val="20"/>
                <w:szCs w:val="20"/>
              </w:rPr>
            </w:pPr>
            <w:r>
              <w:rPr>
                <w:bCs/>
                <w:sz w:val="20"/>
                <w:szCs w:val="20"/>
              </w:rPr>
              <w:t>Planuotos sumos įsisavinimas (%)</w:t>
            </w:r>
          </w:p>
        </w:tc>
        <w:tc>
          <w:tcPr>
            <w:tcW w:w="1123" w:type="dxa"/>
            <w:tcBorders>
              <w:top w:val="single" w:sz="4" w:space="0" w:color="auto"/>
              <w:left w:val="single" w:sz="4" w:space="0" w:color="auto"/>
              <w:bottom w:val="single" w:sz="4" w:space="0" w:color="auto"/>
              <w:right w:val="single" w:sz="4" w:space="0" w:color="auto"/>
            </w:tcBorders>
            <w:hideMark/>
          </w:tcPr>
          <w:p w14:paraId="47BA9CD9" w14:textId="77777777" w:rsidR="00E470D3" w:rsidRDefault="00E470D3">
            <w:pPr>
              <w:autoSpaceDN w:val="0"/>
              <w:adjustRightInd w:val="0"/>
              <w:spacing w:line="276" w:lineRule="auto"/>
              <w:rPr>
                <w:bCs/>
                <w:sz w:val="20"/>
                <w:szCs w:val="20"/>
              </w:rPr>
            </w:pPr>
            <w:r>
              <w:rPr>
                <w:bCs/>
                <w:sz w:val="20"/>
                <w:szCs w:val="20"/>
              </w:rPr>
              <w:t>80</w:t>
            </w:r>
          </w:p>
        </w:tc>
        <w:tc>
          <w:tcPr>
            <w:tcW w:w="1286" w:type="dxa"/>
            <w:tcBorders>
              <w:top w:val="single" w:sz="4" w:space="0" w:color="auto"/>
              <w:left w:val="single" w:sz="4" w:space="0" w:color="auto"/>
              <w:bottom w:val="single" w:sz="4" w:space="0" w:color="auto"/>
              <w:right w:val="single" w:sz="4" w:space="0" w:color="auto"/>
            </w:tcBorders>
            <w:hideMark/>
          </w:tcPr>
          <w:p w14:paraId="47BA9CDA" w14:textId="77777777" w:rsidR="00E470D3" w:rsidRDefault="00E470D3">
            <w:pPr>
              <w:autoSpaceDN w:val="0"/>
              <w:adjustRightInd w:val="0"/>
              <w:spacing w:line="276" w:lineRule="auto"/>
              <w:rPr>
                <w:bCs/>
                <w:sz w:val="20"/>
                <w:szCs w:val="20"/>
              </w:rPr>
            </w:pPr>
            <w:r>
              <w:rPr>
                <w:bCs/>
                <w:sz w:val="20"/>
                <w:szCs w:val="20"/>
              </w:rPr>
              <w:t>&gt;100</w:t>
            </w:r>
          </w:p>
        </w:tc>
        <w:tc>
          <w:tcPr>
            <w:tcW w:w="1261" w:type="dxa"/>
            <w:tcBorders>
              <w:top w:val="single" w:sz="4" w:space="0" w:color="auto"/>
              <w:left w:val="single" w:sz="4" w:space="0" w:color="auto"/>
              <w:bottom w:val="single" w:sz="4" w:space="0" w:color="auto"/>
              <w:right w:val="single" w:sz="12" w:space="0" w:color="auto"/>
            </w:tcBorders>
          </w:tcPr>
          <w:p w14:paraId="47BA9CDB" w14:textId="77777777" w:rsidR="00E470D3" w:rsidRDefault="00E470D3">
            <w:pPr>
              <w:autoSpaceDN w:val="0"/>
              <w:adjustRightInd w:val="0"/>
              <w:spacing w:line="276" w:lineRule="auto"/>
              <w:rPr>
                <w:bCs/>
                <w:sz w:val="20"/>
                <w:szCs w:val="20"/>
              </w:rPr>
            </w:pPr>
          </w:p>
        </w:tc>
      </w:tr>
      <w:tr w:rsidR="00E470D3" w14:paraId="47BA9CE2"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DD" w14:textId="77777777" w:rsidR="00E470D3" w:rsidRDefault="00E470D3">
            <w:pPr>
              <w:spacing w:line="276" w:lineRule="auto"/>
              <w:rPr>
                <w:bCs/>
                <w:sz w:val="20"/>
                <w:szCs w:val="20"/>
              </w:rPr>
            </w:pPr>
            <w:r>
              <w:rPr>
                <w:bCs/>
                <w:sz w:val="20"/>
                <w:szCs w:val="20"/>
              </w:rPr>
              <w:t>Kondicionavimo sistemų įrengimas kabinetuose</w:t>
            </w:r>
          </w:p>
        </w:tc>
        <w:tc>
          <w:tcPr>
            <w:tcW w:w="4126" w:type="dxa"/>
            <w:tcBorders>
              <w:top w:val="single" w:sz="4" w:space="0" w:color="auto"/>
              <w:left w:val="single" w:sz="4" w:space="0" w:color="auto"/>
              <w:bottom w:val="single" w:sz="4" w:space="0" w:color="auto"/>
              <w:right w:val="single" w:sz="4" w:space="0" w:color="auto"/>
            </w:tcBorders>
            <w:hideMark/>
          </w:tcPr>
          <w:p w14:paraId="47BA9CDE" w14:textId="77777777" w:rsidR="00E470D3" w:rsidRDefault="00E470D3">
            <w:pPr>
              <w:spacing w:line="276" w:lineRule="auto"/>
              <w:rPr>
                <w:bCs/>
                <w:sz w:val="20"/>
                <w:szCs w:val="20"/>
              </w:rPr>
            </w:pPr>
            <w:r>
              <w:rPr>
                <w:bCs/>
                <w:sz w:val="20"/>
                <w:szCs w:val="20"/>
              </w:rPr>
              <w:t>Planuotos sumos įsisavinimas (%)</w:t>
            </w:r>
          </w:p>
        </w:tc>
        <w:tc>
          <w:tcPr>
            <w:tcW w:w="1123" w:type="dxa"/>
            <w:tcBorders>
              <w:top w:val="single" w:sz="4" w:space="0" w:color="auto"/>
              <w:left w:val="single" w:sz="4" w:space="0" w:color="auto"/>
              <w:bottom w:val="single" w:sz="4" w:space="0" w:color="auto"/>
              <w:right w:val="single" w:sz="4" w:space="0" w:color="auto"/>
            </w:tcBorders>
            <w:hideMark/>
          </w:tcPr>
          <w:p w14:paraId="47BA9CDF" w14:textId="77777777" w:rsidR="00E470D3" w:rsidRDefault="00E470D3">
            <w:pPr>
              <w:autoSpaceDN w:val="0"/>
              <w:adjustRightInd w:val="0"/>
              <w:spacing w:line="276" w:lineRule="auto"/>
              <w:rPr>
                <w:bCs/>
                <w:sz w:val="20"/>
                <w:szCs w:val="20"/>
              </w:rPr>
            </w:pPr>
            <w:r>
              <w:rPr>
                <w:bCs/>
                <w:sz w:val="20"/>
                <w:szCs w:val="20"/>
              </w:rPr>
              <w:t>100</w:t>
            </w:r>
          </w:p>
        </w:tc>
        <w:tc>
          <w:tcPr>
            <w:tcW w:w="1286" w:type="dxa"/>
            <w:tcBorders>
              <w:top w:val="single" w:sz="4" w:space="0" w:color="auto"/>
              <w:left w:val="single" w:sz="4" w:space="0" w:color="auto"/>
              <w:bottom w:val="single" w:sz="4" w:space="0" w:color="auto"/>
              <w:right w:val="single" w:sz="4" w:space="0" w:color="auto"/>
            </w:tcBorders>
            <w:hideMark/>
          </w:tcPr>
          <w:p w14:paraId="47BA9CE0" w14:textId="77777777" w:rsidR="00E470D3" w:rsidRDefault="00E470D3">
            <w:pPr>
              <w:autoSpaceDN w:val="0"/>
              <w:adjustRightInd w:val="0"/>
              <w:spacing w:line="276" w:lineRule="auto"/>
              <w:rPr>
                <w:bCs/>
                <w:sz w:val="20"/>
                <w:szCs w:val="20"/>
              </w:rPr>
            </w:pPr>
            <w:r>
              <w:rPr>
                <w:bCs/>
                <w:sz w:val="20"/>
                <w:szCs w:val="20"/>
              </w:rPr>
              <w:t>95,59</w:t>
            </w:r>
          </w:p>
        </w:tc>
        <w:tc>
          <w:tcPr>
            <w:tcW w:w="1261" w:type="dxa"/>
            <w:tcBorders>
              <w:top w:val="single" w:sz="4" w:space="0" w:color="auto"/>
              <w:left w:val="single" w:sz="4" w:space="0" w:color="auto"/>
              <w:bottom w:val="single" w:sz="4" w:space="0" w:color="auto"/>
              <w:right w:val="single" w:sz="12" w:space="0" w:color="auto"/>
            </w:tcBorders>
          </w:tcPr>
          <w:p w14:paraId="47BA9CE1" w14:textId="77777777" w:rsidR="00E470D3" w:rsidRDefault="00E470D3">
            <w:pPr>
              <w:autoSpaceDN w:val="0"/>
              <w:adjustRightInd w:val="0"/>
              <w:spacing w:line="276" w:lineRule="auto"/>
              <w:rPr>
                <w:bCs/>
                <w:sz w:val="20"/>
                <w:szCs w:val="20"/>
              </w:rPr>
            </w:pPr>
          </w:p>
        </w:tc>
      </w:tr>
      <w:tr w:rsidR="00E470D3" w14:paraId="47BA9CE5" w14:textId="77777777" w:rsidTr="00E470D3">
        <w:tc>
          <w:tcPr>
            <w:tcW w:w="1970" w:type="dxa"/>
            <w:tcBorders>
              <w:top w:val="single" w:sz="4" w:space="0" w:color="auto"/>
              <w:left w:val="single" w:sz="12" w:space="0" w:color="auto"/>
              <w:bottom w:val="single" w:sz="4" w:space="0" w:color="auto"/>
              <w:right w:val="single" w:sz="4" w:space="0" w:color="auto"/>
            </w:tcBorders>
            <w:shd w:val="clear" w:color="auto" w:fill="CCFFFF"/>
            <w:hideMark/>
          </w:tcPr>
          <w:p w14:paraId="47BA9CE3" w14:textId="77777777" w:rsidR="00E470D3" w:rsidRDefault="00E470D3">
            <w:pPr>
              <w:spacing w:line="276" w:lineRule="auto"/>
              <w:rPr>
                <w:b/>
                <w:bCs/>
                <w:sz w:val="20"/>
                <w:szCs w:val="20"/>
              </w:rPr>
            </w:pPr>
            <w:r>
              <w:rPr>
                <w:b/>
                <w:bCs/>
                <w:sz w:val="20"/>
                <w:szCs w:val="20"/>
              </w:rPr>
              <w:t>2.3 uždavinys</w:t>
            </w:r>
          </w:p>
        </w:tc>
        <w:tc>
          <w:tcPr>
            <w:tcW w:w="7796" w:type="dxa"/>
            <w:gridSpan w:val="4"/>
            <w:tcBorders>
              <w:top w:val="single" w:sz="4" w:space="0" w:color="auto"/>
              <w:left w:val="single" w:sz="4" w:space="0" w:color="auto"/>
              <w:bottom w:val="single" w:sz="4" w:space="0" w:color="auto"/>
              <w:right w:val="single" w:sz="12" w:space="0" w:color="auto"/>
            </w:tcBorders>
            <w:shd w:val="clear" w:color="auto" w:fill="CCFFFF"/>
            <w:hideMark/>
          </w:tcPr>
          <w:p w14:paraId="47BA9CE4" w14:textId="77777777" w:rsidR="00E470D3" w:rsidRDefault="00E470D3">
            <w:pPr>
              <w:autoSpaceDN w:val="0"/>
              <w:adjustRightInd w:val="0"/>
              <w:spacing w:line="276" w:lineRule="auto"/>
              <w:rPr>
                <w:b/>
                <w:bCs/>
                <w:sz w:val="20"/>
                <w:szCs w:val="20"/>
              </w:rPr>
            </w:pPr>
            <w:r>
              <w:rPr>
                <w:b/>
                <w:bCs/>
                <w:sz w:val="20"/>
                <w:szCs w:val="20"/>
              </w:rPr>
              <w:t>Pagerinti medicinos technologijų materialinę bazę</w:t>
            </w:r>
          </w:p>
        </w:tc>
      </w:tr>
      <w:tr w:rsidR="00E470D3" w14:paraId="47BA9CEA" w14:textId="77777777" w:rsidTr="00E470D3">
        <w:tc>
          <w:tcPr>
            <w:tcW w:w="1970" w:type="dxa"/>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hideMark/>
          </w:tcPr>
          <w:p w14:paraId="47BA9CE6" w14:textId="77777777" w:rsidR="00E470D3" w:rsidRDefault="00E470D3">
            <w:pPr>
              <w:spacing w:line="276" w:lineRule="auto"/>
              <w:rPr>
                <w:bCs/>
                <w:sz w:val="20"/>
                <w:szCs w:val="20"/>
              </w:rPr>
            </w:pPr>
            <w:r>
              <w:rPr>
                <w:bCs/>
                <w:sz w:val="20"/>
                <w:szCs w:val="20"/>
              </w:rPr>
              <w:t>2.3.1. Priemonės</w:t>
            </w:r>
          </w:p>
        </w:tc>
        <w:tc>
          <w:tcPr>
            <w:tcW w:w="4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E7" w14:textId="77777777" w:rsidR="00E470D3" w:rsidRDefault="00E470D3">
            <w:pPr>
              <w:spacing w:line="276" w:lineRule="auto"/>
              <w:rPr>
                <w:bCs/>
                <w:sz w:val="20"/>
                <w:szCs w:val="20"/>
              </w:rPr>
            </w:pPr>
            <w:r>
              <w:rPr>
                <w:bCs/>
                <w:sz w:val="20"/>
                <w:szCs w:val="20"/>
              </w:rPr>
              <w:t>Vertinimo kriterijai</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E8" w14:textId="77777777" w:rsidR="00E470D3" w:rsidRDefault="00E470D3">
            <w:pPr>
              <w:autoSpaceDN w:val="0"/>
              <w:adjustRightInd w:val="0"/>
              <w:spacing w:line="276" w:lineRule="auto"/>
              <w:rPr>
                <w:bCs/>
                <w:sz w:val="20"/>
                <w:szCs w:val="20"/>
              </w:rPr>
            </w:pPr>
            <w:r>
              <w:rPr>
                <w:bCs/>
                <w:sz w:val="20"/>
                <w:szCs w:val="20"/>
              </w:rPr>
              <w:t xml:space="preserve">        2020 metai</w:t>
            </w:r>
          </w:p>
        </w:tc>
        <w:tc>
          <w:tcPr>
            <w:tcW w:w="1261" w:type="dxa"/>
            <w:vMerge w:val="restart"/>
            <w:tcBorders>
              <w:top w:val="single" w:sz="4" w:space="0" w:color="auto"/>
              <w:left w:val="single" w:sz="4" w:space="0" w:color="auto"/>
              <w:bottom w:val="single" w:sz="4" w:space="0" w:color="auto"/>
              <w:right w:val="single" w:sz="12" w:space="0" w:color="auto"/>
            </w:tcBorders>
            <w:shd w:val="clear" w:color="auto" w:fill="F2F2F2" w:themeFill="background1" w:themeFillShade="F2"/>
            <w:hideMark/>
          </w:tcPr>
          <w:p w14:paraId="47BA9CE9" w14:textId="77777777" w:rsidR="00E470D3" w:rsidRDefault="00E470D3">
            <w:pPr>
              <w:autoSpaceDN w:val="0"/>
              <w:adjustRightInd w:val="0"/>
              <w:spacing w:line="276" w:lineRule="auto"/>
              <w:rPr>
                <w:bCs/>
                <w:sz w:val="20"/>
                <w:szCs w:val="20"/>
              </w:rPr>
            </w:pPr>
            <w:r>
              <w:rPr>
                <w:bCs/>
                <w:sz w:val="20"/>
                <w:szCs w:val="20"/>
              </w:rPr>
              <w:t>Pastabos</w:t>
            </w:r>
          </w:p>
        </w:tc>
      </w:tr>
      <w:tr w:rsidR="00E470D3" w14:paraId="47BA9CF0" w14:textId="77777777" w:rsidTr="00E470D3">
        <w:tc>
          <w:tcPr>
            <w:tcW w:w="1970" w:type="dxa"/>
            <w:vMerge/>
            <w:tcBorders>
              <w:top w:val="single" w:sz="4" w:space="0" w:color="auto"/>
              <w:left w:val="single" w:sz="12" w:space="0" w:color="auto"/>
              <w:bottom w:val="single" w:sz="4" w:space="0" w:color="auto"/>
              <w:right w:val="single" w:sz="4" w:space="0" w:color="auto"/>
            </w:tcBorders>
            <w:vAlign w:val="center"/>
            <w:hideMark/>
          </w:tcPr>
          <w:p w14:paraId="47BA9CEB" w14:textId="77777777" w:rsidR="00E470D3" w:rsidRDefault="00E470D3">
            <w:pPr>
              <w:spacing w:line="276" w:lineRule="auto"/>
              <w:rPr>
                <w:bCs/>
                <w:sz w:val="20"/>
                <w:szCs w:val="20"/>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14:paraId="47BA9CEC" w14:textId="77777777" w:rsidR="00E470D3" w:rsidRDefault="00E470D3">
            <w:pPr>
              <w:spacing w:line="276" w:lineRule="auto"/>
              <w:rPr>
                <w:bCs/>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ED" w14:textId="77777777" w:rsidR="00E470D3" w:rsidRDefault="00E470D3">
            <w:pPr>
              <w:autoSpaceDN w:val="0"/>
              <w:adjustRightInd w:val="0"/>
              <w:spacing w:line="276" w:lineRule="auto"/>
              <w:rPr>
                <w:bCs/>
                <w:sz w:val="20"/>
                <w:szCs w:val="20"/>
              </w:rPr>
            </w:pPr>
            <w:proofErr w:type="spellStart"/>
            <w:r>
              <w:rPr>
                <w:bCs/>
                <w:sz w:val="20"/>
                <w:szCs w:val="20"/>
              </w:rPr>
              <w:t>Įsipareigo</w:t>
            </w:r>
            <w:proofErr w:type="spellEnd"/>
            <w:r>
              <w:rPr>
                <w:bCs/>
                <w:sz w:val="20"/>
                <w:szCs w:val="20"/>
              </w:rPr>
              <w:t xml:space="preserve"> </w:t>
            </w:r>
            <w:proofErr w:type="spellStart"/>
            <w:r>
              <w:rPr>
                <w:bCs/>
                <w:sz w:val="20"/>
                <w:szCs w:val="20"/>
              </w:rPr>
              <w:t>jimas</w:t>
            </w:r>
            <w:proofErr w:type="spellEnd"/>
          </w:p>
        </w:tc>
        <w:tc>
          <w:tcPr>
            <w:tcW w:w="1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EE" w14:textId="77777777" w:rsidR="00E470D3" w:rsidRDefault="00E470D3">
            <w:pPr>
              <w:autoSpaceDN w:val="0"/>
              <w:adjustRightInd w:val="0"/>
              <w:spacing w:line="276" w:lineRule="auto"/>
              <w:rPr>
                <w:bCs/>
                <w:sz w:val="20"/>
                <w:szCs w:val="20"/>
              </w:rPr>
            </w:pPr>
            <w:r>
              <w:rPr>
                <w:bCs/>
                <w:sz w:val="20"/>
                <w:szCs w:val="20"/>
              </w:rPr>
              <w:t>Įvykdymas</w:t>
            </w:r>
          </w:p>
        </w:tc>
        <w:tc>
          <w:tcPr>
            <w:tcW w:w="1261" w:type="dxa"/>
            <w:vMerge/>
            <w:tcBorders>
              <w:top w:val="single" w:sz="4" w:space="0" w:color="auto"/>
              <w:left w:val="single" w:sz="4" w:space="0" w:color="auto"/>
              <w:bottom w:val="single" w:sz="4" w:space="0" w:color="auto"/>
              <w:right w:val="single" w:sz="12" w:space="0" w:color="auto"/>
            </w:tcBorders>
            <w:vAlign w:val="center"/>
            <w:hideMark/>
          </w:tcPr>
          <w:p w14:paraId="47BA9CEF" w14:textId="77777777" w:rsidR="00E470D3" w:rsidRDefault="00E470D3">
            <w:pPr>
              <w:spacing w:line="276" w:lineRule="auto"/>
              <w:rPr>
                <w:bCs/>
                <w:sz w:val="20"/>
                <w:szCs w:val="20"/>
              </w:rPr>
            </w:pPr>
          </w:p>
        </w:tc>
      </w:tr>
      <w:tr w:rsidR="00E470D3" w14:paraId="47BA9CF6"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CF1" w14:textId="77777777" w:rsidR="00E470D3" w:rsidRDefault="00E470D3">
            <w:pPr>
              <w:spacing w:line="276" w:lineRule="auto"/>
              <w:rPr>
                <w:bCs/>
                <w:sz w:val="20"/>
                <w:szCs w:val="20"/>
              </w:rPr>
            </w:pPr>
            <w:r>
              <w:rPr>
                <w:bCs/>
                <w:sz w:val="20"/>
                <w:szCs w:val="20"/>
              </w:rPr>
              <w:t>Diagnostinės ir gydymo įrangos įsigijimas</w:t>
            </w:r>
          </w:p>
        </w:tc>
        <w:tc>
          <w:tcPr>
            <w:tcW w:w="4126" w:type="dxa"/>
            <w:tcBorders>
              <w:top w:val="single" w:sz="4" w:space="0" w:color="auto"/>
              <w:left w:val="single" w:sz="4" w:space="0" w:color="auto"/>
              <w:bottom w:val="single" w:sz="4" w:space="0" w:color="auto"/>
              <w:right w:val="single" w:sz="4" w:space="0" w:color="auto"/>
            </w:tcBorders>
            <w:hideMark/>
          </w:tcPr>
          <w:p w14:paraId="47BA9CF2" w14:textId="77777777" w:rsidR="00E470D3" w:rsidRDefault="00E470D3">
            <w:pPr>
              <w:spacing w:line="276" w:lineRule="auto"/>
              <w:rPr>
                <w:bCs/>
                <w:sz w:val="20"/>
                <w:szCs w:val="20"/>
              </w:rPr>
            </w:pPr>
            <w:r>
              <w:rPr>
                <w:bCs/>
                <w:sz w:val="20"/>
                <w:szCs w:val="20"/>
              </w:rPr>
              <w:t>Planuotos sumos įsisavinimas (%)</w:t>
            </w:r>
          </w:p>
        </w:tc>
        <w:tc>
          <w:tcPr>
            <w:tcW w:w="1123" w:type="dxa"/>
            <w:tcBorders>
              <w:top w:val="single" w:sz="4" w:space="0" w:color="auto"/>
              <w:left w:val="single" w:sz="4" w:space="0" w:color="auto"/>
              <w:bottom w:val="single" w:sz="4" w:space="0" w:color="auto"/>
              <w:right w:val="single" w:sz="4" w:space="0" w:color="auto"/>
            </w:tcBorders>
            <w:hideMark/>
          </w:tcPr>
          <w:p w14:paraId="47BA9CF3" w14:textId="77777777" w:rsidR="00E470D3" w:rsidRDefault="00E470D3">
            <w:pPr>
              <w:autoSpaceDN w:val="0"/>
              <w:adjustRightInd w:val="0"/>
              <w:spacing w:line="276" w:lineRule="auto"/>
              <w:rPr>
                <w:bCs/>
                <w:sz w:val="20"/>
                <w:szCs w:val="20"/>
              </w:rPr>
            </w:pPr>
            <w:r>
              <w:rPr>
                <w:bCs/>
                <w:sz w:val="20"/>
                <w:szCs w:val="20"/>
              </w:rPr>
              <w:t>50</w:t>
            </w:r>
          </w:p>
        </w:tc>
        <w:tc>
          <w:tcPr>
            <w:tcW w:w="1286" w:type="dxa"/>
            <w:tcBorders>
              <w:top w:val="single" w:sz="4" w:space="0" w:color="auto"/>
              <w:left w:val="single" w:sz="4" w:space="0" w:color="auto"/>
              <w:bottom w:val="single" w:sz="4" w:space="0" w:color="auto"/>
              <w:right w:val="single" w:sz="4" w:space="0" w:color="auto"/>
            </w:tcBorders>
            <w:hideMark/>
          </w:tcPr>
          <w:p w14:paraId="47BA9CF4" w14:textId="77777777" w:rsidR="00E470D3" w:rsidRDefault="00E470D3">
            <w:pPr>
              <w:autoSpaceDN w:val="0"/>
              <w:adjustRightInd w:val="0"/>
              <w:spacing w:line="276" w:lineRule="auto"/>
              <w:rPr>
                <w:bCs/>
                <w:sz w:val="20"/>
                <w:szCs w:val="20"/>
              </w:rPr>
            </w:pPr>
            <w:r>
              <w:rPr>
                <w:bCs/>
                <w:sz w:val="20"/>
                <w:szCs w:val="20"/>
              </w:rPr>
              <w:t>&gt;100</w:t>
            </w:r>
          </w:p>
        </w:tc>
        <w:tc>
          <w:tcPr>
            <w:tcW w:w="1261" w:type="dxa"/>
            <w:tcBorders>
              <w:top w:val="single" w:sz="4" w:space="0" w:color="auto"/>
              <w:left w:val="single" w:sz="4" w:space="0" w:color="auto"/>
              <w:bottom w:val="single" w:sz="4" w:space="0" w:color="auto"/>
              <w:right w:val="single" w:sz="12" w:space="0" w:color="auto"/>
            </w:tcBorders>
          </w:tcPr>
          <w:p w14:paraId="47BA9CF5" w14:textId="77777777" w:rsidR="00E470D3" w:rsidRDefault="00E470D3">
            <w:pPr>
              <w:autoSpaceDN w:val="0"/>
              <w:adjustRightInd w:val="0"/>
              <w:spacing w:line="276" w:lineRule="auto"/>
              <w:rPr>
                <w:bCs/>
                <w:sz w:val="20"/>
                <w:szCs w:val="20"/>
              </w:rPr>
            </w:pPr>
          </w:p>
        </w:tc>
      </w:tr>
      <w:tr w:rsidR="00E470D3" w14:paraId="47BA9CF9" w14:textId="77777777" w:rsidTr="00E470D3">
        <w:tc>
          <w:tcPr>
            <w:tcW w:w="1970" w:type="dxa"/>
            <w:tcBorders>
              <w:top w:val="single" w:sz="4" w:space="0" w:color="auto"/>
              <w:left w:val="single" w:sz="12" w:space="0" w:color="auto"/>
              <w:bottom w:val="single" w:sz="4" w:space="0" w:color="auto"/>
              <w:right w:val="single" w:sz="4" w:space="0" w:color="auto"/>
            </w:tcBorders>
            <w:shd w:val="clear" w:color="auto" w:fill="CCFFFF"/>
            <w:hideMark/>
          </w:tcPr>
          <w:p w14:paraId="47BA9CF7" w14:textId="77777777" w:rsidR="00E470D3" w:rsidRDefault="00E470D3">
            <w:pPr>
              <w:spacing w:line="276" w:lineRule="auto"/>
              <w:rPr>
                <w:b/>
                <w:bCs/>
                <w:sz w:val="20"/>
                <w:szCs w:val="20"/>
              </w:rPr>
            </w:pPr>
            <w:r>
              <w:rPr>
                <w:b/>
                <w:bCs/>
                <w:sz w:val="20"/>
                <w:szCs w:val="20"/>
              </w:rPr>
              <w:t>2.4 uždavinys</w:t>
            </w:r>
          </w:p>
        </w:tc>
        <w:tc>
          <w:tcPr>
            <w:tcW w:w="7796" w:type="dxa"/>
            <w:gridSpan w:val="4"/>
            <w:tcBorders>
              <w:top w:val="single" w:sz="4" w:space="0" w:color="auto"/>
              <w:left w:val="single" w:sz="4" w:space="0" w:color="auto"/>
              <w:bottom w:val="single" w:sz="4" w:space="0" w:color="auto"/>
              <w:right w:val="single" w:sz="12" w:space="0" w:color="auto"/>
            </w:tcBorders>
            <w:shd w:val="clear" w:color="auto" w:fill="CCFFFF"/>
            <w:hideMark/>
          </w:tcPr>
          <w:p w14:paraId="47BA9CF8" w14:textId="77777777" w:rsidR="00E470D3" w:rsidRDefault="00E470D3">
            <w:pPr>
              <w:autoSpaceDN w:val="0"/>
              <w:adjustRightInd w:val="0"/>
              <w:spacing w:line="276" w:lineRule="auto"/>
              <w:rPr>
                <w:b/>
                <w:bCs/>
                <w:sz w:val="20"/>
                <w:szCs w:val="20"/>
              </w:rPr>
            </w:pPr>
            <w:r>
              <w:rPr>
                <w:b/>
                <w:bCs/>
                <w:sz w:val="20"/>
                <w:szCs w:val="20"/>
              </w:rPr>
              <w:t>Įstaigos kompiuterinio tinklo optimizavimas ir kompiuterinio raštingumo gerinimas</w:t>
            </w:r>
          </w:p>
        </w:tc>
      </w:tr>
      <w:tr w:rsidR="00E470D3" w14:paraId="47BA9CFF" w14:textId="77777777" w:rsidTr="00E470D3">
        <w:tc>
          <w:tcPr>
            <w:tcW w:w="1970" w:type="dxa"/>
            <w:vMerge w:val="restart"/>
            <w:tcBorders>
              <w:top w:val="single" w:sz="4" w:space="0" w:color="auto"/>
              <w:left w:val="single" w:sz="12" w:space="0" w:color="auto"/>
              <w:bottom w:val="single" w:sz="4" w:space="0" w:color="auto"/>
              <w:right w:val="single" w:sz="4" w:space="0" w:color="auto"/>
            </w:tcBorders>
            <w:shd w:val="clear" w:color="auto" w:fill="F2F2F2" w:themeFill="background1" w:themeFillShade="F2"/>
            <w:hideMark/>
          </w:tcPr>
          <w:p w14:paraId="47BA9CFA" w14:textId="77777777" w:rsidR="00E470D3" w:rsidRDefault="00E470D3">
            <w:pPr>
              <w:spacing w:line="276" w:lineRule="auto"/>
              <w:rPr>
                <w:bCs/>
                <w:sz w:val="20"/>
                <w:szCs w:val="20"/>
              </w:rPr>
            </w:pPr>
            <w:r>
              <w:rPr>
                <w:bCs/>
                <w:sz w:val="20"/>
                <w:szCs w:val="20"/>
              </w:rPr>
              <w:t>2.4.1. Priemonės</w:t>
            </w:r>
          </w:p>
        </w:tc>
        <w:tc>
          <w:tcPr>
            <w:tcW w:w="4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FB" w14:textId="77777777" w:rsidR="00E470D3" w:rsidRDefault="00E470D3">
            <w:pPr>
              <w:spacing w:line="276" w:lineRule="auto"/>
              <w:rPr>
                <w:bCs/>
                <w:sz w:val="20"/>
                <w:szCs w:val="20"/>
              </w:rPr>
            </w:pPr>
            <w:r>
              <w:rPr>
                <w:bCs/>
                <w:sz w:val="20"/>
                <w:szCs w:val="20"/>
              </w:rPr>
              <w:t>Vertinimo kriterijai</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CFC" w14:textId="77777777" w:rsidR="00E470D3" w:rsidRDefault="00E470D3">
            <w:pPr>
              <w:autoSpaceDN w:val="0"/>
              <w:adjustRightInd w:val="0"/>
              <w:spacing w:line="276" w:lineRule="auto"/>
              <w:rPr>
                <w:bCs/>
                <w:sz w:val="20"/>
                <w:szCs w:val="20"/>
              </w:rPr>
            </w:pPr>
            <w:r>
              <w:rPr>
                <w:bCs/>
                <w:sz w:val="20"/>
                <w:szCs w:val="20"/>
              </w:rPr>
              <w:t xml:space="preserve">        2020 metai</w:t>
            </w:r>
          </w:p>
        </w:tc>
        <w:tc>
          <w:tcPr>
            <w:tcW w:w="1261" w:type="dxa"/>
            <w:vMerge w:val="restart"/>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47BA9CFD" w14:textId="77777777" w:rsidR="00E470D3" w:rsidRDefault="00E470D3">
            <w:pPr>
              <w:autoSpaceDN w:val="0"/>
              <w:adjustRightInd w:val="0"/>
              <w:spacing w:line="276" w:lineRule="auto"/>
              <w:rPr>
                <w:bCs/>
                <w:sz w:val="20"/>
                <w:szCs w:val="20"/>
              </w:rPr>
            </w:pPr>
            <w:r>
              <w:rPr>
                <w:bCs/>
                <w:sz w:val="20"/>
                <w:szCs w:val="20"/>
              </w:rPr>
              <w:t>Pastabos</w:t>
            </w:r>
          </w:p>
          <w:p w14:paraId="47BA9CFE" w14:textId="77777777" w:rsidR="00E470D3" w:rsidRDefault="00E470D3">
            <w:pPr>
              <w:autoSpaceDN w:val="0"/>
              <w:adjustRightInd w:val="0"/>
              <w:spacing w:line="276" w:lineRule="auto"/>
              <w:rPr>
                <w:bCs/>
                <w:sz w:val="20"/>
                <w:szCs w:val="20"/>
              </w:rPr>
            </w:pPr>
          </w:p>
        </w:tc>
      </w:tr>
      <w:tr w:rsidR="00E470D3" w14:paraId="47BA9D05" w14:textId="77777777" w:rsidTr="00E470D3">
        <w:tc>
          <w:tcPr>
            <w:tcW w:w="1970" w:type="dxa"/>
            <w:vMerge/>
            <w:tcBorders>
              <w:top w:val="single" w:sz="4" w:space="0" w:color="auto"/>
              <w:left w:val="single" w:sz="12" w:space="0" w:color="auto"/>
              <w:bottom w:val="single" w:sz="4" w:space="0" w:color="auto"/>
              <w:right w:val="single" w:sz="4" w:space="0" w:color="auto"/>
            </w:tcBorders>
            <w:vAlign w:val="center"/>
            <w:hideMark/>
          </w:tcPr>
          <w:p w14:paraId="47BA9D00" w14:textId="77777777" w:rsidR="00E470D3" w:rsidRDefault="00E470D3">
            <w:pPr>
              <w:spacing w:line="276" w:lineRule="auto"/>
              <w:rPr>
                <w:bCs/>
                <w:sz w:val="20"/>
                <w:szCs w:val="20"/>
              </w:rPr>
            </w:pPr>
          </w:p>
        </w:tc>
        <w:tc>
          <w:tcPr>
            <w:tcW w:w="7796" w:type="dxa"/>
            <w:vMerge/>
            <w:tcBorders>
              <w:top w:val="single" w:sz="4" w:space="0" w:color="auto"/>
              <w:left w:val="single" w:sz="4" w:space="0" w:color="auto"/>
              <w:bottom w:val="single" w:sz="4" w:space="0" w:color="auto"/>
              <w:right w:val="single" w:sz="4" w:space="0" w:color="auto"/>
            </w:tcBorders>
            <w:vAlign w:val="center"/>
            <w:hideMark/>
          </w:tcPr>
          <w:p w14:paraId="47BA9D01" w14:textId="77777777" w:rsidR="00E470D3" w:rsidRDefault="00E470D3">
            <w:pPr>
              <w:spacing w:line="276" w:lineRule="auto"/>
              <w:rPr>
                <w:bCs/>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D02" w14:textId="77777777" w:rsidR="00E470D3" w:rsidRDefault="00E470D3">
            <w:pPr>
              <w:autoSpaceDN w:val="0"/>
              <w:adjustRightInd w:val="0"/>
              <w:spacing w:line="276" w:lineRule="auto"/>
              <w:rPr>
                <w:bCs/>
                <w:sz w:val="20"/>
                <w:szCs w:val="20"/>
              </w:rPr>
            </w:pPr>
            <w:proofErr w:type="spellStart"/>
            <w:r>
              <w:rPr>
                <w:bCs/>
                <w:sz w:val="20"/>
                <w:szCs w:val="20"/>
              </w:rPr>
              <w:t>Įsipareigo</w:t>
            </w:r>
            <w:proofErr w:type="spellEnd"/>
            <w:r>
              <w:rPr>
                <w:bCs/>
                <w:sz w:val="20"/>
                <w:szCs w:val="20"/>
              </w:rPr>
              <w:t xml:space="preserve"> </w:t>
            </w:r>
            <w:proofErr w:type="spellStart"/>
            <w:r>
              <w:rPr>
                <w:bCs/>
                <w:sz w:val="20"/>
                <w:szCs w:val="20"/>
              </w:rPr>
              <w:t>jimas</w:t>
            </w:r>
            <w:proofErr w:type="spellEnd"/>
          </w:p>
        </w:tc>
        <w:tc>
          <w:tcPr>
            <w:tcW w:w="12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D03" w14:textId="77777777" w:rsidR="00E470D3" w:rsidRDefault="00E470D3">
            <w:pPr>
              <w:autoSpaceDN w:val="0"/>
              <w:adjustRightInd w:val="0"/>
              <w:spacing w:line="276" w:lineRule="auto"/>
              <w:rPr>
                <w:bCs/>
                <w:sz w:val="20"/>
                <w:szCs w:val="20"/>
              </w:rPr>
            </w:pPr>
            <w:r>
              <w:rPr>
                <w:bCs/>
                <w:sz w:val="20"/>
                <w:szCs w:val="20"/>
              </w:rPr>
              <w:t>Įvykdymas</w:t>
            </w:r>
          </w:p>
        </w:tc>
        <w:tc>
          <w:tcPr>
            <w:tcW w:w="1261" w:type="dxa"/>
            <w:vMerge/>
            <w:tcBorders>
              <w:top w:val="single" w:sz="4" w:space="0" w:color="auto"/>
              <w:left w:val="single" w:sz="4" w:space="0" w:color="auto"/>
              <w:bottom w:val="single" w:sz="4" w:space="0" w:color="auto"/>
              <w:right w:val="single" w:sz="12" w:space="0" w:color="auto"/>
            </w:tcBorders>
            <w:vAlign w:val="center"/>
            <w:hideMark/>
          </w:tcPr>
          <w:p w14:paraId="47BA9D04" w14:textId="77777777" w:rsidR="00E470D3" w:rsidRDefault="00E470D3">
            <w:pPr>
              <w:spacing w:line="276" w:lineRule="auto"/>
              <w:rPr>
                <w:bCs/>
                <w:sz w:val="20"/>
                <w:szCs w:val="20"/>
              </w:rPr>
            </w:pPr>
          </w:p>
        </w:tc>
      </w:tr>
      <w:tr w:rsidR="00E470D3" w14:paraId="47BA9D0B"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D06" w14:textId="77777777" w:rsidR="00E470D3" w:rsidRDefault="00E470D3">
            <w:pPr>
              <w:spacing w:line="276" w:lineRule="auto"/>
              <w:rPr>
                <w:bCs/>
                <w:sz w:val="20"/>
                <w:szCs w:val="20"/>
                <w:lang w:val="pt-PT"/>
              </w:rPr>
            </w:pPr>
            <w:r>
              <w:rPr>
                <w:bCs/>
                <w:sz w:val="20"/>
                <w:szCs w:val="20"/>
                <w:lang w:val="pt-PT"/>
              </w:rPr>
              <w:t>Kompiuterin</w:t>
            </w:r>
            <w:r>
              <w:rPr>
                <w:bCs/>
                <w:sz w:val="20"/>
                <w:szCs w:val="20"/>
              </w:rPr>
              <w:t>ė</w:t>
            </w:r>
            <w:r>
              <w:rPr>
                <w:bCs/>
                <w:sz w:val="20"/>
                <w:szCs w:val="20"/>
                <w:lang w:val="pt-PT"/>
              </w:rPr>
              <w:t xml:space="preserve">s technikos ir tinklo atnaujinimas </w:t>
            </w:r>
          </w:p>
        </w:tc>
        <w:tc>
          <w:tcPr>
            <w:tcW w:w="4126" w:type="dxa"/>
            <w:tcBorders>
              <w:top w:val="single" w:sz="4" w:space="0" w:color="auto"/>
              <w:left w:val="single" w:sz="4" w:space="0" w:color="auto"/>
              <w:bottom w:val="single" w:sz="4" w:space="0" w:color="auto"/>
              <w:right w:val="single" w:sz="4" w:space="0" w:color="auto"/>
            </w:tcBorders>
            <w:hideMark/>
          </w:tcPr>
          <w:p w14:paraId="47BA9D07" w14:textId="77777777" w:rsidR="00E470D3" w:rsidRDefault="00E470D3">
            <w:pPr>
              <w:spacing w:line="276" w:lineRule="auto"/>
              <w:rPr>
                <w:bCs/>
                <w:sz w:val="20"/>
                <w:szCs w:val="20"/>
              </w:rPr>
            </w:pPr>
            <w:r>
              <w:rPr>
                <w:bCs/>
                <w:sz w:val="20"/>
                <w:szCs w:val="20"/>
              </w:rPr>
              <w:t>Planuotos sumos įsisavinimas (%)</w:t>
            </w:r>
          </w:p>
        </w:tc>
        <w:tc>
          <w:tcPr>
            <w:tcW w:w="1123" w:type="dxa"/>
            <w:tcBorders>
              <w:top w:val="single" w:sz="4" w:space="0" w:color="auto"/>
              <w:left w:val="single" w:sz="4" w:space="0" w:color="auto"/>
              <w:bottom w:val="single" w:sz="4" w:space="0" w:color="auto"/>
              <w:right w:val="single" w:sz="4" w:space="0" w:color="auto"/>
            </w:tcBorders>
            <w:hideMark/>
          </w:tcPr>
          <w:p w14:paraId="47BA9D08" w14:textId="77777777" w:rsidR="00E470D3" w:rsidRDefault="00E470D3">
            <w:pPr>
              <w:autoSpaceDN w:val="0"/>
              <w:adjustRightInd w:val="0"/>
              <w:spacing w:line="276" w:lineRule="auto"/>
              <w:rPr>
                <w:bCs/>
                <w:sz w:val="20"/>
                <w:szCs w:val="20"/>
              </w:rPr>
            </w:pPr>
            <w:r>
              <w:rPr>
                <w:bCs/>
                <w:sz w:val="20"/>
                <w:szCs w:val="20"/>
              </w:rPr>
              <w:t>60</w:t>
            </w:r>
          </w:p>
        </w:tc>
        <w:tc>
          <w:tcPr>
            <w:tcW w:w="1286" w:type="dxa"/>
            <w:tcBorders>
              <w:top w:val="single" w:sz="4" w:space="0" w:color="auto"/>
              <w:left w:val="single" w:sz="4" w:space="0" w:color="auto"/>
              <w:bottom w:val="single" w:sz="4" w:space="0" w:color="auto"/>
              <w:right w:val="single" w:sz="4" w:space="0" w:color="auto"/>
            </w:tcBorders>
            <w:hideMark/>
          </w:tcPr>
          <w:p w14:paraId="47BA9D09" w14:textId="77777777" w:rsidR="00E470D3" w:rsidRDefault="00E470D3">
            <w:pPr>
              <w:autoSpaceDN w:val="0"/>
              <w:adjustRightInd w:val="0"/>
              <w:spacing w:line="276" w:lineRule="auto"/>
              <w:rPr>
                <w:bCs/>
                <w:sz w:val="20"/>
                <w:szCs w:val="20"/>
              </w:rPr>
            </w:pPr>
            <w:r>
              <w:rPr>
                <w:bCs/>
                <w:sz w:val="20"/>
                <w:szCs w:val="20"/>
              </w:rPr>
              <w:t>100</w:t>
            </w:r>
          </w:p>
        </w:tc>
        <w:tc>
          <w:tcPr>
            <w:tcW w:w="1261" w:type="dxa"/>
            <w:tcBorders>
              <w:top w:val="single" w:sz="4" w:space="0" w:color="auto"/>
              <w:left w:val="single" w:sz="4" w:space="0" w:color="auto"/>
              <w:bottom w:val="single" w:sz="4" w:space="0" w:color="auto"/>
              <w:right w:val="single" w:sz="12" w:space="0" w:color="auto"/>
            </w:tcBorders>
          </w:tcPr>
          <w:p w14:paraId="47BA9D0A" w14:textId="77777777" w:rsidR="00E470D3" w:rsidRDefault="00E470D3">
            <w:pPr>
              <w:autoSpaceDN w:val="0"/>
              <w:adjustRightInd w:val="0"/>
              <w:spacing w:line="276" w:lineRule="auto"/>
              <w:rPr>
                <w:bCs/>
                <w:sz w:val="20"/>
                <w:szCs w:val="20"/>
              </w:rPr>
            </w:pPr>
          </w:p>
        </w:tc>
      </w:tr>
      <w:tr w:rsidR="00E470D3" w14:paraId="47BA9D11"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D0C" w14:textId="77777777" w:rsidR="00E470D3" w:rsidRDefault="00E470D3">
            <w:pPr>
              <w:spacing w:line="276" w:lineRule="auto"/>
              <w:rPr>
                <w:bCs/>
                <w:sz w:val="20"/>
                <w:szCs w:val="20"/>
              </w:rPr>
            </w:pPr>
            <w:r>
              <w:rPr>
                <w:bCs/>
                <w:sz w:val="20"/>
                <w:szCs w:val="20"/>
              </w:rPr>
              <w:t>E. Sveikata diegimo mokymų tobulinimas</w:t>
            </w:r>
          </w:p>
        </w:tc>
        <w:tc>
          <w:tcPr>
            <w:tcW w:w="4126" w:type="dxa"/>
            <w:tcBorders>
              <w:top w:val="single" w:sz="4" w:space="0" w:color="auto"/>
              <w:left w:val="single" w:sz="4" w:space="0" w:color="auto"/>
              <w:bottom w:val="single" w:sz="4" w:space="0" w:color="auto"/>
              <w:right w:val="single" w:sz="4" w:space="0" w:color="auto"/>
            </w:tcBorders>
            <w:hideMark/>
          </w:tcPr>
          <w:p w14:paraId="47BA9D0D" w14:textId="77777777" w:rsidR="00E470D3" w:rsidRDefault="00E470D3">
            <w:pPr>
              <w:spacing w:line="276" w:lineRule="auto"/>
              <w:rPr>
                <w:bCs/>
                <w:sz w:val="20"/>
                <w:szCs w:val="20"/>
              </w:rPr>
            </w:pPr>
            <w:r>
              <w:rPr>
                <w:sz w:val="20"/>
                <w:szCs w:val="20"/>
              </w:rPr>
              <w:t>Darbuotojų dirbančių su e-sveikata naujais moduliais, dalyvavusių mokymuose (%)</w:t>
            </w:r>
          </w:p>
        </w:tc>
        <w:tc>
          <w:tcPr>
            <w:tcW w:w="1123" w:type="dxa"/>
            <w:tcBorders>
              <w:top w:val="single" w:sz="4" w:space="0" w:color="auto"/>
              <w:left w:val="single" w:sz="4" w:space="0" w:color="auto"/>
              <w:bottom w:val="single" w:sz="4" w:space="0" w:color="auto"/>
              <w:right w:val="single" w:sz="4" w:space="0" w:color="auto"/>
            </w:tcBorders>
            <w:hideMark/>
          </w:tcPr>
          <w:p w14:paraId="47BA9D0E" w14:textId="77777777" w:rsidR="00E470D3" w:rsidRDefault="00E470D3">
            <w:pPr>
              <w:autoSpaceDN w:val="0"/>
              <w:adjustRightInd w:val="0"/>
              <w:spacing w:line="276" w:lineRule="auto"/>
              <w:rPr>
                <w:bCs/>
                <w:sz w:val="20"/>
                <w:szCs w:val="20"/>
              </w:rPr>
            </w:pPr>
            <w:r>
              <w:rPr>
                <w:bCs/>
                <w:sz w:val="20"/>
                <w:szCs w:val="20"/>
              </w:rPr>
              <w:t>90</w:t>
            </w:r>
          </w:p>
        </w:tc>
        <w:tc>
          <w:tcPr>
            <w:tcW w:w="1286" w:type="dxa"/>
            <w:tcBorders>
              <w:top w:val="single" w:sz="4" w:space="0" w:color="auto"/>
              <w:left w:val="single" w:sz="4" w:space="0" w:color="auto"/>
              <w:bottom w:val="single" w:sz="4" w:space="0" w:color="auto"/>
              <w:right w:val="single" w:sz="4" w:space="0" w:color="auto"/>
            </w:tcBorders>
            <w:hideMark/>
          </w:tcPr>
          <w:p w14:paraId="47BA9D0F" w14:textId="77777777" w:rsidR="00E470D3" w:rsidRDefault="00E470D3">
            <w:pPr>
              <w:autoSpaceDN w:val="0"/>
              <w:adjustRightInd w:val="0"/>
              <w:spacing w:line="276" w:lineRule="auto"/>
              <w:rPr>
                <w:bCs/>
                <w:sz w:val="20"/>
                <w:szCs w:val="20"/>
              </w:rPr>
            </w:pPr>
            <w:r>
              <w:rPr>
                <w:bCs/>
                <w:sz w:val="20"/>
                <w:szCs w:val="20"/>
              </w:rPr>
              <w:t>100</w:t>
            </w:r>
          </w:p>
        </w:tc>
        <w:tc>
          <w:tcPr>
            <w:tcW w:w="1261" w:type="dxa"/>
            <w:tcBorders>
              <w:top w:val="single" w:sz="4" w:space="0" w:color="auto"/>
              <w:left w:val="single" w:sz="4" w:space="0" w:color="auto"/>
              <w:bottom w:val="single" w:sz="4" w:space="0" w:color="auto"/>
              <w:right w:val="single" w:sz="12" w:space="0" w:color="auto"/>
            </w:tcBorders>
          </w:tcPr>
          <w:p w14:paraId="47BA9D10" w14:textId="77777777" w:rsidR="00E470D3" w:rsidRDefault="00E470D3">
            <w:pPr>
              <w:autoSpaceDN w:val="0"/>
              <w:adjustRightInd w:val="0"/>
              <w:spacing w:line="276" w:lineRule="auto"/>
              <w:rPr>
                <w:bCs/>
                <w:sz w:val="20"/>
                <w:szCs w:val="20"/>
              </w:rPr>
            </w:pPr>
          </w:p>
        </w:tc>
      </w:tr>
      <w:tr w:rsidR="00E470D3" w14:paraId="47BA9D17" w14:textId="77777777" w:rsidTr="00E470D3">
        <w:tc>
          <w:tcPr>
            <w:tcW w:w="1970" w:type="dxa"/>
            <w:tcBorders>
              <w:top w:val="single" w:sz="4" w:space="0" w:color="auto"/>
              <w:left w:val="single" w:sz="12" w:space="0" w:color="auto"/>
              <w:bottom w:val="single" w:sz="4" w:space="0" w:color="auto"/>
              <w:right w:val="single" w:sz="4" w:space="0" w:color="auto"/>
            </w:tcBorders>
            <w:hideMark/>
          </w:tcPr>
          <w:p w14:paraId="47BA9D12" w14:textId="77777777" w:rsidR="00E470D3" w:rsidRDefault="00E470D3">
            <w:pPr>
              <w:spacing w:line="276" w:lineRule="auto"/>
              <w:rPr>
                <w:bCs/>
                <w:sz w:val="20"/>
                <w:szCs w:val="20"/>
              </w:rPr>
            </w:pPr>
            <w:r>
              <w:rPr>
                <w:sz w:val="20"/>
                <w:szCs w:val="20"/>
              </w:rPr>
              <w:t xml:space="preserve">Kasos paslaugų skaitmenizavimas </w:t>
            </w:r>
          </w:p>
        </w:tc>
        <w:tc>
          <w:tcPr>
            <w:tcW w:w="4126" w:type="dxa"/>
            <w:tcBorders>
              <w:top w:val="single" w:sz="4" w:space="0" w:color="auto"/>
              <w:left w:val="single" w:sz="4" w:space="0" w:color="auto"/>
              <w:bottom w:val="single" w:sz="4" w:space="0" w:color="auto"/>
              <w:right w:val="single" w:sz="4" w:space="0" w:color="auto"/>
            </w:tcBorders>
            <w:hideMark/>
          </w:tcPr>
          <w:p w14:paraId="47BA9D13" w14:textId="77777777" w:rsidR="00E470D3" w:rsidRDefault="00E470D3">
            <w:pPr>
              <w:spacing w:line="276" w:lineRule="auto"/>
              <w:rPr>
                <w:sz w:val="20"/>
                <w:szCs w:val="20"/>
              </w:rPr>
            </w:pPr>
            <w:r>
              <w:rPr>
                <w:sz w:val="20"/>
                <w:szCs w:val="20"/>
              </w:rPr>
              <w:t>Atliktas kasų skaitmenizavimas</w:t>
            </w:r>
          </w:p>
        </w:tc>
        <w:tc>
          <w:tcPr>
            <w:tcW w:w="1123" w:type="dxa"/>
            <w:tcBorders>
              <w:top w:val="single" w:sz="4" w:space="0" w:color="auto"/>
              <w:left w:val="single" w:sz="4" w:space="0" w:color="auto"/>
              <w:bottom w:val="single" w:sz="4" w:space="0" w:color="auto"/>
              <w:right w:val="single" w:sz="4" w:space="0" w:color="auto"/>
            </w:tcBorders>
            <w:hideMark/>
          </w:tcPr>
          <w:p w14:paraId="47BA9D14" w14:textId="77777777" w:rsidR="00E470D3" w:rsidRDefault="00E470D3">
            <w:pPr>
              <w:autoSpaceDN w:val="0"/>
              <w:adjustRightInd w:val="0"/>
              <w:spacing w:line="276" w:lineRule="auto"/>
              <w:rPr>
                <w:bCs/>
                <w:sz w:val="20"/>
                <w:szCs w:val="20"/>
              </w:rPr>
            </w:pPr>
            <w:r>
              <w:rPr>
                <w:sz w:val="20"/>
                <w:szCs w:val="20"/>
              </w:rPr>
              <w:t>1</w:t>
            </w:r>
          </w:p>
        </w:tc>
        <w:tc>
          <w:tcPr>
            <w:tcW w:w="1286" w:type="dxa"/>
            <w:tcBorders>
              <w:top w:val="single" w:sz="4" w:space="0" w:color="auto"/>
              <w:left w:val="single" w:sz="4" w:space="0" w:color="auto"/>
              <w:bottom w:val="single" w:sz="4" w:space="0" w:color="auto"/>
              <w:right w:val="single" w:sz="4" w:space="0" w:color="auto"/>
            </w:tcBorders>
            <w:hideMark/>
          </w:tcPr>
          <w:p w14:paraId="47BA9D15" w14:textId="77777777" w:rsidR="00E470D3" w:rsidRDefault="00E470D3">
            <w:pPr>
              <w:autoSpaceDN w:val="0"/>
              <w:adjustRightInd w:val="0"/>
              <w:spacing w:line="276" w:lineRule="auto"/>
              <w:rPr>
                <w:bCs/>
                <w:sz w:val="20"/>
                <w:szCs w:val="20"/>
              </w:rPr>
            </w:pPr>
            <w:r>
              <w:rPr>
                <w:bCs/>
                <w:sz w:val="20"/>
                <w:szCs w:val="20"/>
              </w:rPr>
              <w:t>1</w:t>
            </w:r>
          </w:p>
        </w:tc>
        <w:tc>
          <w:tcPr>
            <w:tcW w:w="1261" w:type="dxa"/>
            <w:tcBorders>
              <w:top w:val="single" w:sz="4" w:space="0" w:color="auto"/>
              <w:left w:val="single" w:sz="4" w:space="0" w:color="auto"/>
              <w:bottom w:val="single" w:sz="4" w:space="0" w:color="auto"/>
              <w:right w:val="single" w:sz="12" w:space="0" w:color="auto"/>
            </w:tcBorders>
          </w:tcPr>
          <w:p w14:paraId="47BA9D16" w14:textId="77777777" w:rsidR="00E470D3" w:rsidRDefault="00E470D3">
            <w:pPr>
              <w:autoSpaceDN w:val="0"/>
              <w:adjustRightInd w:val="0"/>
              <w:spacing w:line="276" w:lineRule="auto"/>
              <w:rPr>
                <w:bCs/>
                <w:sz w:val="20"/>
                <w:szCs w:val="20"/>
              </w:rPr>
            </w:pPr>
          </w:p>
        </w:tc>
      </w:tr>
      <w:tr w:rsidR="00E470D3" w14:paraId="47BA9D1A" w14:textId="77777777" w:rsidTr="00E470D3">
        <w:tc>
          <w:tcPr>
            <w:tcW w:w="1970" w:type="dxa"/>
            <w:tcBorders>
              <w:top w:val="single" w:sz="4" w:space="0" w:color="auto"/>
              <w:left w:val="single" w:sz="12" w:space="0" w:color="auto"/>
              <w:bottom w:val="single" w:sz="4" w:space="0" w:color="auto"/>
              <w:right w:val="single" w:sz="4" w:space="0" w:color="auto"/>
            </w:tcBorders>
            <w:shd w:val="clear" w:color="auto" w:fill="CCFFFF"/>
            <w:hideMark/>
          </w:tcPr>
          <w:p w14:paraId="47BA9D18" w14:textId="77777777" w:rsidR="00E470D3" w:rsidRDefault="00E470D3">
            <w:pPr>
              <w:spacing w:line="276" w:lineRule="auto"/>
              <w:rPr>
                <w:b/>
                <w:bCs/>
                <w:sz w:val="20"/>
                <w:szCs w:val="20"/>
              </w:rPr>
            </w:pPr>
            <w:r>
              <w:rPr>
                <w:b/>
                <w:bCs/>
                <w:sz w:val="20"/>
                <w:szCs w:val="20"/>
              </w:rPr>
              <w:t>2.5 uždavinys</w:t>
            </w:r>
          </w:p>
        </w:tc>
        <w:tc>
          <w:tcPr>
            <w:tcW w:w="7796" w:type="dxa"/>
            <w:gridSpan w:val="4"/>
            <w:tcBorders>
              <w:top w:val="single" w:sz="4" w:space="0" w:color="auto"/>
              <w:left w:val="single" w:sz="4" w:space="0" w:color="auto"/>
              <w:bottom w:val="single" w:sz="4" w:space="0" w:color="auto"/>
              <w:right w:val="single" w:sz="12" w:space="0" w:color="auto"/>
            </w:tcBorders>
            <w:shd w:val="clear" w:color="auto" w:fill="CCFFFF"/>
            <w:hideMark/>
          </w:tcPr>
          <w:p w14:paraId="47BA9D19" w14:textId="77777777" w:rsidR="00E470D3" w:rsidRDefault="00E470D3">
            <w:pPr>
              <w:autoSpaceDN w:val="0"/>
              <w:adjustRightInd w:val="0"/>
              <w:spacing w:line="276" w:lineRule="auto"/>
              <w:rPr>
                <w:b/>
                <w:bCs/>
                <w:sz w:val="20"/>
                <w:szCs w:val="20"/>
              </w:rPr>
            </w:pPr>
            <w:r>
              <w:rPr>
                <w:b/>
                <w:bCs/>
                <w:sz w:val="20"/>
                <w:szCs w:val="20"/>
              </w:rPr>
              <w:t>VšĮ Jūrininkų sveikatos priežiūros centro naujo pastato statybos projekto įgyvendinimas</w:t>
            </w:r>
          </w:p>
        </w:tc>
      </w:tr>
      <w:tr w:rsidR="00E470D3" w14:paraId="47BA9D1E" w14:textId="77777777" w:rsidTr="00E470D3">
        <w:trPr>
          <w:trHeight w:val="322"/>
        </w:trPr>
        <w:tc>
          <w:tcPr>
            <w:tcW w:w="1970" w:type="dxa"/>
            <w:tcBorders>
              <w:top w:val="single" w:sz="4" w:space="0" w:color="auto"/>
              <w:left w:val="single" w:sz="12" w:space="0" w:color="auto"/>
              <w:bottom w:val="single" w:sz="4" w:space="0" w:color="auto"/>
              <w:right w:val="single" w:sz="4" w:space="0" w:color="auto"/>
            </w:tcBorders>
            <w:shd w:val="clear" w:color="auto" w:fill="F2F2F2" w:themeFill="background1" w:themeFillShade="F2"/>
            <w:hideMark/>
          </w:tcPr>
          <w:p w14:paraId="47BA9D1B" w14:textId="77777777" w:rsidR="00E470D3" w:rsidRDefault="00E470D3">
            <w:pPr>
              <w:spacing w:line="276" w:lineRule="auto"/>
              <w:jc w:val="both"/>
              <w:rPr>
                <w:bCs/>
                <w:sz w:val="20"/>
                <w:szCs w:val="20"/>
              </w:rPr>
            </w:pPr>
            <w:r>
              <w:rPr>
                <w:bCs/>
                <w:sz w:val="20"/>
                <w:szCs w:val="20"/>
              </w:rPr>
              <w:t>1.5.1.Priemonės</w:t>
            </w:r>
          </w:p>
        </w:tc>
        <w:tc>
          <w:tcPr>
            <w:tcW w:w="65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D1C" w14:textId="77777777" w:rsidR="00E470D3" w:rsidRDefault="00E470D3">
            <w:pPr>
              <w:autoSpaceDN w:val="0"/>
              <w:adjustRightInd w:val="0"/>
              <w:spacing w:line="276" w:lineRule="auto"/>
              <w:rPr>
                <w:bCs/>
                <w:sz w:val="20"/>
                <w:szCs w:val="20"/>
              </w:rPr>
            </w:pPr>
            <w:r>
              <w:rPr>
                <w:bCs/>
                <w:sz w:val="20"/>
                <w:szCs w:val="20"/>
              </w:rPr>
              <w:t>Vertinimo kriterijai</w:t>
            </w:r>
          </w:p>
        </w:tc>
        <w:tc>
          <w:tcPr>
            <w:tcW w:w="1261" w:type="dxa"/>
            <w:tcBorders>
              <w:top w:val="single" w:sz="4" w:space="0" w:color="auto"/>
              <w:left w:val="single" w:sz="4" w:space="0" w:color="auto"/>
              <w:bottom w:val="single" w:sz="4" w:space="0" w:color="auto"/>
              <w:right w:val="single" w:sz="12" w:space="0" w:color="auto"/>
            </w:tcBorders>
            <w:shd w:val="clear" w:color="auto" w:fill="F2F2F2" w:themeFill="background1" w:themeFillShade="F2"/>
            <w:hideMark/>
          </w:tcPr>
          <w:p w14:paraId="47BA9D1D" w14:textId="77777777" w:rsidR="00E470D3" w:rsidRDefault="00E470D3">
            <w:pPr>
              <w:autoSpaceDN w:val="0"/>
              <w:adjustRightInd w:val="0"/>
              <w:spacing w:line="276" w:lineRule="auto"/>
              <w:rPr>
                <w:bCs/>
                <w:sz w:val="20"/>
                <w:szCs w:val="20"/>
              </w:rPr>
            </w:pPr>
            <w:r>
              <w:rPr>
                <w:bCs/>
                <w:sz w:val="20"/>
                <w:szCs w:val="20"/>
              </w:rPr>
              <w:t>Pastabos</w:t>
            </w:r>
          </w:p>
        </w:tc>
      </w:tr>
      <w:tr w:rsidR="00E470D3" w14:paraId="47BA9D24" w14:textId="77777777" w:rsidTr="00E470D3">
        <w:tc>
          <w:tcPr>
            <w:tcW w:w="1970" w:type="dxa"/>
            <w:tcBorders>
              <w:top w:val="single" w:sz="4" w:space="0" w:color="auto"/>
              <w:left w:val="single" w:sz="12" w:space="0" w:color="auto"/>
              <w:bottom w:val="single" w:sz="12" w:space="0" w:color="auto"/>
              <w:right w:val="single" w:sz="4" w:space="0" w:color="auto"/>
            </w:tcBorders>
            <w:hideMark/>
          </w:tcPr>
          <w:p w14:paraId="47BA9D1F" w14:textId="77777777" w:rsidR="00E470D3" w:rsidRDefault="00E470D3">
            <w:pPr>
              <w:spacing w:line="276" w:lineRule="auto"/>
              <w:rPr>
                <w:bCs/>
                <w:sz w:val="20"/>
                <w:szCs w:val="20"/>
              </w:rPr>
            </w:pPr>
            <w:r>
              <w:rPr>
                <w:bCs/>
                <w:sz w:val="20"/>
                <w:szCs w:val="20"/>
                <w:lang w:val="pt-PT"/>
              </w:rPr>
              <w:t>Bendradarbiauti su projekto įgyvendinimo</w:t>
            </w:r>
            <w:r>
              <w:rPr>
                <w:bCs/>
                <w:sz w:val="20"/>
                <w:szCs w:val="20"/>
              </w:rPr>
              <w:t xml:space="preserve"> dalyviais,</w:t>
            </w:r>
            <w:r>
              <w:rPr>
                <w:bCs/>
                <w:sz w:val="20"/>
                <w:szCs w:val="20"/>
                <w:lang w:val="pt-PT"/>
              </w:rPr>
              <w:t xml:space="preserve"> teikti būtiną informaciją ir duomenis</w:t>
            </w:r>
          </w:p>
        </w:tc>
        <w:tc>
          <w:tcPr>
            <w:tcW w:w="4126" w:type="dxa"/>
            <w:tcBorders>
              <w:top w:val="single" w:sz="4" w:space="0" w:color="auto"/>
              <w:left w:val="single" w:sz="4" w:space="0" w:color="auto"/>
              <w:bottom w:val="single" w:sz="12" w:space="0" w:color="auto"/>
              <w:right w:val="single" w:sz="4" w:space="0" w:color="auto"/>
            </w:tcBorders>
            <w:hideMark/>
          </w:tcPr>
          <w:p w14:paraId="47BA9D20" w14:textId="77777777" w:rsidR="00E470D3" w:rsidRDefault="00E470D3">
            <w:pPr>
              <w:spacing w:line="276" w:lineRule="auto"/>
              <w:rPr>
                <w:bCs/>
                <w:sz w:val="20"/>
                <w:szCs w:val="20"/>
              </w:rPr>
            </w:pPr>
            <w:r>
              <w:rPr>
                <w:bCs/>
                <w:sz w:val="20"/>
                <w:szCs w:val="20"/>
              </w:rPr>
              <w:t>Pageidaujamos informacijos ir duomenų pateikimo savalaikiškumas bei informuotumas</w:t>
            </w:r>
          </w:p>
        </w:tc>
        <w:tc>
          <w:tcPr>
            <w:tcW w:w="2409" w:type="dxa"/>
            <w:gridSpan w:val="2"/>
            <w:tcBorders>
              <w:top w:val="single" w:sz="4" w:space="0" w:color="auto"/>
              <w:left w:val="single" w:sz="4" w:space="0" w:color="auto"/>
              <w:bottom w:val="single" w:sz="12" w:space="0" w:color="auto"/>
              <w:right w:val="single" w:sz="4" w:space="0" w:color="auto"/>
            </w:tcBorders>
          </w:tcPr>
          <w:p w14:paraId="47BA9D21" w14:textId="77777777" w:rsidR="00E470D3" w:rsidRDefault="00E470D3">
            <w:pPr>
              <w:autoSpaceDN w:val="0"/>
              <w:adjustRightInd w:val="0"/>
              <w:spacing w:line="276" w:lineRule="auto"/>
              <w:rPr>
                <w:bCs/>
                <w:sz w:val="20"/>
                <w:szCs w:val="20"/>
              </w:rPr>
            </w:pPr>
            <w:r>
              <w:rPr>
                <w:bCs/>
                <w:sz w:val="20"/>
                <w:szCs w:val="20"/>
              </w:rPr>
              <w:t>Negauta pretenzijų iš projekto įgyvendinimo dalyvių</w:t>
            </w:r>
          </w:p>
          <w:p w14:paraId="47BA9D22" w14:textId="77777777" w:rsidR="00E470D3" w:rsidRDefault="00E470D3">
            <w:pPr>
              <w:autoSpaceDN w:val="0"/>
              <w:adjustRightInd w:val="0"/>
              <w:spacing w:line="276" w:lineRule="auto"/>
              <w:rPr>
                <w:bCs/>
                <w:sz w:val="20"/>
                <w:szCs w:val="20"/>
              </w:rPr>
            </w:pPr>
          </w:p>
        </w:tc>
        <w:tc>
          <w:tcPr>
            <w:tcW w:w="1261" w:type="dxa"/>
            <w:tcBorders>
              <w:top w:val="single" w:sz="4" w:space="0" w:color="auto"/>
              <w:left w:val="single" w:sz="4" w:space="0" w:color="auto"/>
              <w:bottom w:val="single" w:sz="12" w:space="0" w:color="auto"/>
              <w:right w:val="single" w:sz="12" w:space="0" w:color="auto"/>
            </w:tcBorders>
          </w:tcPr>
          <w:p w14:paraId="47BA9D23" w14:textId="77777777" w:rsidR="00E470D3" w:rsidRDefault="00E470D3">
            <w:pPr>
              <w:autoSpaceDN w:val="0"/>
              <w:adjustRightInd w:val="0"/>
              <w:spacing w:line="276" w:lineRule="auto"/>
              <w:rPr>
                <w:bCs/>
                <w:sz w:val="20"/>
                <w:szCs w:val="20"/>
              </w:rPr>
            </w:pPr>
          </w:p>
        </w:tc>
      </w:tr>
    </w:tbl>
    <w:p w14:paraId="47BA9D25" w14:textId="77777777" w:rsidR="00E470D3" w:rsidRDefault="00E470D3" w:rsidP="00E470D3">
      <w:pPr>
        <w:tabs>
          <w:tab w:val="left" w:pos="567"/>
        </w:tabs>
        <w:jc w:val="both"/>
      </w:pPr>
    </w:p>
    <w:p w14:paraId="47BA9D26" w14:textId="77777777" w:rsidR="00E470D3" w:rsidRDefault="00E470D3" w:rsidP="00E470D3">
      <w:pPr>
        <w:tabs>
          <w:tab w:val="left" w:pos="5994"/>
        </w:tabs>
      </w:pPr>
      <w:r>
        <w:tab/>
      </w:r>
    </w:p>
    <w:p w14:paraId="47BA9D27" w14:textId="77777777" w:rsidR="00E470D3" w:rsidRDefault="00E470D3" w:rsidP="00E470D3">
      <w:pPr>
        <w:tabs>
          <w:tab w:val="left" w:pos="5994"/>
        </w:tabs>
      </w:pPr>
    </w:p>
    <w:p w14:paraId="47BA9D28" w14:textId="77777777" w:rsidR="00E470D3" w:rsidRDefault="00E470D3" w:rsidP="00E470D3">
      <w:pPr>
        <w:tabs>
          <w:tab w:val="left" w:pos="5994"/>
        </w:tabs>
      </w:pPr>
    </w:p>
    <w:p w14:paraId="47BA9D29" w14:textId="77777777" w:rsidR="00E470D3" w:rsidRDefault="00E470D3" w:rsidP="00E470D3">
      <w:pPr>
        <w:tabs>
          <w:tab w:val="left" w:pos="5994"/>
        </w:tabs>
      </w:pPr>
    </w:p>
    <w:p w14:paraId="47BA9D2A" w14:textId="77777777" w:rsidR="00E470D3" w:rsidRDefault="00E470D3" w:rsidP="00E470D3">
      <w:pPr>
        <w:tabs>
          <w:tab w:val="left" w:pos="5994"/>
        </w:tabs>
      </w:pPr>
    </w:p>
    <w:p w14:paraId="47BA9D2B" w14:textId="77777777" w:rsidR="00E470D3" w:rsidRDefault="00E470D3" w:rsidP="00E470D3">
      <w:pPr>
        <w:tabs>
          <w:tab w:val="left" w:pos="5994"/>
        </w:tabs>
      </w:pPr>
    </w:p>
    <w:p w14:paraId="47BA9D2C" w14:textId="77777777" w:rsidR="00E470D3" w:rsidRDefault="00E470D3" w:rsidP="00E470D3">
      <w:pPr>
        <w:tabs>
          <w:tab w:val="left" w:pos="5994"/>
        </w:tabs>
      </w:pPr>
    </w:p>
    <w:p w14:paraId="47BA9D2D" w14:textId="77777777" w:rsidR="00E470D3" w:rsidRDefault="00E470D3" w:rsidP="00E470D3">
      <w:pPr>
        <w:tabs>
          <w:tab w:val="left" w:pos="5994"/>
        </w:tabs>
      </w:pPr>
    </w:p>
    <w:p w14:paraId="47BA9D2E" w14:textId="77777777" w:rsidR="00E470D3" w:rsidRDefault="00E470D3" w:rsidP="00E470D3">
      <w:pPr>
        <w:tabs>
          <w:tab w:val="left" w:pos="5994"/>
        </w:tabs>
      </w:pPr>
    </w:p>
    <w:p w14:paraId="47BA9D2F" w14:textId="77777777" w:rsidR="00E470D3" w:rsidRDefault="00E470D3" w:rsidP="00E470D3">
      <w:pPr>
        <w:tabs>
          <w:tab w:val="left" w:pos="5994"/>
        </w:tabs>
      </w:pPr>
    </w:p>
    <w:p w14:paraId="47BA9D30" w14:textId="77777777" w:rsidR="00E470D3" w:rsidRDefault="00E470D3" w:rsidP="00E470D3">
      <w:pPr>
        <w:tabs>
          <w:tab w:val="left" w:pos="5994"/>
        </w:tabs>
      </w:pPr>
    </w:p>
    <w:p w14:paraId="47BA9D31" w14:textId="77777777" w:rsidR="00E470D3" w:rsidRDefault="00E470D3" w:rsidP="00E470D3">
      <w:pPr>
        <w:tabs>
          <w:tab w:val="left" w:pos="5994"/>
        </w:tabs>
      </w:pPr>
    </w:p>
    <w:bookmarkEnd w:id="5"/>
    <w:p w14:paraId="47BA9D32" w14:textId="77777777" w:rsidR="00E470D3" w:rsidRDefault="00E470D3" w:rsidP="00E470D3">
      <w:pPr>
        <w:shd w:val="clear" w:color="auto" w:fill="FFFFFF"/>
        <w:jc w:val="center"/>
        <w:rPr>
          <w:b/>
          <w:bCs/>
          <w:spacing w:val="-1"/>
        </w:rPr>
      </w:pPr>
      <w:r>
        <w:rPr>
          <w:b/>
        </w:rPr>
        <w:t xml:space="preserve">VI </w:t>
      </w:r>
      <w:r>
        <w:rPr>
          <w:b/>
          <w:bCs/>
          <w:spacing w:val="-1"/>
        </w:rPr>
        <w:t xml:space="preserve">SKYRIUS </w:t>
      </w:r>
    </w:p>
    <w:p w14:paraId="47BA9D33" w14:textId="77777777" w:rsidR="00E470D3" w:rsidRDefault="00E470D3" w:rsidP="00E470D3">
      <w:pPr>
        <w:tabs>
          <w:tab w:val="left" w:pos="5994"/>
        </w:tabs>
        <w:jc w:val="center"/>
        <w:rPr>
          <w:b/>
        </w:rPr>
      </w:pPr>
      <w:r>
        <w:rPr>
          <w:b/>
        </w:rPr>
        <w:t xml:space="preserve">JŪRININKŲ SVEIKATOS PRIEŽIŪROS CENTRO VEIKLOS GAIRĖS 2021 METAMS  </w:t>
      </w:r>
    </w:p>
    <w:p w14:paraId="47BA9D34" w14:textId="77777777" w:rsidR="00E470D3" w:rsidRDefault="00E470D3" w:rsidP="00E470D3">
      <w:pPr>
        <w:tabs>
          <w:tab w:val="left" w:pos="5994"/>
        </w:tabs>
      </w:pPr>
      <w:r>
        <w:rPr>
          <w:noProof/>
          <w:lang w:eastAsia="lt-LT"/>
        </w:rPr>
        <mc:AlternateContent>
          <mc:Choice Requires="wps">
            <w:drawing>
              <wp:anchor distT="0" distB="0" distL="114300" distR="114300" simplePos="0" relativeHeight="251659264" behindDoc="0" locked="0" layoutInCell="1" allowOverlap="1" wp14:anchorId="47BA9E4B" wp14:editId="47BA9E4C">
                <wp:simplePos x="0" y="0"/>
                <wp:positionH relativeFrom="column">
                  <wp:posOffset>-203835</wp:posOffset>
                </wp:positionH>
                <wp:positionV relativeFrom="paragraph">
                  <wp:posOffset>171450</wp:posOffset>
                </wp:positionV>
                <wp:extent cx="6294120" cy="449580"/>
                <wp:effectExtent l="0" t="0" r="30480" b="64770"/>
                <wp:wrapNone/>
                <wp:docPr id="43" name="Teksto laukas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44958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47BA9E75" w14:textId="77777777" w:rsidR="00E470D3" w:rsidRDefault="00E470D3" w:rsidP="00E470D3">
                            <w:pPr>
                              <w:jc w:val="center"/>
                              <w:rPr>
                                <w:b/>
                              </w:rPr>
                            </w:pPr>
                            <w:r>
                              <w:rPr>
                                <w:rFonts w:ascii="MyriadPro-Regular" w:hAnsi="MyriadPro-Regular" w:cs="MyriadPro-Regular"/>
                                <w:b/>
                                <w:sz w:val="22"/>
                                <w:szCs w:val="22"/>
                              </w:rPr>
                              <w:t>Tobulinti asmens sveikatos priežiūros paslaugų kokybę, tinkamumą ir saugą, atitinkančią asmens sveikatos priežiūros plėtros koncepcijos tikslus ir uždavinius</w:t>
                            </w:r>
                          </w:p>
                          <w:p w14:paraId="47BA9E76" w14:textId="77777777" w:rsidR="00E470D3" w:rsidRDefault="00E470D3" w:rsidP="00E470D3">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ksto laukas 43" o:spid="_x0000_s1026" type="#_x0000_t202" style="position:absolute;margin-left:-16.05pt;margin-top:13.5pt;width:495.6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B91vQIAAIoFAAAOAAAAZHJzL2Uyb0RvYy54bWysVFtv2yAUfp+0/4B4X+24TuJYdao2aadJ u0nttGeCsY2KgQGJ0/36HcBJ3W1P0/xgAef+feecq+tjL9CBGcuVrPDsIsWISapqLtsKf3u8f1dg ZB2RNRFKsgo/M4uv12/fXA26ZJnqlKiZQeBE2nLQFe6c02WSWNqxntgLpZkEYaNMTxxcTZvUhgzg vRdJlqaLZFCm1kZRZi28bqMQr4P/pmHUfWkayxwSFYbcXPib8N/5f7K+ImVriO44HdMg/5BFT7iE oGdXW+II2hv+h6ueU6OsatwFVX2imoZTFmqAambpb9U8dESzUAuAY/UZJvv/3NLPh68G8brC+SVG kvTA0SN7sk4hQfZPxCJ4B5AGbUvQfdCg7Y636ghkh4Kt/qjok0VSbToiW3ZjjBo6RmpIcuYtk4lp 9GO9k93wSdUQjOydCo6Ojek9goAJAu9A1vOZIHZ0iMLjIlvlswxEFGR5vpoXgcGElCdrbax7z1SP /KHCBhogeCeHj9b5bEh5Uhnpqu+5EMgo9527LiDuwwahBZt4QFpBPfHZmna3EQYdCPTUffhCnUC+ nWrPUv9FkKYmt4vt9q6YmEBO7SmU4BIBjBWe59EcWUoEA34imKHDQso+lJBoAEm2PMVRgp+Fr/Jc ZZvtdjMGtVO1njuYQMH7ChcxZJgJT+GdrMPZES7iGVIV0kdmYbZGfNQeXDx09YBq7lHPissVzH3N YdAui3SRrpYYEdHChqDO4L+C/SrbLJ0Xi2UkTuiORKznAc9I4qgeCD2HD7dJZqH1fLfFvnPH3RGs fT/uVP0MTQise1b9AoNDp8xPjAZYBhW2P/bEMIzEBwnEr2Z57rdHuOTzpW9BM5XsphIiKbiqsIOi w3Hj4sbZa8PbDiLF0ZHqBpq/4aEvX7IaRwYGPtQzLie/Uab3oPWyQte/AAAA//8DAFBLAwQUAAYA CAAAACEAi7f02t8AAAAJAQAADwAAAGRycy9kb3ducmV2LnhtbEyPQU/DMAyF70j8h8hI3LZ0RWxt 13RCSLsggcRAcPUar+3WJFWSdeXfY07sZvs9PX+v3EymFyP50DmrYDFPQJCtne5so+DzYzvLQISI VmPvLCn4oQCb6vamxEK7i32ncRcbwSE2FKigjXEopAx1SwbD3A1kWTs4bzDy6hupPV443PQyTZKl NNhZ/tDiQM8t1afd2Sh48bg84deo33J3fI3bsW4O35lS93fT0xpEpCn+m+EPn9GhYqa9O1sdRK9g 9pAu2KogXXEnNuSPOR/2PKwykFUprxtUvwAAAP//AwBQSwECLQAUAAYACAAAACEAtoM4kv4AAADh AQAAEwAAAAAAAAAAAAAAAAAAAAAAW0NvbnRlbnRfVHlwZXNdLnhtbFBLAQItABQABgAIAAAAIQA4 /SH/1gAAAJQBAAALAAAAAAAAAAAAAAAAAC8BAABfcmVscy8ucmVsc1BLAQItABQABgAIAAAAIQD/ 7B91vQIAAIoFAAAOAAAAAAAAAAAAAAAAAC4CAABkcnMvZTJvRG9jLnhtbFBLAQItABQABgAIAAAA IQCLt/Ta3wAAAAkBAAAPAAAAAAAAAAAAAAAAABcFAABkcnMvZG93bnJldi54bWxQSwUGAAAAAAQA BADzAAAAIwYAAAAA " strokecolor="#92cddc" strokeweight="1pt">
                <v:fill color2="#b6dde8" focus="100%" type="gradient"/>
                <v:shadow on="t" color="#205867" opacity=".5" offset="1pt"/>
                <v:textbox>
                  <w:txbxContent>
                    <w:p w:rsidR="00E470D3" w:rsidRDefault="00E470D3" w:rsidP="00E470D3">
                      <w:pPr>
                        <w:jc w:val="center"/>
                        <w:rPr>
                          <w:b/>
                        </w:rPr>
                      </w:pPr>
                      <w:r>
                        <w:rPr>
                          <w:rFonts w:ascii="MyriadPro-Regular" w:hAnsi="MyriadPro-Regular" w:cs="MyriadPro-Regular"/>
                          <w:b/>
                          <w:sz w:val="22"/>
                          <w:szCs w:val="22"/>
                        </w:rPr>
                        <w:t>Tobulinti asmens sveikatos priežiūros paslaugų kokybę, tinkamumą ir saugą, atitinkančią asmens sveikatos priežiūros plėtros koncepcijos tikslus ir uždavinius</w:t>
                      </w:r>
                    </w:p>
                    <w:p w:rsidR="00E470D3" w:rsidRDefault="00E470D3" w:rsidP="00E470D3">
                      <w:pPr>
                        <w:jc w:val="center"/>
                        <w:rPr>
                          <w:b/>
                        </w:rPr>
                      </w:pPr>
                    </w:p>
                  </w:txbxContent>
                </v:textbox>
              </v:shape>
            </w:pict>
          </mc:Fallback>
        </mc:AlternateContent>
      </w:r>
      <w:r>
        <w:t>(detalizuoti veiklos uždaviniai ir priemonės pateikiami strateginiame veiklos plane 2021-2023 m.)</w:t>
      </w:r>
    </w:p>
    <w:p w14:paraId="47BA9D35" w14:textId="77777777" w:rsidR="00E470D3" w:rsidRDefault="00E470D3" w:rsidP="00E470D3">
      <w:pPr>
        <w:tabs>
          <w:tab w:val="left" w:pos="5994"/>
        </w:tabs>
      </w:pPr>
    </w:p>
    <w:p w14:paraId="47BA9D36" w14:textId="77777777" w:rsidR="00E470D3" w:rsidRDefault="00E470D3" w:rsidP="00E470D3">
      <w:pPr>
        <w:tabs>
          <w:tab w:val="left" w:pos="5994"/>
        </w:tabs>
      </w:pPr>
    </w:p>
    <w:p w14:paraId="47BA9D37" w14:textId="77777777" w:rsidR="00E470D3" w:rsidRDefault="00E470D3" w:rsidP="00E470D3">
      <w:pPr>
        <w:tabs>
          <w:tab w:val="left" w:pos="5994"/>
        </w:tabs>
      </w:pPr>
      <w:r>
        <w:rPr>
          <w:noProof/>
          <w:lang w:eastAsia="lt-LT"/>
        </w:rPr>
        <mc:AlternateContent>
          <mc:Choice Requires="wps">
            <w:drawing>
              <wp:anchor distT="0" distB="0" distL="114300" distR="114300" simplePos="0" relativeHeight="251660288" behindDoc="0" locked="0" layoutInCell="1" allowOverlap="1" wp14:anchorId="47BA9E4D" wp14:editId="47BA9E4E">
                <wp:simplePos x="0" y="0"/>
                <wp:positionH relativeFrom="column">
                  <wp:posOffset>222885</wp:posOffset>
                </wp:positionH>
                <wp:positionV relativeFrom="paragraph">
                  <wp:posOffset>171450</wp:posOffset>
                </wp:positionV>
                <wp:extent cx="5875020" cy="335280"/>
                <wp:effectExtent l="0" t="0" r="30480" b="64770"/>
                <wp:wrapNone/>
                <wp:docPr id="42" name="Teksto laukas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33528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47BA9E77" w14:textId="77777777" w:rsidR="00E470D3" w:rsidRDefault="00E470D3" w:rsidP="00E470D3">
                            <w:pPr>
                              <w:rPr>
                                <w:b/>
                              </w:rPr>
                            </w:pPr>
                            <w:r>
                              <w:rPr>
                                <w:rFonts w:ascii="MyriadPro-Regular" w:hAnsi="MyriadPro-Regular" w:cs="MyriadPro-Regular"/>
                                <w:b/>
                                <w:sz w:val="22"/>
                                <w:szCs w:val="22"/>
                              </w:rPr>
                              <w:t>Veiklą orientuoti taip, kad teikiamos asmens sveikatos priežiūros paslaugos būtų: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ksto laukas 42" o:spid="_x0000_s1027" type="#_x0000_t202" style="position:absolute;margin-left:17.55pt;margin-top:13.5pt;width:462.6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FJTnvwIAAJEFAAAOAAAAZHJzL2Uyb0RvYy54bWysVFtv2yAUfp+0/4B4X+04N8eqU7VJO03q LlI77ZlgbKNiYEDitL9+B3BSd9vTND9YwLl/3znn8urYCXRgxnIlSzy5SDFikqqKy6bE3x/vPuQY WUdkRYSSrMTPzOKr9ft3l70uWKZaJSpmEDiRtuh1iVvndJEklrasI/ZCaSZBWCvTEQdX0ySVIT14 70SSpeki6ZWptFGUWQuv2yjE6+C/rhl1X+vaModEiSE3F/4m/Hf+n6wvSdEYoltOhzTIP2TRES4h 6NnVljiC9ob/4arj1CirandBVZeouuaUhRqgmkn6WzUPLdEs1ALgWH2Gyf4/t/TL4ZtBvCrxLMNI kg44emRP1ikkyP6JWATvAFKvbQG6Dxq03fFGHYHsULDV94o+WSTVpiWyYdfGqL5lpIIkJ94yGZlG P9Y72fWfVQXByN6p4OhYm84jCJgg8A5kPZ8JYkeHKDzO8+U8zUBEQTadzrM8MJiQ4mStjXUfmeqQ P5TYQAME7+Rwb53PhhQnlYGu6o4LgYxyP7hrA+I+bBBasIkHpBXUE5+taXYbYdCBQE/dhS/UCeTb sfYk9V8EaWxys9hub/ORCeTUnEIJLhHACKXOojmylAgG/EQwQ4eFlH0oIVEPkmx5iqMEPwvf5LnK NtvtZghqx2oddzCBgnclzmPIMBOewltZhbMjXMQzpCqkj8zCbA34qD24eGirHlXco57l0xXMfcVh 0KZ5ukhXS4yIaGBDUGfwX8F+k22WzvPFMhIndEsi1vOAZyRxUA+EnsOH2yiz0Hq+22LfuePuGFo9 QOnbcqeqZ+hFIN+T6/cYHFplXjDqYSeU2P7cE8MwEp8k8L+azGZ+iYTLbL70nWjGkt1YQiQFVyV2 UHs4blxcPHtteNNCpDhBUl3DDNQ8tOdrVsPkwNyHsoYd5RfL+B60Xjfp+hcAAAD//wMAUEsDBBQA BgAIAAAAIQCXm5+E3gAAAAgBAAAPAAAAZHJzL2Rvd25yZXYueG1sTI9BS8NAFITvgv9heYI3u2mL aZJmU0ToRVCwil5fs69J2uzbsLtN4793PdnjMMPMN+VmMr0YyfnOsoL5LAFBXFvdcaPg82P7kIHw AVljb5kU/JCHTXV7U2Kh7YXfadyFRsQS9gUqaEMYCil93ZJBP7MDcfQO1hkMUbpGaoeXWG56uUiS VBrsOC60ONBzS/VpdzYKXhymJ/wa9Vtuj69hO9bN4TtT6v5uelqDCDSF/zD84Ud0qCLT3p5Ze9Er WD7OY1LBYhUvRT9PkyWIvYJVnoGsSnl9oPoFAAD//wMAUEsBAi0AFAAGAAgAAAAhALaDOJL+AAAA 4QEAABMAAAAAAAAAAAAAAAAAAAAAAFtDb250ZW50X1R5cGVzXS54bWxQSwECLQAUAAYACAAAACEA OP0h/9YAAACUAQAACwAAAAAAAAAAAAAAAAAvAQAAX3JlbHMvLnJlbHNQSwECLQAUAAYACAAAACEA +xSU578CAACRBQAADgAAAAAAAAAAAAAAAAAuAgAAZHJzL2Uyb0RvYy54bWxQSwECLQAUAAYACAAA ACEAl5ufhN4AAAAIAQAADwAAAAAAAAAAAAAAAAAZBQAAZHJzL2Rvd25yZXYueG1sUEsFBgAAAAAE AAQA8wAAACQGAAAAAA== " strokecolor="#92cddc" strokeweight="1pt">
                <v:fill color2="#b6dde8" focus="100%" type="gradient"/>
                <v:shadow on="t" color="#205867" opacity=".5" offset="1pt"/>
                <v:textbox>
                  <w:txbxContent>
                    <w:p w:rsidR="00E470D3" w:rsidRDefault="00E470D3" w:rsidP="00E470D3">
                      <w:pPr>
                        <w:rPr>
                          <w:b/>
                        </w:rPr>
                      </w:pPr>
                      <w:r>
                        <w:rPr>
                          <w:rFonts w:ascii="MyriadPro-Regular" w:hAnsi="MyriadPro-Regular" w:cs="MyriadPro-Regular"/>
                          <w:b/>
                          <w:sz w:val="22"/>
                          <w:szCs w:val="22"/>
                        </w:rPr>
                        <w:t>Veiklą orientuoti taip, kad teikiamos asmens sveikatos priežiūros paslaugos būtų:</w:t>
                      </w:r>
                    </w:p>
                  </w:txbxContent>
                </v:textbox>
              </v:shape>
            </w:pict>
          </mc:Fallback>
        </mc:AlternateContent>
      </w:r>
      <w:r>
        <w:rPr>
          <w:noProof/>
          <w:lang w:eastAsia="lt-LT"/>
        </w:rPr>
        <mc:AlternateContent>
          <mc:Choice Requires="wps">
            <w:drawing>
              <wp:anchor distT="0" distB="0" distL="114300" distR="114300" simplePos="0" relativeHeight="251661312" behindDoc="0" locked="0" layoutInCell="1" allowOverlap="1" wp14:anchorId="47BA9E4F" wp14:editId="47BA9E50">
                <wp:simplePos x="0" y="0"/>
                <wp:positionH relativeFrom="column">
                  <wp:posOffset>535305</wp:posOffset>
                </wp:positionH>
                <wp:positionV relativeFrom="paragraph">
                  <wp:posOffset>630555</wp:posOffset>
                </wp:positionV>
                <wp:extent cx="5554980" cy="1363980"/>
                <wp:effectExtent l="0" t="0" r="45720" b="64770"/>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136398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47BA9E78" w14:textId="77777777" w:rsidR="00E470D3" w:rsidRDefault="00E470D3" w:rsidP="00E470D3">
                            <w:pPr>
                              <w:rPr>
                                <w:b/>
                                <w:bCs/>
                              </w:rPr>
                            </w:pPr>
                            <w:r>
                              <w:rPr>
                                <w:b/>
                                <w:bCs/>
                              </w:rPr>
                              <w:t>Saugios:</w:t>
                            </w:r>
                          </w:p>
                          <w:p w14:paraId="47BA9E79" w14:textId="77777777" w:rsidR="00E470D3" w:rsidRDefault="00E470D3" w:rsidP="00E470D3">
                            <w:pPr>
                              <w:pStyle w:val="Sraopastraipa"/>
                              <w:numPr>
                                <w:ilvl w:val="0"/>
                                <w:numId w:val="13"/>
                              </w:numPr>
                              <w:rPr>
                                <w:lang w:val="lt-LT"/>
                              </w:rPr>
                            </w:pPr>
                            <w:r>
                              <w:rPr>
                                <w:lang w:val="lt-LT"/>
                              </w:rPr>
                              <w:t>užtikrinant efektyvią kokybės  ir rizikos valdymo sistemą:</w:t>
                            </w:r>
                          </w:p>
                          <w:p w14:paraId="47BA9E7A" w14:textId="77777777" w:rsidR="00E470D3" w:rsidRDefault="00E470D3" w:rsidP="00E470D3">
                            <w:pPr>
                              <w:pStyle w:val="Sraopastraipa"/>
                              <w:numPr>
                                <w:ilvl w:val="1"/>
                                <w:numId w:val="13"/>
                              </w:numPr>
                              <w:rPr>
                                <w:lang w:val="lt-LT"/>
                              </w:rPr>
                            </w:pPr>
                            <w:r>
                              <w:rPr>
                                <w:lang w:val="lt-LT"/>
                              </w:rPr>
                              <w:t>vykdant nuolatinę ir periodinę stebėseną;</w:t>
                            </w:r>
                          </w:p>
                          <w:p w14:paraId="47BA9E7B" w14:textId="77777777" w:rsidR="00E470D3" w:rsidRDefault="00E470D3" w:rsidP="00E470D3">
                            <w:pPr>
                              <w:pStyle w:val="Sraopastraipa"/>
                              <w:numPr>
                                <w:ilvl w:val="1"/>
                                <w:numId w:val="13"/>
                              </w:numPr>
                              <w:rPr>
                                <w:lang w:val="lt-LT"/>
                              </w:rPr>
                            </w:pPr>
                            <w:r>
                              <w:rPr>
                                <w:lang w:val="lt-LT"/>
                              </w:rPr>
                              <w:t>įgyvendinant ir užtikrinant korekcinių veiksmų  efektyvumą;</w:t>
                            </w:r>
                          </w:p>
                          <w:p w14:paraId="47BA9E7C" w14:textId="77777777" w:rsidR="00E470D3" w:rsidRDefault="00E470D3" w:rsidP="00E470D3">
                            <w:pPr>
                              <w:pStyle w:val="Sraopastraipa"/>
                              <w:numPr>
                                <w:ilvl w:val="0"/>
                                <w:numId w:val="13"/>
                              </w:numPr>
                              <w:rPr>
                                <w:lang w:val="lt-LT"/>
                              </w:rPr>
                            </w:pPr>
                            <w:r>
                              <w:rPr>
                                <w:lang w:val="lt-LT"/>
                              </w:rPr>
                              <w:t xml:space="preserve">mokant ir skatinant darbuotojus vadovautis mokslu grįstais </w:t>
                            </w:r>
                            <w:proofErr w:type="spellStart"/>
                            <w:r>
                              <w:rPr>
                                <w:lang w:val="lt-LT"/>
                              </w:rPr>
                              <w:t>įrodymais</w:t>
                            </w:r>
                            <w:proofErr w:type="spellEnd"/>
                            <w:r>
                              <w:rPr>
                                <w:lang w:val="lt-LT"/>
                              </w:rPr>
                              <w:t xml:space="preserve"> ir gerąja praktika grindžiamomis, nuolat  atnaujinamomis, tarptautinėmis ir nacionalinėmis diagnostikos ir gydymo metodikomis, algoritmais ir rekomendacijomis;</w:t>
                            </w:r>
                          </w:p>
                          <w:p w14:paraId="47BA9E7D" w14:textId="77777777" w:rsidR="00E470D3" w:rsidRDefault="00E470D3" w:rsidP="00E470D3">
                            <w:pPr>
                              <w:pStyle w:val="Sraopastraipa"/>
                              <w:numPr>
                                <w:ilvl w:val="0"/>
                                <w:numId w:val="13"/>
                              </w:numPr>
                              <w:rPr>
                                <w:lang w:val="lt-LT"/>
                              </w:rPr>
                            </w:pPr>
                            <w:r>
                              <w:rPr>
                                <w:lang w:val="lt-LT"/>
                              </w:rPr>
                              <w:t xml:space="preserve"> modernizuojant ir atnaujinant technologijas;</w:t>
                            </w:r>
                          </w:p>
                          <w:p w14:paraId="47BA9E7E" w14:textId="77777777" w:rsidR="00E470D3" w:rsidRDefault="00E470D3" w:rsidP="00E470D3">
                            <w:pPr>
                              <w:pStyle w:val="Sraopastraipa"/>
                              <w:numPr>
                                <w:ilvl w:val="0"/>
                                <w:numId w:val="13"/>
                              </w:numPr>
                              <w:rPr>
                                <w:bCs/>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ksto laukas 6" o:spid="_x0000_s1028" type="#_x0000_t202" style="position:absolute;margin-left:42.15pt;margin-top:49.65pt;width:437.4pt;height:10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FCS4uwIAAJAFAAAOAAAAZHJzL2Uyb0RvYy54bWysVFtv2yAUfp+0/4B4X+24ieNYdao2aadJ u0nttGeCsY2KgQGJ0/36HcBJ3W1P0/xgcTj37zucq+tjL9CBGcuVrPDsIsWISapqLtsKf3u8f1dg ZB2RNRFKsgo/M4uv12/fXA26ZJnqlKiZQRBE2nLQFe6c02WSWNqxntgLpZkEZaNMTxyIpk1qQwaI 3oskS9M8GZSptVGUWQu326jE6xC/aRh1X5rGModEhaE2F/4m/Hf+n6yvSNkaojtOxzLIP1TREy4h 6TnUljiC9ob/Earn1CirGndBVZ+opuGUhR6gm1n6WzcPHdEs9ALgWH2Gyf6/sPTz4atBvK5wjpEk PVD0yJ6sU0iQ/ROxKPcQDdqWYPmgwdYdb9URqA7tWv1R0SeLpNp0RLbsxhg1dIzUUOLMeyYT1xjH +iC74ZOqIRfZOxUCHRvTe/wAEQTRgarnMz3s6BCFy8ViMV8VoKKgm13ml17wOUh5ctfGuvdM9cgf KmyA/xCeHD5aF01PJiNb9T0XAhnlvnPXBcB93qC04BMPSCtoKF5b0+42wqADgZG6D99YRGun1rPU fxGlqcttvt3eFRMXKL89pRJcIsARep1Hd2QpEQzoiWiGAQsl+1RCogE02fKURwl+Vr6qc5VtttvN mNROzXru4AEK3le4iCkBJlJ6Du9kHc6OcBHPUKqQXs3C0xrxUXsI8dDVA6q5Rz0rgBkMAryzyyLN 09USIyJaWBDUGfxXsF9Vm6WLIl9G4oTuSMR6EfCMJI7mgftz+iBNKguz58ctDp477o5h0jOPg5/L naqfYRiBfE+uX2Nw6JT5idEAK6HC9seeGIaR+CCB/9VsPvc7JAjzxTIDwUw1u6mGSAqhKuyg93Dc uLh39trwtoNM8QlJdQOPoOFhPF+qGp8OPPvQ1rii/F6ZysHqZZGufwEAAP//AwBQSwMEFAAGAAgA AAAhAJiGg5jfAAAACQEAAA8AAABkcnMvZG93bnJldi54bWxMj8FOwzAQRO9I/IO1SNyoE1qqOMSp EFIvSCBREFy38TYJjdeR7abh7zEnOI1WM5p5W21mO4iJfOgda8gXGQjixpmeWw3vb9ubAkSIyAYH x6ThmwJs6suLCkvjzvxK0y62IpVwKFFDF+NYShmajiyGhRuJk3dw3mJMp2+l8XhO5XaQt1m2lhZ7 TgsdjvTYUXPcnayGJ4/rI35M5kW5r+e4nZr28FlofX01P9yDiDTHvzD84id0qBPT3p3YBDFoKFbL lNSgVNLkqzuVg9hrWOarHGRdyf8f1D8AAAD//wMAUEsBAi0AFAAGAAgAAAAhALaDOJL+AAAA4QEA ABMAAAAAAAAAAAAAAAAAAAAAAFtDb250ZW50X1R5cGVzXS54bWxQSwECLQAUAAYACAAAACEAOP0h /9YAAACUAQAACwAAAAAAAAAAAAAAAAAvAQAAX3JlbHMvLnJlbHNQSwECLQAUAAYACAAAACEA7BQk uLsCAACQBQAADgAAAAAAAAAAAAAAAAAuAgAAZHJzL2Uyb0RvYy54bWxQSwECLQAUAAYACAAAACEA mIaDmN8AAAAJAQAADwAAAAAAAAAAAAAAAAAVBQAAZHJzL2Rvd25yZXYueG1sUEsFBgAAAAAEAAQA 8wAAACEGAAAAAA== " strokecolor="#92cddc" strokeweight="1pt">
                <v:fill color2="#b6dde8" focus="100%" type="gradient"/>
                <v:shadow on="t" color="#205867" opacity=".5" offset="1pt"/>
                <v:textbox>
                  <w:txbxContent>
                    <w:p w:rsidR="00E470D3" w:rsidRDefault="00E470D3" w:rsidP="00E470D3">
                      <w:pPr>
                        <w:rPr>
                          <w:b/>
                          <w:bCs/>
                        </w:rPr>
                      </w:pPr>
                      <w:r>
                        <w:rPr>
                          <w:b/>
                          <w:bCs/>
                        </w:rPr>
                        <w:t>Saugios:</w:t>
                      </w:r>
                    </w:p>
                    <w:p w:rsidR="00E470D3" w:rsidRDefault="00E470D3" w:rsidP="00E470D3">
                      <w:pPr>
                        <w:pStyle w:val="Sraopastraipa"/>
                        <w:numPr>
                          <w:ilvl w:val="0"/>
                          <w:numId w:val="13"/>
                        </w:numPr>
                        <w:rPr>
                          <w:lang w:val="lt-LT"/>
                        </w:rPr>
                      </w:pPr>
                      <w:r>
                        <w:rPr>
                          <w:lang w:val="lt-LT"/>
                        </w:rPr>
                        <w:t>užtikrinant efektyvią kokybės  ir rizikos valdymo sistemą:</w:t>
                      </w:r>
                    </w:p>
                    <w:p w:rsidR="00E470D3" w:rsidRDefault="00E470D3" w:rsidP="00E470D3">
                      <w:pPr>
                        <w:pStyle w:val="Sraopastraipa"/>
                        <w:numPr>
                          <w:ilvl w:val="1"/>
                          <w:numId w:val="13"/>
                        </w:numPr>
                        <w:rPr>
                          <w:lang w:val="lt-LT"/>
                        </w:rPr>
                      </w:pPr>
                      <w:r>
                        <w:rPr>
                          <w:lang w:val="lt-LT"/>
                        </w:rPr>
                        <w:t>vykdant nuolatinę ir periodinę stebėseną;</w:t>
                      </w:r>
                    </w:p>
                    <w:p w:rsidR="00E470D3" w:rsidRDefault="00E470D3" w:rsidP="00E470D3">
                      <w:pPr>
                        <w:pStyle w:val="Sraopastraipa"/>
                        <w:numPr>
                          <w:ilvl w:val="1"/>
                          <w:numId w:val="13"/>
                        </w:numPr>
                        <w:rPr>
                          <w:lang w:val="lt-LT"/>
                        </w:rPr>
                      </w:pPr>
                      <w:r>
                        <w:rPr>
                          <w:lang w:val="lt-LT"/>
                        </w:rPr>
                        <w:t>įgyvendinant ir užtikrinant korekcinių veiksmų  efektyvumą;</w:t>
                      </w:r>
                    </w:p>
                    <w:p w:rsidR="00E470D3" w:rsidRDefault="00E470D3" w:rsidP="00E470D3">
                      <w:pPr>
                        <w:pStyle w:val="Sraopastraipa"/>
                        <w:numPr>
                          <w:ilvl w:val="0"/>
                          <w:numId w:val="13"/>
                        </w:numPr>
                        <w:rPr>
                          <w:lang w:val="lt-LT"/>
                        </w:rPr>
                      </w:pPr>
                      <w:r>
                        <w:rPr>
                          <w:lang w:val="lt-LT"/>
                        </w:rPr>
                        <w:t>mokant ir skatinant darbuotojus vadovautis mokslu grįstais įrodymais ir gerąja praktika grindžiamomis, nuolat  atnaujinamomis, tarptautinėmis ir nacionalinėmis diagnostikos ir gydymo metodikomis, algoritmais ir rekomendacijomis;</w:t>
                      </w:r>
                    </w:p>
                    <w:p w:rsidR="00E470D3" w:rsidRDefault="00E470D3" w:rsidP="00E470D3">
                      <w:pPr>
                        <w:pStyle w:val="Sraopastraipa"/>
                        <w:numPr>
                          <w:ilvl w:val="0"/>
                          <w:numId w:val="13"/>
                        </w:numPr>
                        <w:rPr>
                          <w:lang w:val="lt-LT"/>
                        </w:rPr>
                      </w:pPr>
                      <w:r>
                        <w:rPr>
                          <w:lang w:val="lt-LT"/>
                        </w:rPr>
                        <w:t xml:space="preserve"> modernizuojant ir atnaujinant technologijas;</w:t>
                      </w:r>
                    </w:p>
                    <w:p w:rsidR="00E470D3" w:rsidRDefault="00E470D3" w:rsidP="00E470D3">
                      <w:pPr>
                        <w:pStyle w:val="Sraopastraipa"/>
                        <w:numPr>
                          <w:ilvl w:val="0"/>
                          <w:numId w:val="13"/>
                        </w:numPr>
                        <w:rPr>
                          <w:bCs/>
                          <w:lang w:val="lt-LT"/>
                        </w:rPr>
                      </w:pPr>
                    </w:p>
                  </w:txbxContent>
                </v:textbox>
              </v:shape>
            </w:pict>
          </mc:Fallback>
        </mc:AlternateContent>
      </w:r>
      <w:r>
        <w:rPr>
          <w:noProof/>
          <w:lang w:eastAsia="lt-LT"/>
        </w:rPr>
        <mc:AlternateContent>
          <mc:Choice Requires="wps">
            <w:drawing>
              <wp:anchor distT="0" distB="0" distL="114300" distR="114300" simplePos="0" relativeHeight="251662336" behindDoc="0" locked="0" layoutInCell="1" allowOverlap="1" wp14:anchorId="47BA9E51" wp14:editId="47BA9E52">
                <wp:simplePos x="0" y="0"/>
                <wp:positionH relativeFrom="column">
                  <wp:posOffset>542925</wp:posOffset>
                </wp:positionH>
                <wp:positionV relativeFrom="paragraph">
                  <wp:posOffset>2131695</wp:posOffset>
                </wp:positionV>
                <wp:extent cx="5554980" cy="1219200"/>
                <wp:effectExtent l="0" t="0" r="45720" b="5715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121920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47BA9E7F" w14:textId="77777777" w:rsidR="00E470D3" w:rsidRDefault="00E470D3" w:rsidP="00E470D3">
                            <w:pPr>
                              <w:rPr>
                                <w:b/>
                                <w:bCs/>
                              </w:rPr>
                            </w:pPr>
                            <w:r>
                              <w:rPr>
                                <w:b/>
                                <w:bCs/>
                              </w:rPr>
                              <w:t>Veiksmingos:</w:t>
                            </w:r>
                          </w:p>
                          <w:p w14:paraId="47BA9E80" w14:textId="77777777" w:rsidR="00E470D3" w:rsidRDefault="00E470D3" w:rsidP="00E470D3">
                            <w:pPr>
                              <w:pStyle w:val="Sraopastraipa"/>
                              <w:numPr>
                                <w:ilvl w:val="0"/>
                                <w:numId w:val="14"/>
                              </w:numPr>
                              <w:rPr>
                                <w:lang w:val="lt-LT"/>
                              </w:rPr>
                            </w:pPr>
                            <w:r>
                              <w:rPr>
                                <w:lang w:val="lt-LT"/>
                              </w:rPr>
                              <w:t xml:space="preserve">skatinant bei sudarant sąlygas asmens sveikatos priežiūros specialistams taikyti efektyvius </w:t>
                            </w:r>
                            <w:proofErr w:type="spellStart"/>
                            <w:r>
                              <w:rPr>
                                <w:lang w:val="lt-LT"/>
                              </w:rPr>
                              <w:t>sveikatinimo</w:t>
                            </w:r>
                            <w:proofErr w:type="spellEnd"/>
                            <w:r>
                              <w:rPr>
                                <w:lang w:val="lt-LT"/>
                              </w:rPr>
                              <w:t xml:space="preserve"> tikslus, kurie   užtikrintų kuo mažesnį mirčių, kurių galima išvengti sveikatos priežiūros priemonėmis, skaičių;</w:t>
                            </w:r>
                          </w:p>
                          <w:p w14:paraId="47BA9E81" w14:textId="77777777" w:rsidR="00E470D3" w:rsidRDefault="00E470D3" w:rsidP="00E470D3">
                            <w:pPr>
                              <w:pStyle w:val="Sraopastraipa"/>
                              <w:numPr>
                                <w:ilvl w:val="0"/>
                                <w:numId w:val="14"/>
                              </w:numPr>
                              <w:rPr>
                                <w:lang w:val="lt-LT"/>
                              </w:rPr>
                            </w:pPr>
                            <w:r>
                              <w:rPr>
                                <w:lang w:val="lt-LT"/>
                              </w:rPr>
                              <w:t>efektyviai taikant prevencines programas ir užtikrinti numatytų kokybės rodiklių optimalų pasiekimą;</w:t>
                            </w:r>
                          </w:p>
                          <w:p w14:paraId="47BA9E82" w14:textId="77777777" w:rsidR="00E470D3" w:rsidRDefault="00E470D3" w:rsidP="00E470D3">
                            <w:pPr>
                              <w:pStyle w:val="Sraopastraipa"/>
                              <w:numPr>
                                <w:ilvl w:val="0"/>
                                <w:numId w:val="14"/>
                              </w:numPr>
                              <w:rPr>
                                <w:lang w:val="lt-LT"/>
                              </w:rPr>
                            </w:pPr>
                            <w:r>
                              <w:rPr>
                                <w:lang w:val="lt-LT"/>
                              </w:rPr>
                              <w:t>siejant paslaugų veiksmingumą su apmokėjimu už gerus rezultatus sistema.</w:t>
                            </w:r>
                          </w:p>
                          <w:p w14:paraId="47BA9E83" w14:textId="77777777" w:rsidR="00E470D3" w:rsidRDefault="00E470D3" w:rsidP="00E470D3">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ksto laukas 7" o:spid="_x0000_s1029" type="#_x0000_t202" style="position:absolute;margin-left:42.75pt;margin-top:167.85pt;width:437.4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uVLgvQIAAJAFAAAOAAAAZHJzL2Uyb0RvYy54bWysVFtv2yAUfp+0/4B4X31pLo5Vp2qTdpq0 m9ROeyYY26gYGJA43a/fAZzU3fY0zQ8WcO7fd865uj72Ah2YsVzJCmcXKUZMUlVz2Vb42+P9uwIj 64isiVCSVfiZWXy9fvvmatAly1WnRM0MAifSloOucOecLpPE0o71xF4ozSQIG2V64uBq2qQ2ZADv vUjyNF0kgzK1Nooya+F1G4V4Hfw3DaPuS9NY5pCoMOTmwt+E/87/k/UVKVtDdMfpmAb5hyx6wiUE PbvaEkfQ3vA/XPWcGmVV4y6o6hPVNJyyUANUk6W/VfPQEc1CLQCO1WeY7P9zSz8fvhrE6wovMZKk B4oe2ZN1CgmyfyIWLT1Eg7YlaD5o0HXHW3UEqkO5Vn9U9MkiqTYdkS27MUYNHSM1pJh5y2RiGv1Y 72Q3fFI1xCJ7p4KjY2N6jx8ggsA7UPV8pocdHaLwOJ/PZ6sCRBRkWZ6toAFCDFKezLWx7j1TPfKH ChvgP7gnh4/W+XRIeVIZ2arvuRDIKPeduy4A7uMGoQWbeEBaQUHx2Zp2txEGHQi01H34xiRaO9XO Uv9FlKYmt4vt9q6YmEBO7SmU4BIBjlDrLJojS4lgQE9EMzRYSNmHEhINHonlKY4S/Cx8lecq32y3 mzGonar13MEACt5XuIghw0h4Du9kHc6OcBHPkKqQPjILozXio/bg4qGrB1Rzj3peXK5g7GsOc3ZZ pIt0Bb1FRAsLgjqD/wr2q2zzdF4slpE4oTsSsZ4HPCOJo3og9Bw+3CaZhd7z7RYbzx13x9Dplx4H 35c7VT9DMwL5nly/xuDQKfMTowFWQoXtjz0xDCPxQQL/q2w28zskXGbzZQ4XM5XsphIiKbiqsIPa w3Hj4t7Za8PbDiLFEZLqBoag4aE9X7IaRwfGPpQ1rii/V6b3oPWySNe/AAAA//8DAFBLAwQUAAYA CAAAACEAu5+HZeAAAAAKAQAADwAAAGRycy9kb3ducmV2LnhtbEyPTUvDQBCG74L/YRnBm93YkI+m mRQRehEUrKLXaXabpM3Ohuw2jf/e9WSPw/vwvs+Um9n0YtKj6ywjPC4iEJprqzpuED4/tg85COeJ FfWWNcKPdrCpbm9KKpS98Luedr4RoYRdQQit90Mhpatbbcgt7KA5ZAc7GvLhHBupRrqEctPLZRSl 0lDHYaGlQT+3uj7tzgbhZaT0RF+TelvZ46vfTnVz+M4R7+/mpzUIr2f/D8OfflCHKjjt7ZmVEz1C niSBRIjjJAMRgFUaxSD2CMkyy0BWpbx+ofoFAAD//wMAUEsBAi0AFAAGAAgAAAAhALaDOJL+AAAA 4QEAABMAAAAAAAAAAAAAAAAAAAAAAFtDb250ZW50X1R5cGVzXS54bWxQSwECLQAUAAYACAAAACEA OP0h/9YAAACUAQAACwAAAAAAAAAAAAAAAAAvAQAAX3JlbHMvLnJlbHNQSwECLQAUAAYACAAAACEA s7lS4L0CAACQBQAADgAAAAAAAAAAAAAAAAAuAgAAZHJzL2Uyb0RvYy54bWxQSwECLQAUAAYACAAA ACEAu5+HZeAAAAAKAQAADwAAAAAAAAAAAAAAAAAXBQAAZHJzL2Rvd25yZXYueG1sUEsFBgAAAAAE AAQA8wAAACQGAAAAAA== " strokecolor="#92cddc" strokeweight="1pt">
                <v:fill color2="#b6dde8" focus="100%" type="gradient"/>
                <v:shadow on="t" color="#205867" opacity=".5" offset="1pt"/>
                <v:textbox>
                  <w:txbxContent>
                    <w:p w:rsidR="00E470D3" w:rsidRDefault="00E470D3" w:rsidP="00E470D3">
                      <w:pPr>
                        <w:rPr>
                          <w:b/>
                          <w:bCs/>
                        </w:rPr>
                      </w:pPr>
                      <w:r>
                        <w:rPr>
                          <w:b/>
                          <w:bCs/>
                        </w:rPr>
                        <w:t>Veiksmingos:</w:t>
                      </w:r>
                    </w:p>
                    <w:p w:rsidR="00E470D3" w:rsidRDefault="00E470D3" w:rsidP="00E470D3">
                      <w:pPr>
                        <w:pStyle w:val="Sraopastraipa"/>
                        <w:numPr>
                          <w:ilvl w:val="0"/>
                          <w:numId w:val="14"/>
                        </w:numPr>
                        <w:rPr>
                          <w:lang w:val="lt-LT"/>
                        </w:rPr>
                      </w:pPr>
                      <w:r>
                        <w:rPr>
                          <w:lang w:val="lt-LT"/>
                        </w:rPr>
                        <w:t>skatinant bei sudarant sąlygas asmens sveikatos priežiūros specialistams taikyti efektyvius sveikatinimo tikslus, kurie   užtikrintų kuo mažesnį mirčių, kurių galima išvengti sveikatos priežiūros priemonėmis, skaičių;</w:t>
                      </w:r>
                    </w:p>
                    <w:p w:rsidR="00E470D3" w:rsidRDefault="00E470D3" w:rsidP="00E470D3">
                      <w:pPr>
                        <w:pStyle w:val="Sraopastraipa"/>
                        <w:numPr>
                          <w:ilvl w:val="0"/>
                          <w:numId w:val="14"/>
                        </w:numPr>
                        <w:rPr>
                          <w:lang w:val="lt-LT"/>
                        </w:rPr>
                      </w:pPr>
                      <w:r>
                        <w:rPr>
                          <w:lang w:val="lt-LT"/>
                        </w:rPr>
                        <w:t>efektyviai taikant prevencines programas ir užtikrinti numatytų kokybės rodiklių optimalų pasiekimą;</w:t>
                      </w:r>
                    </w:p>
                    <w:p w:rsidR="00E470D3" w:rsidRDefault="00E470D3" w:rsidP="00E470D3">
                      <w:pPr>
                        <w:pStyle w:val="Sraopastraipa"/>
                        <w:numPr>
                          <w:ilvl w:val="0"/>
                          <w:numId w:val="14"/>
                        </w:numPr>
                        <w:rPr>
                          <w:lang w:val="lt-LT"/>
                        </w:rPr>
                      </w:pPr>
                      <w:r>
                        <w:rPr>
                          <w:lang w:val="lt-LT"/>
                        </w:rPr>
                        <w:t>siejant paslaugų veiksmingumą su apmokėjimu už gerus rezultatus sistema.</w:t>
                      </w:r>
                    </w:p>
                    <w:p w:rsidR="00E470D3" w:rsidRDefault="00E470D3" w:rsidP="00E470D3">
                      <w:pPr>
                        <w:rPr>
                          <w:bCs/>
                        </w:rPr>
                      </w:pPr>
                    </w:p>
                  </w:txbxContent>
                </v:textbox>
              </v:shape>
            </w:pict>
          </mc:Fallback>
        </mc:AlternateContent>
      </w:r>
      <w:r>
        <w:rPr>
          <w:noProof/>
          <w:lang w:eastAsia="lt-LT"/>
        </w:rPr>
        <mc:AlternateContent>
          <mc:Choice Requires="wps">
            <w:drawing>
              <wp:anchor distT="0" distB="0" distL="114300" distR="114300" simplePos="0" relativeHeight="251663360" behindDoc="0" locked="0" layoutInCell="1" allowOverlap="1" wp14:anchorId="47BA9E53" wp14:editId="47BA9E54">
                <wp:simplePos x="0" y="0"/>
                <wp:positionH relativeFrom="column">
                  <wp:posOffset>548005</wp:posOffset>
                </wp:positionH>
                <wp:positionV relativeFrom="paragraph">
                  <wp:posOffset>3507105</wp:posOffset>
                </wp:positionV>
                <wp:extent cx="5551805" cy="1463040"/>
                <wp:effectExtent l="0" t="0" r="29845" b="6096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146304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47BA9E84" w14:textId="77777777" w:rsidR="00E470D3" w:rsidRDefault="00E470D3" w:rsidP="00E470D3">
                            <w:pPr>
                              <w:rPr>
                                <w:b/>
                                <w:bCs/>
                              </w:rPr>
                            </w:pPr>
                            <w:r>
                              <w:rPr>
                                <w:b/>
                                <w:bCs/>
                              </w:rPr>
                              <w:t>Prieinamos:</w:t>
                            </w:r>
                          </w:p>
                          <w:p w14:paraId="47BA9E85" w14:textId="77777777" w:rsidR="00E470D3" w:rsidRDefault="00E470D3" w:rsidP="00E470D3">
                            <w:pPr>
                              <w:pStyle w:val="Sraopastraipa"/>
                              <w:numPr>
                                <w:ilvl w:val="0"/>
                                <w:numId w:val="15"/>
                              </w:numPr>
                              <w:rPr>
                                <w:lang w:val="lt-LT"/>
                              </w:rPr>
                            </w:pPr>
                            <w:r>
                              <w:rPr>
                                <w:lang w:val="lt-LT"/>
                              </w:rPr>
                              <w:t>gerinant pacientų registracijos paslaugoms sistemą:</w:t>
                            </w:r>
                          </w:p>
                          <w:p w14:paraId="47BA9E86" w14:textId="77777777" w:rsidR="00E470D3" w:rsidRDefault="00E470D3" w:rsidP="00E470D3">
                            <w:pPr>
                              <w:pStyle w:val="Sraopastraipa"/>
                              <w:numPr>
                                <w:ilvl w:val="1"/>
                                <w:numId w:val="15"/>
                              </w:numPr>
                              <w:rPr>
                                <w:lang w:val="lt-LT"/>
                              </w:rPr>
                            </w:pPr>
                            <w:r>
                              <w:rPr>
                                <w:lang w:val="lt-LT"/>
                              </w:rPr>
                              <w:t>skambučių centro įrengimas;</w:t>
                            </w:r>
                          </w:p>
                          <w:p w14:paraId="47BA9E87" w14:textId="77777777" w:rsidR="00E470D3" w:rsidRDefault="00E470D3" w:rsidP="00E470D3">
                            <w:pPr>
                              <w:pStyle w:val="Sraopastraipa"/>
                              <w:numPr>
                                <w:ilvl w:val="1"/>
                                <w:numId w:val="15"/>
                              </w:numPr>
                              <w:rPr>
                                <w:lang w:val="lt-LT"/>
                              </w:rPr>
                            </w:pPr>
                            <w:r>
                              <w:rPr>
                                <w:lang w:val="lt-LT"/>
                              </w:rPr>
                              <w:t>IPR IS dalyvis;</w:t>
                            </w:r>
                          </w:p>
                          <w:p w14:paraId="47BA9E88" w14:textId="77777777" w:rsidR="00E470D3" w:rsidRDefault="00E470D3" w:rsidP="00E470D3">
                            <w:pPr>
                              <w:pStyle w:val="Sraopastraipa"/>
                              <w:numPr>
                                <w:ilvl w:val="0"/>
                                <w:numId w:val="15"/>
                              </w:numPr>
                              <w:rPr>
                                <w:lang w:val="lt-LT"/>
                              </w:rPr>
                            </w:pPr>
                            <w:r>
                              <w:rPr>
                                <w:lang w:val="lt-LT"/>
                              </w:rPr>
                              <w:t xml:space="preserve">efektyviai analizuojant gydytojų darbo krūvius ir optimizuojant jų potencialą gydymo ir diagnostikos kokybės užtikrinimui; sudarant galimybes pacientams pasiūlyti geriausius, </w:t>
                            </w:r>
                            <w:proofErr w:type="spellStart"/>
                            <w:r>
                              <w:rPr>
                                <w:lang w:val="lt-LT"/>
                              </w:rPr>
                              <w:t>inovatyviausius</w:t>
                            </w:r>
                            <w:proofErr w:type="spellEnd"/>
                            <w:r>
                              <w:rPr>
                                <w:lang w:val="lt-LT"/>
                              </w:rPr>
                              <w:t xml:space="preserve"> ir veiksmingiausius gydymo būdus bei priemones;</w:t>
                            </w:r>
                          </w:p>
                          <w:p w14:paraId="47BA9E89" w14:textId="77777777" w:rsidR="00E470D3" w:rsidRDefault="00E470D3" w:rsidP="00E470D3">
                            <w:pPr>
                              <w:pStyle w:val="Sraopastraipa"/>
                              <w:numPr>
                                <w:ilvl w:val="0"/>
                                <w:numId w:val="16"/>
                              </w:numPr>
                              <w:rPr>
                                <w:lang w:val="lt-LT"/>
                              </w:rPr>
                            </w:pPr>
                            <w:r>
                              <w:rPr>
                                <w:lang w:val="lt-LT"/>
                              </w:rPr>
                              <w:t>tobulinant ir skatinant bendruomenės slaugytojų savarankiškai teikiamas paslaugas, optimizuojant jų potencialą ligų prevencinių priemonių vykdymui</w:t>
                            </w:r>
                          </w:p>
                          <w:p w14:paraId="47BA9E8A" w14:textId="77777777" w:rsidR="00E470D3" w:rsidRDefault="00E470D3" w:rsidP="00E47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ksto laukas 8" o:spid="_x0000_s1030" type="#_x0000_t202" style="position:absolute;margin-left:43.15pt;margin-top:276.15pt;width:437.15pt;height:1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h9hnwgIAAJAFAAAOAAAAZHJzL2Uyb0RvYy54bWysVMlu2zAQvRfoPxC8N5Ic74gcJHZSFEgX ICl6pilKIkKRLElbTr++w6HtKm1PRXWQSM3+3sxcXR86RfbCeWl0SYuLnBKhuamkbkr69en+3ZwS H5iumDJalPRFeHq9evvmqrdLMTKtUZVwBJxov+xtSdsQ7DLLPG9Fx/yFsUKDsDauYwGurskqx3rw 3qlslOfTrDeuss5w4T383SQhXaH/uhY8fK5rLwJRJYXcAr4dvrfxna2u2LJxzLaSH9Ng/5BFx6SG oGdXGxYY2Tn5h6tOcme8qcMFN11m6lpygTVANUX+WzWPLbMCawFwvD3D5P+fW/5p/8URWZUUiNKs A4qexLMPhii2e2aezCNEvfVL0Hy0oBsOt+YAVGO53j4Y/uyJNuuW6UbcOGf6VrAKUiyiZTYwTX58 dLLtP5oKYrFdMOjoULsu4geIEPAOVL2c6RGHQDj8nEwmxTyfUMJBVoynl/kYCczY8mRunQ/vhelI PJTUAf/onu0ffIjpsOVJ5chWdS+VIs6EbzK0CHiMi0IPNulArIGC0m/vmu1aObJn0FL3+GChwL0f ahd5fBJKQ5Pb6WZzh6hCMtEEP8dQSmoCOEKt42ROPGdKAD0JTWwwTDmGUpr0IBnNTnGMkmfhqzwX o/Vmsz7m6YdqnQwwgEp20AEpJI5E5PBOV3gOTKp0hlSVjpEFjtYxabMDF49t1ZNKRtRH88sFdFMl Yc4u5/k0X8woYaqBBcGDo38F+1W2o3wyn84Sccq2LGE9QTwTiUd1BO8cHm+DzLD3YrulxguH7QE7 fXxq6a2pXqAZgfxIblxjcGiN+0FJDyuhpP77jjlBifqggf9FMYaGIwEv48lsBBc3lGyHEqY5uCpp gNrxuA5p7+ysk00LkdIIaXMDQ1BLbM84LSkrKCZeYOxTh6QVFffK8I5avxbp6icAAAD//wMAUEsD BBQABgAIAAAAIQD2MHOX3wAAAAoBAAAPAAAAZHJzL2Rvd25yZXYueG1sTI/BTsMwDIbvSLxDZCRu LKVoWVfqTghpFySQGAiuXpO1ZY1TJVlX3p5wgpstf/r9/dVmtoOYjA+9Y4TbRQbCcON0zy3C+9v2 pgARIrGmwbFB+DYBNvXlRUWldmd+NdMutiKFcCgJoYtxLKUMTWcshYUbDafbwXlLMa2+ldrTOYXb QeZZpqSlntOHjkbz2JnmuDtZhCdP6kgfk35Zu6/nuJ2a9vBZIF5fzQ/3IKKZ4x8Mv/pJHerktHcn 1kEMCIW6SyTCcpmnIQFrlSkQe4RVka9A1pX8X6H+AQAA//8DAFBLAQItABQABgAIAAAAIQC2gziS /gAAAOEBAAATAAAAAAAAAAAAAAAAAAAAAABbQ29udGVudF9UeXBlc10ueG1sUEsBAi0AFAAGAAgA AAAhADj9If/WAAAAlAEAAAsAAAAAAAAAAAAAAAAALwEAAF9yZWxzLy5yZWxzUEsBAi0AFAAGAAgA AAAhAI6H2GfCAgAAkAUAAA4AAAAAAAAAAAAAAAAALgIAAGRycy9lMm9Eb2MueG1sUEsBAi0AFAAG AAgAAAAhAPYwc5ffAAAACgEAAA8AAAAAAAAAAAAAAAAAHAUAAGRycy9kb3ducmV2LnhtbFBLBQYA AAAABAAEAPMAAAAoBgAAAAA= " strokecolor="#92cddc" strokeweight="1pt">
                <v:fill color2="#b6dde8" focus="100%" type="gradient"/>
                <v:shadow on="t" color="#205867" opacity=".5" offset="1pt"/>
                <v:textbox>
                  <w:txbxContent>
                    <w:p w:rsidR="00E470D3" w:rsidRDefault="00E470D3" w:rsidP="00E470D3">
                      <w:pPr>
                        <w:rPr>
                          <w:b/>
                          <w:bCs/>
                        </w:rPr>
                      </w:pPr>
                      <w:r>
                        <w:rPr>
                          <w:b/>
                          <w:bCs/>
                        </w:rPr>
                        <w:t>Prieinamos:</w:t>
                      </w:r>
                    </w:p>
                    <w:p w:rsidR="00E470D3" w:rsidRDefault="00E470D3" w:rsidP="00E470D3">
                      <w:pPr>
                        <w:pStyle w:val="Sraopastraipa"/>
                        <w:numPr>
                          <w:ilvl w:val="0"/>
                          <w:numId w:val="15"/>
                        </w:numPr>
                        <w:rPr>
                          <w:lang w:val="lt-LT"/>
                        </w:rPr>
                      </w:pPr>
                      <w:r>
                        <w:rPr>
                          <w:lang w:val="lt-LT"/>
                        </w:rPr>
                        <w:t>gerinant pacientų registracijos paslaugoms sistemą:</w:t>
                      </w:r>
                    </w:p>
                    <w:p w:rsidR="00E470D3" w:rsidRDefault="00E470D3" w:rsidP="00E470D3">
                      <w:pPr>
                        <w:pStyle w:val="Sraopastraipa"/>
                        <w:numPr>
                          <w:ilvl w:val="1"/>
                          <w:numId w:val="15"/>
                        </w:numPr>
                        <w:rPr>
                          <w:lang w:val="lt-LT"/>
                        </w:rPr>
                      </w:pPr>
                      <w:r>
                        <w:rPr>
                          <w:lang w:val="lt-LT"/>
                        </w:rPr>
                        <w:t>skambučių centro įrengimas;</w:t>
                      </w:r>
                    </w:p>
                    <w:p w:rsidR="00E470D3" w:rsidRDefault="00E470D3" w:rsidP="00E470D3">
                      <w:pPr>
                        <w:pStyle w:val="Sraopastraipa"/>
                        <w:numPr>
                          <w:ilvl w:val="1"/>
                          <w:numId w:val="15"/>
                        </w:numPr>
                        <w:rPr>
                          <w:lang w:val="lt-LT"/>
                        </w:rPr>
                      </w:pPr>
                      <w:r>
                        <w:rPr>
                          <w:lang w:val="lt-LT"/>
                        </w:rPr>
                        <w:t>IPR IS dalyvis;</w:t>
                      </w:r>
                    </w:p>
                    <w:p w:rsidR="00E470D3" w:rsidRDefault="00E470D3" w:rsidP="00E470D3">
                      <w:pPr>
                        <w:pStyle w:val="Sraopastraipa"/>
                        <w:numPr>
                          <w:ilvl w:val="0"/>
                          <w:numId w:val="15"/>
                        </w:numPr>
                        <w:rPr>
                          <w:lang w:val="lt-LT"/>
                        </w:rPr>
                      </w:pPr>
                      <w:r>
                        <w:rPr>
                          <w:lang w:val="lt-LT"/>
                        </w:rPr>
                        <w:t>efektyviai analizuojant gydytojų darbo krūvius ir optimizuojant jų potencialą gydymo ir diagnostikos kokybės užtikrinimui; sudarant galimybes pacientams pasiūlyti geriausius, inovatyviausius ir veiksmingiausius gydymo būdus bei priemones;</w:t>
                      </w:r>
                    </w:p>
                    <w:p w:rsidR="00E470D3" w:rsidRDefault="00E470D3" w:rsidP="00E470D3">
                      <w:pPr>
                        <w:pStyle w:val="Sraopastraipa"/>
                        <w:numPr>
                          <w:ilvl w:val="0"/>
                          <w:numId w:val="16"/>
                        </w:numPr>
                        <w:rPr>
                          <w:lang w:val="lt-LT"/>
                        </w:rPr>
                      </w:pPr>
                      <w:r>
                        <w:rPr>
                          <w:lang w:val="lt-LT"/>
                        </w:rPr>
                        <w:t>tobulinant ir skatinant bendruomenės slaugytojų savarankiškai teikiamas paslaugas, optimizuojant jų potencialą ligų prevencinių priemonių vykdymui</w:t>
                      </w:r>
                    </w:p>
                    <w:p w:rsidR="00E470D3" w:rsidRDefault="00E470D3" w:rsidP="00E470D3"/>
                  </w:txbxContent>
                </v:textbox>
              </v:shape>
            </w:pict>
          </mc:Fallback>
        </mc:AlternateContent>
      </w:r>
      <w:r>
        <w:rPr>
          <w:noProof/>
          <w:lang w:eastAsia="lt-LT"/>
        </w:rPr>
        <mc:AlternateContent>
          <mc:Choice Requires="wps">
            <w:drawing>
              <wp:anchor distT="0" distB="0" distL="114300" distR="114300" simplePos="0" relativeHeight="251664384" behindDoc="0" locked="0" layoutInCell="1" allowOverlap="1" wp14:anchorId="47BA9E55" wp14:editId="47BA9E56">
                <wp:simplePos x="0" y="0"/>
                <wp:positionH relativeFrom="column">
                  <wp:posOffset>555625</wp:posOffset>
                </wp:positionH>
                <wp:positionV relativeFrom="paragraph">
                  <wp:posOffset>5118100</wp:posOffset>
                </wp:positionV>
                <wp:extent cx="5549265" cy="899160"/>
                <wp:effectExtent l="0" t="0" r="32385" b="53340"/>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8630" cy="89916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47BA9E8B" w14:textId="77777777" w:rsidR="00E470D3" w:rsidRDefault="00E470D3" w:rsidP="00E470D3">
                            <w:pPr>
                              <w:rPr>
                                <w:b/>
                                <w:bCs/>
                              </w:rPr>
                            </w:pPr>
                            <w:r>
                              <w:rPr>
                                <w:b/>
                                <w:bCs/>
                              </w:rPr>
                              <w:t>Į pacientą orientuotos:</w:t>
                            </w:r>
                          </w:p>
                          <w:p w14:paraId="47BA9E8C" w14:textId="77777777" w:rsidR="00E470D3" w:rsidRDefault="00E470D3" w:rsidP="00E470D3">
                            <w:pPr>
                              <w:pStyle w:val="Sraopastraipa"/>
                              <w:numPr>
                                <w:ilvl w:val="0"/>
                                <w:numId w:val="17"/>
                              </w:numPr>
                              <w:rPr>
                                <w:lang w:val="lt-LT"/>
                              </w:rPr>
                            </w:pPr>
                            <w:r>
                              <w:rPr>
                                <w:lang w:val="lt-LT"/>
                              </w:rPr>
                              <w:t>skatinant asmens sveikatos priežiūros specialistus taikyti holistiniais principais paremtą pacientų priežiūrą;</w:t>
                            </w:r>
                          </w:p>
                          <w:p w14:paraId="47BA9E8D" w14:textId="77777777" w:rsidR="00E470D3" w:rsidRDefault="00E470D3" w:rsidP="00E470D3">
                            <w:pPr>
                              <w:pStyle w:val="Sraopastraipa"/>
                              <w:numPr>
                                <w:ilvl w:val="0"/>
                                <w:numId w:val="17"/>
                              </w:numPr>
                              <w:rPr>
                                <w:lang w:val="lt-LT"/>
                              </w:rPr>
                            </w:pPr>
                            <w:r>
                              <w:rPr>
                                <w:lang w:val="lt-LT"/>
                              </w:rPr>
                              <w:t>užtikrinant aktyvų bendradarbiavimą su pacientais, siekiant didžiąją sveikatos problemų dalį spręsti ankstyvojoje ligos stadijose.</w:t>
                            </w:r>
                          </w:p>
                          <w:p w14:paraId="47BA9E8E" w14:textId="77777777" w:rsidR="00E470D3" w:rsidRDefault="00E470D3" w:rsidP="00E470D3"/>
                          <w:p w14:paraId="47BA9E8F" w14:textId="77777777" w:rsidR="00E470D3" w:rsidRDefault="00E470D3" w:rsidP="00E47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ksto laukas 9" o:spid="_x0000_s1031" type="#_x0000_t202" style="position:absolute;margin-left:43.75pt;margin-top:403pt;width:436.95pt;height:7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CNSevgIAAI8FAAAOAAAAZHJzL2Uyb0RvYy54bWysVFtv2yAUfp+0/4B4X+24udhWnapN2mnS blI77ZlgbKNiYEDidL9+B3BSd9vTND9YwLl/3znn6vrYC3RgxnIlKzy7SDFikqqay7bC3x7v3+UY WUdkTYSSrMLPzOLr9ds3V4MuWaY6JWpmEDiRthx0hTvndJkklnasJ/ZCaSZB2CjTEwdX0ya1IQN4 70WSpekyGZSptVGUWQuv2yjE6+C/aRh1X5rGModEhSE3F/4m/Hf+n6yvSNkaojtOxzTIP2TREy4h 6NnVljiC9ob/4arn1CirGndBVZ+opuGUhRqgmln6WzUPHdEs1ALgWH2Gyf4/t/Tz4atBvK5wgZEk PVD0yJ6sU0iQ/ROxqPAQDdqWoPmgQdcdb9URqA7lWv1R0SeLpNp0RLbsxhg1dIzUkOLMWyYT0+jH eie74ZOqIRbZOxUcHRvTe/wAEQTegarnMz3s6BCFx8Vini8vQURBlhfFbBn4S0h5stbGuvdM9cgf KmyA/uCdHD5a57Mh5UllJKu+50Igo9x37rqAtw8bhBZs4gFpBfXEZ2va3UYYdCDQUffhC3UC9Xaq PUv9F0Gamtwut9u7fGICObWnUIJLBDBCqfNojiwlggE7EczQXyFlH0pINIAkW53iKMHPwld5Ftlm u92MQe1UrecO5k/wHhCNIcNEeArvZB3OjnARz5CqkD4yC5M14qP24OKhqwdUc496ll8WMPU1hzG7 zNNlWqwwIqKF/UCdwX8F+1W2WbrIl6tInNAdiVgvAp6RxFE9EHoOH26TzELr+W6LfeeOu2No9IXH wbflTtXP0ItAvifXbzE4dMr8xGiAjVBh+2NPDMNIfJDAfzGbz/0KCZf5YpXBxUwlu6mESAquKuyg 9nDcuLh29trwtoNIcYKkuoEZaHhoz5esxsmBqQ9ljRvKr5XpPWi97NH1LwAAAP//AwBQSwMEFAAG AAgAAAAhAKzXyO7fAAAACgEAAA8AAABkcnMvZG93bnJldi54bWxMj0FPwzAMhe9I/IfISNxYOjSy rms6IaRdkEBiIHb1Gq8ta5Iqybry7zEnONnWe3r+XrmZbC9GCrHzTsN8loEgV3vTuUbDx/v2LgcR EzqDvXek4ZsibKrrqxIL4y/ujcZdagSHuFighjaloZAy1i1ZjDM/kGPt6IPFxGdopAl44XDby/ss U9Ji5/hDiwM9tVSfdmer4TmgOuHnaF5X/uslbce6Oe5zrW9vpsc1iERT+jPDLz6jQ8VMB392Jope Q758YCfPTHEnNqzUfAHiwMtiqUBWpfxfofoBAAD//wMAUEsBAi0AFAAGAAgAAAAhALaDOJL+AAAA 4QEAABMAAAAAAAAAAAAAAAAAAAAAAFtDb250ZW50X1R5cGVzXS54bWxQSwECLQAUAAYACAAAACEA OP0h/9YAAACUAQAACwAAAAAAAAAAAAAAAAAvAQAAX3JlbHMvLnJlbHNQSwECLQAUAAYACAAAACEA YQjUnr4CAACPBQAADgAAAAAAAAAAAAAAAAAuAgAAZHJzL2Uyb0RvYy54bWxQSwECLQAUAAYACAAA ACEArNfI7t8AAAAKAQAADwAAAAAAAAAAAAAAAAAYBQAAZHJzL2Rvd25yZXYueG1sUEsFBgAAAAAE AAQA8wAAACQGAAAAAA== " strokecolor="#92cddc" strokeweight="1pt">
                <v:fill color2="#b6dde8" focus="100%" type="gradient"/>
                <v:shadow on="t" color="#205867" opacity=".5" offset="1pt"/>
                <v:textbox>
                  <w:txbxContent>
                    <w:p w:rsidR="00E470D3" w:rsidRDefault="00E470D3" w:rsidP="00E470D3">
                      <w:pPr>
                        <w:rPr>
                          <w:b/>
                          <w:bCs/>
                        </w:rPr>
                      </w:pPr>
                      <w:r>
                        <w:rPr>
                          <w:b/>
                          <w:bCs/>
                        </w:rPr>
                        <w:t>Į pacientą orientuotos:</w:t>
                      </w:r>
                    </w:p>
                    <w:p w:rsidR="00E470D3" w:rsidRDefault="00E470D3" w:rsidP="00E470D3">
                      <w:pPr>
                        <w:pStyle w:val="Sraopastraipa"/>
                        <w:numPr>
                          <w:ilvl w:val="0"/>
                          <w:numId w:val="17"/>
                        </w:numPr>
                        <w:rPr>
                          <w:lang w:val="lt-LT"/>
                        </w:rPr>
                      </w:pPr>
                      <w:r>
                        <w:rPr>
                          <w:lang w:val="lt-LT"/>
                        </w:rPr>
                        <w:t>skatinant asmens sveikatos priežiūros specialistus taikyti holistiniais principais paremtą pacientų priežiūrą;</w:t>
                      </w:r>
                    </w:p>
                    <w:p w:rsidR="00E470D3" w:rsidRDefault="00E470D3" w:rsidP="00E470D3">
                      <w:pPr>
                        <w:pStyle w:val="Sraopastraipa"/>
                        <w:numPr>
                          <w:ilvl w:val="0"/>
                          <w:numId w:val="17"/>
                        </w:numPr>
                        <w:rPr>
                          <w:lang w:val="lt-LT"/>
                        </w:rPr>
                      </w:pPr>
                      <w:r>
                        <w:rPr>
                          <w:lang w:val="lt-LT"/>
                        </w:rPr>
                        <w:t>užtikrinant aktyvų bendradarbiavimą su pacientais, siekiant didžiąją sveikatos problemų dalį spręsti ankstyvojoje ligos stadijose.</w:t>
                      </w:r>
                    </w:p>
                    <w:p w:rsidR="00E470D3" w:rsidRDefault="00E470D3" w:rsidP="00E470D3"/>
                    <w:p w:rsidR="00E470D3" w:rsidRDefault="00E470D3" w:rsidP="00E470D3"/>
                  </w:txbxContent>
                </v:textbox>
              </v:shape>
            </w:pict>
          </mc:Fallback>
        </mc:AlternateContent>
      </w:r>
      <w:r>
        <w:rPr>
          <w:noProof/>
          <w:lang w:eastAsia="lt-LT"/>
        </w:rPr>
        <mc:AlternateContent>
          <mc:Choice Requires="wps">
            <w:drawing>
              <wp:anchor distT="0" distB="0" distL="114300" distR="114300" simplePos="0" relativeHeight="251665408" behindDoc="0" locked="0" layoutInCell="1" allowOverlap="1" wp14:anchorId="47BA9E57" wp14:editId="47BA9E58">
                <wp:simplePos x="0" y="0"/>
                <wp:positionH relativeFrom="margin">
                  <wp:align>right</wp:align>
                </wp:positionH>
                <wp:positionV relativeFrom="paragraph">
                  <wp:posOffset>6889115</wp:posOffset>
                </wp:positionV>
                <wp:extent cx="5554345" cy="2000250"/>
                <wp:effectExtent l="0" t="0" r="46355" b="5715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345" cy="200025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47BA9E90" w14:textId="77777777" w:rsidR="00E470D3" w:rsidRDefault="00E470D3" w:rsidP="00E470D3">
                            <w:pPr>
                              <w:rPr>
                                <w:b/>
                                <w:bCs/>
                              </w:rPr>
                            </w:pPr>
                            <w:r>
                              <w:rPr>
                                <w:b/>
                                <w:bCs/>
                              </w:rPr>
                              <w:t>Sveikatos sistemos grėsmėms ir krizėms:</w:t>
                            </w:r>
                          </w:p>
                          <w:p w14:paraId="47BA9E91" w14:textId="77777777" w:rsidR="00E470D3" w:rsidRDefault="00E470D3" w:rsidP="00E470D3">
                            <w:pPr>
                              <w:widowControl w:val="0"/>
                              <w:numPr>
                                <w:ilvl w:val="0"/>
                                <w:numId w:val="18"/>
                              </w:numPr>
                              <w:suppressAutoHyphens/>
                              <w:autoSpaceDE w:val="0"/>
                            </w:pPr>
                            <w:r>
                              <w:t>vakcinacijos centro įrengimas ir aktyvi skiepų valdymo politika;</w:t>
                            </w:r>
                          </w:p>
                          <w:p w14:paraId="47BA9E92" w14:textId="77777777" w:rsidR="00E470D3" w:rsidRDefault="00E470D3" w:rsidP="00E470D3">
                            <w:pPr>
                              <w:widowControl w:val="0"/>
                              <w:numPr>
                                <w:ilvl w:val="0"/>
                                <w:numId w:val="18"/>
                              </w:numPr>
                              <w:suppressAutoHyphens/>
                              <w:autoSpaceDE w:val="0"/>
                            </w:pPr>
                            <w:r>
                              <w:t>reikiamo AAP rezervo užtikrinimas;</w:t>
                            </w:r>
                          </w:p>
                          <w:p w14:paraId="47BA9E93" w14:textId="77777777" w:rsidR="00E470D3" w:rsidRDefault="00E470D3" w:rsidP="00E470D3">
                            <w:pPr>
                              <w:widowControl w:val="0"/>
                              <w:numPr>
                                <w:ilvl w:val="0"/>
                                <w:numId w:val="18"/>
                              </w:numPr>
                              <w:suppressAutoHyphens/>
                              <w:autoSpaceDE w:val="0"/>
                            </w:pPr>
                            <w:r>
                              <w:t>mobilių veiklos planų, užtikrinančių personalo, kabinetų, paslaugų perskirstymą, pritaikymą, pasirengimas;</w:t>
                            </w:r>
                          </w:p>
                          <w:p w14:paraId="47BA9E94" w14:textId="77777777" w:rsidR="00E470D3" w:rsidRDefault="00E470D3" w:rsidP="00E470D3">
                            <w:pPr>
                              <w:widowControl w:val="0"/>
                              <w:numPr>
                                <w:ilvl w:val="0"/>
                                <w:numId w:val="18"/>
                              </w:numPr>
                              <w:suppressAutoHyphens/>
                              <w:autoSpaceDE w:val="0"/>
                            </w:pPr>
                            <w:r>
                              <w:t>nuolatinis darbuotojų mokymas</w:t>
                            </w:r>
                          </w:p>
                          <w:p w14:paraId="47BA9E95" w14:textId="77777777" w:rsidR="00E470D3" w:rsidRDefault="00E470D3" w:rsidP="00E470D3">
                            <w:pPr>
                              <w:rPr>
                                <w:b/>
                                <w:bCs/>
                              </w:rPr>
                            </w:pPr>
                            <w:r>
                              <w:rPr>
                                <w:b/>
                                <w:bCs/>
                              </w:rPr>
                              <w:t>Ateities iššūkiams:</w:t>
                            </w:r>
                          </w:p>
                          <w:p w14:paraId="47BA9E96" w14:textId="77777777" w:rsidR="00E470D3" w:rsidRDefault="00E470D3" w:rsidP="00E470D3">
                            <w:pPr>
                              <w:widowControl w:val="0"/>
                              <w:numPr>
                                <w:ilvl w:val="0"/>
                                <w:numId w:val="19"/>
                              </w:numPr>
                              <w:suppressAutoHyphens/>
                              <w:autoSpaceDE w:val="0"/>
                            </w:pPr>
                            <w:proofErr w:type="spellStart"/>
                            <w:r>
                              <w:t>geriatrijos</w:t>
                            </w:r>
                            <w:proofErr w:type="spellEnd"/>
                            <w:r>
                              <w:t xml:space="preserve"> paslaugų tobulinimas;</w:t>
                            </w:r>
                          </w:p>
                          <w:p w14:paraId="47BA9E97" w14:textId="77777777" w:rsidR="00E470D3" w:rsidRDefault="00E470D3" w:rsidP="00E470D3">
                            <w:pPr>
                              <w:widowControl w:val="0"/>
                              <w:numPr>
                                <w:ilvl w:val="0"/>
                                <w:numId w:val="19"/>
                              </w:numPr>
                              <w:suppressAutoHyphens/>
                              <w:autoSpaceDE w:val="0"/>
                            </w:pPr>
                            <w:r>
                              <w:t>aktyvi antibiotikų skyrimo politika;</w:t>
                            </w:r>
                          </w:p>
                          <w:p w14:paraId="47BA9E98" w14:textId="77777777" w:rsidR="00E470D3" w:rsidRDefault="00E470D3" w:rsidP="00E470D3">
                            <w:pPr>
                              <w:widowControl w:val="0"/>
                              <w:numPr>
                                <w:ilvl w:val="0"/>
                                <w:numId w:val="19"/>
                              </w:numPr>
                              <w:suppressAutoHyphens/>
                              <w:autoSpaceDE w:val="0"/>
                            </w:pPr>
                            <w:r>
                              <w:t>informacinių technologijų tobulinimas ir saugumo užtikrinimas</w:t>
                            </w:r>
                          </w:p>
                          <w:p w14:paraId="47BA9E99" w14:textId="77777777" w:rsidR="00E470D3" w:rsidRDefault="00E470D3" w:rsidP="00E47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ksto laukas 10" o:spid="_x0000_s1032" type="#_x0000_t202" style="position:absolute;margin-left:386.15pt;margin-top:542.45pt;width:437.35pt;height:15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1H/bvgIAAJIFAAAOAAAAZHJzL2Uyb0RvYy54bWysVMlu2zAQvRfoPxC8N5IVyxsiB4mdFAXS BXCKnscUJRGhSJakLadf3yFlO0qbU1EdBJIz8+bNenV9aCXZc+uEVgUdXaSUcMV0KVRd0O+P9x9m lDgPqgSpFS/oM3f0evn+3VVnFjzTjZYltwRBlFt0pqCN92aRJI41vAV3oQ1XKKy0bcHj1dZJaaFD 9FYmWZpOkk7b0ljNuHP4uu6FdBnxq4oz/7WqHPdEFhS5+fi38b8N/2R5BYvagmkEO9KAf2DRglDo 9Ay1Bg9kZ8VfUK1gVjtd+Qum20RXlWA8xoDRjNI/otk0YHiMBZPjzDlN7v/Bsi/7b5aIEmuH6VHQ Yo0e+ZPzmkjYPYEj+I5J6oxboO7GoLY/3OoDGsSAnXnQ7MkRpVcNqJrfWKu7hkOJJEfBMhmY9jgu gGy7z7pEZ7DzOgIdKtuGDGJOCKIjm+dzgfjBE4aPeZ6PL8c5JQxlWP40yyO7BBYnc2Od/8h1S8Kh oBY7IMLD/sH5QAcWJ5Vjvcp7ISWx2v8QvokpD36j0KFNfyBGY0D9s7P1diUt2QM21X38YqBYfTfU HiHB9A2T28l6fTcbmCCn+uRKCkUwjxjruDcnjoHkoUAnCwuRcnAlFelQkk1PfrQUZ+ErnvNstV6v jhBuqNYKjyMoRVvQWe8yDkWo4Z0q49mDkP0ZqUoVPPM4XMf86B1CbJqyI6UIWc9ml3Mc/FLgpF3O 0kk6n1ICssYVwbylbyb7FdsszWeTaV84aRroc53HfPZFPKrHgp7dx9uAWey90G594/nD9hB7fRLy EPpyq8tnbEYsfihuWGR4aLT9RUmHS6Gg7ucOLKdEflJY//loPA5bJF7G+TTDix1KtkMJKIZQBfUY ezyufL95dsaKukFP/QgpfYNDUInYni+sjqODgx/DOi6psFmG96j1skqXvwEAAP//AwBQSwMEFAAG AAgAAAAhAIMA83PfAAAACgEAAA8AAABkcnMvZG93bnJldi54bWxMj8FOwzAQRO9I/IO1SNyoA1Rt nMapEFIvSCBREFy38TZJG9uR7abh71lO9Lgzo9k35XqyvRgpxM47DfezDAS52pvONRo+PzZ3OYiY 0BnsvSMNPxRhXV1flVgYf3bvNG5TI7jExQI1tCkNhZSxbslinPmBHHt7HywmPkMjTcAzl9tePmTZ QlrsHH9ocaDnlurj9mQ1vARcHPFrNG/KH17TZqyb/Xeu9e3N9LQCkWhK/2H4w2d0qJhp50/ORNFr 4CGJ1SyfKxDs58v5EsSOpUelFMiqlJcTql8AAAD//wMAUEsBAi0AFAAGAAgAAAAhALaDOJL+AAAA 4QEAABMAAAAAAAAAAAAAAAAAAAAAAFtDb250ZW50X1R5cGVzXS54bWxQSwECLQAUAAYACAAAACEA OP0h/9YAAACUAQAACwAAAAAAAAAAAAAAAAAvAQAAX3JlbHMvLnJlbHNQSwECLQAUAAYACAAAACEA +tR/274CAACSBQAADgAAAAAAAAAAAAAAAAAuAgAAZHJzL2Uyb0RvYy54bWxQSwECLQAUAAYACAAA ACEAgwDzc98AAAAKAQAADwAAAAAAAAAAAAAAAAAYBQAAZHJzL2Rvd25yZXYueG1sUEsFBgAAAAAE AAQA8wAAACQGAAAAAA== " strokecolor="#92cddc" strokeweight="1pt">
                <v:fill color2="#b6dde8" focus="100%" type="gradient"/>
                <v:shadow on="t" color="#205867" opacity=".5" offset="1pt"/>
                <v:textbox>
                  <w:txbxContent>
                    <w:p w:rsidR="00E470D3" w:rsidRDefault="00E470D3" w:rsidP="00E470D3">
                      <w:pPr>
                        <w:rPr>
                          <w:b/>
                          <w:bCs/>
                        </w:rPr>
                      </w:pPr>
                      <w:r>
                        <w:rPr>
                          <w:b/>
                          <w:bCs/>
                        </w:rPr>
                        <w:t>Sveikatos sistemos grėsmėms ir krizėms:</w:t>
                      </w:r>
                    </w:p>
                    <w:p w:rsidR="00E470D3" w:rsidRDefault="00E470D3" w:rsidP="00E470D3">
                      <w:pPr>
                        <w:widowControl w:val="0"/>
                        <w:numPr>
                          <w:ilvl w:val="0"/>
                          <w:numId w:val="18"/>
                        </w:numPr>
                        <w:suppressAutoHyphens/>
                        <w:autoSpaceDE w:val="0"/>
                      </w:pPr>
                      <w:r>
                        <w:t>vakcinacijos centro įrengimas ir aktyvi skiepų valdymo politika;</w:t>
                      </w:r>
                    </w:p>
                    <w:p w:rsidR="00E470D3" w:rsidRDefault="00E470D3" w:rsidP="00E470D3">
                      <w:pPr>
                        <w:widowControl w:val="0"/>
                        <w:numPr>
                          <w:ilvl w:val="0"/>
                          <w:numId w:val="18"/>
                        </w:numPr>
                        <w:suppressAutoHyphens/>
                        <w:autoSpaceDE w:val="0"/>
                      </w:pPr>
                      <w:r>
                        <w:t>reikiamo AAP rezervo užtikrinimas;</w:t>
                      </w:r>
                    </w:p>
                    <w:p w:rsidR="00E470D3" w:rsidRDefault="00E470D3" w:rsidP="00E470D3">
                      <w:pPr>
                        <w:widowControl w:val="0"/>
                        <w:numPr>
                          <w:ilvl w:val="0"/>
                          <w:numId w:val="18"/>
                        </w:numPr>
                        <w:suppressAutoHyphens/>
                        <w:autoSpaceDE w:val="0"/>
                      </w:pPr>
                      <w:r>
                        <w:t>mobilių veiklos planų, užtikrinančių personalo, kabinetų, paslaugų perskirstymą, pritaikymą, pasirengimas;</w:t>
                      </w:r>
                    </w:p>
                    <w:p w:rsidR="00E470D3" w:rsidRDefault="00E470D3" w:rsidP="00E470D3">
                      <w:pPr>
                        <w:widowControl w:val="0"/>
                        <w:numPr>
                          <w:ilvl w:val="0"/>
                          <w:numId w:val="18"/>
                        </w:numPr>
                        <w:suppressAutoHyphens/>
                        <w:autoSpaceDE w:val="0"/>
                      </w:pPr>
                      <w:r>
                        <w:t>nuolatinis darbuotojų mokymas</w:t>
                      </w:r>
                    </w:p>
                    <w:p w:rsidR="00E470D3" w:rsidRDefault="00E470D3" w:rsidP="00E470D3">
                      <w:pPr>
                        <w:rPr>
                          <w:b/>
                          <w:bCs/>
                        </w:rPr>
                      </w:pPr>
                      <w:r>
                        <w:rPr>
                          <w:b/>
                          <w:bCs/>
                        </w:rPr>
                        <w:t>Ateities iššūkiams:</w:t>
                      </w:r>
                    </w:p>
                    <w:p w:rsidR="00E470D3" w:rsidRDefault="00E470D3" w:rsidP="00E470D3">
                      <w:pPr>
                        <w:widowControl w:val="0"/>
                        <w:numPr>
                          <w:ilvl w:val="0"/>
                          <w:numId w:val="19"/>
                        </w:numPr>
                        <w:suppressAutoHyphens/>
                        <w:autoSpaceDE w:val="0"/>
                      </w:pPr>
                      <w:r>
                        <w:t>geriatrijos paslaugų tobulinimas;</w:t>
                      </w:r>
                    </w:p>
                    <w:p w:rsidR="00E470D3" w:rsidRDefault="00E470D3" w:rsidP="00E470D3">
                      <w:pPr>
                        <w:widowControl w:val="0"/>
                        <w:numPr>
                          <w:ilvl w:val="0"/>
                          <w:numId w:val="19"/>
                        </w:numPr>
                        <w:suppressAutoHyphens/>
                        <w:autoSpaceDE w:val="0"/>
                      </w:pPr>
                      <w:r>
                        <w:t>aktyvi antibiotikų skyrimo politika;</w:t>
                      </w:r>
                    </w:p>
                    <w:p w:rsidR="00E470D3" w:rsidRDefault="00E470D3" w:rsidP="00E470D3">
                      <w:pPr>
                        <w:widowControl w:val="0"/>
                        <w:numPr>
                          <w:ilvl w:val="0"/>
                          <w:numId w:val="19"/>
                        </w:numPr>
                        <w:suppressAutoHyphens/>
                        <w:autoSpaceDE w:val="0"/>
                      </w:pPr>
                      <w:r>
                        <w:t>informacinių technologijų tobulinimas ir saugumo užtikrinimas</w:t>
                      </w:r>
                    </w:p>
                    <w:p w:rsidR="00E470D3" w:rsidRDefault="00E470D3" w:rsidP="00E470D3"/>
                  </w:txbxContent>
                </v:textbox>
                <w10:wrap anchorx="margin"/>
              </v:shape>
            </w:pict>
          </mc:Fallback>
        </mc:AlternateContent>
      </w:r>
      <w:r>
        <w:rPr>
          <w:noProof/>
          <w:lang w:eastAsia="lt-LT"/>
        </w:rPr>
        <mc:AlternateContent>
          <mc:Choice Requires="wps">
            <w:drawing>
              <wp:anchor distT="0" distB="0" distL="114300" distR="114300" simplePos="0" relativeHeight="251666432" behindDoc="0" locked="0" layoutInCell="1" allowOverlap="1" wp14:anchorId="47BA9E59" wp14:editId="47BA9E5A">
                <wp:simplePos x="0" y="0"/>
                <wp:positionH relativeFrom="column">
                  <wp:posOffset>235585</wp:posOffset>
                </wp:positionH>
                <wp:positionV relativeFrom="paragraph">
                  <wp:posOffset>6170930</wp:posOffset>
                </wp:positionV>
                <wp:extent cx="5869305" cy="335280"/>
                <wp:effectExtent l="0" t="0" r="36195" b="64770"/>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33528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47BA9E9A" w14:textId="77777777" w:rsidR="00E470D3" w:rsidRDefault="00E470D3" w:rsidP="00E470D3">
                            <w:pPr>
                              <w:rPr>
                                <w:b/>
                              </w:rPr>
                            </w:pPr>
                            <w:r>
                              <w:rPr>
                                <w:b/>
                                <w:sz w:val="22"/>
                                <w:szCs w:val="22"/>
                              </w:rPr>
                              <w:t>Pasirengti sveikatos sistemos grėsmėms ir ateities iššūkiams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ksto laukas 11" o:spid="_x0000_s1033" type="#_x0000_t202" style="position:absolute;margin-left:18.55pt;margin-top:485.9pt;width:462.15pt;height: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LmBtvwIAAJEFAAAOAAAAZHJzL2Uyb0RvYy54bWysVEtv2zAMvg/YfxB0X+04LyeoU7RJOwzo HkA77KxIsi1UljRJidP++lFSkrrbTsN8MCSR/Eh+fFxeHTqJ9tw6oVWFRxc5RlxRzYRqKvz98e5D iZHzRDEiteIVfuYOX63ev7vszZIXutWScYsARLllbyrcem+WWeZoyzviLrThCoS1th3xcLVNxizp Ab2TWZHns6zXlhmrKXcOXjdJiFcRv6459V/r2nGPZIUhNh//Nv634Z+tLsmyscS0gh7DIP8QRUeE AqdnqA3xBO2s+AOqE9Rqp2t/QXWX6boWlMccIJtR/ls2Dy0xPOYC5Dhzpsn9P1j6Zf/NIsGgdiOM FOmgRo/8yXmNJNk9EYfgHUjqjVuC7oMBbX+40QcwiAk7c6/pk0NKr1uiGn5tre5bThgEGS2zgWnC cQFk23/WDJyRndcR6FDbLjAInCBAh2I9nwvEDx5ReJyWs8U4n2JEQTYeT4syVjAjy5O1sc5/5LpD 4VBhCw0Q0cn+3nnIA1RPKsdysTshJbLa/xC+jYwHt1HowCYdkNGQT3p2ttmupUV7Aj11F7/AECA3 bqg9ysOXSBqa3Mw2m9tyYBItj66kUAhohFQnyRw5SiQP9TlZWBJDDq6kQj1IivnJj5biLHwT56JY bzbrI4QbqnXCwwRK0VW4TC7jTIQS3ioWz54Imc4QqlTBM4+zdQxa7wDioWU9YiKwXpTjBcw9EzBo 4zKf5Ys5RkQ2sCGot/ivZL+Jtsih0vNUOGlakrieRj4T1Uf1SPvZfbwNIoutF7ot9Z0/bA+x1eeB h9CWW82eoReh+KG4YY/BodX2BaMedkKF3c8dsRwj+UlB/RejySQskXiZTOcFXOxQsh1KiKIAVWEP ucfj2qfFszNWNC14ShOk9DXMQC1ie75GBcmEC8x96q20o8JiGd6j1usmXf0CAAD//wMAUEsDBBQA BgAIAAAAIQDLY5ZD4AAAAAsBAAAPAAAAZHJzL2Rvd25yZXYueG1sTI9BS8NAEIXvgv9hGcGb3aSW tEmzKSL0IihYRa/T7DRJm90Nu9s0/nvHkz0O8/He98rNZHoxkg+dswrSWQKCbO10ZxsFnx/bhxWI ENFq7J0lBT8UYFPd3pRYaHex7zTuYiM4xIYCFbQxDoWUoW7JYJi5gSz/Ds4bjHz6RmqPFw43vZwn SSYNdpYbWhzouaX6tDsbBS8esxN+jfotd8fXuB3r5vC9Uur+bnpag4g0xX8Y/vRZHSp22ruz1UH0 Ch6XKZMK8mXKExjIs3QBYs9kMl9kIKtSXm+ofgEAAP//AwBQSwECLQAUAAYACAAAACEAtoM4kv4A AADhAQAAEwAAAAAAAAAAAAAAAAAAAAAAW0NvbnRlbnRfVHlwZXNdLnhtbFBLAQItABQABgAIAAAA IQA4/SH/1gAAAJQBAAALAAAAAAAAAAAAAAAAAC8BAABfcmVscy8ucmVsc1BLAQItABQABgAIAAAA IQD5LmBtvwIAAJEFAAAOAAAAAAAAAAAAAAAAAC4CAABkcnMvZTJvRG9jLnhtbFBLAQItABQABgAI AAAAIQDLY5ZD4AAAAAsBAAAPAAAAAAAAAAAAAAAAABkFAABkcnMvZG93bnJldi54bWxQSwUGAAAA AAQABADzAAAAJgYAAAAA " strokecolor="#92cddc" strokeweight="1pt">
                <v:fill color2="#b6dde8" focus="100%" type="gradient"/>
                <v:shadow on="t" color="#205867" opacity=".5" offset="1pt"/>
                <v:textbox>
                  <w:txbxContent>
                    <w:p w:rsidR="00E470D3" w:rsidRDefault="00E470D3" w:rsidP="00E470D3">
                      <w:pPr>
                        <w:rPr>
                          <w:b/>
                        </w:rPr>
                      </w:pPr>
                      <w:r>
                        <w:rPr>
                          <w:b/>
                          <w:sz w:val="22"/>
                          <w:szCs w:val="22"/>
                        </w:rPr>
                        <w:t>Pasirengti sveikatos sistemos grėsmėms ir ateities iššūkiams</w:t>
                      </w:r>
                    </w:p>
                  </w:txbxContent>
                </v:textbox>
              </v:shape>
            </w:pict>
          </mc:Fallback>
        </mc:AlternateContent>
      </w:r>
      <w:r>
        <w:rPr>
          <w:noProof/>
          <w:lang w:eastAsia="lt-LT"/>
        </w:rPr>
        <mc:AlternateContent>
          <mc:Choice Requires="wps">
            <w:drawing>
              <wp:anchor distT="0" distB="0" distL="114300" distR="114300" simplePos="0" relativeHeight="251667456" behindDoc="0" locked="0" layoutInCell="1" allowOverlap="1" wp14:anchorId="47BA9E5B" wp14:editId="47BA9E5C">
                <wp:simplePos x="0" y="0"/>
                <wp:positionH relativeFrom="column">
                  <wp:posOffset>-70485</wp:posOffset>
                </wp:positionH>
                <wp:positionV relativeFrom="paragraph">
                  <wp:posOffset>99060</wp:posOffset>
                </wp:positionV>
                <wp:extent cx="19050" cy="6055360"/>
                <wp:effectExtent l="57150" t="19050" r="76200" b="97790"/>
                <wp:wrapNone/>
                <wp:docPr id="12" name="Tiesioji jungtis 12"/>
                <wp:cNvGraphicFramePr/>
                <a:graphic xmlns:a="http://schemas.openxmlformats.org/drawingml/2006/main">
                  <a:graphicData uri="http://schemas.microsoft.com/office/word/2010/wordprocessingShape">
                    <wps:wsp>
                      <wps:cNvCnPr/>
                      <wps:spPr>
                        <a:xfrm>
                          <a:off x="0" y="0"/>
                          <a:ext cx="19050" cy="6055360"/>
                        </a:xfrm>
                        <a:prstGeom prst="line">
                          <a:avLst/>
                        </a:prstGeom>
                        <a:ln>
                          <a:solidFill>
                            <a:srgbClr val="00CC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AE1B304" id="Tiesioji jungtis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7.8pt" to="-4.05pt,48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7szh2wEAAAgEAAAOAAAAZHJzL2Uyb0RvYy54bWysU02P0zAQvSPxHyzfaZKiVhA13UNX5YKg gt0f4DrjxCt/yfY26b9n7KTZFSCthLhMMva853lv7N3dqBW5gA/SmoZWq5ISMNy20nQNfXw4fvhE SYjMtExZAw29QqB3+/fvdoOrYW17q1rwBElMqAfX0D5GVxdF4D1oFlbWgcFNYb1mEVPfFa1nA7Jr VazLclsM1rfOWw4h4Or9tEn3mV8I4PG7EAEiUQ3F3mKOPsdzisV+x+rOM9dLPrfB/qELzaTBQxeq exYZefbyDyotubfBirjiVhdWCMkha0A1Vfmbmp89c5C1oDnBLTaF/0fLv11OnsgWZ7emxDCNM3qQ gON8kuTp2XRRBoJb6NPgQo3lB3PycxbcySfRo/A6fVEOGbO318VbGCPhuFh9Ljc4AI4723Kz+bjN 3hcvYOdD/AJWk/TTUCVNks5qdvkaIh6IpbeStKxMisEq2R6lUjnx3fmgPLmwNOzycDgeU98IfFWG WYIWSc3Uf/6LVwUT7Q8Q6Ad2vM7H55sICy3jHEysZl5lsDrBBLawAMu3gXN9gkK+pQu4ehu8IPLJ 1sQFrKWx/m8Ecby1LKb6mwOT7mTB2bbXPNlsDV637Nz8NNJ9fp1n+MsD3v8CAAD//wMAUEsDBBQA BgAIAAAAIQBgYIP13QAAAAkBAAAPAAAAZHJzL2Rvd25yZXYueG1sTI/RToNAEEXfTfyHzZj4Rhca S1pkadBoYnwwEf2Agd0CKTtL2IXSv3d80sebe3LnTH5c7SAWM/nekYJkE4Mw1DjdU6vg++s12oPw AUnj4MgouBoPx+L2JsdMuwt9mqUKreAR8hkq6EIYMyl90xmLfuNGQ9yd3GQxcJxaqSe88Lgd5DaO U2mxJ77Q4WieO9Ocq9kq6Css3YxLfd19vL2/NOX6EHdPSt3freUjiGDW8AfDrz6rQ8FOtZtJezEo iJIkYZSLXQqCgWjPuVZwSA9bkEUu/39Q/AAAAP//AwBQSwECLQAUAAYACAAAACEAtoM4kv4AAADh AQAAEwAAAAAAAAAAAAAAAAAAAAAAW0NvbnRlbnRfVHlwZXNdLnhtbFBLAQItABQABgAIAAAAIQA4 /SH/1gAAAJQBAAALAAAAAAAAAAAAAAAAAC8BAABfcmVscy8ucmVsc1BLAQItABQABgAIAAAAIQCq 7szh2wEAAAgEAAAOAAAAAAAAAAAAAAAAAC4CAABkcnMvZTJvRG9jLnhtbFBLAQItABQABgAIAAAA IQBgYIP13QAAAAkBAAAPAAAAAAAAAAAAAAAAADUEAABkcnMvZG93bnJldi54bWxQSwUGAAAAAAQA BADzAAAAPwUAAAAA " strokecolor="#0cf" strokeweight="2pt">
                <v:shadow on="t" color="black" opacity="24903f" origin=",.5" offset="0,.55556mm"/>
              </v:line>
            </w:pict>
          </mc:Fallback>
        </mc:AlternateContent>
      </w:r>
      <w:r>
        <w:rPr>
          <w:noProof/>
          <w:lang w:eastAsia="lt-LT"/>
        </w:rPr>
        <mc:AlternateContent>
          <mc:Choice Requires="wps">
            <w:drawing>
              <wp:anchor distT="0" distB="0" distL="114300" distR="114300" simplePos="0" relativeHeight="251668480" behindDoc="0" locked="0" layoutInCell="1" allowOverlap="1" wp14:anchorId="47BA9E5D" wp14:editId="47BA9E5E">
                <wp:simplePos x="0" y="0"/>
                <wp:positionH relativeFrom="column">
                  <wp:posOffset>-71755</wp:posOffset>
                </wp:positionH>
                <wp:positionV relativeFrom="paragraph">
                  <wp:posOffset>332105</wp:posOffset>
                </wp:positionV>
                <wp:extent cx="293370" cy="89535"/>
                <wp:effectExtent l="0" t="19050" r="30480" b="43815"/>
                <wp:wrapNone/>
                <wp:docPr id="13" name="Rodyklė dešinėn 13"/>
                <wp:cNvGraphicFramePr/>
                <a:graphic xmlns:a="http://schemas.openxmlformats.org/drawingml/2006/main">
                  <a:graphicData uri="http://schemas.microsoft.com/office/word/2010/wordprocessingShape">
                    <wps:wsp>
                      <wps:cNvSpPr/>
                      <wps:spPr>
                        <a:xfrm flipV="1">
                          <a:off x="0" y="0"/>
                          <a:ext cx="292735" cy="88900"/>
                        </a:xfrm>
                        <a:prstGeom prst="rightArrow">
                          <a:avLst/>
                        </a:prstGeom>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AC06C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13" o:spid="_x0000_s1026" type="#_x0000_t13" style="position:absolute;margin-left:-5.65pt;margin-top:26.15pt;width:23.1pt;height:7.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hSLfrQIAAJMFAAAOAAAAZHJzL2Uyb0RvYy54bWysVM1OGzEQvlfqO1i+l90EKBCxQVFQqkoI ENBydrx21qrXdsdONumLcO670Pfq2PtDRFEPVfdgeXZmvvnxN3N+sa012QjwypqCjg5ySoThtlRm VdAvD4sPp5T4wEzJtDWioDvh6cX0/bvzxk3E2FZWlwIIghg/aVxBqxDcJMs8r0TN/IF1wqBSWqhZ QBFWWQmsQfRaZ+M8/5g1FkoHlgvv8e9lq6TThC+l4OFGSi8C0QXF3EI6IZ3LeGbTczZZAXOV4l0a 7B+yqJkyGHSAumSBkTWoP6BqxcF6K8MBt3VmpVRcpBqwmlH+qpr7ijmRasHmeDe0yf8/WH69uQWi Sny7Q0oMq/GN7my5+6afn0gpfv1U5vnJEFRipxrnJ+hw726hkzxeY9lbCTWRWrmvCJQagaWRberz buiz2AbC8ef4bHxyeEwJR9Xp6VmeniFrUSKaAx8+CVuTeCkoqFUVZgC2Schsc+UDxkeH3jA6aRNP b7UqF0rrJMBqOddANiy+fj6fLxaxDHTcM0MpumaxuLacdAs7LVrYOyGxQTHtFD5RUwywjHNhQluz r1gp2mjHOX59sEjm6JFCa4OAEVlilgN2B9BbtiA9dptzZx9dRWL24Jz/LbHWefBIka0Jg3OtjIW3 ADRW1UVu7fsmta2JXVoiU5A+YNu58o4vFD7ZFfPhlgEOEo4cLodwg4fUtimo7W6UVBZ+vPU/2iO/ UUtJg4NZUP99zUBQoj8bZP7Z6OgoTnISjo5PxijAvma5rzHrem7x9Ue4hhxP12gfdH+VYOtH3CGz GBVVzHCMXVAeoBfmoV0YuIW4mM2SGU6vY+HK3DveMz6S8WH7yMB1vA3I92vbDzGbvCJuaxvfw9jZ OlipEqtf+tr1Gyc/EafbUnG17MvJ6mWXTn8DAAD//wMAUEsDBBQABgAIAAAAIQC2nuSh3gAAAAgB AAAPAAAAZHJzL2Rvd25yZXYueG1sTI/BTsMwDIbvSLxDZCRuW9p1lFGaTggJrtCBkHbLGtNEJE7V pFv39oTTOFmWP/3+/no7O8uOOAbjSUC+zIAhdV4Z6gV8frwsNsBClKSk9YQCzhhg21xf1bJS/kQt HnexZymEQiUF6BiHivPQaXQyLP2AlG7ffnQypnXsuRrlKYU7y1dZVnInDaUPWg74rLH72U1OwPsm fuVv9nVS/r4tzsa0fL/XQtzezE+PwCLO8QLDn35ShyY5HfxEKjArYJHnRUIF3K3STECxfgB2EFCW a+BNzf8XaH4BAAD//wMAUEsBAi0AFAAGAAgAAAAhALaDOJL+AAAA4QEAABMAAAAAAAAAAAAAAAAA AAAAAFtDb250ZW50X1R5cGVzXS54bWxQSwECLQAUAAYACAAAACEAOP0h/9YAAACUAQAACwAAAAAA AAAAAAAAAAAvAQAAX3JlbHMvLnJlbHNQSwECLQAUAAYACAAAACEAWoUi360CAACTBQAADgAAAAAA AAAAAAAAAAAuAgAAZHJzL2Uyb0RvYy54bWxQSwECLQAUAAYACAAAACEAtp7kod4AAAAIAQAADwAA AAAAAAAAAAAAAAAHBQAAZHJzL2Rvd25yZXYueG1sUEsFBgAAAAAEAAQA8wAAABIGAAAAAA== " adj="18320" fillcolor="#4f81bd [3204]" strokecolor="#0cf" strokeweight="2pt"/>
            </w:pict>
          </mc:Fallback>
        </mc:AlternateContent>
      </w:r>
      <w:r>
        <w:rPr>
          <w:noProof/>
          <w:lang w:eastAsia="lt-LT"/>
        </w:rPr>
        <mc:AlternateContent>
          <mc:Choice Requires="wps">
            <w:drawing>
              <wp:anchor distT="0" distB="0" distL="114300" distR="114300" simplePos="0" relativeHeight="251669504" behindDoc="0" locked="0" layoutInCell="1" allowOverlap="1" wp14:anchorId="47BA9E5F" wp14:editId="47BA9E60">
                <wp:simplePos x="0" y="0"/>
                <wp:positionH relativeFrom="column">
                  <wp:posOffset>302895</wp:posOffset>
                </wp:positionH>
                <wp:positionV relativeFrom="paragraph">
                  <wp:posOffset>572770</wp:posOffset>
                </wp:positionV>
                <wp:extent cx="0" cy="5174615"/>
                <wp:effectExtent l="57150" t="19050" r="76200" b="83185"/>
                <wp:wrapNone/>
                <wp:docPr id="14" name="Tiesioji jungtis 14"/>
                <wp:cNvGraphicFramePr/>
                <a:graphic xmlns:a="http://schemas.openxmlformats.org/drawingml/2006/main">
                  <a:graphicData uri="http://schemas.microsoft.com/office/word/2010/wordprocessingShape">
                    <wps:wsp>
                      <wps:cNvCnPr/>
                      <wps:spPr>
                        <a:xfrm>
                          <a:off x="0" y="0"/>
                          <a:ext cx="0" cy="5173980"/>
                        </a:xfrm>
                        <a:prstGeom prst="line">
                          <a:avLst/>
                        </a:prstGeom>
                        <a:ln>
                          <a:solidFill>
                            <a:srgbClr val="00CC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65D97B" id="Tiesioji jungtis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45.1pt" to="23.85pt,45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4pO1wEAAAQEAAAOAAAAZHJzL2Uyb0RvYy54bWysU8tu2zAQvBfoPxC815Lcpk0Fyzk4cC5F arTpB9DUUmLAF0jGkv++S0pWgrRAgKKXlZbcGe7MkpubUStyAh+kNQ2tViUlYLhtpeka+uth/+Ga khCZaZmyBhp6hkBvtu/fbQZXw9r2VrXgCZKYUA+uoX2Mri6KwHvQLKysA4ObwnrNIqa+K1rPBmTX qliX5edisL513nIIAVdvp026zfxCAI/fhQgQiWoo9hZz9DkeUyy2G1Z3nrle8rkN9g9daCYNHrpQ 3bLIyJOXf1Bpyb0NVsQVt7qwQkgOWQOqqcpXan72zEHWguYEt9gU/h8tvz8dPJEtzu4TJYZpnNGD BBznoySPT6aLMhDcQp8GF2os35mDn7PgDj6JHoXX6YtyyJi9PS/ewhgJnxY5rl5VXz5+vc6+F89A 50O8A6tJ+mmokibJZjU7fQsRD8PSS0laVibFYJVs91KpnPjuuFOenFgadLnb7fepZwS+KMMsQYuk ZOo9/8Wzgon2Bwj0Artd5+PzLYSFlnEOJlYzrzJYnWACW1iA5dvAuT5BId/QBVy9DV4Q+WRr4gLW 0lj/N4I4XloWU/3FgUl3suBo23OearYGr1p2bn4W6S6/zDP8+fFufwMAAP//AwBQSwMEFAAGAAgA AAAhAKNHhzjbAAAACAEAAA8AAABkcnMvZG93bnJldi54bWxMj0FOwzAQRfdI3MEaJHbUbtVSmsap AgIJsahE4ACTZIgj4nEUO2l6e1w2sHz6X3/epIfZdmKiwbeONSwXCgRx5eqWGw2fHy93DyB8QK6x c0wazuThkF1fpZjU7sTvNBWhEXGEfYIaTAh9IqWvDFn0C9cTx+zLDRZDxKGR9YCnOG47uVLqXlps OV4w2NOToeq7GK2GtsDcjTiV583x9e25yue1Mo9a397M+R5EoDn8leGiH9Uhi06lG7n2otOw3m5j U8NOrUDE/JfLC2+WILNU/n8g+wEAAP//AwBQSwECLQAUAAYACAAAACEAtoM4kv4AAADhAQAAEwAA AAAAAAAAAAAAAAAAAAAAW0NvbnRlbnRfVHlwZXNdLnhtbFBLAQItABQABgAIAAAAIQA4/SH/1gAA AJQBAAALAAAAAAAAAAAAAAAAAC8BAABfcmVscy8ucmVsc1BLAQItABQABgAIAAAAIQB/q4pO1wEA AAQEAAAOAAAAAAAAAAAAAAAAAC4CAABkcnMvZTJvRG9jLnhtbFBLAQItABQABgAIAAAAIQCjR4c4 2wAAAAgBAAAPAAAAAAAAAAAAAAAAADEEAABkcnMvZG93bnJldi54bWxQSwUGAAAAAAQABADzAAAA OQUAAAAA " strokecolor="#0cf" strokeweight="2pt">
                <v:shadow on="t" color="black" opacity="24903f" origin=",.5" offset="0,.55556mm"/>
              </v:line>
            </w:pict>
          </mc:Fallback>
        </mc:AlternateContent>
      </w:r>
      <w:r>
        <w:rPr>
          <w:noProof/>
          <w:lang w:eastAsia="lt-LT"/>
        </w:rPr>
        <mc:AlternateContent>
          <mc:Choice Requires="wps">
            <w:drawing>
              <wp:anchor distT="0" distB="0" distL="114300" distR="114300" simplePos="0" relativeHeight="251670528" behindDoc="0" locked="0" layoutInCell="1" allowOverlap="1" wp14:anchorId="47BA9E61" wp14:editId="47BA9E62">
                <wp:simplePos x="0" y="0"/>
                <wp:positionH relativeFrom="column">
                  <wp:posOffset>314325</wp:posOffset>
                </wp:positionH>
                <wp:positionV relativeFrom="paragraph">
                  <wp:posOffset>1289685</wp:posOffset>
                </wp:positionV>
                <wp:extent cx="220980" cy="89535"/>
                <wp:effectExtent l="0" t="19050" r="45720" b="43815"/>
                <wp:wrapNone/>
                <wp:docPr id="15" name="Rodyklė dešinėn 15"/>
                <wp:cNvGraphicFramePr/>
                <a:graphic xmlns:a="http://schemas.openxmlformats.org/drawingml/2006/main">
                  <a:graphicData uri="http://schemas.microsoft.com/office/word/2010/wordprocessingShape">
                    <wps:wsp>
                      <wps:cNvSpPr/>
                      <wps:spPr>
                        <a:xfrm flipV="1">
                          <a:off x="0" y="0"/>
                          <a:ext cx="220980" cy="88900"/>
                        </a:xfrm>
                        <a:prstGeom prst="rightArrow">
                          <a:avLst/>
                        </a:prstGeom>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1B36FC" id="Rodyklė dešinėn 15" o:spid="_x0000_s1026" type="#_x0000_t13" style="position:absolute;margin-left:24.75pt;margin-top:101.55pt;width:17.4pt;height:7.0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yu0erAIAAJMFAAAOAAAAZHJzL2Uyb0RvYy54bWysVM1u2zAMvg/YOwi6r3aCdkuDOkWQIsOA oi3abj0rshQLkyWNUuJkL9Jz36V7r1HyT4Ou2GGYD4Jokh9F8iPPzne1JlsBXllT0NFRTokw3JbK rAv69X75YUKJD8yUTFsjCroXnp7P3r87a9xUjG1ldSmAIIjx08YVtArBTbPM80rUzB9ZJwwqpYWa BRRhnZXAGkSvdTbO849ZY6F0YLnwHv9etEo6S/hSCh6upfQiEF1QfFtIJ6RzFc9sdsama2CuUrx7 BvuHV9RMGQw6QF2wwMgG1B9QteJgvZXhiNs6s1IqLlIOmM0of5XNXcWcSLlgcbwbyuT/Hyy/2t4A USX27oQSw2rs0a0t99/18yMpxa8nZZ4fDUElVqpxfooOd+4GOsnjNaa9k1ATqZX7hkCpEJga2aU6 74c6i10gHH+Ox/npBLvBUTWZnOapDVmLEtEc+PBZ2JrES0FBraswB7BNQmbbSx8wPjr0htFJm3h6 q1W5VFonAdarhQayZbH7+WKxXMY00PHADKXomsXk2nTSLey1aGFvhcQCxWen8ImaYoBlnAsT2px9 xUrRRjvJ8euDRTJHjxRaGwSMyBJfOWB3AL1lC9Jjt2/u7KOrSMwenPO/Pax1HjxSZGvC4FwrY+Et AI1ZdZFb+75IbWlilVbIFKQP2HauvONLhS27ZD7cMMBBwibjcgjXeEhtm4La7kZJZeHnW/+jPfIb tZQ0OJgF9T82DAQl+otB5p+Ojo/jJCfh+OTTGAU41KwONWZTLyx2f4RryPF0jfZB91cJtn7AHTKP UVHFDMfYBeUBemER2oWBW4iL+TyZ4fQ6Fi7NneM94yMZ73cPDFzH24B8v7L9ELPpK+K2trEfxs43 wUqVWP1S167eOPmJON2WiqvlUE5WL7t09hsAAP//AwBQSwMEFAAGAAgAAAAhAPr2PTvfAAAACQEA AA8AAABkcnMvZG93bnJldi54bWxMj8FOwzAMhu9IvENkJG4saTfGVppOaBII7bYwkLhlTWgrGqdK 0q17e8wJjrY//f7+cjO5np1siJ1HCdlMALNYe9NhI+Hw9ny3AhaTRqN7j1bCxUbYVNdXpS6MP+Pe nlRqGIVgLLSENqWh4DzWrXU6zvxgkW5fPjidaAwNN0GfKdz1PBdiyZ3ukD60erDb1tbfanQScNwd 1MdaLdPL7vM1v+BWvAcl5e3N9PQILNkp/cHwq0/qUJHT0Y9oIuslLNb3RErIxTwDRsBqMQd2pEX2 kAOvSv6/QfUDAAD//wMAUEsBAi0AFAAGAAgAAAAhALaDOJL+AAAA4QEAABMAAAAAAAAAAAAAAAAA AAAAAFtDb250ZW50X1R5cGVzXS54bWxQSwECLQAUAAYACAAAACEAOP0h/9YAAACUAQAACwAAAAAA AAAAAAAAAAAvAQAAX3JlbHMvLnJlbHNQSwECLQAUAAYACAAAACEALMrtHqwCAACTBQAADgAAAAAA AAAAAAAAAAAuAgAAZHJzL2Uyb0RvYy54bWxQSwECLQAUAAYACAAAACEA+vY9O98AAAAJAQAADwAA AAAAAAAAAAAAAAAGBQAAZHJzL2Rvd25yZXYueG1sUEsFBgAAAAAEAAQA8wAAABIGAAAAAA== " adj="17255" fillcolor="#4f81bd [3204]" strokecolor="#0cf" strokeweight="2pt"/>
            </w:pict>
          </mc:Fallback>
        </mc:AlternateContent>
      </w:r>
      <w:r>
        <w:rPr>
          <w:noProof/>
          <w:lang w:eastAsia="lt-LT"/>
        </w:rPr>
        <mc:AlternateContent>
          <mc:Choice Requires="wps">
            <w:drawing>
              <wp:anchor distT="0" distB="0" distL="114300" distR="114300" simplePos="0" relativeHeight="251671552" behindDoc="0" locked="0" layoutInCell="1" allowOverlap="1" wp14:anchorId="47BA9E63" wp14:editId="47BA9E64">
                <wp:simplePos x="0" y="0"/>
                <wp:positionH relativeFrom="column">
                  <wp:posOffset>291465</wp:posOffset>
                </wp:positionH>
                <wp:positionV relativeFrom="paragraph">
                  <wp:posOffset>2790825</wp:posOffset>
                </wp:positionV>
                <wp:extent cx="243840" cy="89535"/>
                <wp:effectExtent l="0" t="19050" r="41910" b="43815"/>
                <wp:wrapNone/>
                <wp:docPr id="16" name="Rodyklė dešinėn 16"/>
                <wp:cNvGraphicFramePr/>
                <a:graphic xmlns:a="http://schemas.openxmlformats.org/drawingml/2006/main">
                  <a:graphicData uri="http://schemas.microsoft.com/office/word/2010/wordprocessingShape">
                    <wps:wsp>
                      <wps:cNvSpPr/>
                      <wps:spPr>
                        <a:xfrm flipV="1">
                          <a:off x="0" y="0"/>
                          <a:ext cx="243840" cy="88900"/>
                        </a:xfrm>
                        <a:prstGeom prst="rightArrow">
                          <a:avLst/>
                        </a:prstGeom>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32DD278" id="Rodyklė dešinėn 16" o:spid="_x0000_s1026" type="#_x0000_t13" style="position:absolute;margin-left:22.95pt;margin-top:219.75pt;width:19.2pt;height:7.0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r7xjrAIAAJMFAAAOAAAAZHJzL2Uyb0RvYy54bWysVM1uEzEQviPxDpbvdDchLWnUTRWlCkKq StUWena8dtbCa5uxk015kZ55l/JejL0/jUrFAbEHy7Mz883f5zk739ea7AR4ZU1BR0c5JcJwWyqz KeiXu9W7KSU+MFMybY0o6IPw9Hz+9s1Z42ZibCurSwEEQYyfNa6gVQhulmWeV6Jm/sg6YVApLdQs oAibrATWIHqts3Gen2SNhdKB5cJ7/HvRKuk84UspePgspReB6IJibiGdkM51PLP5GZttgLlK8S4N 9g9Z1EwZDDpAXbDAyBbUH1C14mC9leGI2zqzUiouUg1YzSh/Uc1txZxItWBzvBva5P8fLL/aXQNR Jc7uhBLDapzRjS0fvumnR1KKXz+VeXo0BJXYqcb5GTrcumvoJI/XWPZeQk2kVu4rAqVGYGlkn/r8 MPRZ7APh+HM8eT+d4DQ4qqbT0zyNIWtRIpoDHz4KW5N4KSioTRUWALZJyGx36QPGR4feMDppE09v tSpXSuskwGa91EB2LE4/Xy5Xq1gGOh6YoRRds1hcW066hQctWtgbIbFBMe0UPlFTDLCMc2FCW7Ov WCnaaMc5fn2wSObokUJrg4ARWWKWA3YH0Fu2ID12m3NnH11FYvbgnP8tsdZ58EiRrQmDc62MhdcA NFbVRW7t+ya1rYldWiNTkD5g23flHV8pHNkl8+GaAT4kHDIuh/AZD6ltU1Db3SipLPx47X+0R36j lpIGH2ZB/fctA0GJ/mSQ+aejSeROSMLk+MMYBTjUrA81ZlsvLU5/hGvI8XSN9kH3Vwm2vscdsohR UcUMx9gF5QF6YRnahYFbiIvFIpnh63UsXJpbx3vGRzLe7e8ZuI63Afl+ZftHzGYviNvaxnkYu9gG K1Vi9XNfu37jy0/E6bZUXC2HcrJ63qXz3wAAAP//AwBQSwMEFAAGAAgAAAAhAJePMFffAAAACQEA AA8AAABkcnMvZG93bnJldi54bWxMj8tOwzAQRfdI/IM1SOyoA0lfIU4FlSrxEAvSivU0GZIIexxi pwl/j7uC1Wh0j+6cyTaT0eJEvWstK7idRSCIS1u1XCs47Hc3KxDOI1eoLZOCH3KwyS8vMkwrO/I7 nQpfi1DCLkUFjfddKqUrGzLoZrYjDtmn7Q36sPa1rHocQ7nR8i6KFtJgy+FCgx1tGyq/isEo0N3T 88tExfcrJh/L3duyeBzGrVLXV9PDPQhPk/+D4awf1CEPTkc7cOWEVpDM14EMM17PQQRglcQgjucg XoDMM/n/g/wXAAD//wMAUEsBAi0AFAAGAAgAAAAhALaDOJL+AAAA4QEAABMAAAAAAAAAAAAAAAAA AAAAAFtDb250ZW50X1R5cGVzXS54bWxQSwECLQAUAAYACAAAACEAOP0h/9YAAACUAQAACwAAAAAA AAAAAAAAAAAvAQAAX3JlbHMvLnJlbHNQSwECLQAUAAYACAAAACEADK+8Y6wCAACTBQAADgAAAAAA AAAAAAAAAAAuAgAAZHJzL2Uyb0RvYy54bWxQSwECLQAUAAYACAAAACEAl48wV98AAAAJAQAADwAA AAAAAAAAAAAAAAAGBQAAZHJzL2Rvd25yZXYueG1sUEsFBgAAAAAEAAQA8wAAABIGAAAAAA== " adj="17663" fillcolor="#4f81bd [3204]" strokecolor="#0cf" strokeweight="2pt"/>
            </w:pict>
          </mc:Fallback>
        </mc:AlternateContent>
      </w:r>
      <w:r>
        <w:rPr>
          <w:noProof/>
          <w:lang w:eastAsia="lt-LT"/>
        </w:rPr>
        <mc:AlternateContent>
          <mc:Choice Requires="wps">
            <w:drawing>
              <wp:anchor distT="0" distB="0" distL="114300" distR="114300" simplePos="0" relativeHeight="251672576" behindDoc="0" locked="0" layoutInCell="1" allowOverlap="1" wp14:anchorId="47BA9E65" wp14:editId="47BA9E66">
                <wp:simplePos x="0" y="0"/>
                <wp:positionH relativeFrom="column">
                  <wp:posOffset>337185</wp:posOffset>
                </wp:positionH>
                <wp:positionV relativeFrom="paragraph">
                  <wp:posOffset>4193540</wp:posOffset>
                </wp:positionV>
                <wp:extent cx="198120" cy="89535"/>
                <wp:effectExtent l="0" t="19050" r="30480" b="43815"/>
                <wp:wrapNone/>
                <wp:docPr id="17" name="Rodyklė dešinėn 17"/>
                <wp:cNvGraphicFramePr/>
                <a:graphic xmlns:a="http://schemas.openxmlformats.org/drawingml/2006/main">
                  <a:graphicData uri="http://schemas.microsoft.com/office/word/2010/wordprocessingShape">
                    <wps:wsp>
                      <wps:cNvSpPr/>
                      <wps:spPr>
                        <a:xfrm flipV="1">
                          <a:off x="0" y="0"/>
                          <a:ext cx="198120" cy="88900"/>
                        </a:xfrm>
                        <a:prstGeom prst="rightArrow">
                          <a:avLst/>
                        </a:prstGeom>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E35DF28" id="Rodyklė dešinėn 17" o:spid="_x0000_s1026" type="#_x0000_t13" style="position:absolute;margin-left:26.55pt;margin-top:330.2pt;width:15.6pt;height:7.0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EPQQrQIAAJMFAAAOAAAAZHJzL2Uyb0RvYy54bWysVM1u2zAMvg/YOwi6r3aCdk2DOkWQIsOA oi3abj0rshQLkyWNUuJkL9Lz3qV7r1HyT4Ou2GGYD4Jokh9F8iPPL3a1JlsBXllT0NFRTokw3JbK rAv65WH5YUKJD8yUTFsjCroXnl7M3r87b9xUjG1ldSmAIIjx08YVtArBTbPM80rUzB9ZJwwqpYWa BRRhnZXAGkSvdTbO849ZY6F0YLnwHv9etko6S/hSCh5upPQiEF1QfFtIJ6RzFc9sds6ma2CuUrx7 BvuHV9RMGQw6QF2ywMgG1B9QteJgvZXhiNs6s1IqLlIOmM0of5XNfcWcSLlgcbwbyuT/Hyy/3t4C USX27pQSw2rs0Z0t99/08xMpxa+fyjw/GYJKrFTj/BQd7t0tdJLHa0x7J6EmUiv3FYFSITA1skt1 3g91FrtAOP4cnU1GY+wGR9VkcpanNmQtSkRz4MMnYWsSLwUFta7CHMA2CZltr3zA+OjQG0YnbeLp rVblUmmdBFivFhrIlsXu54vFchnTQMcDM5SiaxaTa9NJt7DXooW9ExILhM8ep/CJmmKAZZwLE9qc fcVK0UY7yfHrg0UyR48UWhsEjMgSXzlgdwC9ZQvSY7dv7uyjq0jMHpzzvz2sdR48UmRrwuBcK2Ph LQCNWXWRW/u+SG1pYpVWyBSkD9h2rrzjS4Utu2I+3DLAQcIm43IIN3hIbZuC2u5GSWXhx1v/oz3y G7WUNDiYBfXfNwwEJfqzQeafjY6P4yQn4fjkNBIJDjWrQ43Z1AuL3R/hGnI8XaN90P1Vgq0fcYfM Y1RUMcMxdkF5gF5YhHZh4BbiYj5PZji9joUrc+94z/hIxofdIwPX8TYg369tP8Rs+oq4rW3sh7Hz TbBSJVa/1LWrN05+Ik63peJqOZST1csunf0GAAD//wMAUEsDBBQABgAIAAAAIQDaqDU44QAAAAkB AAAPAAAAZHJzL2Rvd25yZXYueG1sTI/BTsMwDIbvSLxDZCQuiKVjXRml6YSQENW0C4PDuKVJaCIa p2qyrfD0mBMcbX/6/f3VevI9O5oxuoAC5rMMmEEVtMNOwNvr0/UKWEwStewDGgFfJsK6Pj+rZKnD CV/McZc6RiEYSynApjSUnEdljZdxFgaDdPsIo5eJxrHjepQnCvc9v8mygnvpkD5YOZhHa9Tn7uAF KOW2rf1utvuNU3equcrfm+e9EJcX08M9sGSm9AfDrz6pQ01ObTigjqwXsFzMiRRQFFkOjIBVvgDW 0uI2XwKvK/6/Qf0DAAD//wMAUEsBAi0AFAAGAAgAAAAhALaDOJL+AAAA4QEAABMAAAAAAAAAAAAA AAAAAAAAAFtDb250ZW50X1R5cGVzXS54bWxQSwECLQAUAAYACAAAACEAOP0h/9YAAACUAQAACwAA AAAAAAAAAAAAAAAvAQAAX3JlbHMvLnJlbHNQSwECLQAUAAYACAAAACEAdxD0EK0CAACTBQAADgAA AAAAAAAAAAAAAAAuAgAAZHJzL2Uyb0RvYy54bWxQSwECLQAUAAYACAAAACEA2qg1OOEAAAAJAQAA DwAAAAAAAAAAAAAAAAAHBQAAZHJzL2Rvd25yZXYueG1sUEsFBgAAAAAEAAQA8wAAABUGAAAAAA== " adj="16754" fillcolor="#4f81bd [3204]" strokecolor="#0cf" strokeweight="2pt"/>
            </w:pict>
          </mc:Fallback>
        </mc:AlternateContent>
      </w:r>
      <w:r>
        <w:rPr>
          <w:noProof/>
          <w:lang w:eastAsia="lt-LT"/>
        </w:rPr>
        <mc:AlternateContent>
          <mc:Choice Requires="wps">
            <w:drawing>
              <wp:anchor distT="0" distB="0" distL="114300" distR="114300" simplePos="0" relativeHeight="251673600" behindDoc="0" locked="0" layoutInCell="1" allowOverlap="1" wp14:anchorId="47BA9E67" wp14:editId="47BA9E68">
                <wp:simplePos x="0" y="0"/>
                <wp:positionH relativeFrom="column">
                  <wp:posOffset>352425</wp:posOffset>
                </wp:positionH>
                <wp:positionV relativeFrom="paragraph">
                  <wp:posOffset>7172960</wp:posOffset>
                </wp:positionV>
                <wp:extent cx="182880" cy="88900"/>
                <wp:effectExtent l="0" t="19050" r="45720" b="44450"/>
                <wp:wrapNone/>
                <wp:docPr id="18" name="Rodyklė dešinėn 18"/>
                <wp:cNvGraphicFramePr/>
                <a:graphic xmlns:a="http://schemas.openxmlformats.org/drawingml/2006/main">
                  <a:graphicData uri="http://schemas.microsoft.com/office/word/2010/wordprocessingShape">
                    <wps:wsp>
                      <wps:cNvSpPr/>
                      <wps:spPr>
                        <a:xfrm flipV="1">
                          <a:off x="0" y="0"/>
                          <a:ext cx="182880" cy="88900"/>
                        </a:xfrm>
                        <a:prstGeom prst="rightArrow">
                          <a:avLst/>
                        </a:prstGeom>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B48DE1" id="Rodyklė dešinėn 18" o:spid="_x0000_s1026" type="#_x0000_t13" style="position:absolute;margin-left:27.75pt;margin-top:564.8pt;width:14.4pt;height: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4mYOrQIAAJMFAAAOAAAAZHJzL2Uyb0RvYy54bWysVM1u2zAMvg/YOwi6r3aCdkuDOkWQIsOA oi3abj0rshQLkyWNUuJkL9Jz36V7r1HyT4Ou2GGYD4Jokh9F8iPPzne1JlsBXllT0NFRTokw3JbK rAv69X75YUKJD8yUTFsjCroXnp7P3r87a9xUjG1ldSmAIIjx08YVtArBTbPM80rUzB9ZJwwqpYWa BRRhnZXAGkSvdTbO849ZY6F0YLnwHv9etEo6S/hSCh6upfQiEF1QfFtIJ6RzFc9sdsama2CuUrx7 BvuHV9RMGQw6QF2wwMgG1B9QteJgvZXhiNs6s1IqLlIOmM0of5XNXcWcSLlgcbwbyuT/Hyy/2t4A USX2DjtlWI09urXl/rt+fiSl+PWkzPOjIajESjXOT9Hhzt1AJ3m8xrR3EmoitXLfECgVAlMju1Tn /VBnsQuE48/RZDyZYDc4qiaT0zy1IWtRIpoDHz4LW5N4KSiodRXmALZJyGx76QPGR4feMDppE09v tSqXSuskwHq10EC2LHY/XyyWy5gGOh6YoRRds5hcm066hb0WLeytkFggfPY4hU/UFAMs41yY0Obs K1aKNtpJjl8fLJI5eqTQ2iBgRJb4ygG7A+gtW5Aeu31zZx9dRWL24Jz/7WGt8+CRIlsTBudaGQtv AWjMqovc2vdFaksTq7RCpiB9wLZz5R1fKmzZJfPhhgEOEjYZl0O4xkNq2xTUdjdKKgs/3/of7ZHf qKWkwcEsqP+xYSAo0V8MMv90dHwcJzkJxyefxijAoWZ1qDGbemGx+yNcQ46na7QPur9KsPUD7pB5 jIoqZjjGLigP0AuL0C4M3EJczOfJDKfXsXBp7hzvGR/JeL97YOA63gbk+5Xth5hNXxG3tY39MHa+ CVaqxOqXunb1xslPxOm2VFwth3Kyetmls98AAAD//wMAUEsDBBQABgAIAAAAIQDeG3I23gAAAAsB AAAPAAAAZHJzL2Rvd25yZXYueG1sTI/LTsMwEEX3SPyDNUjsqNMmjkqIUyEE7ECiVGLrxEMc4UcU u2n4e6Yrupw7R3fO1LvFWTbjFIfgJaxXGTD0XdCD7yUcPl/utsBiUl4rGzxK+MUIu+b6qlaVDif/ gfM+9YxKfKyUBJPSWHEeO4NOxVUY0dPuO0xOJRqnnutJnajcWb7JspI7NXi6YNSITwa7n/3RSYhf r/Nb/96qIheteO7saPhBSHl7szw+AEu4pH8YzvqkDg05teHodWRWghCCSMrXm/sSGBHbIgfWnpMi L4E3Nb/8ofkDAAD//wMAUEsBAi0AFAAGAAgAAAAhALaDOJL+AAAA4QEAABMAAAAAAAAAAAAAAAAA AAAAAFtDb250ZW50X1R5cGVzXS54bWxQSwECLQAUAAYACAAAACEAOP0h/9YAAACUAQAACwAAAAAA AAAAAAAAAAAvAQAAX3JlbHMvLnJlbHNQSwECLQAUAAYACAAAACEAPOJmDq0CAACTBQAADgAAAAAA AAAAAAAAAAAuAgAAZHJzL2Uyb0RvYy54bWxQSwECLQAUAAYACAAAACEA3htyNt4AAAALAQAADwAA AAAAAAAAAAAAAAAHBQAAZHJzL2Rvd25yZXYueG1sUEsFBgAAAAAEAAQA8wAAABIGAAAAAA== " adj="16350" fillcolor="#4f81bd [3204]" strokecolor="#0cf" strokeweight="2pt"/>
            </w:pict>
          </mc:Fallback>
        </mc:AlternateContent>
      </w:r>
      <w:r>
        <w:rPr>
          <w:noProof/>
          <w:lang w:eastAsia="lt-LT"/>
        </w:rPr>
        <mc:AlternateContent>
          <mc:Choice Requires="wps">
            <w:drawing>
              <wp:anchor distT="0" distB="0" distL="114300" distR="114300" simplePos="0" relativeHeight="251674624" behindDoc="0" locked="0" layoutInCell="1" allowOverlap="1" wp14:anchorId="47BA9E69" wp14:editId="47BA9E6A">
                <wp:simplePos x="0" y="0"/>
                <wp:positionH relativeFrom="column">
                  <wp:posOffset>-53340</wp:posOffset>
                </wp:positionH>
                <wp:positionV relativeFrom="paragraph">
                  <wp:posOffset>6258560</wp:posOffset>
                </wp:positionV>
                <wp:extent cx="293370" cy="89535"/>
                <wp:effectExtent l="0" t="19050" r="30480" b="43815"/>
                <wp:wrapNone/>
                <wp:docPr id="20" name="Rodyklė dešinėn 20"/>
                <wp:cNvGraphicFramePr/>
                <a:graphic xmlns:a="http://schemas.openxmlformats.org/drawingml/2006/main">
                  <a:graphicData uri="http://schemas.microsoft.com/office/word/2010/wordprocessingShape">
                    <wps:wsp>
                      <wps:cNvSpPr/>
                      <wps:spPr>
                        <a:xfrm flipV="1">
                          <a:off x="0" y="0"/>
                          <a:ext cx="292735" cy="88900"/>
                        </a:xfrm>
                        <a:prstGeom prst="rightArrow">
                          <a:avLst/>
                        </a:prstGeom>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F8E18F1" id="Rodyklė dešinėn 20" o:spid="_x0000_s1026" type="#_x0000_t13" style="position:absolute;margin-left:-4.2pt;margin-top:492.8pt;width:23.1pt;height:7.0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D8MyrQIAAJMFAAAOAAAAZHJzL2Uyb0RvYy54bWysVM1OGzEQvlfqO1i+l92kUCBig6KgVJUQ IKDl7HjtrFWv7Y6dbNIX4cy70Pfq2PtDRFEPVfdgeXZmvvnxN3N2vq012QjwypqCjg5ySoThtlRm VdCv94sPJ5T4wEzJtDWioDvh6fn0/buzxk3E2FZWlwIIghg/aVxBqxDcJMs8r0TN/IF1wqBSWqhZ QBFWWQmsQfRaZ+M8/5Q1FkoHlgvv8e9Fq6TThC+l4OFaSi8C0QXF3EI6IZ3LeGbTMzZZAXOV4l0a 7B+yqJkyGHSAumCBkTWoP6BqxcF6K8MBt3VmpVRcpBqwmlH+qpq7ijmRasHmeDe0yf8/WH61uQGi yoKOsT2G1fhGt7bcfdfPj6QUv56UeX40BJXYqcb5CTrcuRvoJI/XWPZWQk2kVu4bkiA1Aksj29Tn 3dBnsQ2E48/x6fj44xElHFUnJ6d5As9alIjmwIfPwtYkXgoKalWFGYBtEjLbXPqA8dGhN4xO2sTT W63KhdI6CbBazjWQDYuvn8/ni0UsAx33zFCKrlksri0n3cJOixb2VkhsUEw7hU/UFAMs41yY0Nbs K1aKNtpRjl8fLJI5eqTQ2iBgRJaY5YDdAfSWLUiP3ebc2UdXkZg9OOd/S6x1HjxSZGvC4FwrY+Et AI1VdZFb+75JbWtil5bIFKQP2HauvOMLhU92yXy4YYCDhJzC5RCu8ZDaNgW13Y2SysLPt/5He+Q3 ailpcDAL6n+sGQhK9BeDzD8dHR7GSU7C4dFx5C3sa5b7GrOu5xZff4RryPF0jfZB91cJtn7AHTKL UVHFDMfYBeUBemEe2oWBW4iL2SyZ4fQ6Fi7NneM94yMZ77cPDFzH24B8v7L9ELPJK+K2tvE9jJ2t g5Uqsfqlr12/cfITcbotFVfLvpysXnbp9DcAAAD//wMAUEsDBBQABgAIAAAAIQDuqNBY3gAAAAkB AAAPAAAAZHJzL2Rvd25yZXYueG1sTI/LTsMwEEX3SPyDNUjsWqcUmgdxKoQEW0hBSN258RBb+BHF Tpv+PcOqLGfm6M659XZ2lh1xjCZ4AatlBgx9F5TxvYDPj5dFASwm6ZW0waOAM0bYNtdXtaxUOPkW j7vUMwrxsZICdEpDxXnsNDoZl2FAT7fvMDqZaBx7rkZ5onBn+V2WbbiTxtMHLQd81tj97CYn4L1I X6s3+zqpkLfrszEt3++1ELc389MjsIRzusDwp0/q0JDTIUxeRWYFLIp7IgWUxcMGGAHrnKocaFGW OfCm5v8bNL8AAAD//wMAUEsBAi0AFAAGAAgAAAAhALaDOJL+AAAA4QEAABMAAAAAAAAAAAAAAAAA AAAAAFtDb250ZW50X1R5cGVzXS54bWxQSwECLQAUAAYACAAAACEAOP0h/9YAAACUAQAACwAAAAAA AAAAAAAAAAAvAQAAX3JlbHMvLnJlbHNQSwECLQAUAAYACAAAACEA1Q/DMq0CAACTBQAADgAAAAAA AAAAAAAAAAAuAgAAZHJzL2Uyb0RvYy54bWxQSwECLQAUAAYACAAAACEA7qjQWN4AAAAJAQAADwAA AAAAAAAAAAAAAAAHBQAAZHJzL2Rvd25yZXYueG1sUEsFBgAAAAAEAAQA8wAAABIGAAAAAA== " adj="18320" fillcolor="#4f81bd [3204]" strokecolor="#0cf" strokeweight="2pt"/>
            </w:pict>
          </mc:Fallback>
        </mc:AlternateContent>
      </w:r>
      <w:r>
        <w:rPr>
          <w:noProof/>
          <w:lang w:eastAsia="lt-LT"/>
        </w:rPr>
        <mc:AlternateContent>
          <mc:Choice Requires="wps">
            <w:drawing>
              <wp:anchor distT="0" distB="0" distL="114300" distR="114300" simplePos="0" relativeHeight="251675648" behindDoc="0" locked="0" layoutInCell="1" allowOverlap="1" wp14:anchorId="47BA9E6B" wp14:editId="47BA9E6C">
                <wp:simplePos x="0" y="0"/>
                <wp:positionH relativeFrom="column">
                  <wp:posOffset>291465</wp:posOffset>
                </wp:positionH>
                <wp:positionV relativeFrom="paragraph">
                  <wp:posOffset>5860415</wp:posOffset>
                </wp:positionV>
                <wp:extent cx="243840" cy="89535"/>
                <wp:effectExtent l="0" t="19050" r="41910" b="43815"/>
                <wp:wrapNone/>
                <wp:docPr id="21" name="Rodyklė dešinėn 21"/>
                <wp:cNvGraphicFramePr/>
                <a:graphic xmlns:a="http://schemas.openxmlformats.org/drawingml/2006/main">
                  <a:graphicData uri="http://schemas.microsoft.com/office/word/2010/wordprocessingShape">
                    <wps:wsp>
                      <wps:cNvSpPr/>
                      <wps:spPr>
                        <a:xfrm flipV="1">
                          <a:off x="0" y="0"/>
                          <a:ext cx="243840" cy="88900"/>
                        </a:xfrm>
                        <a:prstGeom prst="rightArrow">
                          <a:avLst/>
                        </a:prstGeom>
                        <a:ln>
                          <a:solidFill>
                            <a:srgbClr val="00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280ACD" id="Rodyklė dešinėn 21" o:spid="_x0000_s1026" type="#_x0000_t13" style="position:absolute;margin-left:22.95pt;margin-top:461.45pt;width:19.2pt;height:7.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BmdmrAIAAJMFAAAOAAAAZHJzL2Uyb0RvYy54bWysVM1uEzEQviPxDpbvdDchhTTqpopSBSFV bdUWena8dtbCa5uxk015kZ55l/JejL0/jUrFAbEHy7Mz883f5zk929ea7AR4ZU1BR0c5JcJwWyqz KeiXu9W7KSU+MFMybY0o6IPw9Gz+9s1p42ZibCurSwEEQYyfNa6gVQhulmWeV6Jm/sg6YVApLdQs oAibrATWIHqts3Gef8gaC6UDy4X3+Pe8VdJ5wpdS8HAlpReB6IJibiGdkM51PLP5KZttgLlK8S4N 9g9Z1EwZDDpAnbPAyBbUH1C14mC9leGI2zqzUiouUg1YzSh/Uc1txZxItWBzvBva5P8fLL/cXQNR ZUHHI0oMq3FGN7Z8+KafHkkpfv1U5unREFRipxrnZ+hw666hkzxeY9l7CTWRWrmvSILUCCyN7FOf H4Y+i30gHH+OJ++nE5wGR9V0epKnMWQtSkRz4MMnYWsSLwUFtanCAsA2CZntLnzA+OjQG0YnbeLp rVblSmmdBNislxrIjsXp58vlahXLQMcDM5SiaxaLa8tJt/CgRQt7IyQ2KKadwidqigGWcS5MaGv2 FStFG+04x68PFskcPVJobRAwIkvMcsDuAHrLFqTHbnPu7KOrSMwenPO/JdY6Dx4psjVhcK6VsfAa gMaqusitfd+ktjWxS2tkCtIHbPuuvOMrhSO7YD5cM8CHhEPG5RCu8JDaNgW13Y2SysKP1/5He+Q3 ailp8GEW1H/fMhCU6M8GmX8ymkTuhCRMjj+OUYBDzfpQY7b10uL0kdyYXbpG+6D7qwRb3+MOWcSo qGKGY+yC8gC9sAztwsAtxMVikczw9ToWLsyt4z3jIxnv9vcMXMfbgHy/tP0jZrMXxG1t4zyMXWyD lSqx+rmvXb/x5SfidFsqrpZDOVk979L5bwAAAP//AwBQSwMEFAAGAAgAAAAhAFlJTnXfAAAACQEA AA8AAABkcnMvZG93bnJldi54bWxMj01Pg0AQhu8m/ofNmHizixSlRZZGmzTxIx6kjectjEDcnUV2 KfjvHU96m48n7zyTb2ZrxAkH3zlScL2IQCBVru6oUXDY765WIHzQVGvjCBV8o4dNcX6W66x2E73h qQyN4BDymVbQhtBnUvqqRav9wvVIvPtwg9WB26GR9aAnDrdGxlF0K63uiC+0usdti9VnOVoFpn98 ep6x/HrRyXu6e03Lh3HaKnV5Md/fgQg4hz8YfvVZHQp2OrqRai+MguRmzaSCdRxzwcAqWYI48mCZ RiCLXP7/oPgBAAD//wMAUEsBAi0AFAAGAAgAAAAhALaDOJL+AAAA4QEAABMAAAAAAAAAAAAAAAAA AAAAAFtDb250ZW50X1R5cGVzXS54bWxQSwECLQAUAAYACAAAACEAOP0h/9YAAACUAQAACwAAAAAA AAAAAAAAAAAvAQAAX3JlbHMvLnJlbHNQSwECLQAUAAYACAAAACEA+wZnZqwCAACTBQAADgAAAAAA AAAAAAAAAAAuAgAAZHJzL2Uyb0RvYy54bWxQSwECLQAUAAYACAAAACEAWUlOdd8AAAAJAQAADwAA AAAAAAAAAAAAAAAGBQAAZHJzL2Rvd25yZXYueG1sUEsFBgAAAAAEAAQA8wAAABIGAAAAAA== " adj="17663" fillcolor="#4f81bd [3204]" strokecolor="#0cf" strokeweight="2pt"/>
            </w:pict>
          </mc:Fallback>
        </mc:AlternateContent>
      </w:r>
      <w:r>
        <w:rPr>
          <w:noProof/>
          <w:lang w:eastAsia="lt-LT"/>
        </w:rPr>
        <mc:AlternateContent>
          <mc:Choice Requires="wps">
            <w:drawing>
              <wp:anchor distT="0" distB="0" distL="114300" distR="114300" simplePos="0" relativeHeight="251676672" behindDoc="0" locked="0" layoutInCell="1" allowOverlap="1" wp14:anchorId="47BA9E6D" wp14:editId="47BA9E6E">
                <wp:simplePos x="0" y="0"/>
                <wp:positionH relativeFrom="column">
                  <wp:posOffset>349250</wp:posOffset>
                </wp:positionH>
                <wp:positionV relativeFrom="paragraph">
                  <wp:posOffset>6517640</wp:posOffset>
                </wp:positionV>
                <wp:extent cx="0" cy="640080"/>
                <wp:effectExtent l="57150" t="19050" r="76200" b="83820"/>
                <wp:wrapNone/>
                <wp:docPr id="22" name="Tiesioji jungtis 22"/>
                <wp:cNvGraphicFramePr/>
                <a:graphic xmlns:a="http://schemas.openxmlformats.org/drawingml/2006/main">
                  <a:graphicData uri="http://schemas.microsoft.com/office/word/2010/wordprocessingShape">
                    <wps:wsp>
                      <wps:cNvCnPr/>
                      <wps:spPr>
                        <a:xfrm>
                          <a:off x="0" y="0"/>
                          <a:ext cx="0" cy="640080"/>
                        </a:xfrm>
                        <a:prstGeom prst="line">
                          <a:avLst/>
                        </a:prstGeom>
                        <a:ln>
                          <a:solidFill>
                            <a:srgbClr val="00CCFF"/>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E0DC034" id="Tiesioji jungtis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513.2pt" to="27.5pt,56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fGAs1QEAAAMEAAAOAAAAZHJzL2Uyb0RvYy54bWysU01r4zAQvS/0PwjdN3bMUoqJ00NK9lK6 Ybf7AxR5ZKvoC0mNnX+/I9lxS1solL3IntG8p3lvpM3tqBU5gQ/SmoauVyUlYLhtpeka+vdx//2G khCZaZmyBhp6hkBvt1ffNoOrobK9VS14giQm1INraB+jq4si8B40CyvrwOCmsF6ziKHvitazAdm1 KqqyvC4G61vnLYcQMHs3bdJt5hcCePwlRIBIVEOxt5hXn9djWovthtWdZ66XfG6DfaELzaTBQxeq OxYZefbyHZWW3NtgRVxxqwsrhOSQNaCadflGzZ+eOcha0JzgFpvC/6PlD6eDJ7JtaFVRYpjGGT1K wHE+SfL0bLooA8Et9GlwocbynTn4OQru4JPoUXidviiHjNnb8+ItjJHwKckxe/2jLG+y7cULzvkQ f4LVJP00VEmTVLOane5DxLOw9FKS0sqkNVgl271UKge+O+6UJyeW5lzudvt9ahmBr8owStAiCZla z3/xrGCi/Q0CrcBmq3x8voSw0DLOwcT1zKsMVieYwBYWYPk5cK5PUMgXdAGvPwcviHyyNXEBa2ms /4ggjpeWxVR/cWDSnSw42vach5qtwZuWnZtfRbrKr+MMf3m7238AAAD//wMAUEsDBBQABgAIAAAA IQDlDqKE3QAAAAsBAAAPAAAAZHJzL2Rvd25yZXYueG1sTI9BT4QwEIXvJv6HZky8uWXJshqkbNBo YjyYLPoDBlopkU4JLSz77x296HHevLz3veKwukEsZgq9JwXbTQLCUOt1T52Cj/fnmzsQISJpHDwZ BWcT4FBeXhSYa3+io1nq2AkOoZCjAhvjmEsZWmscho0fDfHv008OI59TJ/WEJw53g0yTZC8d9sQN FkfzaE37Vc9OQV9j5WdcmnP29vL61FbrLrEPSl1frdU9iGjW+GeGH3xGh5KZGj+TDmJQkGU8JbKe pPsdCHb8Kg0r2/Q2BVkW8v+G8hsAAP//AwBQSwECLQAUAAYACAAAACEAtoM4kv4AAADhAQAAEwAA AAAAAAAAAAAAAAAAAAAAW0NvbnRlbnRfVHlwZXNdLnhtbFBLAQItABQABgAIAAAAIQA4/SH/1gAA AJQBAAALAAAAAAAAAAAAAAAAAC8BAABfcmVscy8ucmVsc1BLAQItABQABgAIAAAAIQAlfGAs1QEA AAMEAAAOAAAAAAAAAAAAAAAAAC4CAABkcnMvZTJvRG9jLnhtbFBLAQItABQABgAIAAAAIQDlDqKE 3QAAAAsBAAAPAAAAAAAAAAAAAAAAAC8EAABkcnMvZG93bnJldi54bWxQSwUGAAAAAAQABADzAAAA OQUAAAAA " strokecolor="#0cf" strokeweight="2pt">
                <v:shadow on="t" color="black" opacity="24903f" origin=",.5" offset="0,.55556mm"/>
              </v:line>
            </w:pict>
          </mc:Fallback>
        </mc:AlternateContent>
      </w:r>
    </w:p>
    <w:p w14:paraId="47BA9D38" w14:textId="77777777" w:rsidR="00E470D3" w:rsidRDefault="00E470D3" w:rsidP="00E470D3">
      <w:pPr>
        <w:tabs>
          <w:tab w:val="left" w:pos="5994"/>
        </w:tabs>
      </w:pPr>
    </w:p>
    <w:p w14:paraId="47BA9D39" w14:textId="77777777" w:rsidR="00E470D3" w:rsidRDefault="00E470D3" w:rsidP="00E470D3">
      <w:pPr>
        <w:tabs>
          <w:tab w:val="left" w:pos="5994"/>
        </w:tabs>
      </w:pPr>
    </w:p>
    <w:p w14:paraId="47BA9D3A" w14:textId="77777777" w:rsidR="00E470D3" w:rsidRDefault="00E470D3" w:rsidP="00E470D3">
      <w:pPr>
        <w:tabs>
          <w:tab w:val="left" w:pos="5994"/>
        </w:tabs>
      </w:pPr>
    </w:p>
    <w:p w14:paraId="47BA9D3B" w14:textId="77777777" w:rsidR="00E470D3" w:rsidRDefault="00E470D3" w:rsidP="00E470D3">
      <w:pPr>
        <w:tabs>
          <w:tab w:val="left" w:pos="5994"/>
        </w:tabs>
      </w:pPr>
    </w:p>
    <w:p w14:paraId="47BA9D3C" w14:textId="77777777" w:rsidR="00E470D3" w:rsidRDefault="00E470D3" w:rsidP="00E470D3">
      <w:pPr>
        <w:tabs>
          <w:tab w:val="left" w:pos="5994"/>
        </w:tabs>
      </w:pPr>
    </w:p>
    <w:p w14:paraId="47BA9D3D" w14:textId="77777777" w:rsidR="00E470D3" w:rsidRDefault="00E470D3" w:rsidP="00E470D3">
      <w:pPr>
        <w:tabs>
          <w:tab w:val="left" w:pos="5994"/>
        </w:tabs>
      </w:pPr>
    </w:p>
    <w:p w14:paraId="47BA9D3E" w14:textId="77777777" w:rsidR="00E470D3" w:rsidRDefault="00E470D3" w:rsidP="00E470D3">
      <w:pPr>
        <w:tabs>
          <w:tab w:val="left" w:pos="5994"/>
        </w:tabs>
      </w:pPr>
    </w:p>
    <w:p w14:paraId="47BA9D3F" w14:textId="77777777" w:rsidR="00E470D3" w:rsidRDefault="00E470D3" w:rsidP="00E470D3">
      <w:pPr>
        <w:tabs>
          <w:tab w:val="left" w:pos="5994"/>
        </w:tabs>
      </w:pPr>
    </w:p>
    <w:p w14:paraId="47BA9D40" w14:textId="77777777" w:rsidR="00E470D3" w:rsidRDefault="00E470D3" w:rsidP="00E470D3">
      <w:pPr>
        <w:tabs>
          <w:tab w:val="left" w:pos="5994"/>
        </w:tabs>
      </w:pPr>
    </w:p>
    <w:p w14:paraId="47BA9D41" w14:textId="77777777" w:rsidR="00E470D3" w:rsidRDefault="00E470D3" w:rsidP="00E470D3">
      <w:pPr>
        <w:tabs>
          <w:tab w:val="left" w:pos="5994"/>
        </w:tabs>
      </w:pPr>
    </w:p>
    <w:p w14:paraId="47BA9D42" w14:textId="77777777" w:rsidR="00E470D3" w:rsidRDefault="00E470D3" w:rsidP="00E470D3">
      <w:pPr>
        <w:tabs>
          <w:tab w:val="left" w:pos="5994"/>
        </w:tabs>
      </w:pPr>
    </w:p>
    <w:p w14:paraId="47BA9D43" w14:textId="77777777" w:rsidR="00E470D3" w:rsidRDefault="00E470D3" w:rsidP="00E470D3">
      <w:pPr>
        <w:tabs>
          <w:tab w:val="left" w:pos="5994"/>
        </w:tabs>
      </w:pPr>
    </w:p>
    <w:p w14:paraId="47BA9D44" w14:textId="77777777" w:rsidR="00E470D3" w:rsidRDefault="00E470D3" w:rsidP="00E470D3">
      <w:pPr>
        <w:tabs>
          <w:tab w:val="left" w:pos="5994"/>
        </w:tabs>
      </w:pPr>
    </w:p>
    <w:p w14:paraId="47BA9D45" w14:textId="77777777" w:rsidR="00E470D3" w:rsidRDefault="00E470D3" w:rsidP="00E470D3">
      <w:pPr>
        <w:tabs>
          <w:tab w:val="left" w:pos="5994"/>
        </w:tabs>
        <w:jc w:val="right"/>
      </w:pPr>
    </w:p>
    <w:p w14:paraId="47BA9D46" w14:textId="77777777" w:rsidR="00E470D3" w:rsidRDefault="00E470D3" w:rsidP="00E470D3">
      <w:pPr>
        <w:tabs>
          <w:tab w:val="left" w:pos="5994"/>
        </w:tabs>
      </w:pPr>
    </w:p>
    <w:p w14:paraId="47BA9D47" w14:textId="77777777" w:rsidR="00E470D3" w:rsidRDefault="00E470D3" w:rsidP="00E470D3">
      <w:pPr>
        <w:tabs>
          <w:tab w:val="left" w:pos="5994"/>
        </w:tabs>
      </w:pPr>
    </w:p>
    <w:p w14:paraId="47BA9D48" w14:textId="77777777" w:rsidR="00E470D3" w:rsidRDefault="00E470D3" w:rsidP="00E470D3">
      <w:pPr>
        <w:tabs>
          <w:tab w:val="left" w:pos="5994"/>
        </w:tabs>
      </w:pPr>
    </w:p>
    <w:p w14:paraId="47BA9D49" w14:textId="77777777" w:rsidR="00E470D3" w:rsidRDefault="00E470D3" w:rsidP="00E470D3">
      <w:pPr>
        <w:tabs>
          <w:tab w:val="left" w:pos="5994"/>
        </w:tabs>
      </w:pPr>
    </w:p>
    <w:p w14:paraId="47BA9D4A" w14:textId="77777777" w:rsidR="00E470D3" w:rsidRDefault="00E470D3" w:rsidP="00E470D3">
      <w:pPr>
        <w:tabs>
          <w:tab w:val="left" w:pos="5994"/>
        </w:tabs>
      </w:pPr>
    </w:p>
    <w:p w14:paraId="47BA9D4B" w14:textId="77777777" w:rsidR="00E470D3" w:rsidRDefault="00E470D3" w:rsidP="00E470D3">
      <w:pPr>
        <w:tabs>
          <w:tab w:val="left" w:pos="5994"/>
        </w:tabs>
      </w:pPr>
    </w:p>
    <w:p w14:paraId="47BA9D4C" w14:textId="77777777" w:rsidR="00E470D3" w:rsidRDefault="00E470D3" w:rsidP="00E470D3">
      <w:pPr>
        <w:tabs>
          <w:tab w:val="left" w:pos="5994"/>
        </w:tabs>
      </w:pPr>
    </w:p>
    <w:p w14:paraId="47BA9D4D" w14:textId="77777777" w:rsidR="00E470D3" w:rsidRDefault="00E470D3" w:rsidP="00E470D3">
      <w:pPr>
        <w:tabs>
          <w:tab w:val="left" w:pos="5994"/>
        </w:tabs>
      </w:pPr>
    </w:p>
    <w:p w14:paraId="47BA9D4E" w14:textId="77777777" w:rsidR="00E470D3" w:rsidRDefault="00E470D3" w:rsidP="00E470D3">
      <w:pPr>
        <w:tabs>
          <w:tab w:val="left" w:pos="5994"/>
        </w:tabs>
        <w:jc w:val="right"/>
      </w:pPr>
    </w:p>
    <w:p w14:paraId="47BA9D4F" w14:textId="77777777" w:rsidR="00E470D3" w:rsidRDefault="00E470D3" w:rsidP="00E470D3">
      <w:pPr>
        <w:tabs>
          <w:tab w:val="left" w:pos="5994"/>
        </w:tabs>
      </w:pPr>
    </w:p>
    <w:p w14:paraId="47BA9D50" w14:textId="77777777" w:rsidR="00E470D3" w:rsidRDefault="00E470D3" w:rsidP="00E470D3">
      <w:pPr>
        <w:tabs>
          <w:tab w:val="left" w:pos="5994"/>
        </w:tabs>
      </w:pPr>
    </w:p>
    <w:p w14:paraId="47BA9D51" w14:textId="77777777" w:rsidR="00E470D3" w:rsidRDefault="00E470D3" w:rsidP="00E470D3">
      <w:pPr>
        <w:tabs>
          <w:tab w:val="left" w:pos="5994"/>
        </w:tabs>
      </w:pPr>
    </w:p>
    <w:p w14:paraId="47BA9D52" w14:textId="77777777" w:rsidR="00E470D3" w:rsidRDefault="00E470D3" w:rsidP="00E470D3">
      <w:pPr>
        <w:tabs>
          <w:tab w:val="left" w:pos="5994"/>
        </w:tabs>
      </w:pPr>
    </w:p>
    <w:p w14:paraId="47BA9D53" w14:textId="77777777" w:rsidR="00E470D3" w:rsidRDefault="00E470D3" w:rsidP="00E470D3">
      <w:pPr>
        <w:tabs>
          <w:tab w:val="left" w:pos="5994"/>
        </w:tabs>
      </w:pPr>
    </w:p>
    <w:p w14:paraId="47BA9D54" w14:textId="77777777" w:rsidR="00E470D3" w:rsidRDefault="00E470D3" w:rsidP="00E470D3">
      <w:pPr>
        <w:tabs>
          <w:tab w:val="left" w:pos="5994"/>
        </w:tabs>
      </w:pPr>
    </w:p>
    <w:p w14:paraId="47BA9D55" w14:textId="77777777" w:rsidR="00E470D3" w:rsidRDefault="00E470D3" w:rsidP="00E470D3">
      <w:pPr>
        <w:tabs>
          <w:tab w:val="left" w:pos="5994"/>
        </w:tabs>
      </w:pPr>
    </w:p>
    <w:p w14:paraId="47BA9D56" w14:textId="77777777" w:rsidR="00E470D3" w:rsidRDefault="00E470D3" w:rsidP="00E470D3">
      <w:pPr>
        <w:tabs>
          <w:tab w:val="left" w:pos="5994"/>
        </w:tabs>
      </w:pPr>
    </w:p>
    <w:p w14:paraId="47BA9D57" w14:textId="77777777" w:rsidR="00E470D3" w:rsidRDefault="00E470D3" w:rsidP="00E470D3">
      <w:pPr>
        <w:tabs>
          <w:tab w:val="left" w:pos="5994"/>
        </w:tabs>
      </w:pPr>
    </w:p>
    <w:p w14:paraId="47BA9D58" w14:textId="77777777" w:rsidR="00E470D3" w:rsidRDefault="00E470D3" w:rsidP="00E470D3">
      <w:pPr>
        <w:tabs>
          <w:tab w:val="left" w:pos="5994"/>
        </w:tabs>
      </w:pPr>
    </w:p>
    <w:p w14:paraId="47BA9D59" w14:textId="77777777" w:rsidR="00E470D3" w:rsidRDefault="00E470D3" w:rsidP="00E470D3">
      <w:pPr>
        <w:tabs>
          <w:tab w:val="left" w:pos="5994"/>
        </w:tabs>
      </w:pPr>
    </w:p>
    <w:p w14:paraId="47BA9D5A" w14:textId="77777777" w:rsidR="00E470D3" w:rsidRDefault="00E470D3" w:rsidP="00E470D3">
      <w:pPr>
        <w:tabs>
          <w:tab w:val="left" w:pos="5994"/>
        </w:tabs>
      </w:pPr>
    </w:p>
    <w:p w14:paraId="47BA9D5B" w14:textId="77777777" w:rsidR="00E470D3" w:rsidRDefault="00E470D3" w:rsidP="00E470D3">
      <w:pPr>
        <w:tabs>
          <w:tab w:val="left" w:pos="5994"/>
        </w:tabs>
      </w:pPr>
    </w:p>
    <w:p w14:paraId="47BA9D5C" w14:textId="77777777" w:rsidR="00E470D3" w:rsidRDefault="00E470D3" w:rsidP="00E470D3">
      <w:pPr>
        <w:tabs>
          <w:tab w:val="left" w:pos="5994"/>
        </w:tabs>
      </w:pPr>
    </w:p>
    <w:p w14:paraId="47BA9D5D" w14:textId="77777777" w:rsidR="00E470D3" w:rsidRDefault="00E470D3" w:rsidP="00E470D3">
      <w:pPr>
        <w:tabs>
          <w:tab w:val="left" w:pos="5994"/>
        </w:tabs>
      </w:pPr>
    </w:p>
    <w:p w14:paraId="47BA9D5E" w14:textId="77777777" w:rsidR="00E470D3" w:rsidRDefault="00E470D3" w:rsidP="00E470D3">
      <w:pPr>
        <w:tabs>
          <w:tab w:val="left" w:pos="5994"/>
        </w:tabs>
      </w:pPr>
    </w:p>
    <w:p w14:paraId="47BA9D5F" w14:textId="77777777" w:rsidR="00E470D3" w:rsidRDefault="00E470D3" w:rsidP="00E470D3">
      <w:pPr>
        <w:tabs>
          <w:tab w:val="left" w:pos="5994"/>
        </w:tabs>
        <w:jc w:val="right"/>
      </w:pPr>
    </w:p>
    <w:p w14:paraId="47BA9D60" w14:textId="77777777" w:rsidR="00E470D3" w:rsidRDefault="00E470D3" w:rsidP="00E470D3">
      <w:pPr>
        <w:tabs>
          <w:tab w:val="left" w:pos="5994"/>
        </w:tabs>
        <w:jc w:val="right"/>
      </w:pPr>
    </w:p>
    <w:p w14:paraId="47BA9D61" w14:textId="77777777" w:rsidR="00E470D3" w:rsidRDefault="00E470D3" w:rsidP="00E470D3">
      <w:pPr>
        <w:tabs>
          <w:tab w:val="left" w:pos="5994"/>
        </w:tabs>
        <w:jc w:val="right"/>
      </w:pPr>
    </w:p>
    <w:p w14:paraId="47BA9D62" w14:textId="77777777" w:rsidR="00E470D3" w:rsidRDefault="00E470D3" w:rsidP="00E470D3">
      <w:pPr>
        <w:tabs>
          <w:tab w:val="left" w:pos="5994"/>
        </w:tabs>
      </w:pPr>
    </w:p>
    <w:p w14:paraId="47BA9D63" w14:textId="77777777" w:rsidR="00E470D3" w:rsidRDefault="00E470D3" w:rsidP="00E470D3">
      <w:pPr>
        <w:tabs>
          <w:tab w:val="left" w:pos="5994"/>
        </w:tabs>
        <w:jc w:val="right"/>
      </w:pPr>
      <w:r>
        <w:lastRenderedPageBreak/>
        <w:t>1 priedas</w:t>
      </w:r>
    </w:p>
    <w:p w14:paraId="47BA9D64" w14:textId="77777777" w:rsidR="00E470D3" w:rsidRDefault="00E470D3" w:rsidP="00E470D3">
      <w:pPr>
        <w:ind w:left="-142"/>
        <w:jc w:val="center"/>
        <w:rPr>
          <w:b/>
          <w:bCs/>
          <w:caps/>
          <w:color w:val="000000"/>
        </w:rPr>
      </w:pPr>
    </w:p>
    <w:p w14:paraId="47BA9D65" w14:textId="77777777" w:rsidR="00E470D3" w:rsidRDefault="00E470D3" w:rsidP="00E470D3">
      <w:pPr>
        <w:ind w:left="-142"/>
        <w:jc w:val="center"/>
        <w:rPr>
          <w:b/>
          <w:bCs/>
          <w:caps/>
          <w:color w:val="000000"/>
        </w:rPr>
      </w:pPr>
    </w:p>
    <w:p w14:paraId="47BA9D66" w14:textId="77777777" w:rsidR="00E470D3" w:rsidRDefault="00E470D3" w:rsidP="00E470D3">
      <w:pPr>
        <w:ind w:left="3746" w:firstLine="1438"/>
        <w:jc w:val="center"/>
        <w:rPr>
          <w:bCs/>
          <w:caps/>
          <w:color w:val="000000"/>
        </w:rPr>
      </w:pPr>
      <w:r>
        <w:rPr>
          <w:bCs/>
          <w:caps/>
          <w:color w:val="000000"/>
        </w:rPr>
        <w:t xml:space="preserve">                            1 PRIEDAS</w:t>
      </w:r>
    </w:p>
    <w:p w14:paraId="47BA9D67" w14:textId="77777777" w:rsidR="00E470D3" w:rsidRDefault="00E470D3" w:rsidP="00E470D3">
      <w:pPr>
        <w:jc w:val="center"/>
      </w:pPr>
      <w:r>
        <w:rPr>
          <w:b/>
          <w:bCs/>
        </w:rPr>
        <w:t xml:space="preserve">LR sveikatos apsaugos ministro įsakymu patvirtintų Lietuvos nacionalinės sveikatos sistemos viešųjų ir biudžetinių įstaigų, teikiančių asmens sveikatos priežiūros paslaugas, veiklos rezultatų vertinimo rodiklių 2020 metų siektinų reikšmių pasiekimų ataskaita </w:t>
      </w:r>
    </w:p>
    <w:tbl>
      <w:tblPr>
        <w:tblpPr w:leftFromText="180" w:rightFromText="180" w:bottomFromText="200" w:vertAnchor="text" w:horzAnchor="page" w:tblpX="690" w:tblpY="255"/>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13"/>
        <w:gridCol w:w="2369"/>
        <w:gridCol w:w="2268"/>
        <w:gridCol w:w="1482"/>
      </w:tblGrid>
      <w:tr w:rsidR="00E470D3" w14:paraId="47BA9D6F" w14:textId="77777777" w:rsidTr="00E470D3">
        <w:tc>
          <w:tcPr>
            <w:tcW w:w="817" w:type="dxa"/>
            <w:tcBorders>
              <w:top w:val="single" w:sz="4" w:space="0" w:color="auto"/>
              <w:left w:val="single" w:sz="4" w:space="0" w:color="auto"/>
              <w:bottom w:val="single" w:sz="4" w:space="0" w:color="auto"/>
              <w:right w:val="single" w:sz="4" w:space="0" w:color="auto"/>
            </w:tcBorders>
            <w:shd w:val="clear" w:color="auto" w:fill="CCFFFF"/>
            <w:hideMark/>
          </w:tcPr>
          <w:p w14:paraId="47BA9D68" w14:textId="77777777" w:rsidR="00E470D3" w:rsidRDefault="00E470D3">
            <w:pPr>
              <w:spacing w:line="276" w:lineRule="auto"/>
              <w:jc w:val="center"/>
              <w:rPr>
                <w:b/>
                <w:bCs/>
              </w:rPr>
            </w:pPr>
            <w:bookmarkStart w:id="7" w:name="_Hlk65932804"/>
            <w:r>
              <w:rPr>
                <w:b/>
                <w:bCs/>
              </w:rPr>
              <w:t>Eil. Nr.</w:t>
            </w:r>
          </w:p>
        </w:tc>
        <w:tc>
          <w:tcPr>
            <w:tcW w:w="3613" w:type="dxa"/>
            <w:tcBorders>
              <w:top w:val="single" w:sz="4" w:space="0" w:color="auto"/>
              <w:left w:val="single" w:sz="4" w:space="0" w:color="auto"/>
              <w:bottom w:val="single" w:sz="4" w:space="0" w:color="auto"/>
              <w:right w:val="single" w:sz="4" w:space="0" w:color="auto"/>
            </w:tcBorders>
            <w:shd w:val="clear" w:color="auto" w:fill="CCFFFF"/>
            <w:hideMark/>
          </w:tcPr>
          <w:p w14:paraId="47BA9D69" w14:textId="77777777" w:rsidR="00E470D3" w:rsidRDefault="00E470D3">
            <w:pPr>
              <w:spacing w:line="276" w:lineRule="auto"/>
              <w:jc w:val="center"/>
              <w:rPr>
                <w:b/>
                <w:bCs/>
              </w:rPr>
            </w:pPr>
            <w:r>
              <w:rPr>
                <w:b/>
                <w:bCs/>
              </w:rPr>
              <w:t>Veiklos rezultatų vertinimo rodikliai</w:t>
            </w:r>
          </w:p>
        </w:tc>
        <w:tc>
          <w:tcPr>
            <w:tcW w:w="2369" w:type="dxa"/>
            <w:tcBorders>
              <w:top w:val="single" w:sz="4" w:space="0" w:color="auto"/>
              <w:left w:val="single" w:sz="4" w:space="0" w:color="auto"/>
              <w:bottom w:val="single" w:sz="4" w:space="0" w:color="auto"/>
              <w:right w:val="single" w:sz="4" w:space="0" w:color="auto"/>
            </w:tcBorders>
            <w:shd w:val="clear" w:color="auto" w:fill="CCFFFF"/>
            <w:hideMark/>
          </w:tcPr>
          <w:p w14:paraId="47BA9D6A" w14:textId="77777777" w:rsidR="00E470D3" w:rsidRDefault="00E470D3">
            <w:pPr>
              <w:spacing w:line="276" w:lineRule="auto"/>
              <w:jc w:val="center"/>
              <w:rPr>
                <w:b/>
                <w:bCs/>
              </w:rPr>
            </w:pPr>
            <w:r>
              <w:rPr>
                <w:b/>
                <w:bCs/>
              </w:rPr>
              <w:t>Siektina reikšmė</w:t>
            </w:r>
          </w:p>
          <w:p w14:paraId="47BA9D6B" w14:textId="77777777" w:rsidR="00E470D3" w:rsidRDefault="00E470D3">
            <w:pPr>
              <w:spacing w:line="276" w:lineRule="auto"/>
              <w:jc w:val="center"/>
              <w:rPr>
                <w:b/>
                <w:bCs/>
              </w:rPr>
            </w:pPr>
            <w:r>
              <w:rPr>
                <w:b/>
                <w:bCs/>
              </w:rPr>
              <w:t xml:space="preserve">(2020-08-18 SAM </w:t>
            </w:r>
            <w:proofErr w:type="spellStart"/>
            <w:r>
              <w:rPr>
                <w:b/>
                <w:bCs/>
              </w:rPr>
              <w:t>įsak</w:t>
            </w:r>
            <w:proofErr w:type="spellEnd"/>
            <w:r>
              <w:rPr>
                <w:b/>
                <w:bCs/>
              </w:rPr>
              <w:t>. Nr. V-1865)</w:t>
            </w:r>
          </w:p>
        </w:tc>
        <w:tc>
          <w:tcPr>
            <w:tcW w:w="2268" w:type="dxa"/>
            <w:tcBorders>
              <w:top w:val="single" w:sz="4" w:space="0" w:color="auto"/>
              <w:left w:val="single" w:sz="4" w:space="0" w:color="auto"/>
              <w:bottom w:val="single" w:sz="4" w:space="0" w:color="auto"/>
              <w:right w:val="single" w:sz="4" w:space="0" w:color="auto"/>
            </w:tcBorders>
            <w:shd w:val="clear" w:color="auto" w:fill="CCFFFF"/>
            <w:hideMark/>
          </w:tcPr>
          <w:p w14:paraId="47BA9D6C" w14:textId="77777777" w:rsidR="00E470D3" w:rsidRDefault="00E470D3">
            <w:pPr>
              <w:spacing w:line="276" w:lineRule="auto"/>
              <w:jc w:val="center"/>
              <w:rPr>
                <w:b/>
                <w:bCs/>
              </w:rPr>
            </w:pPr>
            <w:r>
              <w:rPr>
                <w:b/>
                <w:bCs/>
              </w:rPr>
              <w:t>Rodiklių įvykdymas</w:t>
            </w:r>
          </w:p>
        </w:tc>
        <w:tc>
          <w:tcPr>
            <w:tcW w:w="1482" w:type="dxa"/>
            <w:tcBorders>
              <w:top w:val="single" w:sz="4" w:space="0" w:color="auto"/>
              <w:left w:val="single" w:sz="4" w:space="0" w:color="auto"/>
              <w:bottom w:val="single" w:sz="4" w:space="0" w:color="auto"/>
              <w:right w:val="single" w:sz="4" w:space="0" w:color="auto"/>
            </w:tcBorders>
            <w:shd w:val="clear" w:color="auto" w:fill="CCFFFF"/>
            <w:hideMark/>
          </w:tcPr>
          <w:p w14:paraId="47BA9D6D" w14:textId="77777777" w:rsidR="00E470D3" w:rsidRDefault="00E470D3">
            <w:pPr>
              <w:spacing w:line="276" w:lineRule="auto"/>
              <w:jc w:val="center"/>
              <w:rPr>
                <w:b/>
                <w:bCs/>
              </w:rPr>
            </w:pPr>
            <w:r>
              <w:rPr>
                <w:b/>
                <w:bCs/>
              </w:rPr>
              <w:t>Vertinimas</w:t>
            </w:r>
          </w:p>
          <w:p w14:paraId="47BA9D6E" w14:textId="77777777" w:rsidR="00E470D3" w:rsidRDefault="00E470D3">
            <w:pPr>
              <w:spacing w:line="276" w:lineRule="auto"/>
              <w:jc w:val="center"/>
              <w:rPr>
                <w:b/>
                <w:bCs/>
              </w:rPr>
            </w:pPr>
            <w:r>
              <w:rPr>
                <w:b/>
                <w:bCs/>
              </w:rPr>
              <w:t>(balai)</w:t>
            </w:r>
          </w:p>
        </w:tc>
      </w:tr>
      <w:tr w:rsidR="00E470D3" w14:paraId="47BA9D72" w14:textId="77777777" w:rsidTr="00E470D3">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D70" w14:textId="77777777" w:rsidR="00E470D3" w:rsidRDefault="00E470D3">
            <w:pPr>
              <w:spacing w:line="276" w:lineRule="auto"/>
              <w:jc w:val="center"/>
              <w:rPr>
                <w:b/>
                <w:bCs/>
              </w:rPr>
            </w:pPr>
            <w:r>
              <w:rPr>
                <w:b/>
                <w:bCs/>
              </w:rPr>
              <w:t>1.</w:t>
            </w:r>
          </w:p>
        </w:tc>
        <w:tc>
          <w:tcPr>
            <w:tcW w:w="973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D71" w14:textId="77777777" w:rsidR="00E470D3" w:rsidRDefault="00E470D3">
            <w:pPr>
              <w:spacing w:line="276" w:lineRule="auto"/>
              <w:rPr>
                <w:b/>
                <w:bCs/>
              </w:rPr>
            </w:pPr>
            <w:r>
              <w:rPr>
                <w:b/>
                <w:bCs/>
              </w:rPr>
              <w:t>Veiklos finansinių rezultatų vertinimo rodikliai</w:t>
            </w:r>
          </w:p>
        </w:tc>
      </w:tr>
      <w:tr w:rsidR="00E470D3" w14:paraId="47BA9D79" w14:textId="77777777" w:rsidTr="00E470D3">
        <w:tc>
          <w:tcPr>
            <w:tcW w:w="817" w:type="dxa"/>
            <w:tcBorders>
              <w:top w:val="single" w:sz="4" w:space="0" w:color="auto"/>
              <w:left w:val="single" w:sz="4" w:space="0" w:color="auto"/>
              <w:bottom w:val="single" w:sz="4" w:space="0" w:color="auto"/>
              <w:right w:val="single" w:sz="4" w:space="0" w:color="auto"/>
            </w:tcBorders>
            <w:hideMark/>
          </w:tcPr>
          <w:p w14:paraId="47BA9D73" w14:textId="77777777" w:rsidR="00E470D3" w:rsidRDefault="00E470D3">
            <w:pPr>
              <w:spacing w:line="276" w:lineRule="auto"/>
              <w:jc w:val="center"/>
              <w:rPr>
                <w:sz w:val="22"/>
                <w:szCs w:val="22"/>
              </w:rPr>
            </w:pPr>
            <w:r>
              <w:rPr>
                <w:sz w:val="22"/>
                <w:szCs w:val="22"/>
              </w:rPr>
              <w:t>1.1.</w:t>
            </w:r>
          </w:p>
        </w:tc>
        <w:tc>
          <w:tcPr>
            <w:tcW w:w="3613" w:type="dxa"/>
            <w:tcBorders>
              <w:top w:val="single" w:sz="4" w:space="0" w:color="auto"/>
              <w:left w:val="single" w:sz="4" w:space="0" w:color="auto"/>
              <w:bottom w:val="single" w:sz="4" w:space="0" w:color="auto"/>
              <w:right w:val="single" w:sz="4" w:space="0" w:color="auto"/>
            </w:tcBorders>
            <w:hideMark/>
          </w:tcPr>
          <w:p w14:paraId="47BA9D74" w14:textId="77777777" w:rsidR="00E470D3" w:rsidRDefault="00E470D3">
            <w:pPr>
              <w:spacing w:line="276" w:lineRule="auto"/>
              <w:rPr>
                <w:sz w:val="22"/>
                <w:szCs w:val="22"/>
              </w:rPr>
            </w:pPr>
            <w:r>
              <w:rPr>
                <w:sz w:val="22"/>
                <w:szCs w:val="22"/>
              </w:rPr>
              <w:t>Įstaigos praėjusių metų veiklos rezultatų ataskaitoje nurodytas pajamų ir sąnaudų skirtumas (grynasis perviršis ar deficitas)</w:t>
            </w:r>
          </w:p>
        </w:tc>
        <w:tc>
          <w:tcPr>
            <w:tcW w:w="2369" w:type="dxa"/>
            <w:tcBorders>
              <w:top w:val="single" w:sz="4" w:space="0" w:color="auto"/>
              <w:left w:val="single" w:sz="4" w:space="0" w:color="auto"/>
              <w:bottom w:val="single" w:sz="4" w:space="0" w:color="auto"/>
              <w:right w:val="single" w:sz="4" w:space="0" w:color="auto"/>
            </w:tcBorders>
            <w:hideMark/>
          </w:tcPr>
          <w:p w14:paraId="47BA9D75" w14:textId="77777777" w:rsidR="00E470D3" w:rsidRDefault="00E470D3">
            <w:pPr>
              <w:spacing w:line="276" w:lineRule="auto"/>
              <w:rPr>
                <w:sz w:val="22"/>
                <w:szCs w:val="22"/>
              </w:rPr>
            </w:pPr>
            <w:r>
              <w:rPr>
                <w:sz w:val="22"/>
                <w:szCs w:val="22"/>
              </w:rPr>
              <w:t>Būti nenuostolingai</w:t>
            </w:r>
          </w:p>
        </w:tc>
        <w:tc>
          <w:tcPr>
            <w:tcW w:w="2268" w:type="dxa"/>
            <w:tcBorders>
              <w:top w:val="single" w:sz="4" w:space="0" w:color="auto"/>
              <w:left w:val="single" w:sz="4" w:space="0" w:color="auto"/>
              <w:bottom w:val="single" w:sz="4" w:space="0" w:color="auto"/>
              <w:right w:val="single" w:sz="4" w:space="0" w:color="auto"/>
            </w:tcBorders>
            <w:hideMark/>
          </w:tcPr>
          <w:p w14:paraId="47BA9D76" w14:textId="77777777" w:rsidR="00E470D3" w:rsidRDefault="00E470D3">
            <w:pPr>
              <w:spacing w:line="276" w:lineRule="auto"/>
              <w:rPr>
                <w:sz w:val="22"/>
                <w:szCs w:val="22"/>
              </w:rPr>
            </w:pPr>
            <w:r>
              <w:rPr>
                <w:sz w:val="22"/>
                <w:szCs w:val="22"/>
              </w:rPr>
              <w:t xml:space="preserve">Nenuostolinga, rezultatas </w:t>
            </w:r>
          </w:p>
          <w:p w14:paraId="47BA9D77" w14:textId="77777777" w:rsidR="00E470D3" w:rsidRDefault="00E470D3">
            <w:pPr>
              <w:spacing w:line="276" w:lineRule="auto"/>
              <w:rPr>
                <w:sz w:val="22"/>
                <w:szCs w:val="22"/>
                <w:highlight w:val="yellow"/>
                <w:lang w:val="en-US"/>
              </w:rPr>
            </w:pPr>
            <w:r>
              <w:rPr>
                <w:sz w:val="22"/>
                <w:szCs w:val="22"/>
                <w:lang w:val="en-US"/>
              </w:rPr>
              <w:t>+</w:t>
            </w:r>
            <w:r>
              <w:rPr>
                <w:sz w:val="22"/>
                <w:szCs w:val="22"/>
              </w:rPr>
              <w:t>313087,32</w:t>
            </w:r>
          </w:p>
        </w:tc>
        <w:tc>
          <w:tcPr>
            <w:tcW w:w="1482" w:type="dxa"/>
            <w:tcBorders>
              <w:top w:val="single" w:sz="4" w:space="0" w:color="auto"/>
              <w:left w:val="single" w:sz="4" w:space="0" w:color="auto"/>
              <w:bottom w:val="single" w:sz="4" w:space="0" w:color="auto"/>
              <w:right w:val="single" w:sz="4" w:space="0" w:color="auto"/>
            </w:tcBorders>
            <w:hideMark/>
          </w:tcPr>
          <w:p w14:paraId="47BA9D78" w14:textId="77777777" w:rsidR="00E470D3" w:rsidRDefault="00E470D3">
            <w:pPr>
              <w:spacing w:line="276" w:lineRule="auto"/>
              <w:rPr>
                <w:sz w:val="22"/>
                <w:szCs w:val="22"/>
              </w:rPr>
            </w:pPr>
            <w:r>
              <w:rPr>
                <w:sz w:val="22"/>
                <w:szCs w:val="22"/>
              </w:rPr>
              <w:t>10</w:t>
            </w:r>
          </w:p>
        </w:tc>
      </w:tr>
      <w:tr w:rsidR="00E470D3" w14:paraId="47BA9D7F" w14:textId="77777777" w:rsidTr="00E470D3">
        <w:trPr>
          <w:trHeight w:val="624"/>
        </w:trPr>
        <w:tc>
          <w:tcPr>
            <w:tcW w:w="817" w:type="dxa"/>
            <w:tcBorders>
              <w:top w:val="single" w:sz="4" w:space="0" w:color="auto"/>
              <w:left w:val="single" w:sz="4" w:space="0" w:color="auto"/>
              <w:bottom w:val="single" w:sz="4" w:space="0" w:color="auto"/>
              <w:right w:val="single" w:sz="4" w:space="0" w:color="auto"/>
            </w:tcBorders>
            <w:hideMark/>
          </w:tcPr>
          <w:p w14:paraId="47BA9D7A" w14:textId="77777777" w:rsidR="00E470D3" w:rsidRDefault="00E470D3">
            <w:pPr>
              <w:spacing w:line="276" w:lineRule="auto"/>
              <w:jc w:val="center"/>
              <w:rPr>
                <w:sz w:val="22"/>
                <w:szCs w:val="22"/>
              </w:rPr>
            </w:pPr>
            <w:r>
              <w:rPr>
                <w:sz w:val="22"/>
                <w:szCs w:val="22"/>
              </w:rPr>
              <w:t>1.2.</w:t>
            </w:r>
          </w:p>
        </w:tc>
        <w:tc>
          <w:tcPr>
            <w:tcW w:w="3613" w:type="dxa"/>
            <w:tcBorders>
              <w:top w:val="single" w:sz="4" w:space="0" w:color="auto"/>
              <w:left w:val="single" w:sz="4" w:space="0" w:color="auto"/>
              <w:bottom w:val="single" w:sz="4" w:space="0" w:color="auto"/>
              <w:right w:val="single" w:sz="4" w:space="0" w:color="auto"/>
            </w:tcBorders>
            <w:hideMark/>
          </w:tcPr>
          <w:p w14:paraId="47BA9D7B" w14:textId="77777777" w:rsidR="00E470D3" w:rsidRDefault="00E470D3">
            <w:pPr>
              <w:spacing w:line="276" w:lineRule="auto"/>
              <w:rPr>
                <w:sz w:val="22"/>
                <w:szCs w:val="22"/>
              </w:rPr>
            </w:pPr>
            <w:r>
              <w:rPr>
                <w:sz w:val="22"/>
                <w:szCs w:val="22"/>
              </w:rPr>
              <w:t>Įstaigos sąnaudų darbo užmokesčiui dalis</w:t>
            </w:r>
          </w:p>
        </w:tc>
        <w:tc>
          <w:tcPr>
            <w:tcW w:w="2369" w:type="dxa"/>
            <w:tcBorders>
              <w:top w:val="single" w:sz="4" w:space="0" w:color="auto"/>
              <w:left w:val="single" w:sz="4" w:space="0" w:color="auto"/>
              <w:bottom w:val="single" w:sz="4" w:space="0" w:color="auto"/>
              <w:right w:val="single" w:sz="4" w:space="0" w:color="auto"/>
            </w:tcBorders>
            <w:hideMark/>
          </w:tcPr>
          <w:p w14:paraId="47BA9D7C" w14:textId="77777777" w:rsidR="00E470D3" w:rsidRDefault="00E470D3">
            <w:pPr>
              <w:spacing w:line="276" w:lineRule="auto"/>
              <w:rPr>
                <w:sz w:val="22"/>
                <w:szCs w:val="22"/>
                <w:highlight w:val="yellow"/>
              </w:rPr>
            </w:pPr>
            <w:r>
              <w:rPr>
                <w:sz w:val="22"/>
                <w:szCs w:val="22"/>
              </w:rPr>
              <w:t xml:space="preserve">Valstybės institucijoms skyrus papildomų PSDF biudžeto lėšų asmens sveikatos priežiūros paslaugoms apmokėti ir rekomendavus jas nukreipti sveikatos priežiūros specialistų darbo užmokesčiui didinti, </w:t>
            </w:r>
            <w:r>
              <w:rPr>
                <w:b/>
                <w:sz w:val="22"/>
                <w:szCs w:val="22"/>
              </w:rPr>
              <w:t>ne mažiau kaip 80 proc.</w:t>
            </w:r>
            <w:r>
              <w:rPr>
                <w:sz w:val="22"/>
                <w:szCs w:val="22"/>
              </w:rPr>
              <w:t xml:space="preserve"> nurodytų lėšų panaudojamos darbo užmokesčiui didinti</w:t>
            </w:r>
          </w:p>
        </w:tc>
        <w:tc>
          <w:tcPr>
            <w:tcW w:w="2268" w:type="dxa"/>
            <w:tcBorders>
              <w:top w:val="single" w:sz="4" w:space="0" w:color="auto"/>
              <w:left w:val="single" w:sz="4" w:space="0" w:color="auto"/>
              <w:bottom w:val="single" w:sz="4" w:space="0" w:color="auto"/>
              <w:right w:val="single" w:sz="4" w:space="0" w:color="auto"/>
            </w:tcBorders>
            <w:hideMark/>
          </w:tcPr>
          <w:p w14:paraId="47BA9D7D" w14:textId="77777777" w:rsidR="00E470D3" w:rsidRDefault="00E470D3">
            <w:pPr>
              <w:spacing w:line="276" w:lineRule="auto"/>
              <w:rPr>
                <w:sz w:val="22"/>
                <w:szCs w:val="22"/>
              </w:rPr>
            </w:pPr>
            <w:r>
              <w:rPr>
                <w:sz w:val="22"/>
                <w:szCs w:val="22"/>
              </w:rPr>
              <w:t>81,95 proc.</w:t>
            </w:r>
          </w:p>
        </w:tc>
        <w:tc>
          <w:tcPr>
            <w:tcW w:w="1482" w:type="dxa"/>
            <w:tcBorders>
              <w:top w:val="single" w:sz="4" w:space="0" w:color="auto"/>
              <w:left w:val="single" w:sz="4" w:space="0" w:color="auto"/>
              <w:bottom w:val="single" w:sz="4" w:space="0" w:color="auto"/>
              <w:right w:val="single" w:sz="4" w:space="0" w:color="auto"/>
            </w:tcBorders>
            <w:hideMark/>
          </w:tcPr>
          <w:p w14:paraId="47BA9D7E" w14:textId="77777777" w:rsidR="00E470D3" w:rsidRDefault="00E470D3">
            <w:pPr>
              <w:spacing w:line="276" w:lineRule="auto"/>
              <w:rPr>
                <w:sz w:val="22"/>
                <w:szCs w:val="22"/>
              </w:rPr>
            </w:pPr>
            <w:r>
              <w:rPr>
                <w:sz w:val="22"/>
                <w:szCs w:val="22"/>
              </w:rPr>
              <w:t>10</w:t>
            </w:r>
          </w:p>
        </w:tc>
      </w:tr>
      <w:tr w:rsidR="00E470D3" w14:paraId="47BA9D85" w14:textId="77777777" w:rsidTr="00E470D3">
        <w:tc>
          <w:tcPr>
            <w:tcW w:w="817" w:type="dxa"/>
            <w:tcBorders>
              <w:top w:val="single" w:sz="4" w:space="0" w:color="auto"/>
              <w:left w:val="single" w:sz="4" w:space="0" w:color="auto"/>
              <w:bottom w:val="single" w:sz="4" w:space="0" w:color="auto"/>
              <w:right w:val="single" w:sz="4" w:space="0" w:color="auto"/>
            </w:tcBorders>
            <w:hideMark/>
          </w:tcPr>
          <w:p w14:paraId="47BA9D80" w14:textId="77777777" w:rsidR="00E470D3" w:rsidRDefault="00E470D3">
            <w:pPr>
              <w:spacing w:line="276" w:lineRule="auto"/>
              <w:jc w:val="center"/>
              <w:rPr>
                <w:sz w:val="22"/>
                <w:szCs w:val="22"/>
              </w:rPr>
            </w:pPr>
            <w:r>
              <w:rPr>
                <w:sz w:val="22"/>
                <w:szCs w:val="22"/>
              </w:rPr>
              <w:t>1.3.</w:t>
            </w:r>
          </w:p>
        </w:tc>
        <w:tc>
          <w:tcPr>
            <w:tcW w:w="3613" w:type="dxa"/>
            <w:tcBorders>
              <w:top w:val="single" w:sz="4" w:space="0" w:color="auto"/>
              <w:left w:val="single" w:sz="4" w:space="0" w:color="auto"/>
              <w:bottom w:val="single" w:sz="4" w:space="0" w:color="auto"/>
              <w:right w:val="single" w:sz="4" w:space="0" w:color="auto"/>
            </w:tcBorders>
            <w:hideMark/>
          </w:tcPr>
          <w:p w14:paraId="47BA9D81" w14:textId="77777777" w:rsidR="00E470D3" w:rsidRDefault="00E470D3">
            <w:pPr>
              <w:spacing w:line="276" w:lineRule="auto"/>
              <w:rPr>
                <w:sz w:val="22"/>
                <w:szCs w:val="22"/>
              </w:rPr>
            </w:pPr>
            <w:r>
              <w:rPr>
                <w:sz w:val="22"/>
                <w:szCs w:val="22"/>
              </w:rPr>
              <w:t xml:space="preserve">Įstaigos sąnaudų valdymo išlaidoms dalis </w:t>
            </w:r>
          </w:p>
        </w:tc>
        <w:tc>
          <w:tcPr>
            <w:tcW w:w="2369" w:type="dxa"/>
            <w:tcBorders>
              <w:top w:val="single" w:sz="4" w:space="0" w:color="auto"/>
              <w:left w:val="single" w:sz="4" w:space="0" w:color="auto"/>
              <w:bottom w:val="single" w:sz="4" w:space="0" w:color="auto"/>
              <w:right w:val="single" w:sz="4" w:space="0" w:color="auto"/>
            </w:tcBorders>
            <w:hideMark/>
          </w:tcPr>
          <w:p w14:paraId="47BA9D82" w14:textId="77777777" w:rsidR="00E470D3" w:rsidRDefault="00E470D3">
            <w:pPr>
              <w:spacing w:line="276" w:lineRule="auto"/>
              <w:rPr>
                <w:sz w:val="22"/>
                <w:szCs w:val="22"/>
              </w:rPr>
            </w:pPr>
            <w:r>
              <w:rPr>
                <w:sz w:val="22"/>
                <w:szCs w:val="22"/>
              </w:rPr>
              <w:t xml:space="preserve">Įstaigos sąnaudų valdymo išlaidoms dalis  </w:t>
            </w:r>
            <w:r>
              <w:rPr>
                <w:b/>
                <w:sz w:val="22"/>
                <w:szCs w:val="22"/>
              </w:rPr>
              <w:t>ne daugiau kaip 7,2 proc.</w:t>
            </w:r>
          </w:p>
        </w:tc>
        <w:tc>
          <w:tcPr>
            <w:tcW w:w="2268" w:type="dxa"/>
            <w:tcBorders>
              <w:top w:val="single" w:sz="4" w:space="0" w:color="auto"/>
              <w:left w:val="single" w:sz="4" w:space="0" w:color="auto"/>
              <w:bottom w:val="single" w:sz="4" w:space="0" w:color="auto"/>
              <w:right w:val="single" w:sz="4" w:space="0" w:color="auto"/>
            </w:tcBorders>
            <w:hideMark/>
          </w:tcPr>
          <w:p w14:paraId="47BA9D83" w14:textId="77777777" w:rsidR="00E470D3" w:rsidRDefault="00E470D3">
            <w:pPr>
              <w:spacing w:line="276" w:lineRule="auto"/>
              <w:rPr>
                <w:sz w:val="22"/>
                <w:szCs w:val="22"/>
              </w:rPr>
            </w:pPr>
            <w:r>
              <w:rPr>
                <w:sz w:val="22"/>
                <w:szCs w:val="22"/>
              </w:rPr>
              <w:t>3,47 proc.</w:t>
            </w:r>
          </w:p>
        </w:tc>
        <w:tc>
          <w:tcPr>
            <w:tcW w:w="1482" w:type="dxa"/>
            <w:tcBorders>
              <w:top w:val="single" w:sz="4" w:space="0" w:color="auto"/>
              <w:left w:val="single" w:sz="4" w:space="0" w:color="auto"/>
              <w:bottom w:val="single" w:sz="4" w:space="0" w:color="auto"/>
              <w:right w:val="single" w:sz="4" w:space="0" w:color="auto"/>
            </w:tcBorders>
            <w:hideMark/>
          </w:tcPr>
          <w:p w14:paraId="47BA9D84" w14:textId="77777777" w:rsidR="00E470D3" w:rsidRDefault="00E470D3">
            <w:pPr>
              <w:spacing w:line="276" w:lineRule="auto"/>
              <w:rPr>
                <w:sz w:val="22"/>
                <w:szCs w:val="22"/>
              </w:rPr>
            </w:pPr>
            <w:r>
              <w:rPr>
                <w:sz w:val="22"/>
                <w:szCs w:val="22"/>
              </w:rPr>
              <w:t>10</w:t>
            </w:r>
          </w:p>
        </w:tc>
      </w:tr>
      <w:tr w:rsidR="00E470D3" w14:paraId="47BA9D8B" w14:textId="77777777" w:rsidTr="00E470D3">
        <w:tc>
          <w:tcPr>
            <w:tcW w:w="817" w:type="dxa"/>
            <w:tcBorders>
              <w:top w:val="single" w:sz="4" w:space="0" w:color="auto"/>
              <w:left w:val="single" w:sz="4" w:space="0" w:color="auto"/>
              <w:bottom w:val="single" w:sz="4" w:space="0" w:color="auto"/>
              <w:right w:val="single" w:sz="4" w:space="0" w:color="auto"/>
            </w:tcBorders>
            <w:hideMark/>
          </w:tcPr>
          <w:p w14:paraId="47BA9D86" w14:textId="77777777" w:rsidR="00E470D3" w:rsidRDefault="00E470D3">
            <w:pPr>
              <w:spacing w:line="276" w:lineRule="auto"/>
              <w:jc w:val="center"/>
              <w:rPr>
                <w:sz w:val="22"/>
                <w:szCs w:val="22"/>
              </w:rPr>
            </w:pPr>
            <w:r>
              <w:rPr>
                <w:sz w:val="22"/>
                <w:szCs w:val="22"/>
              </w:rPr>
              <w:t>1.4.</w:t>
            </w:r>
          </w:p>
        </w:tc>
        <w:tc>
          <w:tcPr>
            <w:tcW w:w="3613" w:type="dxa"/>
            <w:tcBorders>
              <w:top w:val="single" w:sz="4" w:space="0" w:color="auto"/>
              <w:left w:val="single" w:sz="4" w:space="0" w:color="auto"/>
              <w:bottom w:val="single" w:sz="4" w:space="0" w:color="auto"/>
              <w:right w:val="single" w:sz="4" w:space="0" w:color="auto"/>
            </w:tcBorders>
            <w:hideMark/>
          </w:tcPr>
          <w:p w14:paraId="47BA9D87" w14:textId="77777777" w:rsidR="00E470D3" w:rsidRDefault="00E470D3">
            <w:pPr>
              <w:spacing w:line="276" w:lineRule="auto"/>
              <w:rPr>
                <w:sz w:val="22"/>
                <w:szCs w:val="22"/>
              </w:rPr>
            </w:pPr>
            <w:r>
              <w:rPr>
                <w:sz w:val="22"/>
                <w:szCs w:val="22"/>
              </w:rPr>
              <w:t>Įstaigos finansinių įsipareigojimų dalis nuo metinio įstaigos biudžeto</w:t>
            </w:r>
          </w:p>
        </w:tc>
        <w:tc>
          <w:tcPr>
            <w:tcW w:w="2369" w:type="dxa"/>
            <w:tcBorders>
              <w:top w:val="single" w:sz="4" w:space="0" w:color="auto"/>
              <w:left w:val="single" w:sz="4" w:space="0" w:color="auto"/>
              <w:bottom w:val="single" w:sz="4" w:space="0" w:color="auto"/>
              <w:right w:val="single" w:sz="4" w:space="0" w:color="auto"/>
            </w:tcBorders>
            <w:hideMark/>
          </w:tcPr>
          <w:p w14:paraId="47BA9D88" w14:textId="77777777" w:rsidR="00E470D3" w:rsidRDefault="00E470D3">
            <w:pPr>
              <w:spacing w:line="276" w:lineRule="auto"/>
              <w:rPr>
                <w:sz w:val="22"/>
                <w:szCs w:val="22"/>
              </w:rPr>
            </w:pPr>
            <w:r>
              <w:rPr>
                <w:sz w:val="22"/>
                <w:szCs w:val="22"/>
              </w:rPr>
              <w:t xml:space="preserve">Įsipareigojimų koeficientas </w:t>
            </w:r>
            <w:r>
              <w:rPr>
                <w:b/>
                <w:sz w:val="22"/>
                <w:szCs w:val="22"/>
              </w:rPr>
              <w:t>ne didesnis kaip 0,10</w:t>
            </w:r>
          </w:p>
        </w:tc>
        <w:tc>
          <w:tcPr>
            <w:tcW w:w="2268" w:type="dxa"/>
            <w:tcBorders>
              <w:top w:val="single" w:sz="4" w:space="0" w:color="auto"/>
              <w:left w:val="single" w:sz="4" w:space="0" w:color="auto"/>
              <w:bottom w:val="single" w:sz="4" w:space="0" w:color="auto"/>
              <w:right w:val="single" w:sz="4" w:space="0" w:color="auto"/>
            </w:tcBorders>
            <w:hideMark/>
          </w:tcPr>
          <w:p w14:paraId="47BA9D89" w14:textId="77777777" w:rsidR="00E470D3" w:rsidRDefault="00E470D3">
            <w:pPr>
              <w:spacing w:line="276" w:lineRule="auto"/>
              <w:rPr>
                <w:sz w:val="22"/>
                <w:szCs w:val="22"/>
              </w:rPr>
            </w:pPr>
            <w:r>
              <w:rPr>
                <w:sz w:val="22"/>
                <w:szCs w:val="22"/>
              </w:rPr>
              <w:t>0,12</w:t>
            </w:r>
          </w:p>
        </w:tc>
        <w:tc>
          <w:tcPr>
            <w:tcW w:w="1482" w:type="dxa"/>
            <w:tcBorders>
              <w:top w:val="single" w:sz="4" w:space="0" w:color="auto"/>
              <w:left w:val="single" w:sz="4" w:space="0" w:color="auto"/>
              <w:bottom w:val="single" w:sz="4" w:space="0" w:color="auto"/>
              <w:right w:val="single" w:sz="4" w:space="0" w:color="auto"/>
            </w:tcBorders>
            <w:hideMark/>
          </w:tcPr>
          <w:p w14:paraId="47BA9D8A" w14:textId="77777777" w:rsidR="00E470D3" w:rsidRDefault="00E470D3">
            <w:pPr>
              <w:spacing w:line="276" w:lineRule="auto"/>
              <w:rPr>
                <w:sz w:val="22"/>
                <w:szCs w:val="22"/>
              </w:rPr>
            </w:pPr>
            <w:r>
              <w:rPr>
                <w:sz w:val="22"/>
                <w:szCs w:val="22"/>
              </w:rPr>
              <w:t>0</w:t>
            </w:r>
          </w:p>
        </w:tc>
      </w:tr>
      <w:tr w:rsidR="00E470D3" w14:paraId="47BA9D91" w14:textId="77777777" w:rsidTr="00E470D3">
        <w:tc>
          <w:tcPr>
            <w:tcW w:w="817" w:type="dxa"/>
            <w:tcBorders>
              <w:top w:val="single" w:sz="4" w:space="0" w:color="auto"/>
              <w:left w:val="single" w:sz="4" w:space="0" w:color="auto"/>
              <w:bottom w:val="single" w:sz="4" w:space="0" w:color="auto"/>
              <w:right w:val="single" w:sz="4" w:space="0" w:color="auto"/>
            </w:tcBorders>
            <w:hideMark/>
          </w:tcPr>
          <w:p w14:paraId="47BA9D8C" w14:textId="77777777" w:rsidR="00E470D3" w:rsidRDefault="00E470D3">
            <w:pPr>
              <w:spacing w:line="276" w:lineRule="auto"/>
              <w:jc w:val="center"/>
              <w:rPr>
                <w:sz w:val="22"/>
                <w:szCs w:val="22"/>
              </w:rPr>
            </w:pPr>
            <w:r>
              <w:rPr>
                <w:sz w:val="22"/>
                <w:szCs w:val="22"/>
              </w:rPr>
              <w:t>1.5.</w:t>
            </w:r>
          </w:p>
        </w:tc>
        <w:tc>
          <w:tcPr>
            <w:tcW w:w="3613" w:type="dxa"/>
            <w:tcBorders>
              <w:top w:val="single" w:sz="4" w:space="0" w:color="auto"/>
              <w:left w:val="single" w:sz="4" w:space="0" w:color="auto"/>
              <w:bottom w:val="single" w:sz="4" w:space="0" w:color="auto"/>
              <w:right w:val="single" w:sz="4" w:space="0" w:color="auto"/>
            </w:tcBorders>
            <w:hideMark/>
          </w:tcPr>
          <w:p w14:paraId="47BA9D8D" w14:textId="77777777" w:rsidR="00E470D3" w:rsidRDefault="00E470D3">
            <w:pPr>
              <w:spacing w:line="276" w:lineRule="auto"/>
              <w:rPr>
                <w:sz w:val="22"/>
                <w:szCs w:val="22"/>
              </w:rPr>
            </w:pPr>
            <w:r>
              <w:rPr>
                <w:sz w:val="22"/>
                <w:szCs w:val="22"/>
              </w:rPr>
              <w:t>Papildomų finansavimo šaltinių pritraukimas</w:t>
            </w:r>
          </w:p>
        </w:tc>
        <w:tc>
          <w:tcPr>
            <w:tcW w:w="2369" w:type="dxa"/>
            <w:tcBorders>
              <w:top w:val="single" w:sz="4" w:space="0" w:color="auto"/>
              <w:left w:val="single" w:sz="4" w:space="0" w:color="auto"/>
              <w:bottom w:val="single" w:sz="4" w:space="0" w:color="auto"/>
              <w:right w:val="single" w:sz="4" w:space="0" w:color="auto"/>
            </w:tcBorders>
            <w:hideMark/>
          </w:tcPr>
          <w:p w14:paraId="47BA9D8E" w14:textId="77777777" w:rsidR="00E470D3" w:rsidRDefault="00E470D3">
            <w:pPr>
              <w:spacing w:line="276" w:lineRule="auto"/>
              <w:rPr>
                <w:sz w:val="22"/>
                <w:szCs w:val="22"/>
              </w:rPr>
            </w:pPr>
            <w:r>
              <w:rPr>
                <w:sz w:val="22"/>
                <w:szCs w:val="22"/>
              </w:rPr>
              <w:t>Nenustatoma</w:t>
            </w:r>
          </w:p>
        </w:tc>
        <w:tc>
          <w:tcPr>
            <w:tcW w:w="2268" w:type="dxa"/>
            <w:tcBorders>
              <w:top w:val="single" w:sz="4" w:space="0" w:color="auto"/>
              <w:left w:val="single" w:sz="4" w:space="0" w:color="auto"/>
              <w:bottom w:val="single" w:sz="4" w:space="0" w:color="auto"/>
              <w:right w:val="single" w:sz="4" w:space="0" w:color="auto"/>
            </w:tcBorders>
          </w:tcPr>
          <w:p w14:paraId="47BA9D8F" w14:textId="77777777" w:rsidR="00E470D3" w:rsidRDefault="00E470D3">
            <w:pPr>
              <w:spacing w:line="276" w:lineRule="auto"/>
              <w:rPr>
                <w:sz w:val="22"/>
                <w:szCs w:val="22"/>
              </w:rPr>
            </w:pPr>
          </w:p>
        </w:tc>
        <w:tc>
          <w:tcPr>
            <w:tcW w:w="1482" w:type="dxa"/>
            <w:tcBorders>
              <w:top w:val="single" w:sz="4" w:space="0" w:color="auto"/>
              <w:left w:val="single" w:sz="4" w:space="0" w:color="auto"/>
              <w:bottom w:val="single" w:sz="4" w:space="0" w:color="auto"/>
              <w:right w:val="single" w:sz="4" w:space="0" w:color="auto"/>
            </w:tcBorders>
          </w:tcPr>
          <w:p w14:paraId="47BA9D90" w14:textId="77777777" w:rsidR="00E470D3" w:rsidRDefault="00E470D3">
            <w:pPr>
              <w:spacing w:line="276" w:lineRule="auto"/>
              <w:rPr>
                <w:sz w:val="22"/>
                <w:szCs w:val="22"/>
              </w:rPr>
            </w:pPr>
          </w:p>
        </w:tc>
      </w:tr>
      <w:tr w:rsidR="00E470D3" w14:paraId="47BA9D94" w14:textId="77777777" w:rsidTr="00E470D3">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D92" w14:textId="77777777" w:rsidR="00E470D3" w:rsidRDefault="00E470D3">
            <w:pPr>
              <w:spacing w:line="276" w:lineRule="auto"/>
              <w:jc w:val="center"/>
              <w:rPr>
                <w:b/>
                <w:bCs/>
                <w:sz w:val="22"/>
                <w:szCs w:val="22"/>
              </w:rPr>
            </w:pPr>
            <w:r>
              <w:rPr>
                <w:b/>
                <w:bCs/>
                <w:sz w:val="22"/>
                <w:szCs w:val="22"/>
              </w:rPr>
              <w:t>2.</w:t>
            </w:r>
          </w:p>
        </w:tc>
        <w:tc>
          <w:tcPr>
            <w:tcW w:w="973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D93" w14:textId="77777777" w:rsidR="00E470D3" w:rsidRDefault="00E470D3">
            <w:pPr>
              <w:spacing w:line="276" w:lineRule="auto"/>
              <w:rPr>
                <w:b/>
                <w:bCs/>
                <w:sz w:val="22"/>
                <w:szCs w:val="22"/>
              </w:rPr>
            </w:pPr>
            <w:r>
              <w:rPr>
                <w:b/>
                <w:bCs/>
                <w:sz w:val="22"/>
                <w:szCs w:val="22"/>
              </w:rPr>
              <w:t>Veiklos rezultatų vertinimo rodikliai</w:t>
            </w:r>
          </w:p>
        </w:tc>
      </w:tr>
      <w:tr w:rsidR="00E470D3" w14:paraId="47BA9D9B" w14:textId="77777777" w:rsidTr="00E470D3">
        <w:tc>
          <w:tcPr>
            <w:tcW w:w="817" w:type="dxa"/>
            <w:tcBorders>
              <w:top w:val="single" w:sz="4" w:space="0" w:color="auto"/>
              <w:left w:val="single" w:sz="4" w:space="0" w:color="auto"/>
              <w:bottom w:val="single" w:sz="4" w:space="0" w:color="auto"/>
              <w:right w:val="single" w:sz="4" w:space="0" w:color="auto"/>
            </w:tcBorders>
            <w:hideMark/>
          </w:tcPr>
          <w:p w14:paraId="47BA9D95" w14:textId="77777777" w:rsidR="00E470D3" w:rsidRDefault="00E470D3">
            <w:pPr>
              <w:spacing w:line="276" w:lineRule="auto"/>
              <w:jc w:val="center"/>
              <w:rPr>
                <w:sz w:val="22"/>
                <w:szCs w:val="22"/>
              </w:rPr>
            </w:pPr>
            <w:r>
              <w:rPr>
                <w:sz w:val="22"/>
                <w:szCs w:val="22"/>
              </w:rPr>
              <w:t>2.1.</w:t>
            </w:r>
          </w:p>
        </w:tc>
        <w:tc>
          <w:tcPr>
            <w:tcW w:w="3613" w:type="dxa"/>
            <w:tcBorders>
              <w:top w:val="single" w:sz="4" w:space="0" w:color="auto"/>
              <w:left w:val="single" w:sz="4" w:space="0" w:color="auto"/>
              <w:bottom w:val="single" w:sz="4" w:space="0" w:color="auto"/>
              <w:right w:val="single" w:sz="4" w:space="0" w:color="auto"/>
            </w:tcBorders>
            <w:hideMark/>
          </w:tcPr>
          <w:p w14:paraId="47BA9D96" w14:textId="77777777" w:rsidR="00E470D3" w:rsidRDefault="00E470D3">
            <w:pPr>
              <w:spacing w:line="276" w:lineRule="auto"/>
              <w:rPr>
                <w:sz w:val="22"/>
                <w:szCs w:val="22"/>
              </w:rPr>
            </w:pPr>
            <w:r>
              <w:rPr>
                <w:sz w:val="22"/>
                <w:szCs w:val="22"/>
              </w:rPr>
              <w:t>Pacientų pasitenkinimo įstaigos teikiamomis paslaugomis lygis</w:t>
            </w:r>
          </w:p>
        </w:tc>
        <w:tc>
          <w:tcPr>
            <w:tcW w:w="2369" w:type="dxa"/>
            <w:tcBorders>
              <w:top w:val="single" w:sz="4" w:space="0" w:color="auto"/>
              <w:left w:val="single" w:sz="4" w:space="0" w:color="auto"/>
              <w:bottom w:val="single" w:sz="4" w:space="0" w:color="auto"/>
              <w:right w:val="single" w:sz="4" w:space="0" w:color="auto"/>
            </w:tcBorders>
          </w:tcPr>
          <w:p w14:paraId="47BA9D97" w14:textId="77777777" w:rsidR="00E470D3" w:rsidRDefault="00E470D3">
            <w:pPr>
              <w:spacing w:line="276" w:lineRule="auto"/>
              <w:rPr>
                <w:sz w:val="22"/>
                <w:szCs w:val="22"/>
              </w:rPr>
            </w:pPr>
            <w:r>
              <w:rPr>
                <w:sz w:val="22"/>
                <w:szCs w:val="22"/>
              </w:rPr>
              <w:t>Nenustatoma</w:t>
            </w:r>
          </w:p>
          <w:p w14:paraId="47BA9D98" w14:textId="77777777" w:rsidR="00E470D3" w:rsidRDefault="00E470D3">
            <w:pPr>
              <w:spacing w:line="276" w:lineRule="auto"/>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47BA9D99" w14:textId="77777777" w:rsidR="00E470D3" w:rsidRDefault="00E470D3">
            <w:pPr>
              <w:spacing w:line="276" w:lineRule="auto"/>
              <w:rPr>
                <w:sz w:val="22"/>
                <w:szCs w:val="22"/>
              </w:rPr>
            </w:pPr>
            <w:r>
              <w:rPr>
                <w:sz w:val="22"/>
                <w:szCs w:val="22"/>
              </w:rPr>
              <w:t>92 proc.</w:t>
            </w:r>
          </w:p>
        </w:tc>
        <w:tc>
          <w:tcPr>
            <w:tcW w:w="1482" w:type="dxa"/>
            <w:tcBorders>
              <w:top w:val="single" w:sz="4" w:space="0" w:color="auto"/>
              <w:left w:val="single" w:sz="4" w:space="0" w:color="auto"/>
              <w:bottom w:val="single" w:sz="4" w:space="0" w:color="auto"/>
              <w:right w:val="single" w:sz="4" w:space="0" w:color="auto"/>
            </w:tcBorders>
          </w:tcPr>
          <w:p w14:paraId="47BA9D9A" w14:textId="77777777" w:rsidR="00E470D3" w:rsidRDefault="00E470D3">
            <w:pPr>
              <w:spacing w:line="276" w:lineRule="auto"/>
              <w:rPr>
                <w:sz w:val="22"/>
                <w:szCs w:val="22"/>
              </w:rPr>
            </w:pPr>
          </w:p>
        </w:tc>
      </w:tr>
      <w:tr w:rsidR="00E470D3" w14:paraId="47BA9DA2" w14:textId="77777777" w:rsidTr="00E470D3">
        <w:tc>
          <w:tcPr>
            <w:tcW w:w="817" w:type="dxa"/>
            <w:tcBorders>
              <w:top w:val="single" w:sz="4" w:space="0" w:color="auto"/>
              <w:left w:val="single" w:sz="4" w:space="0" w:color="auto"/>
              <w:bottom w:val="single" w:sz="4" w:space="0" w:color="auto"/>
              <w:right w:val="single" w:sz="4" w:space="0" w:color="auto"/>
            </w:tcBorders>
            <w:hideMark/>
          </w:tcPr>
          <w:p w14:paraId="47BA9D9C" w14:textId="77777777" w:rsidR="00E470D3" w:rsidRDefault="00E470D3">
            <w:pPr>
              <w:spacing w:line="276" w:lineRule="auto"/>
              <w:jc w:val="center"/>
              <w:rPr>
                <w:color w:val="FF0000"/>
                <w:sz w:val="22"/>
                <w:szCs w:val="22"/>
                <w:highlight w:val="yellow"/>
              </w:rPr>
            </w:pPr>
            <w:r>
              <w:rPr>
                <w:sz w:val="22"/>
                <w:szCs w:val="22"/>
              </w:rPr>
              <w:t>2.2.</w:t>
            </w:r>
          </w:p>
        </w:tc>
        <w:tc>
          <w:tcPr>
            <w:tcW w:w="3613" w:type="dxa"/>
            <w:tcBorders>
              <w:top w:val="single" w:sz="4" w:space="0" w:color="auto"/>
              <w:left w:val="single" w:sz="4" w:space="0" w:color="auto"/>
              <w:bottom w:val="single" w:sz="4" w:space="0" w:color="auto"/>
              <w:right w:val="single" w:sz="4" w:space="0" w:color="auto"/>
            </w:tcBorders>
            <w:hideMark/>
          </w:tcPr>
          <w:p w14:paraId="47BA9D9D" w14:textId="77777777" w:rsidR="00E470D3" w:rsidRDefault="00E470D3">
            <w:pPr>
              <w:spacing w:line="276" w:lineRule="auto"/>
              <w:rPr>
                <w:sz w:val="22"/>
                <w:szCs w:val="22"/>
              </w:rPr>
            </w:pPr>
            <w:r>
              <w:rPr>
                <w:sz w:val="22"/>
                <w:szCs w:val="22"/>
              </w:rPr>
              <w:t>Gautų pacientų skundų skaičius ir pagrįstų skundų dalis</w:t>
            </w:r>
          </w:p>
        </w:tc>
        <w:tc>
          <w:tcPr>
            <w:tcW w:w="2369" w:type="dxa"/>
            <w:tcBorders>
              <w:top w:val="single" w:sz="4" w:space="0" w:color="auto"/>
              <w:left w:val="single" w:sz="4" w:space="0" w:color="auto"/>
              <w:bottom w:val="single" w:sz="4" w:space="0" w:color="auto"/>
              <w:right w:val="single" w:sz="4" w:space="0" w:color="auto"/>
            </w:tcBorders>
          </w:tcPr>
          <w:p w14:paraId="47BA9D9E" w14:textId="77777777" w:rsidR="00E470D3" w:rsidRDefault="00E470D3">
            <w:pPr>
              <w:spacing w:line="276" w:lineRule="auto"/>
              <w:rPr>
                <w:sz w:val="22"/>
                <w:szCs w:val="22"/>
              </w:rPr>
            </w:pPr>
            <w:r>
              <w:rPr>
                <w:sz w:val="22"/>
                <w:szCs w:val="22"/>
              </w:rPr>
              <w:t>Nenustatoma</w:t>
            </w:r>
          </w:p>
          <w:p w14:paraId="47BA9D9F" w14:textId="77777777" w:rsidR="00E470D3" w:rsidRDefault="00E470D3">
            <w:pPr>
              <w:spacing w:line="276" w:lineRule="auto"/>
              <w:rPr>
                <w:color w:val="FF0000"/>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14:paraId="47BA9DA0" w14:textId="77777777" w:rsidR="00E470D3" w:rsidRDefault="00E470D3">
            <w:pPr>
              <w:spacing w:line="276" w:lineRule="auto"/>
              <w:rPr>
                <w:sz w:val="22"/>
                <w:szCs w:val="22"/>
              </w:rPr>
            </w:pPr>
            <w:r>
              <w:rPr>
                <w:sz w:val="22"/>
                <w:szCs w:val="22"/>
              </w:rPr>
              <w:t>14/0</w:t>
            </w:r>
          </w:p>
        </w:tc>
        <w:tc>
          <w:tcPr>
            <w:tcW w:w="1482" w:type="dxa"/>
            <w:tcBorders>
              <w:top w:val="single" w:sz="4" w:space="0" w:color="auto"/>
              <w:left w:val="single" w:sz="4" w:space="0" w:color="auto"/>
              <w:bottom w:val="single" w:sz="4" w:space="0" w:color="auto"/>
              <w:right w:val="single" w:sz="4" w:space="0" w:color="auto"/>
            </w:tcBorders>
          </w:tcPr>
          <w:p w14:paraId="47BA9DA1" w14:textId="77777777" w:rsidR="00E470D3" w:rsidRDefault="00E470D3">
            <w:pPr>
              <w:spacing w:line="276" w:lineRule="auto"/>
              <w:rPr>
                <w:sz w:val="22"/>
                <w:szCs w:val="22"/>
              </w:rPr>
            </w:pPr>
          </w:p>
        </w:tc>
      </w:tr>
      <w:tr w:rsidR="00E470D3" w14:paraId="47BA9DA8" w14:textId="77777777" w:rsidTr="00E470D3">
        <w:tc>
          <w:tcPr>
            <w:tcW w:w="817" w:type="dxa"/>
            <w:tcBorders>
              <w:top w:val="single" w:sz="4" w:space="0" w:color="auto"/>
              <w:left w:val="single" w:sz="4" w:space="0" w:color="auto"/>
              <w:bottom w:val="single" w:sz="4" w:space="0" w:color="auto"/>
              <w:right w:val="single" w:sz="4" w:space="0" w:color="auto"/>
            </w:tcBorders>
            <w:hideMark/>
          </w:tcPr>
          <w:p w14:paraId="47BA9DA3" w14:textId="77777777" w:rsidR="00E470D3" w:rsidRDefault="00E470D3">
            <w:pPr>
              <w:spacing w:line="276" w:lineRule="auto"/>
              <w:jc w:val="center"/>
              <w:rPr>
                <w:sz w:val="22"/>
                <w:szCs w:val="22"/>
              </w:rPr>
            </w:pPr>
            <w:r>
              <w:rPr>
                <w:sz w:val="22"/>
                <w:szCs w:val="22"/>
              </w:rPr>
              <w:t xml:space="preserve">2.3. </w:t>
            </w:r>
          </w:p>
        </w:tc>
        <w:tc>
          <w:tcPr>
            <w:tcW w:w="3613" w:type="dxa"/>
            <w:tcBorders>
              <w:top w:val="single" w:sz="4" w:space="0" w:color="auto"/>
              <w:left w:val="single" w:sz="4" w:space="0" w:color="auto"/>
              <w:bottom w:val="single" w:sz="4" w:space="0" w:color="auto"/>
              <w:right w:val="single" w:sz="4" w:space="0" w:color="auto"/>
            </w:tcBorders>
            <w:hideMark/>
          </w:tcPr>
          <w:p w14:paraId="47BA9DA4" w14:textId="77777777" w:rsidR="00E470D3" w:rsidRDefault="00E470D3">
            <w:pPr>
              <w:spacing w:line="276" w:lineRule="auto"/>
              <w:rPr>
                <w:sz w:val="22"/>
                <w:szCs w:val="22"/>
              </w:rPr>
            </w:pPr>
            <w:r>
              <w:rPr>
                <w:sz w:val="22"/>
                <w:szCs w:val="22"/>
              </w:rPr>
              <w:t xml:space="preserve">Pagrįstų skundų dalis nuo visų paslaugų skaičiaus pagal SAM nustatytas paslaugų grupes </w:t>
            </w:r>
          </w:p>
        </w:tc>
        <w:tc>
          <w:tcPr>
            <w:tcW w:w="2369" w:type="dxa"/>
            <w:tcBorders>
              <w:top w:val="single" w:sz="4" w:space="0" w:color="auto"/>
              <w:left w:val="single" w:sz="4" w:space="0" w:color="auto"/>
              <w:bottom w:val="single" w:sz="4" w:space="0" w:color="auto"/>
              <w:right w:val="single" w:sz="4" w:space="0" w:color="auto"/>
            </w:tcBorders>
            <w:hideMark/>
          </w:tcPr>
          <w:p w14:paraId="47BA9DA5" w14:textId="77777777" w:rsidR="00E470D3" w:rsidRDefault="00E470D3">
            <w:pPr>
              <w:spacing w:line="276" w:lineRule="auto"/>
              <w:rPr>
                <w:sz w:val="22"/>
                <w:szCs w:val="22"/>
              </w:rPr>
            </w:pPr>
            <w:r>
              <w:rPr>
                <w:sz w:val="22"/>
                <w:szCs w:val="22"/>
              </w:rPr>
              <w:t>Nenustatoma</w:t>
            </w:r>
          </w:p>
        </w:tc>
        <w:tc>
          <w:tcPr>
            <w:tcW w:w="2268" w:type="dxa"/>
            <w:tcBorders>
              <w:top w:val="single" w:sz="4" w:space="0" w:color="auto"/>
              <w:left w:val="single" w:sz="4" w:space="0" w:color="auto"/>
              <w:bottom w:val="single" w:sz="4" w:space="0" w:color="auto"/>
              <w:right w:val="single" w:sz="4" w:space="0" w:color="auto"/>
            </w:tcBorders>
            <w:hideMark/>
          </w:tcPr>
          <w:p w14:paraId="47BA9DA6" w14:textId="77777777" w:rsidR="00E470D3" w:rsidRDefault="00E470D3">
            <w:pPr>
              <w:spacing w:line="276" w:lineRule="auto"/>
              <w:rPr>
                <w:sz w:val="22"/>
                <w:szCs w:val="22"/>
              </w:rPr>
            </w:pPr>
            <w:r>
              <w:rPr>
                <w:sz w:val="22"/>
                <w:szCs w:val="22"/>
              </w:rPr>
              <w:t>0</w:t>
            </w:r>
          </w:p>
        </w:tc>
        <w:tc>
          <w:tcPr>
            <w:tcW w:w="1482" w:type="dxa"/>
            <w:tcBorders>
              <w:top w:val="single" w:sz="4" w:space="0" w:color="auto"/>
              <w:left w:val="single" w:sz="4" w:space="0" w:color="auto"/>
              <w:bottom w:val="single" w:sz="4" w:space="0" w:color="auto"/>
              <w:right w:val="single" w:sz="4" w:space="0" w:color="auto"/>
            </w:tcBorders>
          </w:tcPr>
          <w:p w14:paraId="47BA9DA7" w14:textId="77777777" w:rsidR="00E470D3" w:rsidRDefault="00E470D3">
            <w:pPr>
              <w:spacing w:line="276" w:lineRule="auto"/>
              <w:rPr>
                <w:sz w:val="22"/>
                <w:szCs w:val="22"/>
              </w:rPr>
            </w:pPr>
          </w:p>
        </w:tc>
      </w:tr>
      <w:tr w:rsidR="00E470D3" w14:paraId="47BA9DAE" w14:textId="77777777" w:rsidTr="00E470D3">
        <w:tc>
          <w:tcPr>
            <w:tcW w:w="817" w:type="dxa"/>
            <w:tcBorders>
              <w:top w:val="single" w:sz="4" w:space="0" w:color="auto"/>
              <w:left w:val="single" w:sz="4" w:space="0" w:color="auto"/>
              <w:bottom w:val="single" w:sz="4" w:space="0" w:color="auto"/>
              <w:right w:val="single" w:sz="4" w:space="0" w:color="auto"/>
            </w:tcBorders>
            <w:hideMark/>
          </w:tcPr>
          <w:p w14:paraId="47BA9DA9" w14:textId="77777777" w:rsidR="00E470D3" w:rsidRDefault="00E470D3">
            <w:pPr>
              <w:spacing w:line="276" w:lineRule="auto"/>
              <w:jc w:val="center"/>
              <w:rPr>
                <w:sz w:val="22"/>
                <w:szCs w:val="22"/>
              </w:rPr>
            </w:pPr>
            <w:r>
              <w:rPr>
                <w:sz w:val="22"/>
                <w:szCs w:val="22"/>
              </w:rPr>
              <w:t>2.4.</w:t>
            </w:r>
          </w:p>
        </w:tc>
        <w:tc>
          <w:tcPr>
            <w:tcW w:w="3613" w:type="dxa"/>
            <w:tcBorders>
              <w:top w:val="single" w:sz="4" w:space="0" w:color="auto"/>
              <w:left w:val="single" w:sz="4" w:space="0" w:color="auto"/>
              <w:bottom w:val="single" w:sz="4" w:space="0" w:color="auto"/>
              <w:right w:val="single" w:sz="4" w:space="0" w:color="auto"/>
            </w:tcBorders>
            <w:hideMark/>
          </w:tcPr>
          <w:p w14:paraId="47BA9DAA" w14:textId="77777777" w:rsidR="00E470D3" w:rsidRDefault="00E470D3">
            <w:pPr>
              <w:spacing w:line="276" w:lineRule="auto"/>
              <w:rPr>
                <w:sz w:val="22"/>
                <w:szCs w:val="22"/>
              </w:rPr>
            </w:pPr>
            <w:r>
              <w:rPr>
                <w:sz w:val="22"/>
                <w:szCs w:val="22"/>
              </w:rPr>
              <w:t>Įstaigoje taikomų kovos su korupcija priemonių vykdymas</w:t>
            </w:r>
          </w:p>
        </w:tc>
        <w:tc>
          <w:tcPr>
            <w:tcW w:w="2369" w:type="dxa"/>
            <w:tcBorders>
              <w:top w:val="single" w:sz="4" w:space="0" w:color="auto"/>
              <w:left w:val="single" w:sz="4" w:space="0" w:color="auto"/>
              <w:bottom w:val="single" w:sz="4" w:space="0" w:color="auto"/>
              <w:right w:val="single" w:sz="4" w:space="0" w:color="auto"/>
            </w:tcBorders>
            <w:hideMark/>
          </w:tcPr>
          <w:p w14:paraId="47BA9DAB" w14:textId="77777777" w:rsidR="00E470D3" w:rsidRDefault="00E470D3">
            <w:pPr>
              <w:spacing w:line="276" w:lineRule="auto"/>
              <w:rPr>
                <w:sz w:val="22"/>
                <w:szCs w:val="22"/>
              </w:rPr>
            </w:pPr>
            <w:r>
              <w:rPr>
                <w:sz w:val="22"/>
                <w:szCs w:val="22"/>
              </w:rPr>
              <w:t xml:space="preserve">Suteiktas Skaidrios asmens sveikatos </w:t>
            </w:r>
            <w:r>
              <w:rPr>
                <w:sz w:val="22"/>
                <w:szCs w:val="22"/>
              </w:rPr>
              <w:lastRenderedPageBreak/>
              <w:t>priežiūros įstaigos vardas</w:t>
            </w:r>
          </w:p>
        </w:tc>
        <w:tc>
          <w:tcPr>
            <w:tcW w:w="2268" w:type="dxa"/>
            <w:tcBorders>
              <w:top w:val="single" w:sz="4" w:space="0" w:color="auto"/>
              <w:left w:val="single" w:sz="4" w:space="0" w:color="auto"/>
              <w:bottom w:val="single" w:sz="4" w:space="0" w:color="auto"/>
              <w:right w:val="single" w:sz="4" w:space="0" w:color="auto"/>
            </w:tcBorders>
            <w:hideMark/>
          </w:tcPr>
          <w:p w14:paraId="47BA9DAC" w14:textId="77777777" w:rsidR="00E470D3" w:rsidRDefault="00E470D3">
            <w:pPr>
              <w:spacing w:line="276" w:lineRule="auto"/>
              <w:rPr>
                <w:sz w:val="22"/>
                <w:szCs w:val="22"/>
              </w:rPr>
            </w:pPr>
            <w:r>
              <w:rPr>
                <w:sz w:val="22"/>
                <w:szCs w:val="22"/>
              </w:rPr>
              <w:lastRenderedPageBreak/>
              <w:t>Suteiktas</w:t>
            </w:r>
          </w:p>
        </w:tc>
        <w:tc>
          <w:tcPr>
            <w:tcW w:w="1482" w:type="dxa"/>
            <w:tcBorders>
              <w:top w:val="single" w:sz="4" w:space="0" w:color="auto"/>
              <w:left w:val="single" w:sz="4" w:space="0" w:color="auto"/>
              <w:bottom w:val="single" w:sz="4" w:space="0" w:color="auto"/>
              <w:right w:val="single" w:sz="4" w:space="0" w:color="auto"/>
            </w:tcBorders>
            <w:hideMark/>
          </w:tcPr>
          <w:p w14:paraId="47BA9DAD" w14:textId="77777777" w:rsidR="00E470D3" w:rsidRDefault="00E470D3">
            <w:pPr>
              <w:spacing w:line="276" w:lineRule="auto"/>
              <w:rPr>
                <w:sz w:val="22"/>
                <w:szCs w:val="22"/>
              </w:rPr>
            </w:pPr>
            <w:r>
              <w:rPr>
                <w:sz w:val="22"/>
                <w:szCs w:val="22"/>
              </w:rPr>
              <w:t>10</w:t>
            </w:r>
          </w:p>
        </w:tc>
      </w:tr>
      <w:tr w:rsidR="00E470D3" w14:paraId="47BA9DB4" w14:textId="77777777" w:rsidTr="00E470D3">
        <w:trPr>
          <w:trHeight w:val="1428"/>
        </w:trPr>
        <w:tc>
          <w:tcPr>
            <w:tcW w:w="817" w:type="dxa"/>
            <w:vMerge w:val="restart"/>
            <w:tcBorders>
              <w:top w:val="single" w:sz="4" w:space="0" w:color="auto"/>
              <w:left w:val="single" w:sz="4" w:space="0" w:color="auto"/>
              <w:bottom w:val="single" w:sz="4" w:space="0" w:color="auto"/>
              <w:right w:val="single" w:sz="4" w:space="0" w:color="auto"/>
            </w:tcBorders>
            <w:hideMark/>
          </w:tcPr>
          <w:p w14:paraId="47BA9DAF" w14:textId="77777777" w:rsidR="00E470D3" w:rsidRDefault="00E470D3">
            <w:pPr>
              <w:spacing w:line="276" w:lineRule="auto"/>
              <w:jc w:val="center"/>
              <w:rPr>
                <w:sz w:val="22"/>
                <w:szCs w:val="22"/>
              </w:rPr>
            </w:pPr>
            <w:r>
              <w:rPr>
                <w:sz w:val="22"/>
                <w:szCs w:val="22"/>
              </w:rPr>
              <w:t>2.5.</w:t>
            </w:r>
          </w:p>
        </w:tc>
        <w:tc>
          <w:tcPr>
            <w:tcW w:w="3613" w:type="dxa"/>
            <w:vMerge w:val="restart"/>
            <w:tcBorders>
              <w:top w:val="single" w:sz="4" w:space="0" w:color="auto"/>
              <w:left w:val="single" w:sz="4" w:space="0" w:color="auto"/>
              <w:bottom w:val="single" w:sz="4" w:space="0" w:color="auto"/>
              <w:right w:val="single" w:sz="4" w:space="0" w:color="auto"/>
            </w:tcBorders>
            <w:hideMark/>
          </w:tcPr>
          <w:p w14:paraId="47BA9DB0" w14:textId="77777777" w:rsidR="00E470D3" w:rsidRDefault="00E470D3">
            <w:pPr>
              <w:spacing w:line="276" w:lineRule="auto"/>
              <w:rPr>
                <w:sz w:val="22"/>
                <w:szCs w:val="22"/>
              </w:rPr>
            </w:pPr>
            <w:r>
              <w:rPr>
                <w:sz w:val="22"/>
                <w:szCs w:val="22"/>
              </w:rPr>
              <w:t>Informacinių technologijų diegimo ir plėtros lygis (pacientų elektroninės registracijos sistema, įstaigos interneto svetainės išsamumas, darbuotojų darbo krūvio apskaita, įstaigos dalyvavimo elektroninėje sveikatos sistemoje mastas)</w:t>
            </w:r>
          </w:p>
        </w:tc>
        <w:tc>
          <w:tcPr>
            <w:tcW w:w="2369" w:type="dxa"/>
            <w:tcBorders>
              <w:top w:val="single" w:sz="4" w:space="0" w:color="auto"/>
              <w:left w:val="single" w:sz="4" w:space="0" w:color="auto"/>
              <w:bottom w:val="single" w:sz="4" w:space="0" w:color="auto"/>
              <w:right w:val="single" w:sz="4" w:space="0" w:color="auto"/>
            </w:tcBorders>
            <w:hideMark/>
          </w:tcPr>
          <w:p w14:paraId="47BA9DB1" w14:textId="77777777" w:rsidR="00E470D3" w:rsidRDefault="00E470D3">
            <w:pPr>
              <w:spacing w:line="276" w:lineRule="auto"/>
              <w:rPr>
                <w:sz w:val="22"/>
                <w:szCs w:val="22"/>
              </w:rPr>
            </w:pPr>
            <w:r>
              <w:rPr>
                <w:sz w:val="22"/>
                <w:szCs w:val="22"/>
              </w:rPr>
              <w:t>ASPĮ, išrašant e. receptus, vaistų sąveikų tikrinimo funkcionalumą naudoja pilna apimtimi</w:t>
            </w:r>
          </w:p>
        </w:tc>
        <w:tc>
          <w:tcPr>
            <w:tcW w:w="2268" w:type="dxa"/>
            <w:tcBorders>
              <w:top w:val="single" w:sz="4" w:space="0" w:color="auto"/>
              <w:left w:val="single" w:sz="4" w:space="0" w:color="auto"/>
              <w:bottom w:val="single" w:sz="4" w:space="0" w:color="auto"/>
              <w:right w:val="single" w:sz="4" w:space="0" w:color="auto"/>
            </w:tcBorders>
            <w:hideMark/>
          </w:tcPr>
          <w:p w14:paraId="47BA9DB2" w14:textId="77777777" w:rsidR="00E470D3" w:rsidRDefault="00E470D3">
            <w:pPr>
              <w:spacing w:line="276" w:lineRule="auto"/>
              <w:rPr>
                <w:sz w:val="22"/>
                <w:szCs w:val="22"/>
              </w:rPr>
            </w:pPr>
            <w:r>
              <w:rPr>
                <w:sz w:val="22"/>
                <w:szCs w:val="22"/>
              </w:rPr>
              <w:t>Įsisavinta ir naudoja pilna apimtimi</w:t>
            </w:r>
          </w:p>
        </w:tc>
        <w:tc>
          <w:tcPr>
            <w:tcW w:w="1482" w:type="dxa"/>
            <w:tcBorders>
              <w:top w:val="single" w:sz="4" w:space="0" w:color="auto"/>
              <w:left w:val="single" w:sz="4" w:space="0" w:color="auto"/>
              <w:bottom w:val="single" w:sz="4" w:space="0" w:color="auto"/>
              <w:right w:val="single" w:sz="4" w:space="0" w:color="auto"/>
            </w:tcBorders>
            <w:hideMark/>
          </w:tcPr>
          <w:p w14:paraId="47BA9DB3" w14:textId="77777777" w:rsidR="00E470D3" w:rsidRDefault="00E470D3">
            <w:pPr>
              <w:spacing w:line="276" w:lineRule="auto"/>
              <w:rPr>
                <w:sz w:val="22"/>
                <w:szCs w:val="22"/>
              </w:rPr>
            </w:pPr>
            <w:r>
              <w:rPr>
                <w:sz w:val="22"/>
                <w:szCs w:val="22"/>
              </w:rPr>
              <w:t>10</w:t>
            </w:r>
          </w:p>
        </w:tc>
      </w:tr>
      <w:tr w:rsidR="00E470D3" w14:paraId="47BA9DBA" w14:textId="77777777" w:rsidTr="00E470D3">
        <w:trPr>
          <w:trHeight w:val="623"/>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47BA9DB5" w14:textId="77777777" w:rsidR="00E470D3" w:rsidRDefault="00E470D3">
            <w:pPr>
              <w:spacing w:line="276" w:lineRule="auto"/>
              <w:rPr>
                <w:sz w:val="22"/>
                <w:szCs w:val="22"/>
              </w:rPr>
            </w:pPr>
          </w:p>
        </w:tc>
        <w:tc>
          <w:tcPr>
            <w:tcW w:w="9732" w:type="dxa"/>
            <w:vMerge/>
            <w:tcBorders>
              <w:top w:val="single" w:sz="4" w:space="0" w:color="auto"/>
              <w:left w:val="single" w:sz="4" w:space="0" w:color="auto"/>
              <w:bottom w:val="single" w:sz="4" w:space="0" w:color="auto"/>
              <w:right w:val="single" w:sz="4" w:space="0" w:color="auto"/>
            </w:tcBorders>
            <w:vAlign w:val="center"/>
            <w:hideMark/>
          </w:tcPr>
          <w:p w14:paraId="47BA9DB6" w14:textId="77777777" w:rsidR="00E470D3" w:rsidRDefault="00E470D3">
            <w:pPr>
              <w:spacing w:line="276" w:lineRule="auto"/>
              <w:rPr>
                <w:sz w:val="22"/>
                <w:szCs w:val="22"/>
              </w:rPr>
            </w:pPr>
          </w:p>
        </w:tc>
        <w:tc>
          <w:tcPr>
            <w:tcW w:w="2369" w:type="dxa"/>
            <w:tcBorders>
              <w:top w:val="single" w:sz="4" w:space="0" w:color="auto"/>
              <w:left w:val="single" w:sz="4" w:space="0" w:color="auto"/>
              <w:bottom w:val="single" w:sz="4" w:space="0" w:color="auto"/>
              <w:right w:val="single" w:sz="4" w:space="0" w:color="auto"/>
            </w:tcBorders>
            <w:hideMark/>
          </w:tcPr>
          <w:p w14:paraId="47BA9DB7" w14:textId="77777777" w:rsidR="00E470D3" w:rsidRDefault="00E470D3">
            <w:pPr>
              <w:spacing w:line="276" w:lineRule="auto"/>
              <w:rPr>
                <w:sz w:val="22"/>
                <w:szCs w:val="22"/>
              </w:rPr>
            </w:pPr>
            <w:r>
              <w:rPr>
                <w:sz w:val="22"/>
                <w:szCs w:val="22"/>
              </w:rPr>
              <w:t>ASPĮ yra IPR IS dalyvis</w:t>
            </w:r>
          </w:p>
        </w:tc>
        <w:tc>
          <w:tcPr>
            <w:tcW w:w="2268" w:type="dxa"/>
            <w:tcBorders>
              <w:top w:val="single" w:sz="4" w:space="0" w:color="auto"/>
              <w:left w:val="single" w:sz="4" w:space="0" w:color="auto"/>
              <w:bottom w:val="single" w:sz="4" w:space="0" w:color="auto"/>
              <w:right w:val="single" w:sz="4" w:space="0" w:color="auto"/>
            </w:tcBorders>
            <w:hideMark/>
          </w:tcPr>
          <w:p w14:paraId="47BA9DB8" w14:textId="77777777" w:rsidR="00E470D3" w:rsidRDefault="00E470D3">
            <w:pPr>
              <w:spacing w:line="276" w:lineRule="auto"/>
              <w:rPr>
                <w:sz w:val="22"/>
                <w:szCs w:val="22"/>
              </w:rPr>
            </w:pPr>
            <w:r>
              <w:rPr>
                <w:sz w:val="22"/>
                <w:szCs w:val="22"/>
              </w:rPr>
              <w:t>Yra IPR IS dalyvis</w:t>
            </w:r>
          </w:p>
        </w:tc>
        <w:tc>
          <w:tcPr>
            <w:tcW w:w="1482" w:type="dxa"/>
            <w:tcBorders>
              <w:top w:val="single" w:sz="4" w:space="0" w:color="auto"/>
              <w:left w:val="single" w:sz="4" w:space="0" w:color="auto"/>
              <w:bottom w:val="single" w:sz="4" w:space="0" w:color="auto"/>
              <w:right w:val="single" w:sz="4" w:space="0" w:color="auto"/>
            </w:tcBorders>
          </w:tcPr>
          <w:p w14:paraId="47BA9DB9" w14:textId="77777777" w:rsidR="00E470D3" w:rsidRDefault="00E470D3">
            <w:pPr>
              <w:spacing w:line="276" w:lineRule="auto"/>
              <w:rPr>
                <w:sz w:val="22"/>
                <w:szCs w:val="22"/>
              </w:rPr>
            </w:pPr>
          </w:p>
        </w:tc>
      </w:tr>
      <w:tr w:rsidR="00E470D3" w14:paraId="47BA9DC8" w14:textId="77777777" w:rsidTr="00E470D3">
        <w:tc>
          <w:tcPr>
            <w:tcW w:w="817" w:type="dxa"/>
            <w:tcBorders>
              <w:top w:val="single" w:sz="4" w:space="0" w:color="auto"/>
              <w:left w:val="single" w:sz="4" w:space="0" w:color="auto"/>
              <w:bottom w:val="single" w:sz="4" w:space="0" w:color="auto"/>
              <w:right w:val="single" w:sz="4" w:space="0" w:color="auto"/>
            </w:tcBorders>
            <w:hideMark/>
          </w:tcPr>
          <w:p w14:paraId="47BA9DBB" w14:textId="77777777" w:rsidR="00E470D3" w:rsidRDefault="00E470D3">
            <w:pPr>
              <w:spacing w:line="276" w:lineRule="auto"/>
              <w:jc w:val="center"/>
              <w:rPr>
                <w:sz w:val="22"/>
                <w:szCs w:val="22"/>
              </w:rPr>
            </w:pPr>
            <w:r>
              <w:rPr>
                <w:sz w:val="22"/>
                <w:szCs w:val="22"/>
              </w:rPr>
              <w:t>2.6.</w:t>
            </w:r>
          </w:p>
        </w:tc>
        <w:tc>
          <w:tcPr>
            <w:tcW w:w="3613" w:type="dxa"/>
            <w:tcBorders>
              <w:top w:val="single" w:sz="4" w:space="0" w:color="auto"/>
              <w:left w:val="single" w:sz="4" w:space="0" w:color="auto"/>
              <w:bottom w:val="single" w:sz="4" w:space="0" w:color="auto"/>
              <w:right w:val="single" w:sz="4" w:space="0" w:color="auto"/>
            </w:tcBorders>
            <w:hideMark/>
          </w:tcPr>
          <w:p w14:paraId="47BA9DBC" w14:textId="77777777" w:rsidR="00E470D3" w:rsidRDefault="00E470D3">
            <w:pPr>
              <w:spacing w:line="276" w:lineRule="auto"/>
              <w:rPr>
                <w:sz w:val="22"/>
                <w:szCs w:val="22"/>
              </w:rPr>
            </w:pPr>
            <w:r>
              <w:rPr>
                <w:sz w:val="22"/>
                <w:szCs w:val="22"/>
              </w:rPr>
              <w:t>Įstaigoje suteiktų asmens sveikatos priežiūros paslaugų skaičius per ketvirtį ir per metus pagal SAM nustatytas paslaugų grupes</w:t>
            </w:r>
          </w:p>
        </w:tc>
        <w:tc>
          <w:tcPr>
            <w:tcW w:w="2369" w:type="dxa"/>
            <w:tcBorders>
              <w:top w:val="single" w:sz="4" w:space="0" w:color="auto"/>
              <w:left w:val="single" w:sz="4" w:space="0" w:color="auto"/>
              <w:bottom w:val="single" w:sz="4" w:space="0" w:color="auto"/>
              <w:right w:val="single" w:sz="4" w:space="0" w:color="auto"/>
            </w:tcBorders>
            <w:hideMark/>
          </w:tcPr>
          <w:p w14:paraId="47BA9DBD" w14:textId="77777777" w:rsidR="00E470D3" w:rsidRDefault="00E470D3">
            <w:pPr>
              <w:spacing w:line="276" w:lineRule="auto"/>
              <w:rPr>
                <w:sz w:val="22"/>
                <w:szCs w:val="22"/>
              </w:rPr>
            </w:pPr>
            <w:r>
              <w:rPr>
                <w:sz w:val="22"/>
                <w:szCs w:val="22"/>
              </w:rPr>
              <w:t>Nenustatoma</w:t>
            </w:r>
          </w:p>
        </w:tc>
        <w:tc>
          <w:tcPr>
            <w:tcW w:w="2268" w:type="dxa"/>
            <w:tcBorders>
              <w:top w:val="single" w:sz="4" w:space="0" w:color="auto"/>
              <w:left w:val="single" w:sz="4" w:space="0" w:color="auto"/>
              <w:bottom w:val="single" w:sz="4" w:space="0" w:color="auto"/>
              <w:right w:val="single" w:sz="4" w:space="0" w:color="auto"/>
            </w:tcBorders>
            <w:hideMark/>
          </w:tcPr>
          <w:p w14:paraId="47BA9DBE" w14:textId="77777777" w:rsidR="00E470D3" w:rsidRDefault="00E470D3">
            <w:pPr>
              <w:spacing w:line="276" w:lineRule="auto"/>
              <w:rPr>
                <w:sz w:val="22"/>
                <w:szCs w:val="22"/>
              </w:rPr>
            </w:pPr>
            <w:r>
              <w:rPr>
                <w:sz w:val="22"/>
                <w:szCs w:val="22"/>
              </w:rPr>
              <w:t>I. Šeimos gydytojų:</w:t>
            </w:r>
          </w:p>
          <w:p w14:paraId="47BA9DBF" w14:textId="77777777" w:rsidR="00E470D3" w:rsidRDefault="00E470D3">
            <w:pPr>
              <w:spacing w:line="276" w:lineRule="auto"/>
              <w:rPr>
                <w:sz w:val="22"/>
                <w:szCs w:val="22"/>
              </w:rPr>
            </w:pPr>
            <w:r>
              <w:rPr>
                <w:sz w:val="22"/>
                <w:szCs w:val="22"/>
              </w:rPr>
              <w:t>165713/per metus</w:t>
            </w:r>
          </w:p>
          <w:p w14:paraId="47BA9DC0" w14:textId="77777777" w:rsidR="00E470D3" w:rsidRDefault="00E470D3">
            <w:pPr>
              <w:spacing w:line="276" w:lineRule="auto"/>
              <w:rPr>
                <w:sz w:val="22"/>
                <w:szCs w:val="22"/>
              </w:rPr>
            </w:pPr>
            <w:r>
              <w:rPr>
                <w:sz w:val="22"/>
                <w:szCs w:val="22"/>
              </w:rPr>
              <w:t xml:space="preserve">41428/per </w:t>
            </w:r>
            <w:proofErr w:type="spellStart"/>
            <w:r>
              <w:rPr>
                <w:sz w:val="22"/>
                <w:szCs w:val="22"/>
              </w:rPr>
              <w:t>ketv</w:t>
            </w:r>
            <w:proofErr w:type="spellEnd"/>
            <w:r>
              <w:rPr>
                <w:sz w:val="22"/>
                <w:szCs w:val="22"/>
              </w:rPr>
              <w:t>.</w:t>
            </w:r>
          </w:p>
          <w:p w14:paraId="47BA9DC1" w14:textId="77777777" w:rsidR="00E470D3" w:rsidRDefault="00E470D3">
            <w:pPr>
              <w:spacing w:line="276" w:lineRule="auto"/>
              <w:rPr>
                <w:sz w:val="22"/>
                <w:szCs w:val="22"/>
              </w:rPr>
            </w:pPr>
            <w:proofErr w:type="spellStart"/>
            <w:r>
              <w:rPr>
                <w:sz w:val="22"/>
                <w:szCs w:val="22"/>
              </w:rPr>
              <w:t>II.Odontologų</w:t>
            </w:r>
            <w:proofErr w:type="spellEnd"/>
            <w:r>
              <w:rPr>
                <w:sz w:val="22"/>
                <w:szCs w:val="22"/>
              </w:rPr>
              <w:t>:</w:t>
            </w:r>
          </w:p>
          <w:p w14:paraId="47BA9DC2" w14:textId="77777777" w:rsidR="00E470D3" w:rsidRDefault="00E470D3">
            <w:pPr>
              <w:spacing w:line="276" w:lineRule="auto"/>
              <w:rPr>
                <w:sz w:val="22"/>
                <w:szCs w:val="22"/>
              </w:rPr>
            </w:pPr>
            <w:r>
              <w:rPr>
                <w:sz w:val="22"/>
                <w:szCs w:val="22"/>
              </w:rPr>
              <w:t>17682/per metus</w:t>
            </w:r>
          </w:p>
          <w:p w14:paraId="47BA9DC3" w14:textId="77777777" w:rsidR="00E470D3" w:rsidRDefault="00E470D3">
            <w:pPr>
              <w:spacing w:line="276" w:lineRule="auto"/>
              <w:rPr>
                <w:sz w:val="22"/>
                <w:szCs w:val="22"/>
              </w:rPr>
            </w:pPr>
            <w:r>
              <w:rPr>
                <w:sz w:val="22"/>
                <w:szCs w:val="22"/>
              </w:rPr>
              <w:t xml:space="preserve">4420/per </w:t>
            </w:r>
            <w:proofErr w:type="spellStart"/>
            <w:r>
              <w:rPr>
                <w:sz w:val="22"/>
                <w:szCs w:val="22"/>
              </w:rPr>
              <w:t>ketv</w:t>
            </w:r>
            <w:proofErr w:type="spellEnd"/>
            <w:r>
              <w:rPr>
                <w:sz w:val="22"/>
                <w:szCs w:val="22"/>
              </w:rPr>
              <w:t>.</w:t>
            </w:r>
          </w:p>
          <w:p w14:paraId="47BA9DC4" w14:textId="77777777" w:rsidR="00E470D3" w:rsidRDefault="00E470D3">
            <w:pPr>
              <w:spacing w:line="276" w:lineRule="auto"/>
              <w:rPr>
                <w:sz w:val="22"/>
                <w:szCs w:val="22"/>
              </w:rPr>
            </w:pPr>
            <w:r>
              <w:rPr>
                <w:sz w:val="22"/>
                <w:szCs w:val="22"/>
              </w:rPr>
              <w:t>III. Antro lygio specialistų:</w:t>
            </w:r>
          </w:p>
          <w:p w14:paraId="47BA9DC5" w14:textId="77777777" w:rsidR="00E470D3" w:rsidRDefault="00E470D3">
            <w:pPr>
              <w:spacing w:line="276" w:lineRule="auto"/>
              <w:rPr>
                <w:sz w:val="22"/>
                <w:szCs w:val="22"/>
              </w:rPr>
            </w:pPr>
            <w:r>
              <w:rPr>
                <w:sz w:val="22"/>
                <w:szCs w:val="22"/>
              </w:rPr>
              <w:t>16841/per metus</w:t>
            </w:r>
          </w:p>
          <w:p w14:paraId="47BA9DC6" w14:textId="77777777" w:rsidR="00E470D3" w:rsidRDefault="00E470D3">
            <w:pPr>
              <w:spacing w:line="276" w:lineRule="auto"/>
              <w:rPr>
                <w:sz w:val="22"/>
                <w:szCs w:val="22"/>
              </w:rPr>
            </w:pPr>
            <w:r>
              <w:rPr>
                <w:sz w:val="22"/>
                <w:szCs w:val="22"/>
              </w:rPr>
              <w:t>4210/per ketvirtį</w:t>
            </w:r>
          </w:p>
        </w:tc>
        <w:tc>
          <w:tcPr>
            <w:tcW w:w="1482" w:type="dxa"/>
            <w:tcBorders>
              <w:top w:val="single" w:sz="4" w:space="0" w:color="auto"/>
              <w:left w:val="single" w:sz="4" w:space="0" w:color="auto"/>
              <w:bottom w:val="single" w:sz="4" w:space="0" w:color="auto"/>
              <w:right w:val="single" w:sz="4" w:space="0" w:color="auto"/>
            </w:tcBorders>
          </w:tcPr>
          <w:p w14:paraId="47BA9DC7" w14:textId="77777777" w:rsidR="00E470D3" w:rsidRDefault="00E470D3">
            <w:pPr>
              <w:spacing w:line="276" w:lineRule="auto"/>
              <w:rPr>
                <w:sz w:val="22"/>
                <w:szCs w:val="22"/>
                <w:highlight w:val="yellow"/>
              </w:rPr>
            </w:pPr>
          </w:p>
        </w:tc>
      </w:tr>
      <w:tr w:rsidR="00E470D3" w14:paraId="47BA9DCF" w14:textId="77777777" w:rsidTr="00E470D3">
        <w:tc>
          <w:tcPr>
            <w:tcW w:w="817" w:type="dxa"/>
            <w:tcBorders>
              <w:top w:val="single" w:sz="4" w:space="0" w:color="auto"/>
              <w:left w:val="single" w:sz="4" w:space="0" w:color="auto"/>
              <w:bottom w:val="single" w:sz="4" w:space="0" w:color="auto"/>
              <w:right w:val="single" w:sz="4" w:space="0" w:color="auto"/>
            </w:tcBorders>
            <w:hideMark/>
          </w:tcPr>
          <w:p w14:paraId="47BA9DC9" w14:textId="77777777" w:rsidR="00E470D3" w:rsidRDefault="00E470D3">
            <w:pPr>
              <w:spacing w:line="276" w:lineRule="auto"/>
              <w:jc w:val="center"/>
              <w:rPr>
                <w:sz w:val="22"/>
                <w:szCs w:val="22"/>
              </w:rPr>
            </w:pPr>
            <w:r>
              <w:rPr>
                <w:sz w:val="22"/>
                <w:szCs w:val="22"/>
              </w:rPr>
              <w:t>2.7.</w:t>
            </w:r>
          </w:p>
        </w:tc>
        <w:tc>
          <w:tcPr>
            <w:tcW w:w="3613" w:type="dxa"/>
            <w:tcBorders>
              <w:top w:val="single" w:sz="4" w:space="0" w:color="auto"/>
              <w:left w:val="single" w:sz="4" w:space="0" w:color="auto"/>
              <w:bottom w:val="single" w:sz="4" w:space="0" w:color="auto"/>
              <w:right w:val="single" w:sz="4" w:space="0" w:color="auto"/>
            </w:tcBorders>
            <w:hideMark/>
          </w:tcPr>
          <w:p w14:paraId="47BA9DCA" w14:textId="77777777" w:rsidR="00E470D3" w:rsidRDefault="00E470D3">
            <w:pPr>
              <w:spacing w:line="276" w:lineRule="auto"/>
              <w:rPr>
                <w:sz w:val="22"/>
                <w:szCs w:val="22"/>
              </w:rPr>
            </w:pPr>
            <w:r>
              <w:rPr>
                <w:sz w:val="22"/>
                <w:szCs w:val="22"/>
              </w:rPr>
              <w:t>Vidutinis laikas nuo paciento kreipimosi į įstaigą dėl asmens sveikatos priežiūros paslaugos suteikimo momento iki paskirto paslaugos gavimo laiko pagal SAM nustatytas paslaugų grupes</w:t>
            </w:r>
          </w:p>
        </w:tc>
        <w:tc>
          <w:tcPr>
            <w:tcW w:w="2369" w:type="dxa"/>
            <w:tcBorders>
              <w:top w:val="single" w:sz="4" w:space="0" w:color="auto"/>
              <w:left w:val="single" w:sz="4" w:space="0" w:color="auto"/>
              <w:bottom w:val="single" w:sz="4" w:space="0" w:color="auto"/>
              <w:right w:val="single" w:sz="4" w:space="0" w:color="auto"/>
            </w:tcBorders>
            <w:hideMark/>
          </w:tcPr>
          <w:p w14:paraId="47BA9DCB" w14:textId="77777777" w:rsidR="00E470D3" w:rsidRDefault="00E470D3">
            <w:pPr>
              <w:spacing w:line="276" w:lineRule="auto"/>
              <w:rPr>
                <w:sz w:val="22"/>
                <w:szCs w:val="22"/>
              </w:rPr>
            </w:pPr>
            <w:r>
              <w:rPr>
                <w:sz w:val="22"/>
                <w:szCs w:val="22"/>
              </w:rPr>
              <w:t>Nenustatoma</w:t>
            </w:r>
          </w:p>
        </w:tc>
        <w:tc>
          <w:tcPr>
            <w:tcW w:w="2268" w:type="dxa"/>
            <w:tcBorders>
              <w:top w:val="single" w:sz="4" w:space="0" w:color="auto"/>
              <w:left w:val="single" w:sz="4" w:space="0" w:color="auto"/>
              <w:bottom w:val="single" w:sz="4" w:space="0" w:color="auto"/>
              <w:right w:val="single" w:sz="4" w:space="0" w:color="auto"/>
            </w:tcBorders>
            <w:hideMark/>
          </w:tcPr>
          <w:p w14:paraId="47BA9DCC" w14:textId="77777777" w:rsidR="00E470D3" w:rsidRDefault="00E470D3">
            <w:pPr>
              <w:spacing w:line="276" w:lineRule="auto"/>
              <w:rPr>
                <w:sz w:val="22"/>
                <w:szCs w:val="22"/>
              </w:rPr>
            </w:pPr>
            <w:r>
              <w:rPr>
                <w:sz w:val="22"/>
                <w:szCs w:val="22"/>
              </w:rPr>
              <w:t>Pacientai pas šeimos gydytojus patenka vidutiniškai per 3 d. (reikalavimas 0-7 d.);</w:t>
            </w:r>
          </w:p>
          <w:p w14:paraId="47BA9DCD" w14:textId="77777777" w:rsidR="00E470D3" w:rsidRDefault="00E470D3">
            <w:pPr>
              <w:spacing w:line="276" w:lineRule="auto"/>
              <w:rPr>
                <w:sz w:val="22"/>
                <w:szCs w:val="22"/>
              </w:rPr>
            </w:pPr>
            <w:r>
              <w:rPr>
                <w:sz w:val="22"/>
                <w:szCs w:val="22"/>
              </w:rPr>
              <w:t>Pas II lygio specialistus nuo 1 iki 22 d. (reikalavimas iki 30 d.)</w:t>
            </w:r>
          </w:p>
        </w:tc>
        <w:tc>
          <w:tcPr>
            <w:tcW w:w="1482" w:type="dxa"/>
            <w:tcBorders>
              <w:top w:val="single" w:sz="4" w:space="0" w:color="auto"/>
              <w:left w:val="single" w:sz="4" w:space="0" w:color="auto"/>
              <w:bottom w:val="single" w:sz="4" w:space="0" w:color="auto"/>
              <w:right w:val="single" w:sz="4" w:space="0" w:color="auto"/>
            </w:tcBorders>
          </w:tcPr>
          <w:p w14:paraId="47BA9DCE" w14:textId="77777777" w:rsidR="00E470D3" w:rsidRDefault="00E470D3">
            <w:pPr>
              <w:spacing w:line="276" w:lineRule="auto"/>
              <w:rPr>
                <w:sz w:val="22"/>
                <w:szCs w:val="22"/>
              </w:rPr>
            </w:pPr>
          </w:p>
        </w:tc>
      </w:tr>
      <w:tr w:rsidR="00E470D3" w14:paraId="47BA9DD8" w14:textId="77777777" w:rsidTr="00E470D3">
        <w:tc>
          <w:tcPr>
            <w:tcW w:w="817" w:type="dxa"/>
            <w:tcBorders>
              <w:top w:val="single" w:sz="4" w:space="0" w:color="auto"/>
              <w:left w:val="single" w:sz="4" w:space="0" w:color="auto"/>
              <w:bottom w:val="single" w:sz="4" w:space="0" w:color="auto"/>
              <w:right w:val="single" w:sz="4" w:space="0" w:color="auto"/>
            </w:tcBorders>
            <w:hideMark/>
          </w:tcPr>
          <w:p w14:paraId="47BA9DD0" w14:textId="77777777" w:rsidR="00E470D3" w:rsidRDefault="00E470D3">
            <w:pPr>
              <w:spacing w:line="276" w:lineRule="auto"/>
              <w:jc w:val="center"/>
              <w:rPr>
                <w:sz w:val="22"/>
                <w:szCs w:val="22"/>
              </w:rPr>
            </w:pPr>
            <w:r>
              <w:rPr>
                <w:sz w:val="22"/>
                <w:szCs w:val="22"/>
              </w:rPr>
              <w:t>2.8.</w:t>
            </w:r>
          </w:p>
        </w:tc>
        <w:tc>
          <w:tcPr>
            <w:tcW w:w="3613" w:type="dxa"/>
            <w:tcBorders>
              <w:top w:val="single" w:sz="4" w:space="0" w:color="auto"/>
              <w:left w:val="single" w:sz="4" w:space="0" w:color="auto"/>
              <w:bottom w:val="single" w:sz="4" w:space="0" w:color="auto"/>
              <w:right w:val="single" w:sz="4" w:space="0" w:color="auto"/>
            </w:tcBorders>
            <w:hideMark/>
          </w:tcPr>
          <w:p w14:paraId="47BA9DD1" w14:textId="77777777" w:rsidR="00E470D3" w:rsidRDefault="00E470D3">
            <w:pPr>
              <w:spacing w:line="276" w:lineRule="auto"/>
              <w:rPr>
                <w:sz w:val="22"/>
                <w:szCs w:val="22"/>
              </w:rPr>
            </w:pPr>
            <w:r>
              <w:rPr>
                <w:sz w:val="22"/>
                <w:szCs w:val="22"/>
              </w:rPr>
              <w:t>Įstaigoje dirbančių darbuotojų ir etatų skaičius ir įstaigoje suteiktų asmens sveikatos priežiūros paslaugų skaičius per metus</w:t>
            </w:r>
          </w:p>
        </w:tc>
        <w:tc>
          <w:tcPr>
            <w:tcW w:w="2369" w:type="dxa"/>
            <w:tcBorders>
              <w:top w:val="single" w:sz="4" w:space="0" w:color="auto"/>
              <w:left w:val="single" w:sz="4" w:space="0" w:color="auto"/>
              <w:bottom w:val="single" w:sz="4" w:space="0" w:color="auto"/>
              <w:right w:val="single" w:sz="4" w:space="0" w:color="auto"/>
            </w:tcBorders>
            <w:hideMark/>
          </w:tcPr>
          <w:p w14:paraId="47BA9DD2" w14:textId="77777777" w:rsidR="00E470D3" w:rsidRDefault="00E470D3">
            <w:pPr>
              <w:spacing w:line="276" w:lineRule="auto"/>
              <w:rPr>
                <w:sz w:val="22"/>
                <w:szCs w:val="22"/>
              </w:rPr>
            </w:pPr>
            <w:r>
              <w:rPr>
                <w:sz w:val="22"/>
                <w:szCs w:val="22"/>
              </w:rPr>
              <w:t>Nenustatoma</w:t>
            </w:r>
          </w:p>
        </w:tc>
        <w:tc>
          <w:tcPr>
            <w:tcW w:w="2268" w:type="dxa"/>
            <w:tcBorders>
              <w:top w:val="single" w:sz="4" w:space="0" w:color="auto"/>
              <w:left w:val="single" w:sz="4" w:space="0" w:color="auto"/>
              <w:bottom w:val="single" w:sz="4" w:space="0" w:color="auto"/>
              <w:right w:val="single" w:sz="4" w:space="0" w:color="auto"/>
            </w:tcBorders>
            <w:hideMark/>
          </w:tcPr>
          <w:p w14:paraId="47BA9DD3" w14:textId="77777777" w:rsidR="00E470D3" w:rsidRDefault="00E470D3">
            <w:pPr>
              <w:spacing w:line="276" w:lineRule="auto"/>
              <w:rPr>
                <w:sz w:val="22"/>
                <w:szCs w:val="22"/>
              </w:rPr>
            </w:pPr>
            <w:r>
              <w:rPr>
                <w:sz w:val="22"/>
                <w:szCs w:val="22"/>
              </w:rPr>
              <w:t>Dirbančių darbuotojų - 273;</w:t>
            </w:r>
          </w:p>
          <w:p w14:paraId="47BA9DD4" w14:textId="77777777" w:rsidR="00E470D3" w:rsidRDefault="00E470D3">
            <w:pPr>
              <w:spacing w:line="276" w:lineRule="auto"/>
              <w:rPr>
                <w:sz w:val="22"/>
                <w:szCs w:val="22"/>
              </w:rPr>
            </w:pPr>
            <w:r>
              <w:rPr>
                <w:sz w:val="22"/>
                <w:szCs w:val="22"/>
              </w:rPr>
              <w:t>etatų 244,65.</w:t>
            </w:r>
          </w:p>
          <w:p w14:paraId="47BA9DD5" w14:textId="77777777" w:rsidR="00E470D3" w:rsidRDefault="00E470D3">
            <w:pPr>
              <w:spacing w:line="276" w:lineRule="auto"/>
              <w:rPr>
                <w:sz w:val="22"/>
                <w:szCs w:val="22"/>
              </w:rPr>
            </w:pPr>
            <w:r>
              <w:rPr>
                <w:sz w:val="22"/>
                <w:szCs w:val="22"/>
              </w:rPr>
              <w:t>Suteikta paslaugų – 261132/per metus</w:t>
            </w:r>
          </w:p>
          <w:p w14:paraId="47BA9DD6" w14:textId="77777777" w:rsidR="00E470D3" w:rsidRDefault="00E470D3">
            <w:pPr>
              <w:spacing w:line="276" w:lineRule="auto"/>
              <w:rPr>
                <w:sz w:val="22"/>
                <w:szCs w:val="22"/>
              </w:rPr>
            </w:pPr>
            <w:r>
              <w:rPr>
                <w:sz w:val="22"/>
                <w:szCs w:val="22"/>
              </w:rPr>
              <w:t>Su diagnostinės laboratorijos paslaugomis – 348506.</w:t>
            </w:r>
          </w:p>
        </w:tc>
        <w:tc>
          <w:tcPr>
            <w:tcW w:w="1482" w:type="dxa"/>
            <w:tcBorders>
              <w:top w:val="single" w:sz="4" w:space="0" w:color="auto"/>
              <w:left w:val="single" w:sz="4" w:space="0" w:color="auto"/>
              <w:bottom w:val="single" w:sz="4" w:space="0" w:color="auto"/>
              <w:right w:val="single" w:sz="4" w:space="0" w:color="auto"/>
            </w:tcBorders>
          </w:tcPr>
          <w:p w14:paraId="47BA9DD7" w14:textId="77777777" w:rsidR="00E470D3" w:rsidRDefault="00E470D3">
            <w:pPr>
              <w:spacing w:line="276" w:lineRule="auto"/>
              <w:rPr>
                <w:sz w:val="22"/>
                <w:szCs w:val="22"/>
              </w:rPr>
            </w:pPr>
          </w:p>
        </w:tc>
      </w:tr>
      <w:tr w:rsidR="00E470D3" w14:paraId="47BA9DDE" w14:textId="77777777" w:rsidTr="00E470D3">
        <w:trPr>
          <w:trHeight w:val="836"/>
        </w:trPr>
        <w:tc>
          <w:tcPr>
            <w:tcW w:w="817" w:type="dxa"/>
            <w:tcBorders>
              <w:top w:val="single" w:sz="4" w:space="0" w:color="auto"/>
              <w:left w:val="single" w:sz="4" w:space="0" w:color="auto"/>
              <w:bottom w:val="single" w:sz="4" w:space="0" w:color="auto"/>
              <w:right w:val="single" w:sz="4" w:space="0" w:color="auto"/>
            </w:tcBorders>
            <w:hideMark/>
          </w:tcPr>
          <w:p w14:paraId="47BA9DD9" w14:textId="77777777" w:rsidR="00E470D3" w:rsidRDefault="00E470D3">
            <w:pPr>
              <w:spacing w:line="276" w:lineRule="auto"/>
              <w:jc w:val="center"/>
              <w:rPr>
                <w:sz w:val="22"/>
                <w:szCs w:val="22"/>
              </w:rPr>
            </w:pPr>
            <w:r>
              <w:rPr>
                <w:sz w:val="22"/>
                <w:szCs w:val="22"/>
              </w:rPr>
              <w:t>2.9.</w:t>
            </w:r>
          </w:p>
        </w:tc>
        <w:tc>
          <w:tcPr>
            <w:tcW w:w="3613" w:type="dxa"/>
            <w:tcBorders>
              <w:top w:val="single" w:sz="4" w:space="0" w:color="auto"/>
              <w:left w:val="single" w:sz="4" w:space="0" w:color="auto"/>
              <w:bottom w:val="single" w:sz="4" w:space="0" w:color="auto"/>
              <w:right w:val="single" w:sz="4" w:space="0" w:color="auto"/>
            </w:tcBorders>
            <w:hideMark/>
          </w:tcPr>
          <w:p w14:paraId="47BA9DDA" w14:textId="77777777" w:rsidR="00E470D3" w:rsidRDefault="00E470D3">
            <w:pPr>
              <w:spacing w:line="276" w:lineRule="auto"/>
              <w:rPr>
                <w:sz w:val="22"/>
                <w:szCs w:val="22"/>
              </w:rPr>
            </w:pPr>
            <w:r>
              <w:rPr>
                <w:sz w:val="22"/>
                <w:szCs w:val="22"/>
              </w:rPr>
              <w:t xml:space="preserve">Vidutinė hospitalizuotų pacientų gydymo trukmė įstaigoje pagal SAM nustatytas paslaugų grupes </w:t>
            </w:r>
          </w:p>
        </w:tc>
        <w:tc>
          <w:tcPr>
            <w:tcW w:w="2369" w:type="dxa"/>
            <w:tcBorders>
              <w:top w:val="single" w:sz="4" w:space="0" w:color="auto"/>
              <w:left w:val="single" w:sz="4" w:space="0" w:color="auto"/>
              <w:bottom w:val="single" w:sz="4" w:space="0" w:color="auto"/>
              <w:right w:val="single" w:sz="4" w:space="0" w:color="auto"/>
            </w:tcBorders>
            <w:hideMark/>
          </w:tcPr>
          <w:p w14:paraId="47BA9DDB" w14:textId="77777777" w:rsidR="00E470D3" w:rsidRDefault="00E470D3">
            <w:pPr>
              <w:spacing w:line="276" w:lineRule="auto"/>
              <w:jc w:val="center"/>
              <w:rPr>
                <w:sz w:val="22"/>
                <w:szCs w:val="22"/>
              </w:rPr>
            </w:pP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47BA9DDC" w14:textId="77777777" w:rsidR="00E470D3" w:rsidRDefault="00E470D3">
            <w:pPr>
              <w:spacing w:line="276" w:lineRule="auto"/>
              <w:jc w:val="center"/>
              <w:rPr>
                <w:sz w:val="22"/>
                <w:szCs w:val="22"/>
              </w:rPr>
            </w:pPr>
            <w:r>
              <w:rPr>
                <w:sz w:val="22"/>
                <w:szCs w:val="22"/>
              </w:rPr>
              <w:t>-</w:t>
            </w:r>
          </w:p>
        </w:tc>
        <w:tc>
          <w:tcPr>
            <w:tcW w:w="1482" w:type="dxa"/>
            <w:tcBorders>
              <w:top w:val="single" w:sz="4" w:space="0" w:color="auto"/>
              <w:left w:val="single" w:sz="4" w:space="0" w:color="auto"/>
              <w:bottom w:val="single" w:sz="4" w:space="0" w:color="auto"/>
              <w:right w:val="single" w:sz="4" w:space="0" w:color="auto"/>
            </w:tcBorders>
            <w:hideMark/>
          </w:tcPr>
          <w:p w14:paraId="47BA9DDD" w14:textId="77777777" w:rsidR="00E470D3" w:rsidRDefault="00E470D3">
            <w:pPr>
              <w:spacing w:line="276" w:lineRule="auto"/>
              <w:jc w:val="center"/>
              <w:rPr>
                <w:sz w:val="22"/>
                <w:szCs w:val="22"/>
              </w:rPr>
            </w:pPr>
            <w:r>
              <w:rPr>
                <w:sz w:val="22"/>
                <w:szCs w:val="22"/>
              </w:rPr>
              <w:t>-</w:t>
            </w:r>
          </w:p>
        </w:tc>
      </w:tr>
      <w:tr w:rsidR="00E470D3" w14:paraId="47BA9DE4" w14:textId="77777777" w:rsidTr="00E470D3">
        <w:trPr>
          <w:trHeight w:val="824"/>
        </w:trPr>
        <w:tc>
          <w:tcPr>
            <w:tcW w:w="817" w:type="dxa"/>
            <w:tcBorders>
              <w:top w:val="single" w:sz="4" w:space="0" w:color="auto"/>
              <w:left w:val="single" w:sz="4" w:space="0" w:color="auto"/>
              <w:bottom w:val="single" w:sz="4" w:space="0" w:color="auto"/>
              <w:right w:val="single" w:sz="4" w:space="0" w:color="auto"/>
            </w:tcBorders>
            <w:hideMark/>
          </w:tcPr>
          <w:p w14:paraId="47BA9DDF" w14:textId="77777777" w:rsidR="00E470D3" w:rsidRDefault="00E470D3">
            <w:pPr>
              <w:spacing w:line="276" w:lineRule="auto"/>
              <w:jc w:val="center"/>
              <w:rPr>
                <w:sz w:val="22"/>
                <w:szCs w:val="22"/>
              </w:rPr>
            </w:pPr>
            <w:r>
              <w:rPr>
                <w:sz w:val="22"/>
                <w:szCs w:val="22"/>
              </w:rPr>
              <w:t>2.10.</w:t>
            </w:r>
          </w:p>
        </w:tc>
        <w:tc>
          <w:tcPr>
            <w:tcW w:w="3613" w:type="dxa"/>
            <w:tcBorders>
              <w:top w:val="single" w:sz="4" w:space="0" w:color="auto"/>
              <w:left w:val="single" w:sz="4" w:space="0" w:color="auto"/>
              <w:bottom w:val="single" w:sz="4" w:space="0" w:color="auto"/>
              <w:right w:val="single" w:sz="4" w:space="0" w:color="auto"/>
            </w:tcBorders>
            <w:hideMark/>
          </w:tcPr>
          <w:p w14:paraId="47BA9DE0" w14:textId="77777777" w:rsidR="00E470D3" w:rsidRDefault="00E470D3">
            <w:pPr>
              <w:spacing w:line="276" w:lineRule="auto"/>
              <w:rPr>
                <w:sz w:val="22"/>
                <w:szCs w:val="22"/>
              </w:rPr>
            </w:pPr>
            <w:r>
              <w:rPr>
                <w:sz w:val="22"/>
                <w:szCs w:val="22"/>
              </w:rPr>
              <w:t>Lovos užimtumo rodiklis įstaigoje pagal SAM nustatytas paslaugų grupes</w:t>
            </w:r>
          </w:p>
        </w:tc>
        <w:tc>
          <w:tcPr>
            <w:tcW w:w="2369" w:type="dxa"/>
            <w:tcBorders>
              <w:top w:val="single" w:sz="4" w:space="0" w:color="auto"/>
              <w:left w:val="single" w:sz="4" w:space="0" w:color="auto"/>
              <w:bottom w:val="single" w:sz="4" w:space="0" w:color="auto"/>
              <w:right w:val="single" w:sz="4" w:space="0" w:color="auto"/>
            </w:tcBorders>
            <w:hideMark/>
          </w:tcPr>
          <w:p w14:paraId="47BA9DE1" w14:textId="77777777" w:rsidR="00E470D3" w:rsidRDefault="00E470D3">
            <w:pPr>
              <w:spacing w:line="276" w:lineRule="auto"/>
              <w:jc w:val="center"/>
              <w:rPr>
                <w:sz w:val="22"/>
                <w:szCs w:val="22"/>
              </w:rPr>
            </w:pP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47BA9DE2" w14:textId="77777777" w:rsidR="00E470D3" w:rsidRDefault="00E470D3">
            <w:pPr>
              <w:spacing w:line="276" w:lineRule="auto"/>
              <w:jc w:val="center"/>
              <w:rPr>
                <w:sz w:val="22"/>
                <w:szCs w:val="22"/>
              </w:rPr>
            </w:pPr>
            <w:r>
              <w:rPr>
                <w:sz w:val="22"/>
                <w:szCs w:val="22"/>
              </w:rPr>
              <w:t>-</w:t>
            </w:r>
          </w:p>
        </w:tc>
        <w:tc>
          <w:tcPr>
            <w:tcW w:w="1482" w:type="dxa"/>
            <w:tcBorders>
              <w:top w:val="single" w:sz="4" w:space="0" w:color="auto"/>
              <w:left w:val="single" w:sz="4" w:space="0" w:color="auto"/>
              <w:bottom w:val="single" w:sz="4" w:space="0" w:color="auto"/>
              <w:right w:val="single" w:sz="4" w:space="0" w:color="auto"/>
            </w:tcBorders>
            <w:hideMark/>
          </w:tcPr>
          <w:p w14:paraId="47BA9DE3" w14:textId="77777777" w:rsidR="00E470D3" w:rsidRDefault="00E470D3">
            <w:pPr>
              <w:spacing w:line="276" w:lineRule="auto"/>
              <w:jc w:val="center"/>
              <w:rPr>
                <w:sz w:val="22"/>
                <w:szCs w:val="22"/>
              </w:rPr>
            </w:pPr>
            <w:r>
              <w:rPr>
                <w:sz w:val="22"/>
                <w:szCs w:val="22"/>
              </w:rPr>
              <w:t>-</w:t>
            </w:r>
          </w:p>
        </w:tc>
      </w:tr>
      <w:tr w:rsidR="00E470D3" w14:paraId="47BA9DEA" w14:textId="77777777" w:rsidTr="00E470D3">
        <w:trPr>
          <w:trHeight w:val="1380"/>
        </w:trPr>
        <w:tc>
          <w:tcPr>
            <w:tcW w:w="817" w:type="dxa"/>
            <w:tcBorders>
              <w:top w:val="single" w:sz="4" w:space="0" w:color="auto"/>
              <w:left w:val="single" w:sz="4" w:space="0" w:color="auto"/>
              <w:bottom w:val="single" w:sz="4" w:space="0" w:color="auto"/>
              <w:right w:val="single" w:sz="4" w:space="0" w:color="auto"/>
            </w:tcBorders>
            <w:hideMark/>
          </w:tcPr>
          <w:p w14:paraId="47BA9DE5" w14:textId="77777777" w:rsidR="00E470D3" w:rsidRDefault="00E470D3">
            <w:pPr>
              <w:spacing w:line="276" w:lineRule="auto"/>
              <w:jc w:val="center"/>
              <w:rPr>
                <w:sz w:val="22"/>
                <w:szCs w:val="22"/>
              </w:rPr>
            </w:pPr>
            <w:r>
              <w:rPr>
                <w:sz w:val="22"/>
                <w:szCs w:val="22"/>
              </w:rPr>
              <w:t>2.11.</w:t>
            </w:r>
          </w:p>
        </w:tc>
        <w:tc>
          <w:tcPr>
            <w:tcW w:w="3613" w:type="dxa"/>
            <w:tcBorders>
              <w:top w:val="single" w:sz="4" w:space="0" w:color="auto"/>
              <w:left w:val="single" w:sz="4" w:space="0" w:color="auto"/>
              <w:bottom w:val="single" w:sz="4" w:space="0" w:color="auto"/>
              <w:right w:val="single" w:sz="4" w:space="0" w:color="auto"/>
            </w:tcBorders>
            <w:hideMark/>
          </w:tcPr>
          <w:p w14:paraId="47BA9DE6" w14:textId="77777777" w:rsidR="00E470D3" w:rsidRDefault="00E470D3">
            <w:pPr>
              <w:spacing w:line="276" w:lineRule="auto"/>
              <w:rPr>
                <w:sz w:val="22"/>
                <w:szCs w:val="22"/>
              </w:rPr>
            </w:pPr>
            <w:r>
              <w:rPr>
                <w:sz w:val="22"/>
                <w:szCs w:val="22"/>
              </w:rPr>
              <w:t xml:space="preserve">PSDF apmokėtų brangiųjų tyrimų ir procedūrų skaičius, medicinos priemonių, kuriomis atlikti brangieji tyrimai ir procedūros, panaudojimo efektyvumas </w:t>
            </w:r>
          </w:p>
        </w:tc>
        <w:tc>
          <w:tcPr>
            <w:tcW w:w="2369" w:type="dxa"/>
            <w:tcBorders>
              <w:top w:val="single" w:sz="4" w:space="0" w:color="auto"/>
              <w:left w:val="single" w:sz="4" w:space="0" w:color="auto"/>
              <w:bottom w:val="single" w:sz="4" w:space="0" w:color="auto"/>
              <w:right w:val="single" w:sz="4" w:space="0" w:color="auto"/>
            </w:tcBorders>
            <w:hideMark/>
          </w:tcPr>
          <w:p w14:paraId="47BA9DE7" w14:textId="77777777" w:rsidR="00E470D3" w:rsidRDefault="00E470D3">
            <w:pPr>
              <w:spacing w:line="276" w:lineRule="auto"/>
              <w:jc w:val="center"/>
              <w:rPr>
                <w:sz w:val="22"/>
                <w:szCs w:val="22"/>
              </w:rPr>
            </w:pPr>
            <w:r>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47BA9DE8" w14:textId="77777777" w:rsidR="00E470D3" w:rsidRDefault="00E470D3">
            <w:pPr>
              <w:spacing w:line="276" w:lineRule="auto"/>
              <w:jc w:val="center"/>
              <w:rPr>
                <w:sz w:val="22"/>
                <w:szCs w:val="22"/>
              </w:rPr>
            </w:pPr>
            <w:r>
              <w:rPr>
                <w:sz w:val="22"/>
                <w:szCs w:val="22"/>
              </w:rPr>
              <w:t>-</w:t>
            </w:r>
          </w:p>
        </w:tc>
        <w:tc>
          <w:tcPr>
            <w:tcW w:w="1482" w:type="dxa"/>
            <w:tcBorders>
              <w:top w:val="single" w:sz="4" w:space="0" w:color="auto"/>
              <w:left w:val="single" w:sz="4" w:space="0" w:color="auto"/>
              <w:bottom w:val="single" w:sz="4" w:space="0" w:color="auto"/>
              <w:right w:val="single" w:sz="4" w:space="0" w:color="auto"/>
            </w:tcBorders>
            <w:hideMark/>
          </w:tcPr>
          <w:p w14:paraId="47BA9DE9" w14:textId="77777777" w:rsidR="00E470D3" w:rsidRDefault="00E470D3">
            <w:pPr>
              <w:spacing w:line="276" w:lineRule="auto"/>
              <w:jc w:val="center"/>
              <w:rPr>
                <w:sz w:val="22"/>
                <w:szCs w:val="22"/>
              </w:rPr>
            </w:pPr>
            <w:r>
              <w:rPr>
                <w:sz w:val="22"/>
                <w:szCs w:val="22"/>
              </w:rPr>
              <w:t>-</w:t>
            </w:r>
          </w:p>
        </w:tc>
      </w:tr>
      <w:tr w:rsidR="00E470D3" w14:paraId="47BA9DED" w14:textId="77777777" w:rsidTr="00E470D3">
        <w:trPr>
          <w:trHeight w:val="405"/>
        </w:trPr>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DEB" w14:textId="77777777" w:rsidR="00E470D3" w:rsidRDefault="00E470D3">
            <w:pPr>
              <w:spacing w:line="276" w:lineRule="auto"/>
              <w:jc w:val="center"/>
              <w:rPr>
                <w:b/>
                <w:sz w:val="22"/>
                <w:szCs w:val="22"/>
              </w:rPr>
            </w:pPr>
            <w:r>
              <w:rPr>
                <w:b/>
                <w:sz w:val="22"/>
                <w:szCs w:val="22"/>
              </w:rPr>
              <w:t>3.</w:t>
            </w:r>
          </w:p>
        </w:tc>
        <w:tc>
          <w:tcPr>
            <w:tcW w:w="973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DEC" w14:textId="77777777" w:rsidR="00E470D3" w:rsidRDefault="00E470D3">
            <w:pPr>
              <w:spacing w:line="276" w:lineRule="auto"/>
              <w:rPr>
                <w:b/>
                <w:sz w:val="22"/>
                <w:szCs w:val="22"/>
              </w:rPr>
            </w:pPr>
            <w:r>
              <w:rPr>
                <w:b/>
                <w:sz w:val="22"/>
                <w:szCs w:val="22"/>
              </w:rPr>
              <w:t>Papildomi veiklos rezultatų vertinimo rodikliai:</w:t>
            </w:r>
          </w:p>
        </w:tc>
      </w:tr>
      <w:tr w:rsidR="00E470D3" w14:paraId="47BA9DF3" w14:textId="77777777" w:rsidTr="00E470D3">
        <w:trPr>
          <w:trHeight w:val="405"/>
        </w:trPr>
        <w:tc>
          <w:tcPr>
            <w:tcW w:w="817" w:type="dxa"/>
            <w:tcBorders>
              <w:top w:val="single" w:sz="4" w:space="0" w:color="auto"/>
              <w:left w:val="single" w:sz="4" w:space="0" w:color="auto"/>
              <w:bottom w:val="single" w:sz="4" w:space="0" w:color="auto"/>
              <w:right w:val="single" w:sz="4" w:space="0" w:color="auto"/>
            </w:tcBorders>
            <w:hideMark/>
          </w:tcPr>
          <w:p w14:paraId="47BA9DEE" w14:textId="77777777" w:rsidR="00E470D3" w:rsidRDefault="00E470D3">
            <w:pPr>
              <w:spacing w:line="276" w:lineRule="auto"/>
              <w:jc w:val="center"/>
              <w:rPr>
                <w:sz w:val="22"/>
                <w:szCs w:val="22"/>
              </w:rPr>
            </w:pPr>
            <w:r>
              <w:rPr>
                <w:sz w:val="22"/>
                <w:szCs w:val="22"/>
              </w:rPr>
              <w:t>3.1.</w:t>
            </w:r>
          </w:p>
        </w:tc>
        <w:tc>
          <w:tcPr>
            <w:tcW w:w="3613" w:type="dxa"/>
            <w:tcBorders>
              <w:top w:val="single" w:sz="4" w:space="0" w:color="auto"/>
              <w:left w:val="single" w:sz="4" w:space="0" w:color="auto"/>
              <w:bottom w:val="single" w:sz="4" w:space="0" w:color="auto"/>
              <w:right w:val="single" w:sz="4" w:space="0" w:color="auto"/>
            </w:tcBorders>
            <w:hideMark/>
          </w:tcPr>
          <w:p w14:paraId="47BA9DEF" w14:textId="77777777" w:rsidR="00E470D3" w:rsidRDefault="00E470D3">
            <w:pPr>
              <w:spacing w:line="276" w:lineRule="auto"/>
              <w:rPr>
                <w:sz w:val="22"/>
                <w:szCs w:val="22"/>
              </w:rPr>
            </w:pPr>
            <w:r>
              <w:rPr>
                <w:sz w:val="22"/>
                <w:szCs w:val="22"/>
              </w:rPr>
              <w:t>Absoliutaus likvidumo rodiklis</w:t>
            </w:r>
          </w:p>
        </w:tc>
        <w:tc>
          <w:tcPr>
            <w:tcW w:w="2369" w:type="dxa"/>
            <w:tcBorders>
              <w:top w:val="single" w:sz="4" w:space="0" w:color="auto"/>
              <w:left w:val="single" w:sz="4" w:space="0" w:color="auto"/>
              <w:bottom w:val="single" w:sz="4" w:space="0" w:color="auto"/>
              <w:right w:val="single" w:sz="4" w:space="0" w:color="auto"/>
            </w:tcBorders>
            <w:hideMark/>
          </w:tcPr>
          <w:p w14:paraId="47BA9DF0" w14:textId="77777777" w:rsidR="00E470D3" w:rsidRDefault="00E470D3">
            <w:pPr>
              <w:spacing w:line="276" w:lineRule="auto"/>
              <w:rPr>
                <w:sz w:val="22"/>
                <w:szCs w:val="22"/>
              </w:rPr>
            </w:pPr>
            <w:r>
              <w:rPr>
                <w:sz w:val="22"/>
                <w:szCs w:val="22"/>
              </w:rPr>
              <w:t>Nuo 0,5 iki 1</w:t>
            </w:r>
          </w:p>
        </w:tc>
        <w:tc>
          <w:tcPr>
            <w:tcW w:w="2268" w:type="dxa"/>
            <w:tcBorders>
              <w:top w:val="single" w:sz="4" w:space="0" w:color="auto"/>
              <w:left w:val="single" w:sz="4" w:space="0" w:color="auto"/>
              <w:bottom w:val="single" w:sz="4" w:space="0" w:color="auto"/>
              <w:right w:val="single" w:sz="4" w:space="0" w:color="auto"/>
            </w:tcBorders>
            <w:hideMark/>
          </w:tcPr>
          <w:p w14:paraId="47BA9DF1" w14:textId="77777777" w:rsidR="00E470D3" w:rsidRDefault="00E470D3">
            <w:pPr>
              <w:spacing w:line="276" w:lineRule="auto"/>
              <w:rPr>
                <w:sz w:val="22"/>
                <w:szCs w:val="22"/>
              </w:rPr>
            </w:pPr>
            <w:r>
              <w:rPr>
                <w:sz w:val="22"/>
                <w:szCs w:val="22"/>
              </w:rPr>
              <w:t>3,89</w:t>
            </w:r>
          </w:p>
        </w:tc>
        <w:tc>
          <w:tcPr>
            <w:tcW w:w="1482" w:type="dxa"/>
            <w:tcBorders>
              <w:top w:val="single" w:sz="4" w:space="0" w:color="auto"/>
              <w:left w:val="single" w:sz="4" w:space="0" w:color="auto"/>
              <w:bottom w:val="single" w:sz="4" w:space="0" w:color="auto"/>
              <w:right w:val="single" w:sz="4" w:space="0" w:color="auto"/>
            </w:tcBorders>
            <w:hideMark/>
          </w:tcPr>
          <w:p w14:paraId="47BA9DF2" w14:textId="77777777" w:rsidR="00E470D3" w:rsidRDefault="00E470D3">
            <w:pPr>
              <w:spacing w:line="276" w:lineRule="auto"/>
              <w:rPr>
                <w:sz w:val="22"/>
                <w:szCs w:val="22"/>
              </w:rPr>
            </w:pPr>
            <w:r>
              <w:rPr>
                <w:sz w:val="22"/>
                <w:szCs w:val="22"/>
              </w:rPr>
              <w:t>5</w:t>
            </w:r>
          </w:p>
        </w:tc>
      </w:tr>
      <w:tr w:rsidR="00E470D3" w14:paraId="47BA9DF9" w14:textId="77777777" w:rsidTr="00E470D3">
        <w:trPr>
          <w:trHeight w:val="405"/>
        </w:trPr>
        <w:tc>
          <w:tcPr>
            <w:tcW w:w="817" w:type="dxa"/>
            <w:tcBorders>
              <w:top w:val="single" w:sz="4" w:space="0" w:color="auto"/>
              <w:left w:val="single" w:sz="4" w:space="0" w:color="auto"/>
              <w:bottom w:val="single" w:sz="4" w:space="0" w:color="auto"/>
              <w:right w:val="single" w:sz="4" w:space="0" w:color="auto"/>
            </w:tcBorders>
            <w:hideMark/>
          </w:tcPr>
          <w:p w14:paraId="47BA9DF4" w14:textId="77777777" w:rsidR="00E470D3" w:rsidRDefault="00E470D3">
            <w:pPr>
              <w:spacing w:line="276" w:lineRule="auto"/>
              <w:jc w:val="center"/>
              <w:rPr>
                <w:sz w:val="22"/>
                <w:szCs w:val="22"/>
              </w:rPr>
            </w:pPr>
            <w:r>
              <w:rPr>
                <w:sz w:val="22"/>
                <w:szCs w:val="22"/>
              </w:rPr>
              <w:lastRenderedPageBreak/>
              <w:t>3.2.</w:t>
            </w:r>
          </w:p>
        </w:tc>
        <w:tc>
          <w:tcPr>
            <w:tcW w:w="3613" w:type="dxa"/>
            <w:tcBorders>
              <w:top w:val="single" w:sz="4" w:space="0" w:color="auto"/>
              <w:left w:val="single" w:sz="4" w:space="0" w:color="auto"/>
              <w:bottom w:val="single" w:sz="4" w:space="0" w:color="auto"/>
              <w:right w:val="single" w:sz="4" w:space="0" w:color="auto"/>
            </w:tcBorders>
            <w:hideMark/>
          </w:tcPr>
          <w:p w14:paraId="47BA9DF5" w14:textId="77777777" w:rsidR="00E470D3" w:rsidRDefault="00E470D3">
            <w:pPr>
              <w:spacing w:line="276" w:lineRule="auto"/>
              <w:rPr>
                <w:sz w:val="22"/>
                <w:szCs w:val="22"/>
              </w:rPr>
            </w:pPr>
            <w:r>
              <w:rPr>
                <w:sz w:val="22"/>
                <w:szCs w:val="22"/>
              </w:rPr>
              <w:t>Konsoliduotų viešųjų pirkimų skaičius</w:t>
            </w:r>
          </w:p>
        </w:tc>
        <w:tc>
          <w:tcPr>
            <w:tcW w:w="2369" w:type="dxa"/>
            <w:tcBorders>
              <w:top w:val="single" w:sz="4" w:space="0" w:color="auto"/>
              <w:left w:val="single" w:sz="4" w:space="0" w:color="auto"/>
              <w:bottom w:val="single" w:sz="4" w:space="0" w:color="auto"/>
              <w:right w:val="single" w:sz="4" w:space="0" w:color="auto"/>
            </w:tcBorders>
            <w:hideMark/>
          </w:tcPr>
          <w:p w14:paraId="47BA9DF6" w14:textId="77777777" w:rsidR="00E470D3" w:rsidRDefault="00E470D3">
            <w:pPr>
              <w:spacing w:line="276" w:lineRule="auto"/>
              <w:rPr>
                <w:sz w:val="22"/>
                <w:szCs w:val="22"/>
              </w:rPr>
            </w:pPr>
            <w:r>
              <w:rPr>
                <w:sz w:val="22"/>
                <w:szCs w:val="22"/>
              </w:rPr>
              <w:t>Ne mažiau kaip 1</w:t>
            </w:r>
          </w:p>
        </w:tc>
        <w:tc>
          <w:tcPr>
            <w:tcW w:w="2268" w:type="dxa"/>
            <w:tcBorders>
              <w:top w:val="single" w:sz="4" w:space="0" w:color="auto"/>
              <w:left w:val="single" w:sz="4" w:space="0" w:color="auto"/>
              <w:bottom w:val="single" w:sz="4" w:space="0" w:color="auto"/>
              <w:right w:val="single" w:sz="4" w:space="0" w:color="auto"/>
            </w:tcBorders>
            <w:hideMark/>
          </w:tcPr>
          <w:p w14:paraId="47BA9DF7" w14:textId="77777777" w:rsidR="00E470D3" w:rsidRDefault="00E470D3">
            <w:pPr>
              <w:spacing w:line="276" w:lineRule="auto"/>
              <w:rPr>
                <w:sz w:val="22"/>
                <w:szCs w:val="22"/>
                <w:lang w:val="en-US"/>
              </w:rPr>
            </w:pPr>
            <w:r>
              <w:rPr>
                <w:sz w:val="22"/>
                <w:szCs w:val="22"/>
                <w:lang w:val="en-US"/>
              </w:rPr>
              <w:t>1</w:t>
            </w:r>
          </w:p>
        </w:tc>
        <w:tc>
          <w:tcPr>
            <w:tcW w:w="1482" w:type="dxa"/>
            <w:tcBorders>
              <w:top w:val="single" w:sz="4" w:space="0" w:color="auto"/>
              <w:left w:val="single" w:sz="4" w:space="0" w:color="auto"/>
              <w:bottom w:val="single" w:sz="4" w:space="0" w:color="auto"/>
              <w:right w:val="single" w:sz="4" w:space="0" w:color="auto"/>
            </w:tcBorders>
            <w:hideMark/>
          </w:tcPr>
          <w:p w14:paraId="47BA9DF8" w14:textId="77777777" w:rsidR="00E470D3" w:rsidRDefault="00E470D3">
            <w:pPr>
              <w:spacing w:line="276" w:lineRule="auto"/>
              <w:rPr>
                <w:sz w:val="22"/>
                <w:szCs w:val="22"/>
              </w:rPr>
            </w:pPr>
            <w:r>
              <w:rPr>
                <w:sz w:val="22"/>
                <w:szCs w:val="22"/>
              </w:rPr>
              <w:t>10</w:t>
            </w:r>
          </w:p>
        </w:tc>
        <w:bookmarkEnd w:id="7"/>
      </w:tr>
      <w:tr w:rsidR="00E470D3" w14:paraId="47BA9DFC" w14:textId="77777777" w:rsidTr="00E470D3">
        <w:trPr>
          <w:trHeight w:val="405"/>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DFA" w14:textId="77777777" w:rsidR="00E470D3" w:rsidRDefault="00E470D3">
            <w:pPr>
              <w:spacing w:line="276" w:lineRule="auto"/>
              <w:jc w:val="right"/>
              <w:rPr>
                <w:b/>
                <w:sz w:val="22"/>
                <w:szCs w:val="22"/>
              </w:rPr>
            </w:pPr>
            <w:r>
              <w:rPr>
                <w:b/>
                <w:sz w:val="22"/>
                <w:szCs w:val="22"/>
              </w:rPr>
              <w:t>VISO:</w:t>
            </w:r>
          </w:p>
        </w:tc>
        <w:tc>
          <w:tcPr>
            <w:tcW w:w="14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A9DFB" w14:textId="77777777" w:rsidR="00E470D3" w:rsidRDefault="00E470D3">
            <w:pPr>
              <w:spacing w:line="276" w:lineRule="auto"/>
              <w:jc w:val="center"/>
              <w:rPr>
                <w:sz w:val="22"/>
                <w:szCs w:val="22"/>
                <w:highlight w:val="yellow"/>
              </w:rPr>
            </w:pPr>
            <w:r>
              <w:rPr>
                <w:sz w:val="22"/>
                <w:szCs w:val="22"/>
              </w:rPr>
              <w:t>65</w:t>
            </w:r>
          </w:p>
        </w:tc>
      </w:tr>
    </w:tbl>
    <w:p w14:paraId="47BA9DFD" w14:textId="77777777" w:rsidR="00E470D3" w:rsidRDefault="00E470D3" w:rsidP="00E470D3">
      <w:pPr>
        <w:jc w:val="center"/>
        <w:rPr>
          <w:sz w:val="22"/>
          <w:szCs w:val="22"/>
        </w:rPr>
      </w:pPr>
    </w:p>
    <w:p w14:paraId="47BA9DFE" w14:textId="77777777" w:rsidR="00E470D3" w:rsidRDefault="00E470D3" w:rsidP="00E470D3">
      <w:pPr>
        <w:jc w:val="center"/>
        <w:rPr>
          <w:sz w:val="22"/>
          <w:szCs w:val="22"/>
        </w:rPr>
      </w:pPr>
    </w:p>
    <w:p w14:paraId="47BA9DFF" w14:textId="77777777" w:rsidR="00E470D3" w:rsidRDefault="00E470D3" w:rsidP="00E470D3">
      <w:pPr>
        <w:jc w:val="center"/>
        <w:rPr>
          <w:sz w:val="22"/>
          <w:szCs w:val="22"/>
        </w:rPr>
      </w:pPr>
    </w:p>
    <w:p w14:paraId="47BA9E00" w14:textId="77777777" w:rsidR="00E470D3" w:rsidRDefault="00E470D3" w:rsidP="00E470D3">
      <w:pPr>
        <w:jc w:val="center"/>
        <w:rPr>
          <w:sz w:val="22"/>
          <w:szCs w:val="22"/>
        </w:rPr>
      </w:pPr>
    </w:p>
    <w:p w14:paraId="47BA9E01" w14:textId="77777777" w:rsidR="00E470D3" w:rsidRDefault="00E470D3" w:rsidP="00E470D3">
      <w:pPr>
        <w:jc w:val="center"/>
        <w:rPr>
          <w:sz w:val="22"/>
          <w:szCs w:val="22"/>
        </w:rPr>
      </w:pPr>
    </w:p>
    <w:p w14:paraId="47BA9E02" w14:textId="77777777" w:rsidR="00E470D3" w:rsidRDefault="00E470D3" w:rsidP="00E470D3">
      <w:pPr>
        <w:jc w:val="center"/>
        <w:rPr>
          <w:sz w:val="22"/>
          <w:szCs w:val="22"/>
        </w:rPr>
      </w:pPr>
    </w:p>
    <w:p w14:paraId="47BA9E03" w14:textId="77777777" w:rsidR="00E470D3" w:rsidRDefault="00E470D3" w:rsidP="00E470D3">
      <w:pPr>
        <w:jc w:val="center"/>
        <w:rPr>
          <w:sz w:val="22"/>
          <w:szCs w:val="22"/>
        </w:rPr>
      </w:pPr>
    </w:p>
    <w:p w14:paraId="47BA9E04" w14:textId="77777777" w:rsidR="00E470D3" w:rsidRDefault="00E470D3" w:rsidP="00E470D3">
      <w:pPr>
        <w:jc w:val="center"/>
        <w:rPr>
          <w:sz w:val="22"/>
          <w:szCs w:val="22"/>
        </w:rPr>
      </w:pPr>
    </w:p>
    <w:p w14:paraId="47BA9E05" w14:textId="77777777" w:rsidR="00E470D3" w:rsidRDefault="00E470D3" w:rsidP="00E470D3">
      <w:pPr>
        <w:jc w:val="center"/>
        <w:rPr>
          <w:sz w:val="22"/>
          <w:szCs w:val="22"/>
        </w:rPr>
      </w:pPr>
    </w:p>
    <w:p w14:paraId="47BA9E06" w14:textId="77777777" w:rsidR="00E470D3" w:rsidRDefault="00E470D3" w:rsidP="00E470D3">
      <w:pPr>
        <w:jc w:val="center"/>
        <w:rPr>
          <w:sz w:val="22"/>
          <w:szCs w:val="22"/>
        </w:rPr>
      </w:pPr>
    </w:p>
    <w:p w14:paraId="47BA9E07" w14:textId="77777777" w:rsidR="00E470D3" w:rsidRDefault="00E470D3" w:rsidP="00E470D3">
      <w:pPr>
        <w:jc w:val="center"/>
        <w:rPr>
          <w:sz w:val="22"/>
          <w:szCs w:val="22"/>
        </w:rPr>
      </w:pPr>
    </w:p>
    <w:p w14:paraId="47BA9E08" w14:textId="77777777" w:rsidR="00E470D3" w:rsidRDefault="00E470D3" w:rsidP="00E470D3">
      <w:pPr>
        <w:jc w:val="center"/>
        <w:rPr>
          <w:sz w:val="22"/>
          <w:szCs w:val="22"/>
        </w:rPr>
      </w:pPr>
    </w:p>
    <w:p w14:paraId="47BA9E09" w14:textId="77777777" w:rsidR="00E470D3" w:rsidRDefault="00E470D3" w:rsidP="00E470D3">
      <w:pPr>
        <w:jc w:val="center"/>
        <w:rPr>
          <w:sz w:val="22"/>
          <w:szCs w:val="22"/>
        </w:rPr>
      </w:pPr>
    </w:p>
    <w:p w14:paraId="47BA9E0A" w14:textId="77777777" w:rsidR="00E470D3" w:rsidRDefault="00E470D3" w:rsidP="00E470D3">
      <w:pPr>
        <w:jc w:val="center"/>
        <w:rPr>
          <w:sz w:val="22"/>
          <w:szCs w:val="22"/>
        </w:rPr>
      </w:pPr>
    </w:p>
    <w:p w14:paraId="47BA9E0B" w14:textId="77777777" w:rsidR="00E470D3" w:rsidRDefault="00E470D3" w:rsidP="00E470D3">
      <w:pPr>
        <w:jc w:val="center"/>
        <w:rPr>
          <w:sz w:val="22"/>
          <w:szCs w:val="22"/>
        </w:rPr>
      </w:pPr>
    </w:p>
    <w:p w14:paraId="47BA9E0C" w14:textId="77777777" w:rsidR="00E470D3" w:rsidRDefault="00E470D3" w:rsidP="00E470D3">
      <w:pPr>
        <w:jc w:val="center"/>
        <w:rPr>
          <w:sz w:val="22"/>
          <w:szCs w:val="22"/>
        </w:rPr>
      </w:pPr>
    </w:p>
    <w:p w14:paraId="47BA9E0D" w14:textId="77777777" w:rsidR="00E470D3" w:rsidRDefault="00E470D3" w:rsidP="00E470D3">
      <w:pPr>
        <w:jc w:val="center"/>
        <w:rPr>
          <w:sz w:val="22"/>
          <w:szCs w:val="22"/>
        </w:rPr>
      </w:pPr>
    </w:p>
    <w:p w14:paraId="47BA9E0E" w14:textId="77777777" w:rsidR="00E470D3" w:rsidRDefault="00E470D3" w:rsidP="00E470D3">
      <w:pPr>
        <w:jc w:val="center"/>
        <w:rPr>
          <w:sz w:val="22"/>
          <w:szCs w:val="22"/>
        </w:rPr>
      </w:pPr>
    </w:p>
    <w:p w14:paraId="47BA9E0F" w14:textId="77777777" w:rsidR="00E470D3" w:rsidRDefault="00E470D3" w:rsidP="00E470D3">
      <w:pPr>
        <w:jc w:val="center"/>
        <w:rPr>
          <w:sz w:val="22"/>
          <w:szCs w:val="22"/>
        </w:rPr>
      </w:pPr>
    </w:p>
    <w:p w14:paraId="47BA9E10" w14:textId="77777777" w:rsidR="00E470D3" w:rsidRDefault="00E470D3" w:rsidP="00E470D3">
      <w:pPr>
        <w:jc w:val="center"/>
        <w:rPr>
          <w:sz w:val="22"/>
          <w:szCs w:val="22"/>
        </w:rPr>
      </w:pPr>
    </w:p>
    <w:p w14:paraId="47BA9E11" w14:textId="77777777" w:rsidR="00E470D3" w:rsidRDefault="00E470D3" w:rsidP="00E470D3">
      <w:pPr>
        <w:jc w:val="center"/>
        <w:rPr>
          <w:sz w:val="22"/>
          <w:szCs w:val="22"/>
        </w:rPr>
      </w:pPr>
    </w:p>
    <w:p w14:paraId="47BA9E12" w14:textId="77777777" w:rsidR="00E470D3" w:rsidRDefault="00E470D3" w:rsidP="00E470D3">
      <w:pPr>
        <w:jc w:val="center"/>
        <w:rPr>
          <w:sz w:val="22"/>
          <w:szCs w:val="22"/>
        </w:rPr>
      </w:pPr>
    </w:p>
    <w:p w14:paraId="47BA9E13" w14:textId="77777777" w:rsidR="00E470D3" w:rsidRDefault="00E470D3" w:rsidP="00E470D3">
      <w:pPr>
        <w:jc w:val="center"/>
        <w:rPr>
          <w:sz w:val="22"/>
          <w:szCs w:val="22"/>
        </w:rPr>
      </w:pPr>
    </w:p>
    <w:p w14:paraId="47BA9E14" w14:textId="77777777" w:rsidR="00E470D3" w:rsidRDefault="00E470D3" w:rsidP="00E470D3">
      <w:pPr>
        <w:jc w:val="center"/>
        <w:rPr>
          <w:sz w:val="22"/>
          <w:szCs w:val="22"/>
        </w:rPr>
      </w:pPr>
    </w:p>
    <w:p w14:paraId="47BA9E15" w14:textId="77777777" w:rsidR="00E470D3" w:rsidRDefault="00E470D3" w:rsidP="00E470D3">
      <w:pPr>
        <w:jc w:val="center"/>
        <w:rPr>
          <w:sz w:val="22"/>
          <w:szCs w:val="22"/>
        </w:rPr>
      </w:pPr>
    </w:p>
    <w:p w14:paraId="47BA9E16" w14:textId="77777777" w:rsidR="00E470D3" w:rsidRDefault="00E470D3" w:rsidP="00E470D3">
      <w:pPr>
        <w:jc w:val="center"/>
        <w:rPr>
          <w:sz w:val="22"/>
          <w:szCs w:val="22"/>
        </w:rPr>
      </w:pPr>
    </w:p>
    <w:p w14:paraId="47BA9E17" w14:textId="77777777" w:rsidR="00E470D3" w:rsidRDefault="00E470D3" w:rsidP="00E470D3">
      <w:pPr>
        <w:jc w:val="center"/>
        <w:rPr>
          <w:sz w:val="22"/>
          <w:szCs w:val="22"/>
        </w:rPr>
      </w:pPr>
    </w:p>
    <w:p w14:paraId="47BA9E18" w14:textId="77777777" w:rsidR="00E470D3" w:rsidRDefault="00E470D3" w:rsidP="00E470D3">
      <w:pPr>
        <w:jc w:val="center"/>
        <w:rPr>
          <w:sz w:val="22"/>
          <w:szCs w:val="22"/>
        </w:rPr>
      </w:pPr>
    </w:p>
    <w:p w14:paraId="47BA9E19" w14:textId="77777777" w:rsidR="00E470D3" w:rsidRDefault="00E470D3" w:rsidP="00E470D3">
      <w:pPr>
        <w:jc w:val="center"/>
        <w:rPr>
          <w:sz w:val="22"/>
          <w:szCs w:val="22"/>
        </w:rPr>
      </w:pPr>
    </w:p>
    <w:p w14:paraId="47BA9E1A" w14:textId="77777777" w:rsidR="00E470D3" w:rsidRDefault="00E470D3" w:rsidP="00E470D3">
      <w:pPr>
        <w:jc w:val="center"/>
        <w:rPr>
          <w:sz w:val="22"/>
          <w:szCs w:val="22"/>
        </w:rPr>
      </w:pPr>
    </w:p>
    <w:p w14:paraId="47BA9E1B" w14:textId="77777777" w:rsidR="00E470D3" w:rsidRDefault="00E470D3" w:rsidP="00E470D3">
      <w:pPr>
        <w:jc w:val="center"/>
        <w:rPr>
          <w:sz w:val="22"/>
          <w:szCs w:val="22"/>
        </w:rPr>
      </w:pPr>
    </w:p>
    <w:p w14:paraId="47BA9E1C" w14:textId="77777777" w:rsidR="00E470D3" w:rsidRDefault="00E470D3" w:rsidP="00E470D3">
      <w:pPr>
        <w:jc w:val="center"/>
        <w:rPr>
          <w:sz w:val="22"/>
          <w:szCs w:val="22"/>
        </w:rPr>
      </w:pPr>
    </w:p>
    <w:p w14:paraId="47BA9E1D" w14:textId="77777777" w:rsidR="00E470D3" w:rsidRDefault="00E470D3" w:rsidP="00E470D3">
      <w:pPr>
        <w:jc w:val="center"/>
        <w:rPr>
          <w:sz w:val="22"/>
          <w:szCs w:val="22"/>
        </w:rPr>
      </w:pPr>
    </w:p>
    <w:p w14:paraId="47BA9E1E" w14:textId="77777777" w:rsidR="00E470D3" w:rsidRDefault="00E470D3" w:rsidP="00E470D3">
      <w:pPr>
        <w:jc w:val="center"/>
        <w:rPr>
          <w:sz w:val="22"/>
          <w:szCs w:val="22"/>
        </w:rPr>
      </w:pPr>
    </w:p>
    <w:p w14:paraId="47BA9E1F" w14:textId="77777777" w:rsidR="00E470D3" w:rsidRDefault="00E470D3" w:rsidP="00E470D3">
      <w:pPr>
        <w:jc w:val="center"/>
        <w:rPr>
          <w:sz w:val="22"/>
          <w:szCs w:val="22"/>
        </w:rPr>
      </w:pPr>
    </w:p>
    <w:p w14:paraId="47BA9E20" w14:textId="77777777" w:rsidR="00E470D3" w:rsidRDefault="00E470D3" w:rsidP="00E470D3">
      <w:pPr>
        <w:jc w:val="center"/>
        <w:rPr>
          <w:sz w:val="22"/>
          <w:szCs w:val="22"/>
        </w:rPr>
      </w:pPr>
    </w:p>
    <w:p w14:paraId="47BA9E21" w14:textId="77777777" w:rsidR="00E470D3" w:rsidRDefault="00E470D3" w:rsidP="00E470D3">
      <w:pPr>
        <w:jc w:val="center"/>
        <w:rPr>
          <w:sz w:val="22"/>
          <w:szCs w:val="22"/>
        </w:rPr>
      </w:pPr>
    </w:p>
    <w:p w14:paraId="47BA9E22" w14:textId="77777777" w:rsidR="00E470D3" w:rsidRDefault="00E470D3" w:rsidP="00E470D3">
      <w:pPr>
        <w:jc w:val="center"/>
        <w:rPr>
          <w:sz w:val="22"/>
          <w:szCs w:val="22"/>
        </w:rPr>
      </w:pPr>
    </w:p>
    <w:p w14:paraId="47BA9E23" w14:textId="77777777" w:rsidR="00E470D3" w:rsidRDefault="00E470D3" w:rsidP="00E470D3">
      <w:pPr>
        <w:jc w:val="center"/>
        <w:rPr>
          <w:sz w:val="22"/>
          <w:szCs w:val="22"/>
        </w:rPr>
      </w:pPr>
    </w:p>
    <w:p w14:paraId="47BA9E24" w14:textId="77777777" w:rsidR="00E470D3" w:rsidRDefault="00E470D3" w:rsidP="00E470D3">
      <w:pPr>
        <w:jc w:val="center"/>
        <w:rPr>
          <w:sz w:val="22"/>
          <w:szCs w:val="22"/>
        </w:rPr>
      </w:pPr>
    </w:p>
    <w:p w14:paraId="47BA9E25" w14:textId="77777777" w:rsidR="00E470D3" w:rsidRDefault="00E470D3" w:rsidP="00E470D3">
      <w:pPr>
        <w:jc w:val="center"/>
        <w:rPr>
          <w:sz w:val="22"/>
          <w:szCs w:val="22"/>
        </w:rPr>
      </w:pPr>
    </w:p>
    <w:p w14:paraId="47BA9E26" w14:textId="77777777" w:rsidR="00E470D3" w:rsidRDefault="00E470D3" w:rsidP="00E470D3">
      <w:pPr>
        <w:jc w:val="center"/>
        <w:rPr>
          <w:sz w:val="22"/>
          <w:szCs w:val="22"/>
        </w:rPr>
      </w:pPr>
    </w:p>
    <w:p w14:paraId="47BA9E27" w14:textId="77777777" w:rsidR="00E470D3" w:rsidRDefault="00E470D3" w:rsidP="00E470D3">
      <w:pPr>
        <w:jc w:val="center"/>
        <w:rPr>
          <w:sz w:val="22"/>
          <w:szCs w:val="22"/>
        </w:rPr>
      </w:pPr>
    </w:p>
    <w:p w14:paraId="47BA9E28" w14:textId="77777777" w:rsidR="00E470D3" w:rsidRDefault="00E470D3" w:rsidP="00E470D3">
      <w:pPr>
        <w:jc w:val="center"/>
        <w:rPr>
          <w:sz w:val="22"/>
          <w:szCs w:val="22"/>
        </w:rPr>
      </w:pPr>
    </w:p>
    <w:p w14:paraId="47BA9E29" w14:textId="77777777" w:rsidR="00E470D3" w:rsidRDefault="00E470D3" w:rsidP="00E470D3">
      <w:pPr>
        <w:jc w:val="center"/>
        <w:rPr>
          <w:sz w:val="22"/>
          <w:szCs w:val="22"/>
        </w:rPr>
      </w:pPr>
    </w:p>
    <w:p w14:paraId="47BA9E2A" w14:textId="77777777" w:rsidR="00E470D3" w:rsidRDefault="00E470D3" w:rsidP="00E470D3">
      <w:pPr>
        <w:jc w:val="center"/>
        <w:rPr>
          <w:sz w:val="22"/>
          <w:szCs w:val="22"/>
        </w:rPr>
      </w:pPr>
    </w:p>
    <w:p w14:paraId="47BA9E2B" w14:textId="77777777" w:rsidR="00E470D3" w:rsidRDefault="00E470D3" w:rsidP="00E470D3">
      <w:pPr>
        <w:jc w:val="center"/>
        <w:rPr>
          <w:sz w:val="22"/>
          <w:szCs w:val="22"/>
        </w:rPr>
      </w:pPr>
    </w:p>
    <w:p w14:paraId="47BA9E2C" w14:textId="77777777" w:rsidR="00E470D3" w:rsidRDefault="00E470D3" w:rsidP="00E470D3">
      <w:pPr>
        <w:jc w:val="center"/>
        <w:rPr>
          <w:sz w:val="22"/>
          <w:szCs w:val="22"/>
        </w:rPr>
      </w:pPr>
    </w:p>
    <w:p w14:paraId="47BA9E2D" w14:textId="77777777" w:rsidR="00E470D3" w:rsidRDefault="00E470D3" w:rsidP="00E470D3">
      <w:pPr>
        <w:jc w:val="center"/>
        <w:rPr>
          <w:sz w:val="22"/>
          <w:szCs w:val="22"/>
        </w:rPr>
      </w:pPr>
    </w:p>
    <w:p w14:paraId="47BA9E2E" w14:textId="77777777" w:rsidR="00E470D3" w:rsidRDefault="00E470D3" w:rsidP="00E470D3">
      <w:pPr>
        <w:jc w:val="center"/>
        <w:rPr>
          <w:sz w:val="22"/>
          <w:szCs w:val="22"/>
        </w:rPr>
      </w:pPr>
    </w:p>
    <w:p w14:paraId="47BA9E2F" w14:textId="77777777" w:rsidR="00E470D3" w:rsidRDefault="00E470D3" w:rsidP="00E470D3">
      <w:pPr>
        <w:jc w:val="center"/>
        <w:rPr>
          <w:sz w:val="22"/>
          <w:szCs w:val="22"/>
        </w:rPr>
      </w:pPr>
    </w:p>
    <w:p w14:paraId="47BA9E30" w14:textId="77777777" w:rsidR="00E470D3" w:rsidRDefault="00E470D3" w:rsidP="00E470D3">
      <w:pPr>
        <w:jc w:val="center"/>
        <w:rPr>
          <w:sz w:val="22"/>
          <w:szCs w:val="22"/>
        </w:rPr>
      </w:pPr>
    </w:p>
    <w:p w14:paraId="47BA9E31" w14:textId="77777777" w:rsidR="00E470D3" w:rsidRDefault="00E470D3" w:rsidP="00E470D3">
      <w:pPr>
        <w:ind w:left="3888" w:firstLine="1296"/>
        <w:jc w:val="center"/>
      </w:pPr>
      <w:r>
        <w:lastRenderedPageBreak/>
        <w:t>2 PRIEDAS</w:t>
      </w:r>
    </w:p>
    <w:p w14:paraId="47BA9E32" w14:textId="77777777" w:rsidR="00E470D3" w:rsidRDefault="00E470D3" w:rsidP="00E470D3">
      <w:pPr>
        <w:jc w:val="center"/>
        <w:rPr>
          <w:sz w:val="22"/>
          <w:szCs w:val="22"/>
        </w:rPr>
      </w:pPr>
    </w:p>
    <w:p w14:paraId="47BA9E33" w14:textId="77777777" w:rsidR="00E470D3" w:rsidRDefault="00E470D3" w:rsidP="00E470D3">
      <w:pPr>
        <w:jc w:val="center"/>
        <w:rPr>
          <w:sz w:val="22"/>
          <w:szCs w:val="22"/>
        </w:rPr>
      </w:pPr>
    </w:p>
    <w:p w14:paraId="47BA9E34" w14:textId="77777777" w:rsidR="00E470D3" w:rsidRDefault="00E470D3" w:rsidP="00E470D3">
      <w:pPr>
        <w:jc w:val="center"/>
        <w:rPr>
          <w:sz w:val="22"/>
          <w:szCs w:val="22"/>
        </w:rPr>
      </w:pPr>
    </w:p>
    <w:p w14:paraId="47BA9E35" w14:textId="77777777" w:rsidR="00E470D3" w:rsidRDefault="00E470D3" w:rsidP="00E470D3">
      <w:pPr>
        <w:pStyle w:val="Pagrindinistekstas"/>
        <w:spacing w:after="0"/>
        <w:jc w:val="center"/>
      </w:pPr>
      <w:proofErr w:type="spellStart"/>
      <w:r>
        <w:rPr>
          <w:b/>
          <w:bCs/>
        </w:rPr>
        <w:t>Viešoji</w:t>
      </w:r>
      <w:proofErr w:type="spellEnd"/>
      <w:r>
        <w:rPr>
          <w:b/>
          <w:bCs/>
        </w:rPr>
        <w:t xml:space="preserve"> </w:t>
      </w:r>
      <w:proofErr w:type="spellStart"/>
      <w:r>
        <w:rPr>
          <w:b/>
          <w:bCs/>
        </w:rPr>
        <w:t>įstaiga</w:t>
      </w:r>
      <w:proofErr w:type="spellEnd"/>
    </w:p>
    <w:p w14:paraId="47BA9E36" w14:textId="77777777" w:rsidR="00E470D3" w:rsidRDefault="00E470D3" w:rsidP="00E470D3">
      <w:pPr>
        <w:pStyle w:val="Pagrindinistekstas"/>
        <w:spacing w:after="260"/>
        <w:jc w:val="center"/>
      </w:pPr>
      <w:r>
        <w:rPr>
          <w:b/>
          <w:bCs/>
        </w:rPr>
        <w:t>JŪRININKŲ SVEIKATOS PRIEŽIŪROS CENTRAS</w:t>
      </w:r>
    </w:p>
    <w:p w14:paraId="47BA9E37" w14:textId="77777777" w:rsidR="00E470D3" w:rsidRDefault="00E470D3" w:rsidP="00E470D3">
      <w:pPr>
        <w:pStyle w:val="Pagrindinistekstas"/>
        <w:spacing w:after="0"/>
        <w:jc w:val="center"/>
      </w:pPr>
      <w:r>
        <w:rPr>
          <w:b/>
          <w:bCs/>
        </w:rPr>
        <w:t>STEBĖTOJŲ TARYBOS POSĖDŽIO</w:t>
      </w:r>
    </w:p>
    <w:p w14:paraId="47BA9E38" w14:textId="77777777" w:rsidR="00E470D3" w:rsidRDefault="00E470D3" w:rsidP="00E470D3">
      <w:pPr>
        <w:pStyle w:val="Pagrindinistekstas"/>
        <w:spacing w:after="260"/>
        <w:jc w:val="center"/>
      </w:pPr>
      <w:r>
        <w:rPr>
          <w:b/>
          <w:bCs/>
        </w:rPr>
        <w:t>PROTOKOLAS</w:t>
      </w:r>
    </w:p>
    <w:p w14:paraId="47BA9E39" w14:textId="77777777" w:rsidR="00E470D3" w:rsidRDefault="00E470D3" w:rsidP="00E470D3">
      <w:pPr>
        <w:pStyle w:val="Pagrindinistekstas"/>
        <w:spacing w:after="0"/>
        <w:jc w:val="center"/>
      </w:pPr>
      <w:r>
        <w:t xml:space="preserve">2021-03-31 </w:t>
      </w:r>
      <w:proofErr w:type="spellStart"/>
      <w:r>
        <w:t>Nr</w:t>
      </w:r>
      <w:proofErr w:type="spellEnd"/>
      <w:r>
        <w:t>. 66</w:t>
      </w:r>
    </w:p>
    <w:p w14:paraId="47BA9E3A" w14:textId="77777777" w:rsidR="00E470D3" w:rsidRDefault="00E470D3" w:rsidP="00E470D3">
      <w:pPr>
        <w:pStyle w:val="Pagrindinistekstas"/>
        <w:spacing w:after="560"/>
        <w:jc w:val="center"/>
      </w:pPr>
      <w:proofErr w:type="spellStart"/>
      <w:r>
        <w:t>Klaipėda</w:t>
      </w:r>
      <w:proofErr w:type="spellEnd"/>
    </w:p>
    <w:p w14:paraId="47BA9E3B" w14:textId="77777777" w:rsidR="00E470D3" w:rsidRDefault="00E470D3" w:rsidP="00E470D3">
      <w:pPr>
        <w:pStyle w:val="Pagrindinistekstas"/>
        <w:spacing w:after="0" w:line="232" w:lineRule="auto"/>
        <w:ind w:firstLine="420"/>
      </w:pPr>
      <w:proofErr w:type="spellStart"/>
      <w:r>
        <w:t>Pirmininkas</w:t>
      </w:r>
      <w:proofErr w:type="spellEnd"/>
      <w:r>
        <w:t xml:space="preserve"> - Deividas Petrolevičius, Klaipėdos </w:t>
      </w:r>
      <w:proofErr w:type="spellStart"/>
      <w:r>
        <w:t>miesto</w:t>
      </w:r>
      <w:proofErr w:type="spellEnd"/>
      <w:r>
        <w:t xml:space="preserve"> </w:t>
      </w:r>
      <w:proofErr w:type="spellStart"/>
      <w:r>
        <w:t>savivaldybės</w:t>
      </w:r>
      <w:proofErr w:type="spellEnd"/>
      <w:r>
        <w:t xml:space="preserve"> </w:t>
      </w:r>
      <w:proofErr w:type="spellStart"/>
      <w:r>
        <w:t>administracijos</w:t>
      </w:r>
      <w:proofErr w:type="spellEnd"/>
      <w:r>
        <w:t xml:space="preserve"> </w:t>
      </w:r>
      <w:proofErr w:type="spellStart"/>
      <w:r>
        <w:t>paskirtas</w:t>
      </w:r>
      <w:proofErr w:type="spellEnd"/>
      <w:r>
        <w:t xml:space="preserve"> </w:t>
      </w:r>
      <w:proofErr w:type="spellStart"/>
      <w:r>
        <w:t>atstovas</w:t>
      </w:r>
      <w:proofErr w:type="spellEnd"/>
      <w:r>
        <w:t>.</w:t>
      </w:r>
    </w:p>
    <w:p w14:paraId="47BA9E3C" w14:textId="77777777" w:rsidR="00E470D3" w:rsidRDefault="00E470D3" w:rsidP="00E470D3">
      <w:pPr>
        <w:pStyle w:val="Pagrindinistekstas"/>
        <w:spacing w:after="0" w:line="232" w:lineRule="auto"/>
        <w:ind w:firstLine="400"/>
      </w:pPr>
      <w:r>
        <w:t xml:space="preserve">Sekretorė - Ingrida </w:t>
      </w:r>
      <w:proofErr w:type="spellStart"/>
      <w:r>
        <w:t>Veitienė</w:t>
      </w:r>
      <w:proofErr w:type="spellEnd"/>
      <w:r>
        <w:t xml:space="preserve">. </w:t>
      </w:r>
      <w:proofErr w:type="spellStart"/>
      <w:r>
        <w:t>VšĮ</w:t>
      </w:r>
      <w:proofErr w:type="spellEnd"/>
      <w:r>
        <w:t xml:space="preserve"> </w:t>
      </w:r>
      <w:proofErr w:type="spellStart"/>
      <w:r>
        <w:t>Jūrininkų</w:t>
      </w:r>
      <w:proofErr w:type="spellEnd"/>
      <w:r>
        <w:t xml:space="preserve"> </w:t>
      </w:r>
      <w:proofErr w:type="spellStart"/>
      <w:r>
        <w:t>sveikatos</w:t>
      </w:r>
      <w:proofErr w:type="spellEnd"/>
      <w:r>
        <w:t xml:space="preserve"> </w:t>
      </w:r>
      <w:proofErr w:type="spellStart"/>
      <w:r>
        <w:t>priežiūros</w:t>
      </w:r>
      <w:proofErr w:type="spellEnd"/>
      <w:r>
        <w:t xml:space="preserve"> </w:t>
      </w:r>
      <w:proofErr w:type="spellStart"/>
      <w:r>
        <w:t>centro</w:t>
      </w:r>
      <w:proofErr w:type="spellEnd"/>
      <w:r>
        <w:t xml:space="preserve"> </w:t>
      </w:r>
      <w:proofErr w:type="spellStart"/>
      <w:r>
        <w:t>paskirta</w:t>
      </w:r>
      <w:proofErr w:type="spellEnd"/>
      <w:r>
        <w:t xml:space="preserve"> </w:t>
      </w:r>
      <w:proofErr w:type="spellStart"/>
      <w:r>
        <w:t>atstovė</w:t>
      </w:r>
      <w:proofErr w:type="spellEnd"/>
      <w:r>
        <w:t>.</w:t>
      </w:r>
    </w:p>
    <w:p w14:paraId="47BA9E3D" w14:textId="77777777" w:rsidR="00E470D3" w:rsidRDefault="00E470D3" w:rsidP="00E470D3">
      <w:pPr>
        <w:pStyle w:val="Pagrindinistekstas"/>
        <w:spacing w:after="260" w:line="232" w:lineRule="auto"/>
        <w:ind w:firstLine="420"/>
      </w:pPr>
      <w:proofErr w:type="spellStart"/>
      <w:r>
        <w:t>Dalyvauja</w:t>
      </w:r>
      <w:proofErr w:type="spellEnd"/>
      <w:r>
        <w:t xml:space="preserve">: Daiva </w:t>
      </w:r>
      <w:proofErr w:type="spellStart"/>
      <w:r>
        <w:t>Mockevičienė</w:t>
      </w:r>
      <w:proofErr w:type="spellEnd"/>
      <w:r>
        <w:t xml:space="preserve">, Klaipėdos </w:t>
      </w:r>
      <w:proofErr w:type="spellStart"/>
      <w:r>
        <w:t>miesto</w:t>
      </w:r>
      <w:proofErr w:type="spellEnd"/>
      <w:r>
        <w:t xml:space="preserve"> </w:t>
      </w:r>
      <w:proofErr w:type="spellStart"/>
      <w:r>
        <w:t>savivaldybės</w:t>
      </w:r>
      <w:proofErr w:type="spellEnd"/>
      <w:r>
        <w:t xml:space="preserve"> </w:t>
      </w:r>
      <w:proofErr w:type="spellStart"/>
      <w:r>
        <w:t>administracijos</w:t>
      </w:r>
      <w:proofErr w:type="spellEnd"/>
      <w:r>
        <w:t xml:space="preserve"> </w:t>
      </w:r>
      <w:proofErr w:type="spellStart"/>
      <w:r>
        <w:t>paskirta</w:t>
      </w:r>
      <w:proofErr w:type="spellEnd"/>
      <w:r>
        <w:t xml:space="preserve"> </w:t>
      </w:r>
      <w:proofErr w:type="spellStart"/>
      <w:r>
        <w:t>visuomenės</w:t>
      </w:r>
      <w:proofErr w:type="spellEnd"/>
      <w:r>
        <w:t xml:space="preserve"> </w:t>
      </w:r>
      <w:proofErr w:type="spellStart"/>
      <w:r>
        <w:t>atstovė</w:t>
      </w:r>
      <w:proofErr w:type="spellEnd"/>
      <w:r>
        <w:t xml:space="preserve">, Saulius </w:t>
      </w:r>
      <w:proofErr w:type="spellStart"/>
      <w:r>
        <w:t>Dabravalskis</w:t>
      </w:r>
      <w:proofErr w:type="spellEnd"/>
      <w:r>
        <w:t xml:space="preserve">, </w:t>
      </w:r>
      <w:proofErr w:type="spellStart"/>
      <w:r>
        <w:t>VšĮ</w:t>
      </w:r>
      <w:proofErr w:type="spellEnd"/>
      <w:r>
        <w:t xml:space="preserve"> </w:t>
      </w:r>
      <w:proofErr w:type="spellStart"/>
      <w:r>
        <w:t>Jūrininkų</w:t>
      </w:r>
      <w:proofErr w:type="spellEnd"/>
      <w:r>
        <w:t xml:space="preserve"> </w:t>
      </w:r>
      <w:proofErr w:type="spellStart"/>
      <w:r>
        <w:t>sveikatos</w:t>
      </w:r>
      <w:proofErr w:type="spellEnd"/>
      <w:r>
        <w:t xml:space="preserve"> </w:t>
      </w:r>
      <w:proofErr w:type="spellStart"/>
      <w:r>
        <w:t>priežiūros</w:t>
      </w:r>
      <w:proofErr w:type="spellEnd"/>
      <w:r>
        <w:t xml:space="preserve"> </w:t>
      </w:r>
      <w:proofErr w:type="spellStart"/>
      <w:r>
        <w:t>centro</w:t>
      </w:r>
      <w:proofErr w:type="spellEnd"/>
      <w:r>
        <w:t xml:space="preserve"> </w:t>
      </w:r>
      <w:proofErr w:type="spellStart"/>
      <w:r>
        <w:t>vyriausiasis</w:t>
      </w:r>
      <w:proofErr w:type="spellEnd"/>
      <w:r>
        <w:t xml:space="preserve"> </w:t>
      </w:r>
      <w:proofErr w:type="spellStart"/>
      <w:r>
        <w:t>gydytojas</w:t>
      </w:r>
      <w:proofErr w:type="spellEnd"/>
      <w:r>
        <w:t>.</w:t>
      </w:r>
    </w:p>
    <w:p w14:paraId="47BA9E3E" w14:textId="77777777" w:rsidR="00E470D3" w:rsidRDefault="00E470D3" w:rsidP="00E470D3">
      <w:pPr>
        <w:pStyle w:val="Pagrindinistekstas"/>
        <w:spacing w:after="0"/>
      </w:pPr>
      <w:r>
        <w:t>DARBOTVARKĖ:</w:t>
      </w:r>
    </w:p>
    <w:p w14:paraId="47BA9E3F" w14:textId="77777777" w:rsidR="00E470D3" w:rsidRDefault="00E470D3" w:rsidP="00E470D3">
      <w:pPr>
        <w:pStyle w:val="Pagrindinistekstas"/>
        <w:spacing w:after="260"/>
        <w:ind w:firstLine="420"/>
      </w:pPr>
      <w:r>
        <w:t xml:space="preserve">1. </w:t>
      </w:r>
      <w:proofErr w:type="spellStart"/>
      <w:r>
        <w:t>VšĮ</w:t>
      </w:r>
      <w:proofErr w:type="spellEnd"/>
      <w:r>
        <w:t xml:space="preserve"> </w:t>
      </w:r>
      <w:proofErr w:type="spellStart"/>
      <w:r>
        <w:t>Jūrininkų</w:t>
      </w:r>
      <w:proofErr w:type="spellEnd"/>
      <w:r>
        <w:t xml:space="preserve"> </w:t>
      </w:r>
      <w:proofErr w:type="spellStart"/>
      <w:r>
        <w:t>sveikatos</w:t>
      </w:r>
      <w:proofErr w:type="spellEnd"/>
      <w:r>
        <w:t xml:space="preserve"> </w:t>
      </w:r>
      <w:proofErr w:type="spellStart"/>
      <w:r>
        <w:t>priežiūros</w:t>
      </w:r>
      <w:proofErr w:type="spellEnd"/>
      <w:r>
        <w:t xml:space="preserve"> </w:t>
      </w:r>
      <w:proofErr w:type="spellStart"/>
      <w:r>
        <w:t>centro</w:t>
      </w:r>
      <w:proofErr w:type="spellEnd"/>
      <w:r>
        <w:t xml:space="preserve"> 2020 m. </w:t>
      </w:r>
      <w:proofErr w:type="spellStart"/>
      <w:r>
        <w:t>Finansinių</w:t>
      </w:r>
      <w:proofErr w:type="spellEnd"/>
      <w:r>
        <w:t xml:space="preserve"> </w:t>
      </w:r>
      <w:proofErr w:type="spellStart"/>
      <w:r>
        <w:t>ataskaitų</w:t>
      </w:r>
      <w:proofErr w:type="spellEnd"/>
      <w:r>
        <w:t xml:space="preserve"> </w:t>
      </w:r>
      <w:proofErr w:type="spellStart"/>
      <w:r>
        <w:t>tvirtinimas</w:t>
      </w:r>
      <w:proofErr w:type="spellEnd"/>
      <w:r>
        <w:t xml:space="preserve"> </w:t>
      </w:r>
      <w:proofErr w:type="spellStart"/>
      <w:r>
        <w:rPr>
          <w:i/>
          <w:iCs/>
        </w:rPr>
        <w:t>Pranešėjas</w:t>
      </w:r>
      <w:proofErr w:type="spellEnd"/>
      <w:r>
        <w:rPr>
          <w:i/>
          <w:iCs/>
        </w:rPr>
        <w:t xml:space="preserve"> Saulius </w:t>
      </w:r>
      <w:proofErr w:type="spellStart"/>
      <w:r>
        <w:rPr>
          <w:i/>
          <w:iCs/>
        </w:rPr>
        <w:t>Dabravalskis</w:t>
      </w:r>
      <w:proofErr w:type="spellEnd"/>
      <w:r>
        <w:rPr>
          <w:i/>
          <w:iCs/>
        </w:rPr>
        <w:t xml:space="preserve">, </w:t>
      </w:r>
      <w:proofErr w:type="spellStart"/>
      <w:r>
        <w:rPr>
          <w:i/>
          <w:iCs/>
        </w:rPr>
        <w:t>vyriausiasis</w:t>
      </w:r>
      <w:proofErr w:type="spellEnd"/>
      <w:r>
        <w:rPr>
          <w:i/>
          <w:iCs/>
        </w:rPr>
        <w:t xml:space="preserve"> </w:t>
      </w:r>
      <w:proofErr w:type="spellStart"/>
      <w:r>
        <w:rPr>
          <w:i/>
          <w:iCs/>
        </w:rPr>
        <w:t>gydytojas</w:t>
      </w:r>
      <w:proofErr w:type="spellEnd"/>
    </w:p>
    <w:p w14:paraId="47BA9E40" w14:textId="77777777" w:rsidR="00E470D3" w:rsidRDefault="00E470D3" w:rsidP="00E470D3">
      <w:pPr>
        <w:pStyle w:val="Pagrindinistekstas"/>
        <w:spacing w:after="0"/>
      </w:pPr>
      <w:r>
        <w:t>1. SVARSTYTA.</w:t>
      </w:r>
    </w:p>
    <w:p w14:paraId="47BA9E41" w14:textId="77777777" w:rsidR="00E470D3" w:rsidRDefault="00E470D3" w:rsidP="00E470D3">
      <w:pPr>
        <w:pStyle w:val="Pagrindinistekstas"/>
        <w:spacing w:after="0"/>
      </w:pPr>
      <w:proofErr w:type="spellStart"/>
      <w:r>
        <w:t>VšĮ</w:t>
      </w:r>
      <w:proofErr w:type="spellEnd"/>
      <w:r>
        <w:t xml:space="preserve"> </w:t>
      </w:r>
      <w:proofErr w:type="spellStart"/>
      <w:r>
        <w:t>Jūrininkų</w:t>
      </w:r>
      <w:proofErr w:type="spellEnd"/>
      <w:r>
        <w:t xml:space="preserve"> </w:t>
      </w:r>
      <w:proofErr w:type="spellStart"/>
      <w:r>
        <w:t>sveikatos</w:t>
      </w:r>
      <w:proofErr w:type="spellEnd"/>
      <w:r>
        <w:t xml:space="preserve"> </w:t>
      </w:r>
      <w:proofErr w:type="spellStart"/>
      <w:r>
        <w:t>priežiūros</w:t>
      </w:r>
      <w:proofErr w:type="spellEnd"/>
      <w:r>
        <w:t xml:space="preserve"> </w:t>
      </w:r>
      <w:proofErr w:type="spellStart"/>
      <w:r>
        <w:t>centro</w:t>
      </w:r>
      <w:proofErr w:type="spellEnd"/>
      <w:r>
        <w:t xml:space="preserve"> 2020 m. </w:t>
      </w:r>
      <w:proofErr w:type="spellStart"/>
      <w:r>
        <w:t>Finansinių</w:t>
      </w:r>
      <w:proofErr w:type="spellEnd"/>
      <w:r>
        <w:t xml:space="preserve"> </w:t>
      </w:r>
      <w:proofErr w:type="spellStart"/>
      <w:r>
        <w:t>ataskaitų</w:t>
      </w:r>
      <w:proofErr w:type="spellEnd"/>
      <w:r>
        <w:t xml:space="preserve"> </w:t>
      </w:r>
      <w:proofErr w:type="spellStart"/>
      <w:r>
        <w:t>tvirtinimas</w:t>
      </w:r>
      <w:proofErr w:type="spellEnd"/>
      <w:r>
        <w:t xml:space="preserve"> </w:t>
      </w:r>
      <w:proofErr w:type="spellStart"/>
      <w:r>
        <w:t>Pranešėjas</w:t>
      </w:r>
      <w:proofErr w:type="spellEnd"/>
      <w:r>
        <w:t xml:space="preserve">: </w:t>
      </w:r>
      <w:proofErr w:type="spellStart"/>
      <w:r>
        <w:t>S.Dabravalskis</w:t>
      </w:r>
      <w:proofErr w:type="spellEnd"/>
      <w:r>
        <w:t>.</w:t>
      </w:r>
    </w:p>
    <w:p w14:paraId="47BA9E42" w14:textId="77777777" w:rsidR="00E470D3" w:rsidRDefault="00E470D3" w:rsidP="00E470D3">
      <w:pPr>
        <w:pStyle w:val="Pagrindinistekstas"/>
        <w:spacing w:after="0"/>
      </w:pPr>
      <w:r>
        <w:t>NUTARTA.</w:t>
      </w:r>
    </w:p>
    <w:p w14:paraId="47BA9E43" w14:textId="77777777" w:rsidR="00E470D3" w:rsidRDefault="00E470D3" w:rsidP="00E470D3">
      <w:pPr>
        <w:pStyle w:val="Pagrindinistekstas"/>
        <w:spacing w:after="560"/>
      </w:pPr>
      <w:proofErr w:type="spellStart"/>
      <w:r>
        <w:t>Pritarti</w:t>
      </w:r>
      <w:proofErr w:type="spellEnd"/>
      <w:r>
        <w:t xml:space="preserve"> </w:t>
      </w:r>
      <w:proofErr w:type="spellStart"/>
      <w:r>
        <w:t>VšĮ</w:t>
      </w:r>
      <w:proofErr w:type="spellEnd"/>
      <w:r>
        <w:t xml:space="preserve"> </w:t>
      </w:r>
      <w:proofErr w:type="spellStart"/>
      <w:r>
        <w:t>Jūrininkų</w:t>
      </w:r>
      <w:proofErr w:type="spellEnd"/>
      <w:r>
        <w:t xml:space="preserve"> </w:t>
      </w:r>
      <w:proofErr w:type="spellStart"/>
      <w:r>
        <w:t>sveikatos</w:t>
      </w:r>
      <w:proofErr w:type="spellEnd"/>
      <w:r>
        <w:t xml:space="preserve"> </w:t>
      </w:r>
      <w:proofErr w:type="spellStart"/>
      <w:r>
        <w:t>priežiūros</w:t>
      </w:r>
      <w:proofErr w:type="spellEnd"/>
      <w:r>
        <w:t xml:space="preserve"> </w:t>
      </w:r>
      <w:proofErr w:type="spellStart"/>
      <w:r>
        <w:t>centro</w:t>
      </w:r>
      <w:proofErr w:type="spellEnd"/>
      <w:r>
        <w:t xml:space="preserve"> 2020 m. </w:t>
      </w:r>
      <w:proofErr w:type="spellStart"/>
      <w:r>
        <w:t>Finansinių</w:t>
      </w:r>
      <w:proofErr w:type="spellEnd"/>
      <w:r>
        <w:t xml:space="preserve"> </w:t>
      </w:r>
      <w:proofErr w:type="spellStart"/>
      <w:r>
        <w:t>ataskaitų</w:t>
      </w:r>
      <w:proofErr w:type="spellEnd"/>
      <w:r>
        <w:t xml:space="preserve"> </w:t>
      </w:r>
      <w:proofErr w:type="spellStart"/>
      <w:r>
        <w:t>rinkiniui</w:t>
      </w:r>
      <w:proofErr w:type="spellEnd"/>
      <w:r>
        <w:t>.</w:t>
      </w:r>
    </w:p>
    <w:p w14:paraId="47BA9E44" w14:textId="77777777" w:rsidR="00E470D3" w:rsidRDefault="00E470D3" w:rsidP="00E470D3">
      <w:pPr>
        <w:pStyle w:val="Pagrindinistekstas"/>
        <w:spacing w:after="260"/>
        <w:ind w:left="4120"/>
      </w:pPr>
      <w:r>
        <w:t>Deividas Petrolevičius</w:t>
      </w:r>
    </w:p>
    <w:p w14:paraId="47BA9E45" w14:textId="77777777" w:rsidR="00E470D3" w:rsidRDefault="00E470D3" w:rsidP="00E470D3">
      <w:pPr>
        <w:pStyle w:val="Pagrindinistekstas"/>
        <w:spacing w:after="3820"/>
        <w:ind w:left="4120"/>
      </w:pPr>
      <w:r>
        <w:t xml:space="preserve">Ingrida </w:t>
      </w:r>
      <w:proofErr w:type="spellStart"/>
      <w:r>
        <w:t>Veitienė</w:t>
      </w:r>
      <w:proofErr w:type="spellEnd"/>
    </w:p>
    <w:p w14:paraId="47BA9E46" w14:textId="77777777" w:rsidR="00E470D3" w:rsidRDefault="00E470D3" w:rsidP="00E470D3">
      <w:pPr>
        <w:pStyle w:val="Bodytext20"/>
        <w:shd w:val="clear" w:color="auto" w:fill="auto"/>
        <w:rPr>
          <w:sz w:val="18"/>
          <w:szCs w:val="18"/>
        </w:rPr>
      </w:pPr>
      <w:r>
        <w:rPr>
          <w:sz w:val="18"/>
          <w:szCs w:val="18"/>
        </w:rPr>
        <w:t xml:space="preserve">  Dokumentą elektroniniu parašu pasirašė</w:t>
      </w:r>
    </w:p>
    <w:p w14:paraId="47BA9E47" w14:textId="77777777" w:rsidR="00E470D3" w:rsidRDefault="00E470D3" w:rsidP="00E470D3">
      <w:pPr>
        <w:pStyle w:val="Bodytext20"/>
        <w:shd w:val="clear" w:color="auto" w:fill="auto"/>
        <w:rPr>
          <w:sz w:val="18"/>
          <w:szCs w:val="18"/>
        </w:rPr>
      </w:pPr>
      <w:r>
        <w:rPr>
          <w:sz w:val="18"/>
          <w:szCs w:val="18"/>
        </w:rPr>
        <w:t xml:space="preserve">   INGRIDA   VEITIENĖ</w:t>
      </w:r>
    </w:p>
    <w:p w14:paraId="47BA9E48" w14:textId="77777777" w:rsidR="00E470D3" w:rsidRDefault="00E470D3" w:rsidP="00E470D3">
      <w:pPr>
        <w:pStyle w:val="Bodytext20"/>
        <w:shd w:val="clear" w:color="auto" w:fill="auto"/>
        <w:rPr>
          <w:sz w:val="18"/>
          <w:szCs w:val="18"/>
        </w:rPr>
      </w:pPr>
      <w:r>
        <w:rPr>
          <w:sz w:val="18"/>
          <w:szCs w:val="18"/>
        </w:rPr>
        <w:t xml:space="preserve">   Data: 2021-03-31 09:29:32 </w:t>
      </w:r>
    </w:p>
    <w:p w14:paraId="47BA9E49" w14:textId="77777777" w:rsidR="00E470D3" w:rsidRDefault="00E470D3" w:rsidP="00E470D3">
      <w:pPr>
        <w:pStyle w:val="Bodytext20"/>
        <w:shd w:val="clear" w:color="auto" w:fill="auto"/>
        <w:ind w:left="0"/>
        <w:rPr>
          <w:sz w:val="18"/>
          <w:szCs w:val="18"/>
        </w:rPr>
      </w:pPr>
      <w:r>
        <w:rPr>
          <w:sz w:val="18"/>
          <w:szCs w:val="18"/>
        </w:rPr>
        <w:t xml:space="preserve">                                      </w:t>
      </w:r>
      <w:r>
        <w:rPr>
          <w:sz w:val="18"/>
          <w:szCs w:val="18"/>
        </w:rPr>
        <w:tab/>
      </w:r>
      <w:r>
        <w:rPr>
          <w:sz w:val="18"/>
          <w:szCs w:val="18"/>
        </w:rPr>
        <w:tab/>
      </w:r>
      <w:r>
        <w:rPr>
          <w:sz w:val="18"/>
          <w:szCs w:val="18"/>
        </w:rPr>
        <w:tab/>
        <w:t>DEIVIDAS,PETROLEVIČI US</w:t>
      </w:r>
    </w:p>
    <w:p w14:paraId="47BA9E4A" w14:textId="77777777" w:rsidR="00D57F27" w:rsidRPr="00832CC9" w:rsidRDefault="00E470D3" w:rsidP="00E470D3">
      <w:pPr>
        <w:ind w:firstLine="709"/>
        <w:jc w:val="both"/>
      </w:pPr>
      <w:r>
        <w:rPr>
          <w:sz w:val="18"/>
          <w:szCs w:val="18"/>
        </w:rPr>
        <w:t xml:space="preserve">                                      </w:t>
      </w:r>
      <w:r>
        <w:rPr>
          <w:sz w:val="18"/>
          <w:szCs w:val="18"/>
        </w:rPr>
        <w:tab/>
      </w:r>
      <w:r>
        <w:rPr>
          <w:sz w:val="18"/>
          <w:szCs w:val="18"/>
        </w:rPr>
        <w:tab/>
      </w: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5ABA1" w14:textId="77777777" w:rsidR="00A3009E" w:rsidRDefault="00A3009E" w:rsidP="00D57F27">
      <w:r>
        <w:separator/>
      </w:r>
    </w:p>
  </w:endnote>
  <w:endnote w:type="continuationSeparator" w:id="0">
    <w:p w14:paraId="044036AB" w14:textId="77777777" w:rsidR="00A3009E" w:rsidRDefault="00A3009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A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MyriadPro-Regular">
    <w:altName w:val="Times New Roman"/>
    <w:charset w:val="EE"/>
    <w:family w:val="swiss"/>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313E3" w14:textId="77777777" w:rsidR="00A3009E" w:rsidRDefault="00A3009E" w:rsidP="00D57F27">
      <w:r>
        <w:separator/>
      </w:r>
    </w:p>
  </w:footnote>
  <w:footnote w:type="continuationSeparator" w:id="0">
    <w:p w14:paraId="7EF63FD2" w14:textId="77777777" w:rsidR="00A3009E" w:rsidRDefault="00A3009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47BA9E73" w14:textId="37821043" w:rsidR="00D57F27" w:rsidRDefault="00D57F27">
        <w:pPr>
          <w:pStyle w:val="Antrats"/>
          <w:jc w:val="center"/>
        </w:pPr>
        <w:r>
          <w:fldChar w:fldCharType="begin"/>
        </w:r>
        <w:r>
          <w:instrText>PAGE   \* MERGEFORMAT</w:instrText>
        </w:r>
        <w:r>
          <w:fldChar w:fldCharType="separate"/>
        </w:r>
        <w:r w:rsidR="003D57A8">
          <w:rPr>
            <w:noProof/>
          </w:rPr>
          <w:t>22</w:t>
        </w:r>
        <w:r>
          <w:fldChar w:fldCharType="end"/>
        </w:r>
      </w:p>
    </w:sdtContent>
  </w:sdt>
  <w:p w14:paraId="47BA9E74"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110A05"/>
    <w:multiLevelType w:val="hybridMultilevel"/>
    <w:tmpl w:val="02A83220"/>
    <w:lvl w:ilvl="0" w:tplc="6966E570">
      <w:start w:val="1"/>
      <w:numFmt w:val="bullet"/>
      <w:lvlText w:val=""/>
      <w:lvlJc w:val="left"/>
      <w:pPr>
        <w:tabs>
          <w:tab w:val="num" w:pos="720"/>
        </w:tabs>
        <w:ind w:left="720" w:hanging="360"/>
      </w:pPr>
      <w:rPr>
        <w:rFonts w:ascii="Symbol" w:hAnsi="Symbol" w:hint="default"/>
      </w:rPr>
    </w:lvl>
    <w:lvl w:ilvl="1" w:tplc="B0D66FE2">
      <w:start w:val="1"/>
      <w:numFmt w:val="bullet"/>
      <w:lvlText w:val=""/>
      <w:lvlJc w:val="left"/>
      <w:pPr>
        <w:tabs>
          <w:tab w:val="num" w:pos="1440"/>
        </w:tabs>
        <w:ind w:left="1440" w:hanging="360"/>
      </w:pPr>
      <w:rPr>
        <w:rFonts w:ascii="Symbol" w:hAnsi="Symbol" w:hint="default"/>
      </w:rPr>
    </w:lvl>
    <w:lvl w:ilvl="2" w:tplc="9AF2AFDC">
      <w:start w:val="1"/>
      <w:numFmt w:val="bullet"/>
      <w:lvlText w:val=""/>
      <w:lvlJc w:val="left"/>
      <w:pPr>
        <w:tabs>
          <w:tab w:val="num" w:pos="2160"/>
        </w:tabs>
        <w:ind w:left="2160" w:hanging="360"/>
      </w:pPr>
      <w:rPr>
        <w:rFonts w:ascii="Symbol" w:hAnsi="Symbol" w:hint="default"/>
      </w:rPr>
    </w:lvl>
    <w:lvl w:ilvl="3" w:tplc="2FDA0D56">
      <w:start w:val="1"/>
      <w:numFmt w:val="bullet"/>
      <w:lvlText w:val=""/>
      <w:lvlJc w:val="left"/>
      <w:pPr>
        <w:tabs>
          <w:tab w:val="num" w:pos="2880"/>
        </w:tabs>
        <w:ind w:left="2880" w:hanging="360"/>
      </w:pPr>
      <w:rPr>
        <w:rFonts w:ascii="Symbol" w:hAnsi="Symbol" w:hint="default"/>
      </w:rPr>
    </w:lvl>
    <w:lvl w:ilvl="4" w:tplc="F53EF5AC">
      <w:start w:val="1"/>
      <w:numFmt w:val="bullet"/>
      <w:lvlText w:val=""/>
      <w:lvlJc w:val="left"/>
      <w:pPr>
        <w:tabs>
          <w:tab w:val="num" w:pos="3600"/>
        </w:tabs>
        <w:ind w:left="3600" w:hanging="360"/>
      </w:pPr>
      <w:rPr>
        <w:rFonts w:ascii="Symbol" w:hAnsi="Symbol" w:hint="default"/>
      </w:rPr>
    </w:lvl>
    <w:lvl w:ilvl="5" w:tplc="527263BE">
      <w:start w:val="1"/>
      <w:numFmt w:val="bullet"/>
      <w:lvlText w:val=""/>
      <w:lvlJc w:val="left"/>
      <w:pPr>
        <w:tabs>
          <w:tab w:val="num" w:pos="4320"/>
        </w:tabs>
        <w:ind w:left="4320" w:hanging="360"/>
      </w:pPr>
      <w:rPr>
        <w:rFonts w:ascii="Symbol" w:hAnsi="Symbol" w:hint="default"/>
      </w:rPr>
    </w:lvl>
    <w:lvl w:ilvl="6" w:tplc="E6BC3E84">
      <w:start w:val="1"/>
      <w:numFmt w:val="bullet"/>
      <w:lvlText w:val=""/>
      <w:lvlJc w:val="left"/>
      <w:pPr>
        <w:tabs>
          <w:tab w:val="num" w:pos="5040"/>
        </w:tabs>
        <w:ind w:left="5040" w:hanging="360"/>
      </w:pPr>
      <w:rPr>
        <w:rFonts w:ascii="Symbol" w:hAnsi="Symbol" w:hint="default"/>
      </w:rPr>
    </w:lvl>
    <w:lvl w:ilvl="7" w:tplc="BD88945A">
      <w:start w:val="1"/>
      <w:numFmt w:val="bullet"/>
      <w:lvlText w:val=""/>
      <w:lvlJc w:val="left"/>
      <w:pPr>
        <w:tabs>
          <w:tab w:val="num" w:pos="5760"/>
        </w:tabs>
        <w:ind w:left="5760" w:hanging="360"/>
      </w:pPr>
      <w:rPr>
        <w:rFonts w:ascii="Symbol" w:hAnsi="Symbol" w:hint="default"/>
      </w:rPr>
    </w:lvl>
    <w:lvl w:ilvl="8" w:tplc="C994DB76">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832FCD"/>
    <w:multiLevelType w:val="hybridMultilevel"/>
    <w:tmpl w:val="2A0EA3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5F91E6D"/>
    <w:multiLevelType w:val="hybridMultilevel"/>
    <w:tmpl w:val="D8B2A7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1060FB3"/>
    <w:multiLevelType w:val="multilevel"/>
    <w:tmpl w:val="2AC676E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16C5B9A"/>
    <w:multiLevelType w:val="multilevel"/>
    <w:tmpl w:val="9634C768"/>
    <w:lvl w:ilvl="0">
      <w:start w:val="1"/>
      <w:numFmt w:val="decimal"/>
      <w:lvlText w:val="%1."/>
      <w:lvlJc w:val="left"/>
      <w:pPr>
        <w:ind w:left="360" w:hanging="360"/>
      </w:pPr>
      <w:rPr>
        <w:b w:val="0"/>
        <w:bCs w:val="0"/>
        <w:i w:val="0"/>
        <w:i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FD3364"/>
    <w:multiLevelType w:val="multilevel"/>
    <w:tmpl w:val="D12AB4F2"/>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6213D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E63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0062DC"/>
    <w:multiLevelType w:val="hybridMultilevel"/>
    <w:tmpl w:val="B120A2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45400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D333D5"/>
    <w:multiLevelType w:val="hybridMultilevel"/>
    <w:tmpl w:val="71146D84"/>
    <w:lvl w:ilvl="0" w:tplc="F788DE2A">
      <w:start w:val="1"/>
      <w:numFmt w:val="decimal"/>
      <w:lvlText w:val="%1."/>
      <w:lvlJc w:val="left"/>
      <w:pPr>
        <w:ind w:left="121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12" w15:restartNumberingAfterBreak="0">
    <w:nsid w:val="50AE6A88"/>
    <w:multiLevelType w:val="hybridMultilevel"/>
    <w:tmpl w:val="4782BDE8"/>
    <w:lvl w:ilvl="0" w:tplc="04270001">
      <w:start w:val="1"/>
      <w:numFmt w:val="bullet"/>
      <w:lvlText w:val=""/>
      <w:lvlJc w:val="left"/>
      <w:pPr>
        <w:ind w:left="768" w:hanging="360"/>
      </w:pPr>
      <w:rPr>
        <w:rFonts w:ascii="Symbol" w:hAnsi="Symbol" w:hint="default"/>
      </w:rPr>
    </w:lvl>
    <w:lvl w:ilvl="1" w:tplc="04270003">
      <w:start w:val="1"/>
      <w:numFmt w:val="bullet"/>
      <w:lvlText w:val="o"/>
      <w:lvlJc w:val="left"/>
      <w:pPr>
        <w:ind w:left="1488" w:hanging="360"/>
      </w:pPr>
      <w:rPr>
        <w:rFonts w:ascii="Courier New" w:hAnsi="Courier New" w:cs="Courier New" w:hint="default"/>
      </w:rPr>
    </w:lvl>
    <w:lvl w:ilvl="2" w:tplc="04270005">
      <w:start w:val="1"/>
      <w:numFmt w:val="bullet"/>
      <w:lvlText w:val=""/>
      <w:lvlJc w:val="left"/>
      <w:pPr>
        <w:ind w:left="2208" w:hanging="360"/>
      </w:pPr>
      <w:rPr>
        <w:rFonts w:ascii="Wingdings" w:hAnsi="Wingdings" w:hint="default"/>
      </w:rPr>
    </w:lvl>
    <w:lvl w:ilvl="3" w:tplc="04270001">
      <w:start w:val="1"/>
      <w:numFmt w:val="bullet"/>
      <w:lvlText w:val=""/>
      <w:lvlJc w:val="left"/>
      <w:pPr>
        <w:ind w:left="2928" w:hanging="360"/>
      </w:pPr>
      <w:rPr>
        <w:rFonts w:ascii="Symbol" w:hAnsi="Symbol" w:hint="default"/>
      </w:rPr>
    </w:lvl>
    <w:lvl w:ilvl="4" w:tplc="04270003">
      <w:start w:val="1"/>
      <w:numFmt w:val="bullet"/>
      <w:lvlText w:val="o"/>
      <w:lvlJc w:val="left"/>
      <w:pPr>
        <w:ind w:left="3648" w:hanging="360"/>
      </w:pPr>
      <w:rPr>
        <w:rFonts w:ascii="Courier New" w:hAnsi="Courier New" w:cs="Courier New" w:hint="default"/>
      </w:rPr>
    </w:lvl>
    <w:lvl w:ilvl="5" w:tplc="04270005">
      <w:start w:val="1"/>
      <w:numFmt w:val="bullet"/>
      <w:lvlText w:val=""/>
      <w:lvlJc w:val="left"/>
      <w:pPr>
        <w:ind w:left="4368" w:hanging="360"/>
      </w:pPr>
      <w:rPr>
        <w:rFonts w:ascii="Wingdings" w:hAnsi="Wingdings" w:hint="default"/>
      </w:rPr>
    </w:lvl>
    <w:lvl w:ilvl="6" w:tplc="04270001">
      <w:start w:val="1"/>
      <w:numFmt w:val="bullet"/>
      <w:lvlText w:val=""/>
      <w:lvlJc w:val="left"/>
      <w:pPr>
        <w:ind w:left="5088" w:hanging="360"/>
      </w:pPr>
      <w:rPr>
        <w:rFonts w:ascii="Symbol" w:hAnsi="Symbol" w:hint="default"/>
      </w:rPr>
    </w:lvl>
    <w:lvl w:ilvl="7" w:tplc="04270003">
      <w:start w:val="1"/>
      <w:numFmt w:val="bullet"/>
      <w:lvlText w:val="o"/>
      <w:lvlJc w:val="left"/>
      <w:pPr>
        <w:ind w:left="5808" w:hanging="360"/>
      </w:pPr>
      <w:rPr>
        <w:rFonts w:ascii="Courier New" w:hAnsi="Courier New" w:cs="Courier New" w:hint="default"/>
      </w:rPr>
    </w:lvl>
    <w:lvl w:ilvl="8" w:tplc="04270005">
      <w:start w:val="1"/>
      <w:numFmt w:val="bullet"/>
      <w:lvlText w:val=""/>
      <w:lvlJc w:val="left"/>
      <w:pPr>
        <w:ind w:left="6528" w:hanging="360"/>
      </w:pPr>
      <w:rPr>
        <w:rFonts w:ascii="Wingdings" w:hAnsi="Wingdings" w:hint="default"/>
      </w:rPr>
    </w:lvl>
  </w:abstractNum>
  <w:abstractNum w:abstractNumId="13" w15:restartNumberingAfterBreak="0">
    <w:nsid w:val="587676D6"/>
    <w:multiLevelType w:val="hybridMultilevel"/>
    <w:tmpl w:val="69C4EA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AEC6749"/>
    <w:multiLevelType w:val="multilevel"/>
    <w:tmpl w:val="BF3E58C0"/>
    <w:lvl w:ilvl="0">
      <w:start w:val="5"/>
      <w:numFmt w:val="decimal"/>
      <w:lvlText w:val="%1"/>
      <w:lvlJc w:val="left"/>
      <w:pPr>
        <w:ind w:left="360" w:hanging="360"/>
      </w:pPr>
      <w:rPr>
        <w:b w:val="0"/>
      </w:rPr>
    </w:lvl>
    <w:lvl w:ilvl="1">
      <w:start w:val="4"/>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682A66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24E67A2"/>
    <w:multiLevelType w:val="hybridMultilevel"/>
    <w:tmpl w:val="02C6C43A"/>
    <w:lvl w:ilvl="0" w:tplc="04270001">
      <w:start w:val="1"/>
      <w:numFmt w:val="bullet"/>
      <w:lvlText w:val=""/>
      <w:lvlJc w:val="left"/>
      <w:pPr>
        <w:ind w:left="768" w:hanging="360"/>
      </w:pPr>
      <w:rPr>
        <w:rFonts w:ascii="Symbol" w:hAnsi="Symbol" w:hint="default"/>
      </w:rPr>
    </w:lvl>
    <w:lvl w:ilvl="1" w:tplc="04270003">
      <w:start w:val="1"/>
      <w:numFmt w:val="bullet"/>
      <w:lvlText w:val="o"/>
      <w:lvlJc w:val="left"/>
      <w:pPr>
        <w:ind w:left="1488" w:hanging="360"/>
      </w:pPr>
      <w:rPr>
        <w:rFonts w:ascii="Courier New" w:hAnsi="Courier New" w:cs="Courier New" w:hint="default"/>
      </w:rPr>
    </w:lvl>
    <w:lvl w:ilvl="2" w:tplc="04270005">
      <w:start w:val="1"/>
      <w:numFmt w:val="bullet"/>
      <w:lvlText w:val=""/>
      <w:lvlJc w:val="left"/>
      <w:pPr>
        <w:ind w:left="2208" w:hanging="360"/>
      </w:pPr>
      <w:rPr>
        <w:rFonts w:ascii="Wingdings" w:hAnsi="Wingdings" w:hint="default"/>
      </w:rPr>
    </w:lvl>
    <w:lvl w:ilvl="3" w:tplc="04270001">
      <w:start w:val="1"/>
      <w:numFmt w:val="bullet"/>
      <w:lvlText w:val=""/>
      <w:lvlJc w:val="left"/>
      <w:pPr>
        <w:ind w:left="2928" w:hanging="360"/>
      </w:pPr>
      <w:rPr>
        <w:rFonts w:ascii="Symbol" w:hAnsi="Symbol" w:hint="default"/>
      </w:rPr>
    </w:lvl>
    <w:lvl w:ilvl="4" w:tplc="04270003">
      <w:start w:val="1"/>
      <w:numFmt w:val="bullet"/>
      <w:lvlText w:val="o"/>
      <w:lvlJc w:val="left"/>
      <w:pPr>
        <w:ind w:left="3648" w:hanging="360"/>
      </w:pPr>
      <w:rPr>
        <w:rFonts w:ascii="Courier New" w:hAnsi="Courier New" w:cs="Courier New" w:hint="default"/>
      </w:rPr>
    </w:lvl>
    <w:lvl w:ilvl="5" w:tplc="04270005">
      <w:start w:val="1"/>
      <w:numFmt w:val="bullet"/>
      <w:lvlText w:val=""/>
      <w:lvlJc w:val="left"/>
      <w:pPr>
        <w:ind w:left="4368" w:hanging="360"/>
      </w:pPr>
      <w:rPr>
        <w:rFonts w:ascii="Wingdings" w:hAnsi="Wingdings" w:hint="default"/>
      </w:rPr>
    </w:lvl>
    <w:lvl w:ilvl="6" w:tplc="04270001">
      <w:start w:val="1"/>
      <w:numFmt w:val="bullet"/>
      <w:lvlText w:val=""/>
      <w:lvlJc w:val="left"/>
      <w:pPr>
        <w:ind w:left="5088" w:hanging="360"/>
      </w:pPr>
      <w:rPr>
        <w:rFonts w:ascii="Symbol" w:hAnsi="Symbol" w:hint="default"/>
      </w:rPr>
    </w:lvl>
    <w:lvl w:ilvl="7" w:tplc="04270003">
      <w:start w:val="1"/>
      <w:numFmt w:val="bullet"/>
      <w:lvlText w:val="o"/>
      <w:lvlJc w:val="left"/>
      <w:pPr>
        <w:ind w:left="5808" w:hanging="360"/>
      </w:pPr>
      <w:rPr>
        <w:rFonts w:ascii="Courier New" w:hAnsi="Courier New" w:cs="Courier New" w:hint="default"/>
      </w:rPr>
    </w:lvl>
    <w:lvl w:ilvl="8" w:tplc="04270005">
      <w:start w:val="1"/>
      <w:numFmt w:val="bullet"/>
      <w:lvlText w:val=""/>
      <w:lvlJc w:val="left"/>
      <w:pPr>
        <w:ind w:left="6528" w:hanging="360"/>
      </w:pPr>
      <w:rPr>
        <w:rFonts w:ascii="Wingdings" w:hAnsi="Wingdings" w:hint="default"/>
      </w:rPr>
    </w:lvl>
  </w:abstractNum>
  <w:abstractNum w:abstractNumId="17" w15:restartNumberingAfterBreak="0">
    <w:nsid w:val="73583B06"/>
    <w:multiLevelType w:val="hybridMultilevel"/>
    <w:tmpl w:val="12662368"/>
    <w:lvl w:ilvl="0" w:tplc="CC8A8574">
      <w:start w:val="1"/>
      <w:numFmt w:val="bullet"/>
      <w:lvlText w:val=""/>
      <w:lvlJc w:val="left"/>
      <w:pPr>
        <w:tabs>
          <w:tab w:val="num" w:pos="720"/>
        </w:tabs>
        <w:ind w:left="720" w:hanging="360"/>
      </w:pPr>
      <w:rPr>
        <w:rFonts w:ascii="Symbol" w:hAnsi="Symbol" w:hint="default"/>
      </w:rPr>
    </w:lvl>
    <w:lvl w:ilvl="1" w:tplc="43EE7310">
      <w:start w:val="1"/>
      <w:numFmt w:val="bullet"/>
      <w:lvlText w:val=""/>
      <w:lvlJc w:val="left"/>
      <w:pPr>
        <w:tabs>
          <w:tab w:val="num" w:pos="1440"/>
        </w:tabs>
        <w:ind w:left="1440" w:hanging="360"/>
      </w:pPr>
      <w:rPr>
        <w:rFonts w:ascii="Symbol" w:hAnsi="Symbol" w:hint="default"/>
      </w:rPr>
    </w:lvl>
    <w:lvl w:ilvl="2" w:tplc="A98AB9E8">
      <w:start w:val="1"/>
      <w:numFmt w:val="bullet"/>
      <w:lvlText w:val=""/>
      <w:lvlJc w:val="left"/>
      <w:pPr>
        <w:tabs>
          <w:tab w:val="num" w:pos="2160"/>
        </w:tabs>
        <w:ind w:left="2160" w:hanging="360"/>
      </w:pPr>
      <w:rPr>
        <w:rFonts w:ascii="Symbol" w:hAnsi="Symbol" w:hint="default"/>
      </w:rPr>
    </w:lvl>
    <w:lvl w:ilvl="3" w:tplc="6F1881B8">
      <w:start w:val="1"/>
      <w:numFmt w:val="bullet"/>
      <w:lvlText w:val=""/>
      <w:lvlJc w:val="left"/>
      <w:pPr>
        <w:tabs>
          <w:tab w:val="num" w:pos="2880"/>
        </w:tabs>
        <w:ind w:left="2880" w:hanging="360"/>
      </w:pPr>
      <w:rPr>
        <w:rFonts w:ascii="Symbol" w:hAnsi="Symbol" w:hint="default"/>
      </w:rPr>
    </w:lvl>
    <w:lvl w:ilvl="4" w:tplc="163C6168">
      <w:start w:val="1"/>
      <w:numFmt w:val="bullet"/>
      <w:lvlText w:val=""/>
      <w:lvlJc w:val="left"/>
      <w:pPr>
        <w:tabs>
          <w:tab w:val="num" w:pos="3600"/>
        </w:tabs>
        <w:ind w:left="3600" w:hanging="360"/>
      </w:pPr>
      <w:rPr>
        <w:rFonts w:ascii="Symbol" w:hAnsi="Symbol" w:hint="default"/>
      </w:rPr>
    </w:lvl>
    <w:lvl w:ilvl="5" w:tplc="5A76DA1A">
      <w:start w:val="1"/>
      <w:numFmt w:val="bullet"/>
      <w:lvlText w:val=""/>
      <w:lvlJc w:val="left"/>
      <w:pPr>
        <w:tabs>
          <w:tab w:val="num" w:pos="4320"/>
        </w:tabs>
        <w:ind w:left="4320" w:hanging="360"/>
      </w:pPr>
      <w:rPr>
        <w:rFonts w:ascii="Symbol" w:hAnsi="Symbol" w:hint="default"/>
      </w:rPr>
    </w:lvl>
    <w:lvl w:ilvl="6" w:tplc="AE2A3114">
      <w:start w:val="1"/>
      <w:numFmt w:val="bullet"/>
      <w:lvlText w:val=""/>
      <w:lvlJc w:val="left"/>
      <w:pPr>
        <w:tabs>
          <w:tab w:val="num" w:pos="5040"/>
        </w:tabs>
        <w:ind w:left="5040" w:hanging="360"/>
      </w:pPr>
      <w:rPr>
        <w:rFonts w:ascii="Symbol" w:hAnsi="Symbol" w:hint="default"/>
      </w:rPr>
    </w:lvl>
    <w:lvl w:ilvl="7" w:tplc="14DA470C">
      <w:start w:val="1"/>
      <w:numFmt w:val="bullet"/>
      <w:lvlText w:val=""/>
      <w:lvlJc w:val="left"/>
      <w:pPr>
        <w:tabs>
          <w:tab w:val="num" w:pos="5760"/>
        </w:tabs>
        <w:ind w:left="5760" w:hanging="360"/>
      </w:pPr>
      <w:rPr>
        <w:rFonts w:ascii="Symbol" w:hAnsi="Symbol" w:hint="default"/>
      </w:rPr>
    </w:lvl>
    <w:lvl w:ilvl="8" w:tplc="1BFE3F4C">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9993059"/>
    <w:multiLevelType w:val="hybridMultilevel"/>
    <w:tmpl w:val="285EE5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3"/>
  </w:num>
  <w:num w:numId="16">
    <w:abstractNumId w:val="12"/>
  </w:num>
  <w:num w:numId="17">
    <w:abstractNumId w:val="18"/>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3D57A8"/>
    <w:rsid w:val="004476DD"/>
    <w:rsid w:val="00597EE8"/>
    <w:rsid w:val="005B434A"/>
    <w:rsid w:val="005F495C"/>
    <w:rsid w:val="00732A09"/>
    <w:rsid w:val="00832CC9"/>
    <w:rsid w:val="008354D5"/>
    <w:rsid w:val="008E6E82"/>
    <w:rsid w:val="00A3009E"/>
    <w:rsid w:val="00AC2E46"/>
    <w:rsid w:val="00AF7D08"/>
    <w:rsid w:val="00B750B6"/>
    <w:rsid w:val="00C57681"/>
    <w:rsid w:val="00CA4D3B"/>
    <w:rsid w:val="00D42B72"/>
    <w:rsid w:val="00D57F27"/>
    <w:rsid w:val="00D8489A"/>
    <w:rsid w:val="00E33871"/>
    <w:rsid w:val="00E470D3"/>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9520"/>
  <w15:docId w15:val="{356DA355-0BA5-4E8F-9590-9FE34D4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E470D3"/>
    <w:pPr>
      <w:keepNext/>
      <w:widowControl w:val="0"/>
      <w:numPr>
        <w:numId w:val="1"/>
      </w:numPr>
      <w:suppressAutoHyphens/>
      <w:autoSpaceDE w:val="0"/>
      <w:spacing w:before="240" w:after="60"/>
      <w:outlineLvl w:val="0"/>
    </w:pPr>
    <w:rPr>
      <w:rFonts w:ascii="Cambria" w:hAnsi="Cambria" w:cs="Cambria"/>
      <w:b/>
      <w:bCs/>
      <w:kern w:val="2"/>
      <w:sz w:val="32"/>
      <w:szCs w:val="32"/>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qFormat/>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E470D3"/>
    <w:rPr>
      <w:rFonts w:ascii="Cambria" w:eastAsia="Times New Roman" w:hAnsi="Cambria" w:cs="Cambria"/>
      <w:b/>
      <w:bCs/>
      <w:kern w:val="2"/>
      <w:sz w:val="32"/>
      <w:szCs w:val="32"/>
      <w:lang w:val="en-US" w:eastAsia="ar-SA"/>
    </w:rPr>
  </w:style>
  <w:style w:type="character" w:styleId="Hipersaitas">
    <w:name w:val="Hyperlink"/>
    <w:uiPriority w:val="99"/>
    <w:semiHidden/>
    <w:unhideWhenUsed/>
    <w:rsid w:val="00E470D3"/>
    <w:rPr>
      <w:color w:val="0000FF"/>
      <w:u w:val="single"/>
    </w:rPr>
  </w:style>
  <w:style w:type="character" w:styleId="Perirtashipersaitas">
    <w:name w:val="FollowedHyperlink"/>
    <w:basedOn w:val="Numatytasispastraiposriftas"/>
    <w:uiPriority w:val="99"/>
    <w:semiHidden/>
    <w:unhideWhenUsed/>
    <w:rsid w:val="00E470D3"/>
    <w:rPr>
      <w:color w:val="800080" w:themeColor="followedHyperlink"/>
      <w:u w:val="single"/>
    </w:rPr>
  </w:style>
  <w:style w:type="paragraph" w:customStyle="1" w:styleId="msonormal0">
    <w:name w:val="msonormal"/>
    <w:basedOn w:val="prastasis"/>
    <w:rsid w:val="00E470D3"/>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unhideWhenUsed/>
    <w:rsid w:val="00E470D3"/>
    <w:pPr>
      <w:widowControl w:val="0"/>
      <w:suppressAutoHyphens/>
      <w:autoSpaceDE w:val="0"/>
    </w:pPr>
    <w:rPr>
      <w:sz w:val="20"/>
      <w:szCs w:val="20"/>
      <w:lang w:val="en-US" w:eastAsia="ar-SA"/>
    </w:rPr>
  </w:style>
  <w:style w:type="character" w:customStyle="1" w:styleId="KomentarotekstasDiagrama">
    <w:name w:val="Komentaro tekstas Diagrama"/>
    <w:basedOn w:val="Numatytasispastraiposriftas"/>
    <w:link w:val="Komentarotekstas"/>
    <w:uiPriority w:val="99"/>
    <w:semiHidden/>
    <w:rsid w:val="00E470D3"/>
    <w:rPr>
      <w:rFonts w:ascii="Times New Roman" w:eastAsia="Times New Roman" w:hAnsi="Times New Roman" w:cs="Times New Roman"/>
      <w:sz w:val="20"/>
      <w:szCs w:val="20"/>
      <w:lang w:val="en-US" w:eastAsia="ar-SA"/>
    </w:rPr>
  </w:style>
  <w:style w:type="paragraph" w:styleId="Pagrindinistekstas">
    <w:name w:val="Body Text"/>
    <w:basedOn w:val="prastasis"/>
    <w:link w:val="PagrindinistekstasDiagrama1"/>
    <w:semiHidden/>
    <w:unhideWhenUsed/>
    <w:rsid w:val="00E470D3"/>
    <w:pPr>
      <w:widowControl w:val="0"/>
      <w:suppressAutoHyphens/>
      <w:autoSpaceDE w:val="0"/>
      <w:spacing w:after="120"/>
    </w:pPr>
    <w:rPr>
      <w:sz w:val="20"/>
      <w:szCs w:val="20"/>
      <w:lang w:val="en-US" w:eastAsia="ar-SA"/>
    </w:rPr>
  </w:style>
  <w:style w:type="character" w:customStyle="1" w:styleId="PagrindinistekstasDiagrama">
    <w:name w:val="Pagrindinis tekstas Diagrama"/>
    <w:basedOn w:val="Numatytasispastraiposriftas"/>
    <w:semiHidden/>
    <w:rsid w:val="00E470D3"/>
    <w:rPr>
      <w:rFonts w:ascii="Times New Roman" w:eastAsia="Times New Roman" w:hAnsi="Times New Roman" w:cs="Times New Roman"/>
      <w:sz w:val="24"/>
      <w:szCs w:val="24"/>
    </w:rPr>
  </w:style>
  <w:style w:type="paragraph" w:styleId="Sraas">
    <w:name w:val="List"/>
    <w:basedOn w:val="Pagrindinistekstas"/>
    <w:semiHidden/>
    <w:unhideWhenUsed/>
    <w:rsid w:val="00E470D3"/>
    <w:rPr>
      <w:rFonts w:cs="Mangal"/>
    </w:rPr>
  </w:style>
  <w:style w:type="paragraph" w:styleId="Komentarotema">
    <w:name w:val="annotation subject"/>
    <w:basedOn w:val="Komentarotekstas"/>
    <w:next w:val="Komentarotekstas"/>
    <w:link w:val="KomentarotemaDiagrama"/>
    <w:uiPriority w:val="99"/>
    <w:semiHidden/>
    <w:unhideWhenUsed/>
    <w:rsid w:val="00E470D3"/>
    <w:rPr>
      <w:b/>
      <w:bCs/>
    </w:rPr>
  </w:style>
  <w:style w:type="character" w:customStyle="1" w:styleId="KomentarotemaDiagrama">
    <w:name w:val="Komentaro tema Diagrama"/>
    <w:basedOn w:val="KomentarotekstasDiagrama"/>
    <w:link w:val="Komentarotema"/>
    <w:uiPriority w:val="99"/>
    <w:semiHidden/>
    <w:rsid w:val="00E470D3"/>
    <w:rPr>
      <w:rFonts w:ascii="Times New Roman" w:eastAsia="Times New Roman" w:hAnsi="Times New Roman" w:cs="Times New Roman"/>
      <w:b/>
      <w:bCs/>
      <w:sz w:val="20"/>
      <w:szCs w:val="20"/>
      <w:lang w:val="en-US" w:eastAsia="ar-SA"/>
    </w:rPr>
  </w:style>
  <w:style w:type="character" w:customStyle="1" w:styleId="BetarpDiagrama">
    <w:name w:val="Be tarpų Diagrama"/>
    <w:link w:val="Betarp"/>
    <w:uiPriority w:val="1"/>
    <w:qFormat/>
    <w:locked/>
    <w:rsid w:val="00E470D3"/>
    <w:rPr>
      <w:rFonts w:ascii="Times New Roman" w:eastAsia="Times New Roman" w:hAnsi="Times New Roman" w:cs="Times New Roman"/>
      <w:sz w:val="20"/>
      <w:szCs w:val="20"/>
      <w:lang w:val="en-US" w:eastAsia="ar-SA"/>
    </w:rPr>
  </w:style>
  <w:style w:type="paragraph" w:styleId="Betarp">
    <w:name w:val="No Spacing"/>
    <w:link w:val="BetarpDiagrama"/>
    <w:uiPriority w:val="1"/>
    <w:qFormat/>
    <w:rsid w:val="00E470D3"/>
    <w:pPr>
      <w:widowControl w:val="0"/>
      <w:suppressAutoHyphens/>
      <w:autoSpaceDE w:val="0"/>
      <w:spacing w:after="0" w:line="240" w:lineRule="auto"/>
    </w:pPr>
    <w:rPr>
      <w:rFonts w:ascii="Times New Roman" w:eastAsia="Times New Roman" w:hAnsi="Times New Roman" w:cs="Times New Roman"/>
      <w:sz w:val="20"/>
      <w:szCs w:val="20"/>
      <w:lang w:val="en-US" w:eastAsia="ar-SA"/>
    </w:rPr>
  </w:style>
  <w:style w:type="paragraph" w:styleId="Sraopastraipa">
    <w:name w:val="List Paragraph"/>
    <w:basedOn w:val="prastasis"/>
    <w:uiPriority w:val="34"/>
    <w:qFormat/>
    <w:rsid w:val="00E470D3"/>
    <w:pPr>
      <w:widowControl w:val="0"/>
      <w:suppressAutoHyphens/>
      <w:autoSpaceDE w:val="0"/>
      <w:ind w:left="720"/>
      <w:contextualSpacing/>
    </w:pPr>
    <w:rPr>
      <w:sz w:val="20"/>
      <w:szCs w:val="20"/>
      <w:lang w:val="en-US" w:eastAsia="ar-SA"/>
    </w:rPr>
  </w:style>
  <w:style w:type="paragraph" w:customStyle="1" w:styleId="Antrat10">
    <w:name w:val="Antraštė1"/>
    <w:basedOn w:val="prastasis"/>
    <w:next w:val="Pagrindinistekstas"/>
    <w:rsid w:val="00E470D3"/>
    <w:pPr>
      <w:keepNext/>
      <w:widowControl w:val="0"/>
      <w:suppressAutoHyphens/>
      <w:autoSpaceDE w:val="0"/>
      <w:spacing w:before="240" w:after="120"/>
    </w:pPr>
    <w:rPr>
      <w:rFonts w:ascii="Arial" w:eastAsia="Microsoft YaHei" w:hAnsi="Arial" w:cs="Mangal"/>
      <w:sz w:val="28"/>
      <w:szCs w:val="28"/>
      <w:lang w:val="en-US" w:eastAsia="ar-SA"/>
    </w:rPr>
  </w:style>
  <w:style w:type="paragraph" w:customStyle="1" w:styleId="Pavadinimas1">
    <w:name w:val="Pavadinimas1"/>
    <w:basedOn w:val="prastasis"/>
    <w:rsid w:val="00E470D3"/>
    <w:pPr>
      <w:widowControl w:val="0"/>
      <w:suppressLineNumbers/>
      <w:suppressAutoHyphens/>
      <w:autoSpaceDE w:val="0"/>
      <w:spacing w:before="120" w:after="120"/>
    </w:pPr>
    <w:rPr>
      <w:rFonts w:cs="Mangal"/>
      <w:i/>
      <w:iCs/>
      <w:lang w:val="en-US" w:eastAsia="ar-SA"/>
    </w:rPr>
  </w:style>
  <w:style w:type="paragraph" w:customStyle="1" w:styleId="Rodykl">
    <w:name w:val="Rodyklė"/>
    <w:basedOn w:val="prastasis"/>
    <w:rsid w:val="00E470D3"/>
    <w:pPr>
      <w:widowControl w:val="0"/>
      <w:suppressLineNumbers/>
      <w:suppressAutoHyphens/>
      <w:autoSpaceDE w:val="0"/>
    </w:pPr>
    <w:rPr>
      <w:rFonts w:cs="Mangal"/>
      <w:sz w:val="20"/>
      <w:szCs w:val="20"/>
      <w:lang w:val="en-US" w:eastAsia="ar-SA"/>
    </w:rPr>
  </w:style>
  <w:style w:type="paragraph" w:customStyle="1" w:styleId="prastasiniatinklio1">
    <w:name w:val="Įprastas (žiniatinklio)1"/>
    <w:basedOn w:val="prastasis"/>
    <w:rsid w:val="00E470D3"/>
    <w:pPr>
      <w:suppressAutoHyphens/>
      <w:spacing w:before="280" w:after="280"/>
    </w:pPr>
    <w:rPr>
      <w:lang w:eastAsia="ar-SA"/>
    </w:rPr>
  </w:style>
  <w:style w:type="paragraph" w:customStyle="1" w:styleId="Pagrindiniotekstotrauka21">
    <w:name w:val="Pagrindinio teksto įtrauka 21"/>
    <w:basedOn w:val="prastasis"/>
    <w:rsid w:val="00E470D3"/>
    <w:pPr>
      <w:suppressAutoHyphens/>
      <w:ind w:left="6840"/>
    </w:pPr>
    <w:rPr>
      <w:lang w:eastAsia="ar-SA"/>
    </w:rPr>
  </w:style>
  <w:style w:type="paragraph" w:customStyle="1" w:styleId="Turinioantrat1">
    <w:name w:val="Turinio antraštė1"/>
    <w:basedOn w:val="Antrat1"/>
    <w:next w:val="prastasis"/>
    <w:rsid w:val="00E470D3"/>
    <w:pPr>
      <w:keepLines/>
      <w:widowControl/>
      <w:numPr>
        <w:numId w:val="0"/>
      </w:numPr>
      <w:autoSpaceDE/>
      <w:spacing w:before="480" w:after="0" w:line="276" w:lineRule="auto"/>
    </w:pPr>
    <w:rPr>
      <w:color w:val="365F91"/>
      <w:sz w:val="28"/>
      <w:szCs w:val="28"/>
    </w:rPr>
  </w:style>
  <w:style w:type="paragraph" w:customStyle="1" w:styleId="Sraopastraipa1">
    <w:name w:val="Sąrašo pastraipa1"/>
    <w:basedOn w:val="prastasis"/>
    <w:rsid w:val="00E470D3"/>
    <w:pPr>
      <w:suppressAutoHyphens/>
      <w:ind w:left="720"/>
    </w:pPr>
    <w:rPr>
      <w:rFonts w:eastAsia="Calibri"/>
      <w:lang w:eastAsia="ar-SA"/>
    </w:rPr>
  </w:style>
  <w:style w:type="paragraph" w:customStyle="1" w:styleId="Debesliotekstas1">
    <w:name w:val="Debesėlio tekstas1"/>
    <w:basedOn w:val="prastasis"/>
    <w:rsid w:val="00E470D3"/>
    <w:pPr>
      <w:widowControl w:val="0"/>
      <w:suppressAutoHyphens/>
      <w:autoSpaceDE w:val="0"/>
    </w:pPr>
    <w:rPr>
      <w:rFonts w:ascii="Tahoma" w:hAnsi="Tahoma" w:cs="Tahoma"/>
      <w:sz w:val="16"/>
      <w:szCs w:val="16"/>
      <w:lang w:val="en-US" w:eastAsia="ar-SA"/>
    </w:rPr>
  </w:style>
  <w:style w:type="paragraph" w:customStyle="1" w:styleId="Paprastasistekstas1">
    <w:name w:val="Paprastasis tekstas1"/>
    <w:basedOn w:val="prastasis"/>
    <w:rsid w:val="00E470D3"/>
    <w:pPr>
      <w:suppressAutoHyphens/>
    </w:pPr>
    <w:rPr>
      <w:rFonts w:ascii="Consolas" w:eastAsia="Calibri" w:hAnsi="Consolas" w:cs="Consolas"/>
      <w:sz w:val="21"/>
      <w:szCs w:val="21"/>
      <w:lang w:eastAsia="ar-SA"/>
    </w:rPr>
  </w:style>
  <w:style w:type="paragraph" w:customStyle="1" w:styleId="Default">
    <w:name w:val="Default"/>
    <w:rsid w:val="00E470D3"/>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Standard">
    <w:name w:val="Standard"/>
    <w:rsid w:val="00E470D3"/>
    <w:pPr>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Lentelsturinys">
    <w:name w:val="Lentelės turinys"/>
    <w:basedOn w:val="prastasis"/>
    <w:rsid w:val="00E470D3"/>
    <w:pPr>
      <w:widowControl w:val="0"/>
      <w:suppressLineNumbers/>
      <w:suppressAutoHyphens/>
      <w:autoSpaceDE w:val="0"/>
    </w:pPr>
    <w:rPr>
      <w:sz w:val="20"/>
      <w:szCs w:val="20"/>
      <w:lang w:val="en-US" w:eastAsia="ar-SA"/>
    </w:rPr>
  </w:style>
  <w:style w:type="paragraph" w:customStyle="1" w:styleId="Lentelsantrat">
    <w:name w:val="Lentelės antraštė"/>
    <w:basedOn w:val="Lentelsturinys"/>
    <w:rsid w:val="00E470D3"/>
    <w:pPr>
      <w:jc w:val="center"/>
    </w:pPr>
    <w:rPr>
      <w:b/>
      <w:bCs/>
    </w:rPr>
  </w:style>
  <w:style w:type="paragraph" w:customStyle="1" w:styleId="Kadroturinys">
    <w:name w:val="Kadro turinys"/>
    <w:basedOn w:val="Pagrindinistekstas"/>
    <w:rsid w:val="00E470D3"/>
  </w:style>
  <w:style w:type="paragraph" w:customStyle="1" w:styleId="v1msonormal">
    <w:name w:val="v1msonormal"/>
    <w:basedOn w:val="prastasis"/>
    <w:rsid w:val="00E470D3"/>
    <w:pPr>
      <w:spacing w:before="100" w:beforeAutospacing="1" w:after="100" w:afterAutospacing="1"/>
    </w:pPr>
    <w:rPr>
      <w:lang w:eastAsia="lt-LT"/>
    </w:rPr>
  </w:style>
  <w:style w:type="character" w:customStyle="1" w:styleId="Bodytext2">
    <w:name w:val="Body text (2)_"/>
    <w:basedOn w:val="Numatytasispastraiposriftas"/>
    <w:link w:val="Bodytext20"/>
    <w:locked/>
    <w:rsid w:val="00E470D3"/>
    <w:rPr>
      <w:rFonts w:ascii="Arial" w:eastAsia="Arial" w:hAnsi="Arial" w:cs="Arial"/>
      <w:shd w:val="clear" w:color="auto" w:fill="FFFFFF"/>
    </w:rPr>
  </w:style>
  <w:style w:type="paragraph" w:customStyle="1" w:styleId="Bodytext20">
    <w:name w:val="Body text (2)"/>
    <w:basedOn w:val="prastasis"/>
    <w:link w:val="Bodytext2"/>
    <w:rsid w:val="00E470D3"/>
    <w:pPr>
      <w:widowControl w:val="0"/>
      <w:shd w:val="clear" w:color="auto" w:fill="FFFFFF"/>
      <w:spacing w:line="208" w:lineRule="auto"/>
      <w:ind w:left="5020"/>
    </w:pPr>
    <w:rPr>
      <w:rFonts w:ascii="Arial" w:eastAsia="Arial" w:hAnsi="Arial" w:cs="Arial"/>
      <w:sz w:val="22"/>
      <w:szCs w:val="22"/>
    </w:rPr>
  </w:style>
  <w:style w:type="character" w:customStyle="1" w:styleId="WW8Num1z0">
    <w:name w:val="WW8Num1z0"/>
    <w:rsid w:val="00E470D3"/>
    <w:rPr>
      <w:rFonts w:ascii="Symbol" w:hAnsi="Symbol" w:cs="Symbol" w:hint="default"/>
      <w:sz w:val="20"/>
    </w:rPr>
  </w:style>
  <w:style w:type="character" w:customStyle="1" w:styleId="WW8Num1z1">
    <w:name w:val="WW8Num1z1"/>
    <w:rsid w:val="00E470D3"/>
    <w:rPr>
      <w:rFonts w:ascii="Courier New" w:hAnsi="Courier New" w:cs="Courier New" w:hint="default"/>
      <w:sz w:val="20"/>
    </w:rPr>
  </w:style>
  <w:style w:type="character" w:customStyle="1" w:styleId="WW8Num1z2">
    <w:name w:val="WW8Num1z2"/>
    <w:rsid w:val="00E470D3"/>
    <w:rPr>
      <w:rFonts w:ascii="Wingdings" w:hAnsi="Wingdings" w:cs="Wingdings" w:hint="default"/>
      <w:sz w:val="20"/>
    </w:rPr>
  </w:style>
  <w:style w:type="character" w:customStyle="1" w:styleId="WW8Num2z0">
    <w:name w:val="WW8Num2z0"/>
    <w:rsid w:val="00E470D3"/>
    <w:rPr>
      <w:rFonts w:ascii="Wingdings" w:hAnsi="Wingdings" w:cs="Wingdings" w:hint="default"/>
    </w:rPr>
  </w:style>
  <w:style w:type="character" w:customStyle="1" w:styleId="WW8Num2z1">
    <w:name w:val="WW8Num2z1"/>
    <w:rsid w:val="00E470D3"/>
    <w:rPr>
      <w:rFonts w:ascii="Courier New" w:hAnsi="Courier New" w:cs="Courier New" w:hint="default"/>
    </w:rPr>
  </w:style>
  <w:style w:type="character" w:customStyle="1" w:styleId="WW8Num2z3">
    <w:name w:val="WW8Num2z3"/>
    <w:rsid w:val="00E470D3"/>
    <w:rPr>
      <w:rFonts w:ascii="Symbol" w:hAnsi="Symbol" w:cs="Symbol" w:hint="default"/>
    </w:rPr>
  </w:style>
  <w:style w:type="character" w:customStyle="1" w:styleId="WW8Num3z0">
    <w:name w:val="WW8Num3z0"/>
    <w:rsid w:val="00E470D3"/>
    <w:rPr>
      <w:rFonts w:ascii="Times New Roman" w:hAnsi="Times New Roman" w:cs="Times New Roman" w:hint="default"/>
    </w:rPr>
  </w:style>
  <w:style w:type="character" w:customStyle="1" w:styleId="WW8Num4z0">
    <w:name w:val="WW8Num4z0"/>
    <w:rsid w:val="00E470D3"/>
    <w:rPr>
      <w:rFonts w:ascii="Symbol" w:hAnsi="Symbol" w:cs="Symbol" w:hint="default"/>
      <w:sz w:val="24"/>
      <w:szCs w:val="24"/>
      <w:lang w:val="lt-LT"/>
    </w:rPr>
  </w:style>
  <w:style w:type="character" w:customStyle="1" w:styleId="WW8Num4z1">
    <w:name w:val="WW8Num4z1"/>
    <w:rsid w:val="00E470D3"/>
    <w:rPr>
      <w:rFonts w:ascii="Courier New" w:hAnsi="Courier New" w:cs="Courier New" w:hint="default"/>
    </w:rPr>
  </w:style>
  <w:style w:type="character" w:customStyle="1" w:styleId="WW8Num4z2">
    <w:name w:val="WW8Num4z2"/>
    <w:rsid w:val="00E470D3"/>
    <w:rPr>
      <w:rFonts w:ascii="Wingdings" w:hAnsi="Wingdings" w:cs="Wingdings" w:hint="default"/>
    </w:rPr>
  </w:style>
  <w:style w:type="character" w:customStyle="1" w:styleId="WW8Num5z0">
    <w:name w:val="WW8Num5z0"/>
    <w:rsid w:val="00E470D3"/>
    <w:rPr>
      <w:rFonts w:ascii="Wingdings" w:hAnsi="Wingdings" w:cs="Wingdings" w:hint="default"/>
      <w:sz w:val="24"/>
      <w:szCs w:val="24"/>
      <w:lang w:val="lt-LT"/>
    </w:rPr>
  </w:style>
  <w:style w:type="character" w:customStyle="1" w:styleId="WW8Num5z1">
    <w:name w:val="WW8Num5z1"/>
    <w:rsid w:val="00E470D3"/>
    <w:rPr>
      <w:rFonts w:ascii="Symbol" w:hAnsi="Symbol" w:cs="Symbol" w:hint="default"/>
      <w:sz w:val="24"/>
      <w:szCs w:val="24"/>
      <w:lang w:val="lt-LT"/>
    </w:rPr>
  </w:style>
  <w:style w:type="character" w:customStyle="1" w:styleId="WW8Num5z4">
    <w:name w:val="WW8Num5z4"/>
    <w:rsid w:val="00E470D3"/>
    <w:rPr>
      <w:rFonts w:ascii="Courier New" w:hAnsi="Courier New" w:cs="Courier New" w:hint="default"/>
    </w:rPr>
  </w:style>
  <w:style w:type="character" w:customStyle="1" w:styleId="WW8Num6z0">
    <w:name w:val="WW8Num6z0"/>
    <w:rsid w:val="00E470D3"/>
    <w:rPr>
      <w:rFonts w:ascii="Times New Roman" w:eastAsia="Times New Roman" w:hAnsi="Times New Roman" w:cs="Times New Roman" w:hint="default"/>
    </w:rPr>
  </w:style>
  <w:style w:type="character" w:customStyle="1" w:styleId="WW8Num6z1">
    <w:name w:val="WW8Num6z1"/>
    <w:rsid w:val="00E470D3"/>
    <w:rPr>
      <w:rFonts w:ascii="Courier New" w:hAnsi="Courier New" w:cs="Courier New" w:hint="default"/>
    </w:rPr>
  </w:style>
  <w:style w:type="character" w:customStyle="1" w:styleId="WW8Num6z2">
    <w:name w:val="WW8Num6z2"/>
    <w:rsid w:val="00E470D3"/>
    <w:rPr>
      <w:rFonts w:ascii="Wingdings" w:hAnsi="Wingdings" w:cs="Wingdings" w:hint="default"/>
    </w:rPr>
  </w:style>
  <w:style w:type="character" w:customStyle="1" w:styleId="WW8Num6z3">
    <w:name w:val="WW8Num6z3"/>
    <w:rsid w:val="00E470D3"/>
    <w:rPr>
      <w:rFonts w:ascii="Symbol" w:hAnsi="Symbol" w:cs="Symbol" w:hint="default"/>
    </w:rPr>
  </w:style>
  <w:style w:type="character" w:customStyle="1" w:styleId="WW8Num7z0">
    <w:name w:val="WW8Num7z0"/>
    <w:rsid w:val="00E470D3"/>
    <w:rPr>
      <w:rFonts w:ascii="Symbol" w:hAnsi="Symbol" w:cs="Symbol" w:hint="default"/>
    </w:rPr>
  </w:style>
  <w:style w:type="character" w:customStyle="1" w:styleId="WW8Num7z1">
    <w:name w:val="WW8Num7z1"/>
    <w:rsid w:val="00E470D3"/>
    <w:rPr>
      <w:rFonts w:ascii="Courier New" w:hAnsi="Courier New" w:cs="Courier New" w:hint="default"/>
    </w:rPr>
  </w:style>
  <w:style w:type="character" w:customStyle="1" w:styleId="WW8Num7z2">
    <w:name w:val="WW8Num7z2"/>
    <w:rsid w:val="00E470D3"/>
    <w:rPr>
      <w:rFonts w:ascii="Wingdings" w:hAnsi="Wingdings" w:cs="Wingdings" w:hint="default"/>
    </w:rPr>
  </w:style>
  <w:style w:type="character" w:customStyle="1" w:styleId="WW8Num8z0">
    <w:name w:val="WW8Num8z0"/>
    <w:rsid w:val="00E470D3"/>
  </w:style>
  <w:style w:type="character" w:customStyle="1" w:styleId="WW8Num8z1">
    <w:name w:val="WW8Num8z1"/>
    <w:rsid w:val="00E470D3"/>
  </w:style>
  <w:style w:type="character" w:customStyle="1" w:styleId="WW8Num8z2">
    <w:name w:val="WW8Num8z2"/>
    <w:rsid w:val="00E470D3"/>
  </w:style>
  <w:style w:type="character" w:customStyle="1" w:styleId="WW8Num8z3">
    <w:name w:val="WW8Num8z3"/>
    <w:rsid w:val="00E470D3"/>
  </w:style>
  <w:style w:type="character" w:customStyle="1" w:styleId="WW8Num8z4">
    <w:name w:val="WW8Num8z4"/>
    <w:rsid w:val="00E470D3"/>
  </w:style>
  <w:style w:type="character" w:customStyle="1" w:styleId="WW8Num8z5">
    <w:name w:val="WW8Num8z5"/>
    <w:rsid w:val="00E470D3"/>
  </w:style>
  <w:style w:type="character" w:customStyle="1" w:styleId="WW8Num8z6">
    <w:name w:val="WW8Num8z6"/>
    <w:rsid w:val="00E470D3"/>
  </w:style>
  <w:style w:type="character" w:customStyle="1" w:styleId="WW8Num8z7">
    <w:name w:val="WW8Num8z7"/>
    <w:rsid w:val="00E470D3"/>
  </w:style>
  <w:style w:type="character" w:customStyle="1" w:styleId="WW8Num8z8">
    <w:name w:val="WW8Num8z8"/>
    <w:rsid w:val="00E470D3"/>
  </w:style>
  <w:style w:type="character" w:customStyle="1" w:styleId="WW8Num9z0">
    <w:name w:val="WW8Num9z0"/>
    <w:rsid w:val="00E470D3"/>
    <w:rPr>
      <w:rFonts w:ascii="Wingdings" w:hAnsi="Wingdings" w:cs="Wingdings" w:hint="default"/>
    </w:rPr>
  </w:style>
  <w:style w:type="character" w:customStyle="1" w:styleId="WW8Num9z1">
    <w:name w:val="WW8Num9z1"/>
    <w:rsid w:val="00E470D3"/>
    <w:rPr>
      <w:rFonts w:ascii="Courier New" w:hAnsi="Courier New" w:cs="Courier New" w:hint="default"/>
    </w:rPr>
  </w:style>
  <w:style w:type="character" w:customStyle="1" w:styleId="WW8Num9z3">
    <w:name w:val="WW8Num9z3"/>
    <w:rsid w:val="00E470D3"/>
    <w:rPr>
      <w:rFonts w:ascii="Symbol" w:hAnsi="Symbol" w:cs="Symbol" w:hint="default"/>
    </w:rPr>
  </w:style>
  <w:style w:type="character" w:customStyle="1" w:styleId="WW8Num10z0">
    <w:name w:val="WW8Num10z0"/>
    <w:rsid w:val="00E470D3"/>
    <w:rPr>
      <w:rFonts w:ascii="Times New Roman" w:hAnsi="Times New Roman" w:cs="Times New Roman" w:hint="default"/>
    </w:rPr>
  </w:style>
  <w:style w:type="character" w:customStyle="1" w:styleId="WW8Num11z0">
    <w:name w:val="WW8Num11z0"/>
    <w:rsid w:val="00E470D3"/>
    <w:rPr>
      <w:rFonts w:ascii="Times New Roman" w:hAnsi="Times New Roman" w:cs="Times New Roman" w:hint="default"/>
    </w:rPr>
  </w:style>
  <w:style w:type="character" w:customStyle="1" w:styleId="WW8Num12z0">
    <w:name w:val="WW8Num12z0"/>
    <w:rsid w:val="00E470D3"/>
    <w:rPr>
      <w:sz w:val="24"/>
      <w:szCs w:val="24"/>
    </w:rPr>
  </w:style>
  <w:style w:type="character" w:customStyle="1" w:styleId="WW8Num12z1">
    <w:name w:val="WW8Num12z1"/>
    <w:rsid w:val="00E470D3"/>
  </w:style>
  <w:style w:type="character" w:customStyle="1" w:styleId="WW8Num12z2">
    <w:name w:val="WW8Num12z2"/>
    <w:rsid w:val="00E470D3"/>
  </w:style>
  <w:style w:type="character" w:customStyle="1" w:styleId="WW8Num12z3">
    <w:name w:val="WW8Num12z3"/>
    <w:rsid w:val="00E470D3"/>
  </w:style>
  <w:style w:type="character" w:customStyle="1" w:styleId="WW8Num12z4">
    <w:name w:val="WW8Num12z4"/>
    <w:rsid w:val="00E470D3"/>
  </w:style>
  <w:style w:type="character" w:customStyle="1" w:styleId="WW8Num12z5">
    <w:name w:val="WW8Num12z5"/>
    <w:rsid w:val="00E470D3"/>
  </w:style>
  <w:style w:type="character" w:customStyle="1" w:styleId="WW8Num12z6">
    <w:name w:val="WW8Num12z6"/>
    <w:rsid w:val="00E470D3"/>
  </w:style>
  <w:style w:type="character" w:customStyle="1" w:styleId="WW8Num12z7">
    <w:name w:val="WW8Num12z7"/>
    <w:rsid w:val="00E470D3"/>
  </w:style>
  <w:style w:type="character" w:customStyle="1" w:styleId="WW8Num12z8">
    <w:name w:val="WW8Num12z8"/>
    <w:rsid w:val="00E470D3"/>
  </w:style>
  <w:style w:type="character" w:customStyle="1" w:styleId="WW8Num13z0">
    <w:name w:val="WW8Num13z0"/>
    <w:rsid w:val="00E470D3"/>
    <w:rPr>
      <w:rFonts w:ascii="Symbol" w:hAnsi="Symbol" w:cs="Symbol" w:hint="default"/>
      <w:sz w:val="24"/>
      <w:szCs w:val="24"/>
      <w:lang w:val="lt-LT"/>
    </w:rPr>
  </w:style>
  <w:style w:type="character" w:customStyle="1" w:styleId="WW8Num13z1">
    <w:name w:val="WW8Num13z1"/>
    <w:rsid w:val="00E470D3"/>
    <w:rPr>
      <w:rFonts w:ascii="Courier New" w:hAnsi="Courier New" w:cs="Courier New" w:hint="default"/>
    </w:rPr>
  </w:style>
  <w:style w:type="character" w:customStyle="1" w:styleId="WW8Num13z2">
    <w:name w:val="WW8Num13z2"/>
    <w:rsid w:val="00E470D3"/>
    <w:rPr>
      <w:rFonts w:ascii="Wingdings" w:hAnsi="Wingdings" w:cs="Wingdings" w:hint="default"/>
    </w:rPr>
  </w:style>
  <w:style w:type="character" w:customStyle="1" w:styleId="WW8Num14z0">
    <w:name w:val="WW8Num14z0"/>
    <w:rsid w:val="00E470D3"/>
  </w:style>
  <w:style w:type="character" w:customStyle="1" w:styleId="WW8Num14z1">
    <w:name w:val="WW8Num14z1"/>
    <w:rsid w:val="00E470D3"/>
  </w:style>
  <w:style w:type="character" w:customStyle="1" w:styleId="WW8Num14z2">
    <w:name w:val="WW8Num14z2"/>
    <w:rsid w:val="00E470D3"/>
  </w:style>
  <w:style w:type="character" w:customStyle="1" w:styleId="WW8Num14z3">
    <w:name w:val="WW8Num14z3"/>
    <w:rsid w:val="00E470D3"/>
  </w:style>
  <w:style w:type="character" w:customStyle="1" w:styleId="WW8Num14z4">
    <w:name w:val="WW8Num14z4"/>
    <w:rsid w:val="00E470D3"/>
  </w:style>
  <w:style w:type="character" w:customStyle="1" w:styleId="WW8Num14z5">
    <w:name w:val="WW8Num14z5"/>
    <w:rsid w:val="00E470D3"/>
  </w:style>
  <w:style w:type="character" w:customStyle="1" w:styleId="WW8Num14z6">
    <w:name w:val="WW8Num14z6"/>
    <w:rsid w:val="00E470D3"/>
  </w:style>
  <w:style w:type="character" w:customStyle="1" w:styleId="WW8Num14z7">
    <w:name w:val="WW8Num14z7"/>
    <w:rsid w:val="00E470D3"/>
  </w:style>
  <w:style w:type="character" w:customStyle="1" w:styleId="WW8Num14z8">
    <w:name w:val="WW8Num14z8"/>
    <w:rsid w:val="00E470D3"/>
  </w:style>
  <w:style w:type="character" w:customStyle="1" w:styleId="WW8Num15z0">
    <w:name w:val="WW8Num15z0"/>
    <w:rsid w:val="00E470D3"/>
    <w:rPr>
      <w:rFonts w:ascii="Wingdings" w:hAnsi="Wingdings" w:cs="Wingdings" w:hint="default"/>
    </w:rPr>
  </w:style>
  <w:style w:type="character" w:customStyle="1" w:styleId="WW8Num15z1">
    <w:name w:val="WW8Num15z1"/>
    <w:rsid w:val="00E470D3"/>
    <w:rPr>
      <w:rFonts w:ascii="Courier New" w:hAnsi="Courier New" w:cs="Courier New" w:hint="default"/>
    </w:rPr>
  </w:style>
  <w:style w:type="character" w:customStyle="1" w:styleId="WW8Num15z3">
    <w:name w:val="WW8Num15z3"/>
    <w:rsid w:val="00E470D3"/>
    <w:rPr>
      <w:rFonts w:ascii="Symbol" w:hAnsi="Symbol" w:cs="Symbol" w:hint="default"/>
    </w:rPr>
  </w:style>
  <w:style w:type="character" w:customStyle="1" w:styleId="WW8Num16z0">
    <w:name w:val="WW8Num16z0"/>
    <w:rsid w:val="00E470D3"/>
    <w:rPr>
      <w:rFonts w:ascii="Symbol" w:hAnsi="Symbol" w:cs="Symbol" w:hint="default"/>
    </w:rPr>
  </w:style>
  <w:style w:type="character" w:customStyle="1" w:styleId="WW8Num16z1">
    <w:name w:val="WW8Num16z1"/>
    <w:rsid w:val="00E470D3"/>
    <w:rPr>
      <w:rFonts w:ascii="Courier New" w:hAnsi="Courier New" w:cs="Courier New" w:hint="default"/>
    </w:rPr>
  </w:style>
  <w:style w:type="character" w:customStyle="1" w:styleId="WW8Num16z2">
    <w:name w:val="WW8Num16z2"/>
    <w:rsid w:val="00E470D3"/>
    <w:rPr>
      <w:rFonts w:ascii="Wingdings" w:hAnsi="Wingdings" w:cs="Wingdings" w:hint="default"/>
    </w:rPr>
  </w:style>
  <w:style w:type="character" w:customStyle="1" w:styleId="WW8Num17z0">
    <w:name w:val="WW8Num17z0"/>
    <w:rsid w:val="00E470D3"/>
    <w:rPr>
      <w:rFonts w:ascii="Wingdings" w:hAnsi="Wingdings" w:cs="Wingdings" w:hint="default"/>
    </w:rPr>
  </w:style>
  <w:style w:type="character" w:customStyle="1" w:styleId="WW8Num17z1">
    <w:name w:val="WW8Num17z1"/>
    <w:rsid w:val="00E470D3"/>
    <w:rPr>
      <w:rFonts w:ascii="Courier New" w:hAnsi="Courier New" w:cs="Courier New" w:hint="default"/>
    </w:rPr>
  </w:style>
  <w:style w:type="character" w:customStyle="1" w:styleId="WW8Num17z3">
    <w:name w:val="WW8Num17z3"/>
    <w:rsid w:val="00E470D3"/>
    <w:rPr>
      <w:rFonts w:ascii="Symbol" w:hAnsi="Symbol" w:cs="Symbol" w:hint="default"/>
    </w:rPr>
  </w:style>
  <w:style w:type="character" w:customStyle="1" w:styleId="WW8Num18z0">
    <w:name w:val="WW8Num18z0"/>
    <w:rsid w:val="00E470D3"/>
    <w:rPr>
      <w:rFonts w:ascii="Wingdings" w:hAnsi="Wingdings" w:cs="Wingdings" w:hint="default"/>
    </w:rPr>
  </w:style>
  <w:style w:type="character" w:customStyle="1" w:styleId="WW8Num18z1">
    <w:name w:val="WW8Num18z1"/>
    <w:rsid w:val="00E470D3"/>
    <w:rPr>
      <w:rFonts w:ascii="Courier New" w:hAnsi="Courier New" w:cs="Courier New" w:hint="default"/>
    </w:rPr>
  </w:style>
  <w:style w:type="character" w:customStyle="1" w:styleId="WW8Num18z3">
    <w:name w:val="WW8Num18z3"/>
    <w:rsid w:val="00E470D3"/>
    <w:rPr>
      <w:rFonts w:ascii="Symbol" w:hAnsi="Symbol" w:cs="Symbol" w:hint="default"/>
    </w:rPr>
  </w:style>
  <w:style w:type="character" w:customStyle="1" w:styleId="WW8Num19z0">
    <w:name w:val="WW8Num19z0"/>
    <w:rsid w:val="00E470D3"/>
  </w:style>
  <w:style w:type="character" w:customStyle="1" w:styleId="WW8Num19z1">
    <w:name w:val="WW8Num19z1"/>
    <w:rsid w:val="00E470D3"/>
  </w:style>
  <w:style w:type="character" w:customStyle="1" w:styleId="WW8Num19z2">
    <w:name w:val="WW8Num19z2"/>
    <w:rsid w:val="00E470D3"/>
  </w:style>
  <w:style w:type="character" w:customStyle="1" w:styleId="WW8Num19z3">
    <w:name w:val="WW8Num19z3"/>
    <w:rsid w:val="00E470D3"/>
  </w:style>
  <w:style w:type="character" w:customStyle="1" w:styleId="WW8Num19z4">
    <w:name w:val="WW8Num19z4"/>
    <w:rsid w:val="00E470D3"/>
  </w:style>
  <w:style w:type="character" w:customStyle="1" w:styleId="WW8Num19z5">
    <w:name w:val="WW8Num19z5"/>
    <w:rsid w:val="00E470D3"/>
  </w:style>
  <w:style w:type="character" w:customStyle="1" w:styleId="WW8Num19z6">
    <w:name w:val="WW8Num19z6"/>
    <w:rsid w:val="00E470D3"/>
  </w:style>
  <w:style w:type="character" w:customStyle="1" w:styleId="WW8Num19z7">
    <w:name w:val="WW8Num19z7"/>
    <w:rsid w:val="00E470D3"/>
  </w:style>
  <w:style w:type="character" w:customStyle="1" w:styleId="WW8Num19z8">
    <w:name w:val="WW8Num19z8"/>
    <w:rsid w:val="00E470D3"/>
  </w:style>
  <w:style w:type="character" w:customStyle="1" w:styleId="WW8Num20z0">
    <w:name w:val="WW8Num20z0"/>
    <w:rsid w:val="00E470D3"/>
    <w:rPr>
      <w:rFonts w:ascii="Times New Roman" w:hAnsi="Times New Roman" w:cs="Times New Roman" w:hint="default"/>
    </w:rPr>
  </w:style>
  <w:style w:type="character" w:customStyle="1" w:styleId="WW8Num21z0">
    <w:name w:val="WW8Num21z0"/>
    <w:rsid w:val="00E470D3"/>
    <w:rPr>
      <w:rFonts w:ascii="Wingdings" w:hAnsi="Wingdings" w:cs="Wingdings" w:hint="default"/>
    </w:rPr>
  </w:style>
  <w:style w:type="character" w:customStyle="1" w:styleId="WW8Num21z1">
    <w:name w:val="WW8Num21z1"/>
    <w:rsid w:val="00E470D3"/>
    <w:rPr>
      <w:rFonts w:ascii="Courier New" w:hAnsi="Courier New" w:cs="Courier New" w:hint="default"/>
    </w:rPr>
  </w:style>
  <w:style w:type="character" w:customStyle="1" w:styleId="WW8Num21z3">
    <w:name w:val="WW8Num21z3"/>
    <w:rsid w:val="00E470D3"/>
    <w:rPr>
      <w:rFonts w:ascii="Symbol" w:hAnsi="Symbol" w:cs="Symbol" w:hint="default"/>
    </w:rPr>
  </w:style>
  <w:style w:type="character" w:customStyle="1" w:styleId="WW8Num22z0">
    <w:name w:val="WW8Num22z0"/>
    <w:rsid w:val="00E470D3"/>
    <w:rPr>
      <w:rFonts w:ascii="Symbol" w:hAnsi="Symbol" w:cs="Symbol" w:hint="default"/>
    </w:rPr>
  </w:style>
  <w:style w:type="character" w:customStyle="1" w:styleId="WW8Num22z1">
    <w:name w:val="WW8Num22z1"/>
    <w:rsid w:val="00E470D3"/>
    <w:rPr>
      <w:rFonts w:ascii="Courier New" w:hAnsi="Courier New" w:cs="Courier New" w:hint="default"/>
    </w:rPr>
  </w:style>
  <w:style w:type="character" w:customStyle="1" w:styleId="WW8Num22z2">
    <w:name w:val="WW8Num22z2"/>
    <w:rsid w:val="00E470D3"/>
    <w:rPr>
      <w:rFonts w:ascii="Wingdings" w:hAnsi="Wingdings" w:cs="Wingdings" w:hint="default"/>
    </w:rPr>
  </w:style>
  <w:style w:type="character" w:customStyle="1" w:styleId="Numatytasispastraiposriftas1">
    <w:name w:val="Numatytasis pastraipos šriftas1"/>
    <w:rsid w:val="00E470D3"/>
  </w:style>
  <w:style w:type="character" w:customStyle="1" w:styleId="Pagrindiniotekstotrauka2Diagrama">
    <w:name w:val="Pagrindinio teksto įtrauka 2 Diagrama"/>
    <w:rsid w:val="00E470D3"/>
    <w:rPr>
      <w:rFonts w:ascii="Times New Roman" w:eastAsia="Times New Roman" w:hAnsi="Times New Roman" w:cs="Times New Roman" w:hint="default"/>
      <w:sz w:val="24"/>
      <w:szCs w:val="24"/>
      <w:lang w:val="lt-LT"/>
    </w:rPr>
  </w:style>
  <w:style w:type="character" w:customStyle="1" w:styleId="apple-tab-span">
    <w:name w:val="apple-tab-span"/>
    <w:basedOn w:val="Numatytasispastraiposriftas1"/>
    <w:rsid w:val="00E470D3"/>
  </w:style>
  <w:style w:type="character" w:customStyle="1" w:styleId="PaprastasistekstasDiagrama">
    <w:name w:val="Paprastasis tekstas Diagrama"/>
    <w:rsid w:val="00E470D3"/>
    <w:rPr>
      <w:rFonts w:ascii="Consolas" w:hAnsi="Consolas" w:cs="Consolas" w:hint="default"/>
      <w:sz w:val="21"/>
      <w:szCs w:val="21"/>
      <w:lang w:val="lt-LT"/>
    </w:rPr>
  </w:style>
  <w:style w:type="character" w:customStyle="1" w:styleId="apple-converted-space">
    <w:name w:val="apple-converted-space"/>
    <w:basedOn w:val="Numatytasispastraiposriftas1"/>
    <w:rsid w:val="00E470D3"/>
  </w:style>
  <w:style w:type="character" w:customStyle="1" w:styleId="PagrindinistekstasDiagrama1">
    <w:name w:val="Pagrindinis tekstas Diagrama1"/>
    <w:basedOn w:val="Numatytasispastraiposriftas"/>
    <w:link w:val="Pagrindinistekstas"/>
    <w:semiHidden/>
    <w:locked/>
    <w:rsid w:val="00E470D3"/>
    <w:rPr>
      <w:rFonts w:ascii="Times New Roman" w:eastAsia="Times New Roman" w:hAnsi="Times New Roman" w:cs="Times New Roman"/>
      <w:sz w:val="20"/>
      <w:szCs w:val="20"/>
      <w:lang w:val="en-US" w:eastAsia="ar-SA"/>
    </w:rPr>
  </w:style>
  <w:style w:type="character" w:customStyle="1" w:styleId="AntratsDiagrama1">
    <w:name w:val="Antraštės Diagrama1"/>
    <w:basedOn w:val="Numatytasispastraiposriftas"/>
    <w:uiPriority w:val="99"/>
    <w:rsid w:val="00E470D3"/>
    <w:rPr>
      <w:lang w:eastAsia="ar-SA"/>
    </w:rPr>
  </w:style>
  <w:style w:type="character" w:customStyle="1" w:styleId="KomentarotekstasDiagrama1">
    <w:name w:val="Komentaro tekstas Diagrama1"/>
    <w:basedOn w:val="Numatytasispastraiposriftas"/>
    <w:uiPriority w:val="99"/>
    <w:semiHidden/>
    <w:rsid w:val="00E470D3"/>
    <w:rPr>
      <w:rFonts w:ascii="Times New Roman" w:eastAsia="Times New Roman" w:hAnsi="Times New Roman" w:cs="Times New Roman" w:hint="default"/>
      <w:sz w:val="20"/>
      <w:szCs w:val="20"/>
    </w:rPr>
  </w:style>
  <w:style w:type="character" w:customStyle="1" w:styleId="KomentarotemaDiagrama1">
    <w:name w:val="Komentaro tema Diagrama1"/>
    <w:basedOn w:val="KomentarotekstasDiagrama1"/>
    <w:uiPriority w:val="99"/>
    <w:semiHidden/>
    <w:rsid w:val="00E470D3"/>
    <w:rPr>
      <w:rFonts w:ascii="Times New Roman" w:eastAsia="Times New Roman" w:hAnsi="Times New Roman" w:cs="Times New Roman" w:hint="default"/>
      <w:b/>
      <w:bCs/>
      <w:sz w:val="20"/>
      <w:szCs w:val="20"/>
    </w:rPr>
  </w:style>
  <w:style w:type="character" w:customStyle="1" w:styleId="st">
    <w:name w:val="st"/>
    <w:basedOn w:val="Numatytasispastraiposriftas"/>
    <w:rsid w:val="00E47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7628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31831</Words>
  <Characters>18145</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3</cp:revision>
  <dcterms:created xsi:type="dcterms:W3CDTF">2021-08-24T11:47:00Z</dcterms:created>
  <dcterms:modified xsi:type="dcterms:W3CDTF">2021-08-24T11:49:00Z</dcterms:modified>
</cp:coreProperties>
</file>