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FA3" w:rsidRPr="00806049" w:rsidRDefault="00DE4FA3" w:rsidP="000425B1">
      <w:pPr>
        <w:keepNext/>
        <w:tabs>
          <w:tab w:val="left" w:pos="567"/>
          <w:tab w:val="left" w:pos="851"/>
        </w:tabs>
        <w:ind w:firstLine="567"/>
        <w:jc w:val="center"/>
        <w:outlineLvl w:val="0"/>
        <w:rPr>
          <w:b/>
          <w:szCs w:val="24"/>
        </w:rPr>
      </w:pPr>
      <w:bookmarkStart w:id="0" w:name="straipsnis16"/>
      <w:bookmarkStart w:id="1" w:name="_GoBack"/>
      <w:bookmarkEnd w:id="1"/>
      <w:r w:rsidRPr="00806049">
        <w:rPr>
          <w:b/>
          <w:szCs w:val="24"/>
        </w:rPr>
        <w:t>AIŠKINAMASIS RAŠTAS</w:t>
      </w:r>
    </w:p>
    <w:p w:rsidR="00DE4FA3" w:rsidRPr="00806049" w:rsidRDefault="00584D9C" w:rsidP="005420AA">
      <w:pPr>
        <w:keepNext/>
        <w:tabs>
          <w:tab w:val="left" w:pos="567"/>
        </w:tabs>
        <w:jc w:val="center"/>
        <w:outlineLvl w:val="0"/>
        <w:rPr>
          <w:b/>
          <w:szCs w:val="24"/>
        </w:rPr>
      </w:pPr>
      <w:r w:rsidRPr="00806049">
        <w:rPr>
          <w:b/>
          <w:szCs w:val="24"/>
        </w:rPr>
        <w:t xml:space="preserve">PRIE SAVIVALDYBĖS TARYBOS SPRENDIMO </w:t>
      </w:r>
      <w:r w:rsidR="00EB59B4" w:rsidRPr="00806049">
        <w:rPr>
          <w:b/>
          <w:szCs w:val="24"/>
        </w:rPr>
        <w:t>„DĖL KLAIPĖDOS MIESTO SAVIVALDYBĖS TARYBOS 20</w:t>
      </w:r>
      <w:r w:rsidR="005A7BEB" w:rsidRPr="00806049">
        <w:rPr>
          <w:b/>
          <w:szCs w:val="24"/>
        </w:rPr>
        <w:t>2</w:t>
      </w:r>
      <w:r w:rsidR="00FB5E8A" w:rsidRPr="00806049">
        <w:rPr>
          <w:b/>
          <w:szCs w:val="24"/>
        </w:rPr>
        <w:t>1</w:t>
      </w:r>
      <w:r w:rsidRPr="00806049">
        <w:rPr>
          <w:b/>
          <w:szCs w:val="24"/>
        </w:rPr>
        <w:t xml:space="preserve"> </w:t>
      </w:r>
      <w:r w:rsidR="00EB59B4" w:rsidRPr="00806049">
        <w:rPr>
          <w:b/>
          <w:szCs w:val="24"/>
        </w:rPr>
        <w:t xml:space="preserve">M. VASARIO </w:t>
      </w:r>
      <w:r w:rsidR="009D6B7E" w:rsidRPr="00806049">
        <w:rPr>
          <w:b/>
          <w:szCs w:val="24"/>
        </w:rPr>
        <w:t>2</w:t>
      </w:r>
      <w:r w:rsidR="00FB5E8A" w:rsidRPr="00806049">
        <w:rPr>
          <w:b/>
          <w:szCs w:val="24"/>
        </w:rPr>
        <w:t>5</w:t>
      </w:r>
      <w:r w:rsidR="00EB59B4" w:rsidRPr="00806049">
        <w:rPr>
          <w:b/>
          <w:szCs w:val="24"/>
        </w:rPr>
        <w:t xml:space="preserve"> D. SPRENDIMO NR. T2-</w:t>
      </w:r>
      <w:r w:rsidR="005A7BEB" w:rsidRPr="00806049">
        <w:rPr>
          <w:b/>
          <w:szCs w:val="24"/>
        </w:rPr>
        <w:t>2</w:t>
      </w:r>
      <w:r w:rsidR="00FB5E8A" w:rsidRPr="00806049">
        <w:rPr>
          <w:b/>
          <w:szCs w:val="24"/>
        </w:rPr>
        <w:t>3</w:t>
      </w:r>
      <w:r w:rsidRPr="00806049">
        <w:rPr>
          <w:b/>
          <w:szCs w:val="24"/>
        </w:rPr>
        <w:t xml:space="preserve"> „DĖL KLAIPĖDOS MIESTO </w:t>
      </w:r>
      <w:r w:rsidR="00EB59B4" w:rsidRPr="00806049">
        <w:rPr>
          <w:b/>
          <w:szCs w:val="24"/>
        </w:rPr>
        <w:t>SAVIVALDYBĖS 20</w:t>
      </w:r>
      <w:r w:rsidR="005A7BEB" w:rsidRPr="00806049">
        <w:rPr>
          <w:b/>
          <w:szCs w:val="24"/>
        </w:rPr>
        <w:t>2</w:t>
      </w:r>
      <w:r w:rsidR="00FB5E8A" w:rsidRPr="00806049">
        <w:rPr>
          <w:b/>
          <w:szCs w:val="24"/>
        </w:rPr>
        <w:t>1</w:t>
      </w:r>
      <w:r w:rsidR="00EB59B4" w:rsidRPr="00806049">
        <w:rPr>
          <w:b/>
          <w:szCs w:val="24"/>
        </w:rPr>
        <w:t xml:space="preserve"> METŲ BIUDŽETO PATVIRTINIMO“ PAKEITIMO“ </w:t>
      </w:r>
      <w:r w:rsidR="00C241B0" w:rsidRPr="00806049">
        <w:rPr>
          <w:b/>
          <w:szCs w:val="24"/>
        </w:rPr>
        <w:t>PROJEKTO</w:t>
      </w:r>
    </w:p>
    <w:p w:rsidR="00DE4FA3" w:rsidRPr="00806049" w:rsidRDefault="00DE4FA3" w:rsidP="00314F21">
      <w:pPr>
        <w:jc w:val="center"/>
        <w:rPr>
          <w:szCs w:val="24"/>
        </w:rPr>
      </w:pPr>
    </w:p>
    <w:p w:rsidR="00314F21" w:rsidRPr="00806049" w:rsidRDefault="00314F21" w:rsidP="009157DE">
      <w:pPr>
        <w:jc w:val="center"/>
        <w:rPr>
          <w:szCs w:val="24"/>
        </w:rPr>
      </w:pPr>
      <w:r w:rsidRPr="00806049">
        <w:rPr>
          <w:szCs w:val="24"/>
        </w:rPr>
        <w:t>20</w:t>
      </w:r>
      <w:r w:rsidR="005A7BEB" w:rsidRPr="00806049">
        <w:rPr>
          <w:szCs w:val="24"/>
        </w:rPr>
        <w:t>2</w:t>
      </w:r>
      <w:r w:rsidR="00FB5E8A" w:rsidRPr="00806049">
        <w:rPr>
          <w:szCs w:val="24"/>
        </w:rPr>
        <w:t>1</w:t>
      </w:r>
      <w:r w:rsidRPr="00806049">
        <w:rPr>
          <w:szCs w:val="24"/>
        </w:rPr>
        <w:t xml:space="preserve"> m</w:t>
      </w:r>
      <w:r w:rsidR="004A5CDB" w:rsidRPr="00806049">
        <w:rPr>
          <w:szCs w:val="24"/>
        </w:rPr>
        <w:t xml:space="preserve">. </w:t>
      </w:r>
      <w:r w:rsidR="00A64024">
        <w:rPr>
          <w:szCs w:val="24"/>
        </w:rPr>
        <w:t>rugsėjo 7</w:t>
      </w:r>
      <w:r w:rsidR="004A5CDB" w:rsidRPr="00806049">
        <w:rPr>
          <w:szCs w:val="24"/>
        </w:rPr>
        <w:t xml:space="preserve"> d.</w:t>
      </w:r>
    </w:p>
    <w:p w:rsidR="00784B98" w:rsidRPr="00806049" w:rsidRDefault="00784B98" w:rsidP="00784B98">
      <w:pPr>
        <w:rPr>
          <w:szCs w:val="24"/>
        </w:rPr>
      </w:pPr>
    </w:p>
    <w:p w:rsidR="00784B98" w:rsidRPr="00806049" w:rsidRDefault="00784B98" w:rsidP="00784B98">
      <w:pPr>
        <w:ind w:firstLine="567"/>
        <w:rPr>
          <w:b/>
          <w:szCs w:val="24"/>
        </w:rPr>
      </w:pPr>
      <w:r w:rsidRPr="00806049">
        <w:rPr>
          <w:b/>
          <w:szCs w:val="24"/>
        </w:rPr>
        <w:t xml:space="preserve">1. Sprendimo projekto esmė, tikslai ir uždaviniai. </w:t>
      </w:r>
    </w:p>
    <w:p w:rsidR="00070B75" w:rsidRPr="00810029" w:rsidRDefault="00784B98" w:rsidP="00D21304">
      <w:pPr>
        <w:ind w:firstLine="540"/>
        <w:jc w:val="both"/>
        <w:rPr>
          <w:szCs w:val="24"/>
        </w:rPr>
      </w:pPr>
      <w:r w:rsidRPr="00806049">
        <w:rPr>
          <w:szCs w:val="24"/>
        </w:rPr>
        <w:t>Sprendimo projektu siūlome keisti Klaipėdos miesto savivaldybės tarybos</w:t>
      </w:r>
      <w:r w:rsidR="000C76AB" w:rsidRPr="00806049">
        <w:rPr>
          <w:szCs w:val="24"/>
        </w:rPr>
        <w:t xml:space="preserve"> </w:t>
      </w:r>
      <w:r w:rsidRPr="00806049">
        <w:rPr>
          <w:szCs w:val="24"/>
        </w:rPr>
        <w:t>20</w:t>
      </w:r>
      <w:r w:rsidR="006D3BA0" w:rsidRPr="00806049">
        <w:rPr>
          <w:szCs w:val="24"/>
        </w:rPr>
        <w:t>2</w:t>
      </w:r>
      <w:r w:rsidR="00FB5E8A" w:rsidRPr="00806049">
        <w:rPr>
          <w:szCs w:val="24"/>
        </w:rPr>
        <w:t>1</w:t>
      </w:r>
      <w:r w:rsidRPr="00806049">
        <w:rPr>
          <w:szCs w:val="24"/>
        </w:rPr>
        <w:t xml:space="preserve"> m. vasario 2</w:t>
      </w:r>
      <w:r w:rsidR="00FB5E8A" w:rsidRPr="00806049">
        <w:rPr>
          <w:szCs w:val="24"/>
        </w:rPr>
        <w:t>5</w:t>
      </w:r>
      <w:r w:rsidRPr="00806049">
        <w:rPr>
          <w:szCs w:val="24"/>
        </w:rPr>
        <w:t xml:space="preserve"> d. sprendimą Nr. T2-</w:t>
      </w:r>
      <w:r w:rsidR="006D3BA0" w:rsidRPr="00806049">
        <w:rPr>
          <w:szCs w:val="24"/>
        </w:rPr>
        <w:t>2</w:t>
      </w:r>
      <w:r w:rsidR="00FB5E8A" w:rsidRPr="00806049">
        <w:rPr>
          <w:szCs w:val="24"/>
        </w:rPr>
        <w:t>3</w:t>
      </w:r>
      <w:r w:rsidRPr="00806049">
        <w:rPr>
          <w:szCs w:val="24"/>
        </w:rPr>
        <w:t xml:space="preserve"> „Dėl Klaipėdos miesto savivaldybės 20</w:t>
      </w:r>
      <w:r w:rsidR="006D3BA0" w:rsidRPr="00806049">
        <w:rPr>
          <w:szCs w:val="24"/>
        </w:rPr>
        <w:t>2</w:t>
      </w:r>
      <w:r w:rsidR="00FB5E8A" w:rsidRPr="00806049">
        <w:rPr>
          <w:szCs w:val="24"/>
        </w:rPr>
        <w:t>1</w:t>
      </w:r>
      <w:r w:rsidRPr="00806049">
        <w:rPr>
          <w:szCs w:val="24"/>
        </w:rPr>
        <w:t xml:space="preserve"> metų biudžeto patvirtinimo“, siekiant </w:t>
      </w:r>
      <w:r w:rsidR="00286EAD" w:rsidRPr="00806049">
        <w:rPr>
          <w:szCs w:val="24"/>
        </w:rPr>
        <w:t>pa</w:t>
      </w:r>
      <w:r w:rsidRPr="00806049">
        <w:rPr>
          <w:szCs w:val="24"/>
        </w:rPr>
        <w:t>didinti biudžet</w:t>
      </w:r>
      <w:r w:rsidR="00286EAD" w:rsidRPr="00806049">
        <w:rPr>
          <w:szCs w:val="24"/>
        </w:rPr>
        <w:t>ą</w:t>
      </w:r>
      <w:r w:rsidR="006D3BA0" w:rsidRPr="00806049">
        <w:rPr>
          <w:szCs w:val="24"/>
        </w:rPr>
        <w:t xml:space="preserve"> </w:t>
      </w:r>
      <w:r w:rsidRPr="00806049">
        <w:rPr>
          <w:szCs w:val="24"/>
        </w:rPr>
        <w:t xml:space="preserve">dėl dotacijų skyrimo Savivaldybei, </w:t>
      </w:r>
      <w:r w:rsidR="003A6CFC">
        <w:rPr>
          <w:szCs w:val="24"/>
        </w:rPr>
        <w:t xml:space="preserve">prognozuojamą </w:t>
      </w:r>
      <w:r w:rsidR="000864C2">
        <w:rPr>
          <w:szCs w:val="24"/>
        </w:rPr>
        <w:t xml:space="preserve">didesnį </w:t>
      </w:r>
      <w:r w:rsidR="003A6CFC">
        <w:rPr>
          <w:szCs w:val="24"/>
        </w:rPr>
        <w:t xml:space="preserve">gyventojų pajamų mokesčio </w:t>
      </w:r>
      <w:r w:rsidR="009E398E">
        <w:rPr>
          <w:szCs w:val="24"/>
        </w:rPr>
        <w:t>surinkim</w:t>
      </w:r>
      <w:r w:rsidR="000864C2">
        <w:rPr>
          <w:szCs w:val="24"/>
        </w:rPr>
        <w:t xml:space="preserve">ą ir </w:t>
      </w:r>
      <w:r w:rsidR="00AA2303" w:rsidRPr="00810029">
        <w:rPr>
          <w:szCs w:val="24"/>
        </w:rPr>
        <w:t xml:space="preserve">ES finansinės paramos </w:t>
      </w:r>
      <w:r w:rsidR="00AA2303" w:rsidRPr="00810029">
        <w:rPr>
          <w:bCs/>
          <w:szCs w:val="24"/>
        </w:rPr>
        <w:t xml:space="preserve">ir bendrojo finansavimo </w:t>
      </w:r>
      <w:r w:rsidR="00AA2303" w:rsidRPr="00810029">
        <w:rPr>
          <w:szCs w:val="24"/>
        </w:rPr>
        <w:t>lėšų</w:t>
      </w:r>
      <w:r w:rsidR="00AA2303" w:rsidRPr="00806049">
        <w:rPr>
          <w:szCs w:val="24"/>
        </w:rPr>
        <w:t xml:space="preserve"> </w:t>
      </w:r>
      <w:r w:rsidR="000864C2">
        <w:rPr>
          <w:szCs w:val="24"/>
        </w:rPr>
        <w:t xml:space="preserve">gavimą </w:t>
      </w:r>
      <w:r w:rsidR="00070B75">
        <w:rPr>
          <w:szCs w:val="24"/>
        </w:rPr>
        <w:t xml:space="preserve">bei </w:t>
      </w:r>
      <w:r w:rsidR="00070B75" w:rsidRPr="00810029">
        <w:rPr>
          <w:szCs w:val="24"/>
        </w:rPr>
        <w:t xml:space="preserve">keisti </w:t>
      </w:r>
      <w:r w:rsidR="00070B75">
        <w:rPr>
          <w:szCs w:val="24"/>
        </w:rPr>
        <w:t xml:space="preserve">asignavimus </w:t>
      </w:r>
      <w:r w:rsidR="00070B75" w:rsidRPr="00810029">
        <w:rPr>
          <w:szCs w:val="24"/>
        </w:rPr>
        <w:t>pagal ekonominę klasifikaciją</w:t>
      </w:r>
      <w:r w:rsidR="00070B75" w:rsidRPr="00810029">
        <w:rPr>
          <w:bCs/>
          <w:szCs w:val="24"/>
        </w:rPr>
        <w:t xml:space="preserve">, </w:t>
      </w:r>
      <w:r w:rsidR="00070B75" w:rsidRPr="00810029">
        <w:rPr>
          <w:szCs w:val="24"/>
        </w:rPr>
        <w:t>nekeičiant bendros asignavimų apimties.</w:t>
      </w:r>
    </w:p>
    <w:p w:rsidR="00784B98" w:rsidRPr="00806049" w:rsidRDefault="00784B98" w:rsidP="00784B98">
      <w:pPr>
        <w:ind w:firstLine="540"/>
        <w:jc w:val="both"/>
        <w:rPr>
          <w:szCs w:val="24"/>
        </w:rPr>
      </w:pPr>
      <w:r w:rsidRPr="00806049">
        <w:rPr>
          <w:b/>
          <w:szCs w:val="24"/>
        </w:rPr>
        <w:t>2. Projekto rengimą paskatinusios priežastys ir kuo remiantis parengtas sprendimo projektas.</w:t>
      </w:r>
    </w:p>
    <w:p w:rsidR="00784B98" w:rsidRDefault="00784B98" w:rsidP="00784B98">
      <w:pPr>
        <w:ind w:firstLine="540"/>
        <w:jc w:val="both"/>
        <w:rPr>
          <w:szCs w:val="24"/>
        </w:rPr>
      </w:pPr>
      <w:r w:rsidRPr="00806049">
        <w:rPr>
          <w:szCs w:val="24"/>
        </w:rPr>
        <w:t xml:space="preserve">Šiuo sprendimo projektu biudžeto pajamas (sprendimo 1 priedas) siūloma </w:t>
      </w:r>
      <w:r w:rsidR="00231E0B" w:rsidRPr="00806049">
        <w:rPr>
          <w:szCs w:val="24"/>
        </w:rPr>
        <w:t>padidinti</w:t>
      </w:r>
      <w:r w:rsidRPr="00806049">
        <w:rPr>
          <w:szCs w:val="24"/>
        </w:rPr>
        <w:t xml:space="preserve"> </w:t>
      </w:r>
      <w:r w:rsidR="00727126">
        <w:rPr>
          <w:szCs w:val="24"/>
        </w:rPr>
        <w:t>11713,9</w:t>
      </w:r>
      <w:r w:rsidR="000C0BD8">
        <w:rPr>
          <w:szCs w:val="24"/>
        </w:rPr>
        <w:t xml:space="preserve"> tūkst. Eur, iš jų:</w:t>
      </w:r>
    </w:p>
    <w:p w:rsidR="000C0BD8" w:rsidRDefault="000C0BD8" w:rsidP="000C0BD8">
      <w:pPr>
        <w:ind w:firstLine="709"/>
        <w:jc w:val="both"/>
        <w:rPr>
          <w:szCs w:val="24"/>
        </w:rPr>
      </w:pPr>
      <w:r>
        <w:rPr>
          <w:szCs w:val="24"/>
        </w:rPr>
        <w:t>didinamas 8232,0 tūkst. Eur gyventojų pajamų mokestis, vadovaujantis 2021 m. birželio 22 d. Nr. XIV-430 Lietuvos Respublikos 2021 metų valstybės biudžeto ir savivaldybių biudžetų finansinių rodiklių patvirtinimo įstatymo Nr. XIV-102 preambulės, 1,2, 3, 9, 10, 11, 14, 20 straipsnių ir 1, 2, 3, 4, 5, 6, 7, 8 priedų pakeitimo įstatymu;</w:t>
      </w:r>
    </w:p>
    <w:p w:rsidR="009D0A79" w:rsidRDefault="005325D4" w:rsidP="009D0A79">
      <w:pPr>
        <w:ind w:firstLine="540"/>
        <w:jc w:val="both"/>
        <w:rPr>
          <w:szCs w:val="24"/>
        </w:rPr>
      </w:pPr>
      <w:r>
        <w:rPr>
          <w:noProof/>
          <w:szCs w:val="24"/>
          <w:lang w:val="pt-BR" w:eastAsia="en-US"/>
        </w:rPr>
        <w:t>didinama</w:t>
      </w:r>
      <w:r w:rsidR="00784B98" w:rsidRPr="00806049">
        <w:rPr>
          <w:noProof/>
          <w:szCs w:val="24"/>
          <w:lang w:val="pt-BR" w:eastAsia="en-US"/>
        </w:rPr>
        <w:t xml:space="preserve"> </w:t>
      </w:r>
      <w:r>
        <w:rPr>
          <w:noProof/>
          <w:szCs w:val="24"/>
          <w:lang w:val="pt-BR" w:eastAsia="en-US"/>
        </w:rPr>
        <w:t>374,3</w:t>
      </w:r>
      <w:r w:rsidR="00784B98" w:rsidRPr="00806049">
        <w:rPr>
          <w:szCs w:val="24"/>
        </w:rPr>
        <w:t xml:space="preserve"> tūkst. Eur </w:t>
      </w:r>
      <w:r w:rsidR="00784B98" w:rsidRPr="00806049">
        <w:rPr>
          <w:bCs/>
          <w:szCs w:val="24"/>
        </w:rPr>
        <w:t>Europos Sąjungos finansinės paramos ir bendrojo finansavimo lėšos</w:t>
      </w:r>
      <w:r w:rsidR="00784B98" w:rsidRPr="00806049">
        <w:rPr>
          <w:szCs w:val="24"/>
          <w:lang w:eastAsia="en-US"/>
        </w:rPr>
        <w:t xml:space="preserve">, nes, </w:t>
      </w:r>
      <w:r w:rsidR="00784B98" w:rsidRPr="00806049">
        <w:rPr>
          <w:szCs w:val="24"/>
        </w:rPr>
        <w:t>vykdant Lietuvos Respublikos 20</w:t>
      </w:r>
      <w:r w:rsidR="00D942FA" w:rsidRPr="00806049">
        <w:rPr>
          <w:szCs w:val="24"/>
        </w:rPr>
        <w:t>2</w:t>
      </w:r>
      <w:r w:rsidR="000C76AB" w:rsidRPr="00806049">
        <w:rPr>
          <w:szCs w:val="24"/>
        </w:rPr>
        <w:t>1</w:t>
      </w:r>
      <w:r w:rsidR="00784B98" w:rsidRPr="00806049">
        <w:rPr>
          <w:szCs w:val="24"/>
        </w:rPr>
        <w:t xml:space="preserve"> metų valstybės biudžeto ir savivaldybių biudžetų finansinių rodiklių patvirtinimo įstatymo </w:t>
      </w:r>
      <w:r w:rsidR="00521F9D" w:rsidRPr="00806049">
        <w:rPr>
          <w:szCs w:val="24"/>
        </w:rPr>
        <w:t>3</w:t>
      </w:r>
      <w:r w:rsidR="00784B98" w:rsidRPr="00806049">
        <w:rPr>
          <w:szCs w:val="24"/>
        </w:rPr>
        <w:t xml:space="preserve"> straipsnio 3 dalies reikalavimus, </w:t>
      </w:r>
      <w:r w:rsidR="00DB5AF0" w:rsidRPr="00806049">
        <w:rPr>
          <w:szCs w:val="24"/>
        </w:rPr>
        <w:t xml:space="preserve">Savivaldybės administracija </w:t>
      </w:r>
      <w:r w:rsidR="00784B98" w:rsidRPr="00806049">
        <w:rPr>
          <w:szCs w:val="24"/>
        </w:rPr>
        <w:t>patikslina prognozuojamas gauti lėšas iki metų pabaigos;</w:t>
      </w:r>
    </w:p>
    <w:p w:rsidR="000C0BD8" w:rsidRDefault="000F421D" w:rsidP="009D0A79">
      <w:pPr>
        <w:ind w:firstLine="540"/>
        <w:jc w:val="both"/>
        <w:rPr>
          <w:szCs w:val="24"/>
        </w:rPr>
      </w:pPr>
      <w:r>
        <w:rPr>
          <w:szCs w:val="24"/>
        </w:rPr>
        <w:t>didinama</w:t>
      </w:r>
      <w:r w:rsidR="000C0BD8">
        <w:rPr>
          <w:szCs w:val="24"/>
        </w:rPr>
        <w:t xml:space="preserve"> 2079,0 tūkst. Eur </w:t>
      </w:r>
      <w:r w:rsidR="00C75D69">
        <w:rPr>
          <w:szCs w:val="24"/>
        </w:rPr>
        <w:t xml:space="preserve">dotacija socialinėms paslaugoms, vadovaujantis Lietuvos Respublikos socialinės apsaugos ir darbo ministro 2021 m. birželio 11 d. įsakymu Nr. A1-443 </w:t>
      </w:r>
      <w:r w:rsidR="00556C9C">
        <w:rPr>
          <w:szCs w:val="24"/>
        </w:rPr>
        <w:t xml:space="preserve">ir 2021 m. rugpjūčio 18 d. įsakymu Nr. A1-608 </w:t>
      </w:r>
      <w:r w:rsidR="00C75D69">
        <w:rPr>
          <w:szCs w:val="24"/>
        </w:rPr>
        <w:t>„Dėl Lietuvos Respublikos socialinės apsaugos ir darbo ministro 2020 m. gruodžio 30 d. įsakymo Nr. A1-1308 „Dėl Lietuvos Respublikos valstybės biudžeto specialių tikslinių dotacijų savivaldybių biudžetams 2021 metais paskirstymo savivaldybių administracijoms ir vertinimo kriterijų patvirtinimo“ pakeitimo“</w:t>
      </w:r>
      <w:r w:rsidR="00A76E3F">
        <w:rPr>
          <w:szCs w:val="24"/>
        </w:rPr>
        <w:t>;</w:t>
      </w:r>
    </w:p>
    <w:p w:rsidR="00A76E3F" w:rsidRDefault="00A76E3F" w:rsidP="00A76E3F">
      <w:pPr>
        <w:ind w:firstLine="540"/>
        <w:jc w:val="both"/>
        <w:rPr>
          <w:szCs w:val="24"/>
        </w:rPr>
      </w:pPr>
      <w:r>
        <w:rPr>
          <w:szCs w:val="24"/>
        </w:rPr>
        <w:t>mažinama 0,5 tūkst. Eur dotacija socialinėms išmokoms ir kompensacijoms skaičiuoti ir mokėti, vadovaujantis Lietuvos Respublikos socialinės apsaugos ir darbo ministro 2021 m. rugpjūčio 18 d. įsakymu Nr. A1-608 „Dėl Lietuvos Respublikos socialinės apsaugos ir darbo ministro 2020 m. gruodžio 30 d. įsakymo Nr. A1-1308 „Dėl Lietuvos Respublikos valstybės biudžeto specialių tikslinių dotacijų savivaldybių biudžetams 2021 metais paskirstymo savivaldybių administracijoms ir vertinimo kriterijų patvirtinimo“ pakeitimo“;</w:t>
      </w:r>
    </w:p>
    <w:p w:rsidR="00A76E3F" w:rsidRDefault="00A76E3F" w:rsidP="00A76E3F">
      <w:pPr>
        <w:ind w:firstLine="540"/>
        <w:jc w:val="both"/>
        <w:rPr>
          <w:szCs w:val="24"/>
        </w:rPr>
      </w:pPr>
      <w:r>
        <w:rPr>
          <w:szCs w:val="24"/>
        </w:rPr>
        <w:t>mažinama 20,8 tūkst. Eur dotacija socialinei paramai mokiniams, vadovaujantis Lietuvos Respublikos socialinės apsaugos ir darbo ministro 2021 m. rugpjūčio 18 d. įsakymu Nr. A1-608 „Dėl Lietuvos Respublikos socialinės apsaugos ir darbo ministro 2020 m. gruodžio 30 d. įsakymo Nr. A1-1308 „Dėl Lietuvos Respublikos valstybės biudžeto specialių tikslinių dotacijų savivaldybių biudžetams 2021 metais paskirstymo savivaldybių administracijoms ir vertinimo kriterijų patvirtinimo“ pakeitimo“;</w:t>
      </w:r>
    </w:p>
    <w:p w:rsidR="000F421D" w:rsidRDefault="002707CB" w:rsidP="000F421D">
      <w:pPr>
        <w:ind w:firstLine="540"/>
        <w:jc w:val="both"/>
        <w:rPr>
          <w:szCs w:val="24"/>
        </w:rPr>
      </w:pPr>
      <w:r>
        <w:rPr>
          <w:szCs w:val="24"/>
        </w:rPr>
        <w:t xml:space="preserve">didinama 86,3 tūkst. Eur dotacija </w:t>
      </w:r>
      <w:r w:rsidR="000F421D" w:rsidRPr="00806049">
        <w:rPr>
          <w:szCs w:val="24"/>
        </w:rPr>
        <w:t xml:space="preserve">savivaldybių patirtoms materialinių išteklių teikimo, siekiant šalinti COVID-19 ligos padarinius ir valdyti jos plitimą esant valstybės lygio ekstremaliajai situacijai, išlaidoms kompensuoti, vadovaujantis Lietuvos Respublikos Vyriausybės 2021 m. </w:t>
      </w:r>
      <w:r w:rsidR="000F421D">
        <w:rPr>
          <w:szCs w:val="24"/>
        </w:rPr>
        <w:t>rugpjūčio 4</w:t>
      </w:r>
      <w:r w:rsidR="000F421D" w:rsidRPr="00806049">
        <w:rPr>
          <w:szCs w:val="24"/>
        </w:rPr>
        <w:t xml:space="preserve"> d. nutarimu Nr. </w:t>
      </w:r>
      <w:r w:rsidR="000F421D">
        <w:rPr>
          <w:szCs w:val="24"/>
        </w:rPr>
        <w:t>624</w:t>
      </w:r>
      <w:r w:rsidR="000F421D" w:rsidRPr="00806049">
        <w:rPr>
          <w:szCs w:val="24"/>
        </w:rPr>
        <w:t xml:space="preserve"> „Dėl lėšų skyrimo iš Lietuvos Respublikos Vyriausybės rezervo“;</w:t>
      </w:r>
    </w:p>
    <w:p w:rsidR="00662EDE" w:rsidRDefault="00662EDE" w:rsidP="000F421D">
      <w:pPr>
        <w:ind w:firstLine="540"/>
        <w:jc w:val="both"/>
        <w:rPr>
          <w:szCs w:val="24"/>
        </w:rPr>
      </w:pPr>
      <w:r>
        <w:rPr>
          <w:szCs w:val="24"/>
        </w:rPr>
        <w:t xml:space="preserve">mažinama 34,1 tūkst. Eur dotacija socialinių paslaugų šakos kolektyvinės sutarties įsipareigojimams įgyvendinti, vadovaujantis </w:t>
      </w:r>
      <w:r w:rsidR="00FF39EA">
        <w:rPr>
          <w:szCs w:val="24"/>
        </w:rPr>
        <w:t>Lietuvos Respublikos socialinės apsaugos ir darbo ministro 2021 m. liepos 5 d. įsakymu Nr. A1-496 „Dėl Lietuvos Respublikos socialinės apsaugos ir darbo ministro 2021 m. sausio 13 d. įsakymo Nr. A1-23 „Dėl Lietuvos Respublikos valstybės biudžeto lėšų, skirtų socialinių paslaugų šakos kolektyvinės sutarties įsipareigojimams įgyvendinti, paskirstymo savivaldybėms patvirtinimo“ pakeitimo“;</w:t>
      </w:r>
    </w:p>
    <w:p w:rsidR="007D0C80" w:rsidRDefault="007D0C80" w:rsidP="000F421D">
      <w:pPr>
        <w:ind w:firstLine="540"/>
        <w:jc w:val="both"/>
        <w:rPr>
          <w:szCs w:val="24"/>
        </w:rPr>
      </w:pPr>
      <w:r>
        <w:rPr>
          <w:szCs w:val="24"/>
        </w:rPr>
        <w:lastRenderedPageBreak/>
        <w:t xml:space="preserve">didinama 830,3 tūkst. Eur dotacija </w:t>
      </w:r>
      <w:r w:rsidRPr="00810029">
        <w:rPr>
          <w:szCs w:val="24"/>
        </w:rPr>
        <w:t xml:space="preserve">vietinės reikšmės keliams tiesti, taisyti (remontuoti), rekonstruoti, prižiūrėti, saugaus eismo sąlygoms užtikrinti, šiems keliams inventorizuoti, vadovaujantis Lietuvos </w:t>
      </w:r>
      <w:r>
        <w:rPr>
          <w:szCs w:val="24"/>
        </w:rPr>
        <w:t xml:space="preserve">Respublikos susisiekimo ministro 2021 m. liepos 29 d. įsakymu Nr. 3-380 </w:t>
      </w:r>
      <w:r w:rsidRPr="00810029">
        <w:rPr>
          <w:szCs w:val="24"/>
        </w:rPr>
        <w:t>„Dėl Kelių priežiūros ir plėtros programos finansavimo lėšų savivaldybių valdomiems vietinės reikšmės keliams paskirstymo 2021 metais</w:t>
      </w:r>
      <w:r w:rsidR="002B1E19">
        <w:rPr>
          <w:szCs w:val="24"/>
        </w:rPr>
        <w:t xml:space="preserve"> sąrašo patvirtinimo</w:t>
      </w:r>
      <w:r w:rsidRPr="00810029">
        <w:rPr>
          <w:szCs w:val="24"/>
        </w:rPr>
        <w:t>“;</w:t>
      </w:r>
    </w:p>
    <w:p w:rsidR="006E64F6" w:rsidRDefault="006E64F6" w:rsidP="006E64F6">
      <w:pPr>
        <w:ind w:firstLine="540"/>
        <w:jc w:val="both"/>
        <w:rPr>
          <w:szCs w:val="24"/>
        </w:rPr>
      </w:pPr>
      <w:r>
        <w:rPr>
          <w:szCs w:val="24"/>
        </w:rPr>
        <w:t>didinama</w:t>
      </w:r>
      <w:r w:rsidRPr="00806049">
        <w:rPr>
          <w:szCs w:val="24"/>
        </w:rPr>
        <w:t xml:space="preserve"> </w:t>
      </w:r>
      <w:r>
        <w:rPr>
          <w:szCs w:val="24"/>
        </w:rPr>
        <w:t>23,6</w:t>
      </w:r>
      <w:r w:rsidRPr="00806049">
        <w:rPr>
          <w:szCs w:val="24"/>
        </w:rPr>
        <w:t xml:space="preserve"> tūkst. Eur dotacija LNSS įstaigų ir LNSS nepriklausančių įstaigų patirtoms išlaidoms, susijusioms su šių įstaigų darbuotojų darbo užmokesčio didinimu, kompensuoti, vadovaujantis Lietuvos Respublikos sveikatos apsaugos ministro 2021 m. </w:t>
      </w:r>
      <w:r>
        <w:rPr>
          <w:szCs w:val="24"/>
        </w:rPr>
        <w:t>birželio 8</w:t>
      </w:r>
      <w:r w:rsidRPr="00806049">
        <w:rPr>
          <w:szCs w:val="24"/>
        </w:rPr>
        <w:t xml:space="preserve"> d. įsakymu Nr. V-</w:t>
      </w:r>
      <w:r>
        <w:rPr>
          <w:szCs w:val="24"/>
        </w:rPr>
        <w:t>1358</w:t>
      </w:r>
      <w:r w:rsidRPr="00806049">
        <w:rPr>
          <w:szCs w:val="24"/>
        </w:rPr>
        <w:t xml:space="preserve">, 2021 m. </w:t>
      </w:r>
      <w:r>
        <w:rPr>
          <w:szCs w:val="24"/>
        </w:rPr>
        <w:t>birželio 30</w:t>
      </w:r>
      <w:r w:rsidRPr="00806049">
        <w:rPr>
          <w:szCs w:val="24"/>
        </w:rPr>
        <w:t xml:space="preserve"> d. įsakymu Nr. V-</w:t>
      </w:r>
      <w:r>
        <w:rPr>
          <w:szCs w:val="24"/>
        </w:rPr>
        <w:t>1527</w:t>
      </w:r>
      <w:r w:rsidRPr="00806049">
        <w:rPr>
          <w:szCs w:val="24"/>
        </w:rPr>
        <w:t xml:space="preserve">, 2021 m. </w:t>
      </w:r>
      <w:r>
        <w:rPr>
          <w:szCs w:val="24"/>
        </w:rPr>
        <w:t>rugpjūčio 23</w:t>
      </w:r>
      <w:r w:rsidRPr="00806049">
        <w:rPr>
          <w:szCs w:val="24"/>
        </w:rPr>
        <w:t xml:space="preserve"> d. įsakymu Nr. V-1</w:t>
      </w:r>
      <w:r>
        <w:rPr>
          <w:szCs w:val="24"/>
        </w:rPr>
        <w:t>916</w:t>
      </w:r>
      <w:r w:rsidRPr="00806049">
        <w:rPr>
          <w:szCs w:val="24"/>
        </w:rPr>
        <w:t xml:space="preserve"> „Dėl lėšų skyrimo LNSS įstaigų ir LNSS nepriklausančių įstaigų patirtoms išlaidoms, susijusioms su šių įstaigų darbuotojų darbo užmokesčio didinimu, kompensuoti“;</w:t>
      </w:r>
    </w:p>
    <w:p w:rsidR="006E64F6" w:rsidRDefault="003F05C6" w:rsidP="000F421D">
      <w:pPr>
        <w:ind w:firstLine="540"/>
        <w:jc w:val="both"/>
        <w:rPr>
          <w:szCs w:val="24"/>
        </w:rPr>
      </w:pPr>
      <w:r>
        <w:rPr>
          <w:szCs w:val="24"/>
        </w:rPr>
        <w:t>didinama 263,7</w:t>
      </w:r>
      <w:r w:rsidRPr="00806049">
        <w:rPr>
          <w:szCs w:val="24"/>
        </w:rPr>
        <w:t xml:space="preserve"> tūkst. Eur dotacija įstaigų patirtoms išlaidoms už skiepijimo nuo COVID-19 ligos paslaugas kompensuoti, vadovaujantis Lietuvos Respublikos sveikatos apsaugos ministro 2021 m. </w:t>
      </w:r>
      <w:r>
        <w:rPr>
          <w:szCs w:val="24"/>
        </w:rPr>
        <w:t>birželio</w:t>
      </w:r>
      <w:r w:rsidRPr="00806049">
        <w:rPr>
          <w:szCs w:val="24"/>
        </w:rPr>
        <w:t xml:space="preserve"> </w:t>
      </w:r>
      <w:r>
        <w:rPr>
          <w:szCs w:val="24"/>
        </w:rPr>
        <w:t>30</w:t>
      </w:r>
      <w:r w:rsidRPr="00806049">
        <w:rPr>
          <w:szCs w:val="24"/>
        </w:rPr>
        <w:t xml:space="preserve"> d. įsakymu Nr. V-</w:t>
      </w:r>
      <w:r>
        <w:rPr>
          <w:szCs w:val="24"/>
        </w:rPr>
        <w:t xml:space="preserve">1555 </w:t>
      </w:r>
      <w:r w:rsidRPr="00806049">
        <w:rPr>
          <w:szCs w:val="24"/>
        </w:rPr>
        <w:t xml:space="preserve"> „Dėl įstaigų patirtų išlaidų už skiepijimo nuo COVID-19 ligos (koronaviruso infekcijos) paslaugas kompensavimo“;</w:t>
      </w:r>
      <w:r w:rsidR="002F51D6">
        <w:rPr>
          <w:szCs w:val="24"/>
        </w:rPr>
        <w:t xml:space="preserve"> 2021 m. rugpjūčio 18 d. įsakym</w:t>
      </w:r>
      <w:r w:rsidR="00901071">
        <w:rPr>
          <w:szCs w:val="24"/>
        </w:rPr>
        <w:t>ais</w:t>
      </w:r>
      <w:r w:rsidR="002F51D6">
        <w:rPr>
          <w:szCs w:val="24"/>
        </w:rPr>
        <w:t xml:space="preserve"> Nr. V-1886</w:t>
      </w:r>
      <w:r w:rsidR="00901071">
        <w:rPr>
          <w:szCs w:val="24"/>
        </w:rPr>
        <w:t xml:space="preserve"> ir</w:t>
      </w:r>
      <w:r w:rsidR="002F51D6">
        <w:rPr>
          <w:szCs w:val="24"/>
        </w:rPr>
        <w:t xml:space="preserve"> Nr. V-1885, </w:t>
      </w:r>
      <w:r w:rsidR="00793143">
        <w:rPr>
          <w:szCs w:val="24"/>
        </w:rPr>
        <w:t>2021 m. rugsėjo 2 d. įsakymu Nr. V-1990</w:t>
      </w:r>
      <w:r w:rsidR="002F51D6">
        <w:rPr>
          <w:szCs w:val="24"/>
        </w:rPr>
        <w:t xml:space="preserve"> „Dėl lėšų skyrimo asmens sveikatos priežiūros įstaigoms“</w:t>
      </w:r>
      <w:r w:rsidR="00793143">
        <w:rPr>
          <w:szCs w:val="24"/>
        </w:rPr>
        <w:t>;</w:t>
      </w:r>
    </w:p>
    <w:p w:rsidR="002707CB" w:rsidRDefault="00637E8D" w:rsidP="00A76E3F">
      <w:pPr>
        <w:ind w:firstLine="540"/>
        <w:jc w:val="both"/>
        <w:rPr>
          <w:szCs w:val="24"/>
        </w:rPr>
      </w:pPr>
      <w:r>
        <w:rPr>
          <w:szCs w:val="24"/>
        </w:rPr>
        <w:t xml:space="preserve">mažinama 309,7 tūkst. Eur dotacija </w:t>
      </w:r>
      <w:r w:rsidRPr="00806049">
        <w:rPr>
          <w:noProof/>
          <w:szCs w:val="24"/>
        </w:rPr>
        <w:t xml:space="preserve">išlaidoms, susijusioms su pedagoginių darbuotojų skaičiaus optimizavimu, apmokėti, vadovaujantis </w:t>
      </w:r>
      <w:r w:rsidRPr="00806049">
        <w:rPr>
          <w:szCs w:val="24"/>
        </w:rPr>
        <w:t xml:space="preserve">Lietuvos Respublikos </w:t>
      </w:r>
      <w:r w:rsidRPr="00806049">
        <w:rPr>
          <w:color w:val="000000"/>
          <w:szCs w:val="24"/>
        </w:rPr>
        <w:t>švietimo, mokslo ir sporto ministro 202</w:t>
      </w:r>
      <w:r w:rsidR="00D037F2">
        <w:rPr>
          <w:color w:val="000000"/>
          <w:szCs w:val="24"/>
        </w:rPr>
        <w:t>1</w:t>
      </w:r>
      <w:r w:rsidRPr="00806049">
        <w:rPr>
          <w:color w:val="000000"/>
          <w:szCs w:val="24"/>
        </w:rPr>
        <w:t xml:space="preserve"> m. </w:t>
      </w:r>
      <w:r w:rsidR="00D037F2">
        <w:rPr>
          <w:color w:val="000000"/>
          <w:szCs w:val="24"/>
        </w:rPr>
        <w:t xml:space="preserve">birželio 14 </w:t>
      </w:r>
      <w:r w:rsidRPr="00806049">
        <w:rPr>
          <w:color w:val="000000"/>
          <w:szCs w:val="24"/>
        </w:rPr>
        <w:t>d. įsakymu Nr. V-</w:t>
      </w:r>
      <w:r w:rsidR="00D037F2">
        <w:rPr>
          <w:color w:val="000000"/>
          <w:szCs w:val="24"/>
        </w:rPr>
        <w:t>1114</w:t>
      </w:r>
      <w:r w:rsidRPr="00806049">
        <w:rPr>
          <w:color w:val="000000"/>
          <w:szCs w:val="24"/>
        </w:rPr>
        <w:t xml:space="preserve"> „</w:t>
      </w:r>
      <w:r w:rsidR="00240818">
        <w:rPr>
          <w:color w:val="000000"/>
          <w:szCs w:val="24"/>
        </w:rPr>
        <w:t xml:space="preserve"> Dėl </w:t>
      </w:r>
      <w:r w:rsidRPr="00806049">
        <w:rPr>
          <w:color w:val="000000"/>
          <w:szCs w:val="24"/>
        </w:rPr>
        <w:t xml:space="preserve">Lietuvos Respublikos </w:t>
      </w:r>
      <w:r w:rsidR="00240818">
        <w:rPr>
          <w:color w:val="000000"/>
          <w:szCs w:val="24"/>
        </w:rPr>
        <w:t xml:space="preserve">2021 metų </w:t>
      </w:r>
      <w:r w:rsidRPr="00806049">
        <w:rPr>
          <w:color w:val="000000"/>
          <w:szCs w:val="24"/>
        </w:rPr>
        <w:t>valstybės biudžeto lėšų, skirtų išlaidoms, susijusioms su valstybinių ir savivaldybių mokyklų mokytojų, dirbančių pagal ikimokyklinio, priešmokyklinio, bendrojo ugdymo ir profesinio mokymo programas, skaičiaus optimizavimu, apmokėti, paskirstym</w:t>
      </w:r>
      <w:r w:rsidR="00240818">
        <w:rPr>
          <w:color w:val="000000"/>
          <w:szCs w:val="24"/>
        </w:rPr>
        <w:t>o</w:t>
      </w:r>
      <w:r w:rsidRPr="00806049">
        <w:rPr>
          <w:color w:val="000000"/>
          <w:szCs w:val="24"/>
        </w:rPr>
        <w:t xml:space="preserve"> patvirtinimo“</w:t>
      </w:r>
      <w:r w:rsidR="00FB6BFA">
        <w:rPr>
          <w:color w:val="000000"/>
          <w:szCs w:val="24"/>
        </w:rPr>
        <w:t xml:space="preserve"> ir 2021 m. liepos 12 d. įsakymu Nr. V-1268 </w:t>
      </w:r>
      <w:r w:rsidR="00FB6BFA" w:rsidRPr="00806049">
        <w:rPr>
          <w:color w:val="000000"/>
          <w:szCs w:val="24"/>
        </w:rPr>
        <w:t>„</w:t>
      </w:r>
      <w:r w:rsidR="00FB6BFA">
        <w:rPr>
          <w:color w:val="000000"/>
          <w:szCs w:val="24"/>
        </w:rPr>
        <w:t xml:space="preserve"> Dėl </w:t>
      </w:r>
      <w:r w:rsidR="00FB6BFA" w:rsidRPr="00806049">
        <w:rPr>
          <w:color w:val="000000"/>
          <w:szCs w:val="24"/>
        </w:rPr>
        <w:t xml:space="preserve">Lietuvos Respublikos </w:t>
      </w:r>
      <w:r w:rsidR="00FB6BFA">
        <w:rPr>
          <w:color w:val="000000"/>
          <w:szCs w:val="24"/>
        </w:rPr>
        <w:t xml:space="preserve">2021 metų </w:t>
      </w:r>
      <w:r w:rsidR="00FB6BFA" w:rsidRPr="00806049">
        <w:rPr>
          <w:color w:val="000000"/>
          <w:szCs w:val="24"/>
        </w:rPr>
        <w:t>valstybės biudžeto lėšų, skirtų išlaidoms, susijusioms su valstybinių ir savivaldybių mokyklų mokytojų, dirbančių pagal ikimokyklinio, priešmokyklinio, bendrojo ugdymo ir profesinio mokymo programas, skaičiaus optimizavimu, apmokėti, paskirstym</w:t>
      </w:r>
      <w:r w:rsidR="00FB6BFA">
        <w:rPr>
          <w:color w:val="000000"/>
          <w:szCs w:val="24"/>
        </w:rPr>
        <w:t>o</w:t>
      </w:r>
      <w:r w:rsidR="00FB6BFA" w:rsidRPr="00806049">
        <w:rPr>
          <w:color w:val="000000"/>
          <w:szCs w:val="24"/>
        </w:rPr>
        <w:t xml:space="preserve"> patvirtinimo“</w:t>
      </w:r>
      <w:r w:rsidR="00FB6BFA">
        <w:rPr>
          <w:color w:val="000000"/>
          <w:szCs w:val="24"/>
        </w:rPr>
        <w:t xml:space="preserve"> pakeitimo</w:t>
      </w:r>
      <w:r w:rsidRPr="00806049">
        <w:rPr>
          <w:szCs w:val="24"/>
        </w:rPr>
        <w:t>;</w:t>
      </w:r>
    </w:p>
    <w:p w:rsidR="00FB6BFA" w:rsidRDefault="00FB6BFA" w:rsidP="00A76E3F">
      <w:pPr>
        <w:ind w:firstLine="540"/>
        <w:jc w:val="both"/>
        <w:rPr>
          <w:szCs w:val="24"/>
        </w:rPr>
      </w:pPr>
      <w:r>
        <w:rPr>
          <w:szCs w:val="24"/>
        </w:rPr>
        <w:t xml:space="preserve">skiriama 189,8 tūkst. Eur dotacija </w:t>
      </w:r>
      <w:r w:rsidRPr="00FB6BFA">
        <w:rPr>
          <w:szCs w:val="24"/>
        </w:rPr>
        <w:t>socialinių paslaugų srities darbuotojų minimaliesiems pareiginės algos pastoviosios dalies koeficientams ir socialinių darbuotojų pareiginės algos pastoviajai daliai didinti</w:t>
      </w:r>
      <w:r w:rsidR="00422E59">
        <w:rPr>
          <w:szCs w:val="24"/>
        </w:rPr>
        <w:t>, vadovaujantis Lietuvos Respublikos socialinės apsaugos ir darbo ministro 2021 m. birželio 23 d. įsakymu Nr. A1-467 „Dėl lėšų paskirstymo savivaldybėms socialinių paslaugų srities darbuotojų minimaliems pareiginės algos pastoviosios dalies koeficientams ir socialinių darbuotojų pareiginės algos pastoviajai daliai didinti, atsižvelgiant į jų turimą kvalifikacinę kategoriją, patvirtinimo“.</w:t>
      </w:r>
    </w:p>
    <w:p w:rsidR="005D0E73" w:rsidRPr="00806049" w:rsidRDefault="00784B98" w:rsidP="005D0E73">
      <w:pPr>
        <w:ind w:firstLine="540"/>
        <w:jc w:val="both"/>
        <w:rPr>
          <w:szCs w:val="24"/>
        </w:rPr>
      </w:pPr>
      <w:r w:rsidRPr="00806049">
        <w:rPr>
          <w:szCs w:val="24"/>
        </w:rPr>
        <w:t>Dėl aukščiau nurodytų priežasčių tokia pač</w:t>
      </w:r>
      <w:r w:rsidR="00E03BDC" w:rsidRPr="00806049">
        <w:rPr>
          <w:szCs w:val="24"/>
        </w:rPr>
        <w:t>ia suma, kaip pajamas, siūloma didinti</w:t>
      </w:r>
      <w:r w:rsidRPr="00806049">
        <w:rPr>
          <w:szCs w:val="24"/>
        </w:rPr>
        <w:t xml:space="preserve"> </w:t>
      </w:r>
      <w:r w:rsidR="001926BB">
        <w:rPr>
          <w:szCs w:val="24"/>
        </w:rPr>
        <w:t>11713,9</w:t>
      </w:r>
      <w:r w:rsidR="00402628" w:rsidRPr="00806049">
        <w:rPr>
          <w:szCs w:val="24"/>
        </w:rPr>
        <w:t> </w:t>
      </w:r>
      <w:r w:rsidRPr="00806049">
        <w:rPr>
          <w:noProof/>
          <w:szCs w:val="24"/>
        </w:rPr>
        <w:t>tūkst.</w:t>
      </w:r>
      <w:r w:rsidR="00402628" w:rsidRPr="00806049">
        <w:rPr>
          <w:noProof/>
          <w:szCs w:val="24"/>
        </w:rPr>
        <w:t> </w:t>
      </w:r>
      <w:r w:rsidRPr="00806049">
        <w:rPr>
          <w:noProof/>
          <w:szCs w:val="24"/>
        </w:rPr>
        <w:t>Eur</w:t>
      </w:r>
      <w:r w:rsidRPr="00806049">
        <w:rPr>
          <w:szCs w:val="24"/>
        </w:rPr>
        <w:t xml:space="preserve"> Savivaldybės biudžeto asignavimus (sprendimo 1 priedas)</w:t>
      </w:r>
      <w:r w:rsidR="00172934" w:rsidRPr="00806049">
        <w:rPr>
          <w:szCs w:val="24"/>
        </w:rPr>
        <w:t xml:space="preserve"> </w:t>
      </w:r>
      <w:r w:rsidR="00172934" w:rsidRPr="00806049">
        <w:rPr>
          <w:b/>
          <w:szCs w:val="24"/>
        </w:rPr>
        <w:t>Savivaldybės administracijai</w:t>
      </w:r>
      <w:r w:rsidRPr="00806049">
        <w:rPr>
          <w:szCs w:val="24"/>
        </w:rPr>
        <w:t>, iš jų:</w:t>
      </w:r>
      <w:bookmarkEnd w:id="0"/>
    </w:p>
    <w:p w:rsidR="003023BE" w:rsidRPr="00806049" w:rsidRDefault="0007744A" w:rsidP="00B54BB3">
      <w:pPr>
        <w:ind w:firstLine="567"/>
        <w:jc w:val="both"/>
        <w:rPr>
          <w:szCs w:val="24"/>
        </w:rPr>
      </w:pPr>
      <w:r w:rsidRPr="00806049">
        <w:rPr>
          <w:b/>
          <w:szCs w:val="24"/>
        </w:rPr>
        <w:t>Savivaldybės valdymo programai</w:t>
      </w:r>
      <w:r w:rsidRPr="00806049">
        <w:rPr>
          <w:szCs w:val="24"/>
        </w:rPr>
        <w:t xml:space="preserve"> </w:t>
      </w:r>
      <w:r w:rsidR="00287D70" w:rsidRPr="00806049">
        <w:rPr>
          <w:szCs w:val="24"/>
        </w:rPr>
        <w:t>vykdyti</w:t>
      </w:r>
      <w:r w:rsidR="002A2622" w:rsidRPr="00806049">
        <w:rPr>
          <w:szCs w:val="24"/>
        </w:rPr>
        <w:t xml:space="preserve"> </w:t>
      </w:r>
      <w:r w:rsidR="00982D51" w:rsidRPr="00806049">
        <w:rPr>
          <w:szCs w:val="24"/>
        </w:rPr>
        <w:t xml:space="preserve">siūloma </w:t>
      </w:r>
      <w:r w:rsidR="003023BE" w:rsidRPr="00806049">
        <w:rPr>
          <w:szCs w:val="24"/>
        </w:rPr>
        <w:t>didinti</w:t>
      </w:r>
      <w:r w:rsidR="00982D51" w:rsidRPr="00806049">
        <w:rPr>
          <w:szCs w:val="24"/>
        </w:rPr>
        <w:t xml:space="preserve"> </w:t>
      </w:r>
      <w:r w:rsidR="00ED121A">
        <w:rPr>
          <w:szCs w:val="24"/>
        </w:rPr>
        <w:t>323,6</w:t>
      </w:r>
      <w:r w:rsidR="00982D51" w:rsidRPr="00806049">
        <w:rPr>
          <w:szCs w:val="24"/>
        </w:rPr>
        <w:t xml:space="preserve"> </w:t>
      </w:r>
      <w:r w:rsidR="002A2622" w:rsidRPr="00806049">
        <w:rPr>
          <w:szCs w:val="24"/>
        </w:rPr>
        <w:t>tūkst. Eur</w:t>
      </w:r>
      <w:r w:rsidR="003023BE" w:rsidRPr="00806049">
        <w:rPr>
          <w:szCs w:val="24"/>
        </w:rPr>
        <w:t>, iš jų:</w:t>
      </w:r>
    </w:p>
    <w:p w:rsidR="00486A6B" w:rsidRDefault="00D3176C" w:rsidP="006242D2">
      <w:pPr>
        <w:ind w:firstLine="567"/>
        <w:jc w:val="both"/>
        <w:rPr>
          <w:szCs w:val="24"/>
        </w:rPr>
      </w:pPr>
      <w:r w:rsidRPr="00806049">
        <w:rPr>
          <w:i/>
          <w:szCs w:val="24"/>
        </w:rPr>
        <w:t xml:space="preserve">iš savivaldybės biudžeto lėšų </w:t>
      </w:r>
      <w:r w:rsidR="00ED121A" w:rsidRPr="00ED121A">
        <w:rPr>
          <w:szCs w:val="24"/>
        </w:rPr>
        <w:t>didinama</w:t>
      </w:r>
      <w:r w:rsidRPr="00806049">
        <w:rPr>
          <w:szCs w:val="24"/>
        </w:rPr>
        <w:t xml:space="preserve"> </w:t>
      </w:r>
      <w:r w:rsidR="00ED121A">
        <w:rPr>
          <w:szCs w:val="24"/>
        </w:rPr>
        <w:t>177,9</w:t>
      </w:r>
      <w:r w:rsidRPr="00806049">
        <w:rPr>
          <w:szCs w:val="24"/>
        </w:rPr>
        <w:t xml:space="preserve"> tūkst. Eur</w:t>
      </w:r>
      <w:r w:rsidR="00F4166D">
        <w:rPr>
          <w:szCs w:val="24"/>
        </w:rPr>
        <w:t xml:space="preserve">, iš jų: </w:t>
      </w:r>
      <w:r w:rsidR="00466435">
        <w:rPr>
          <w:szCs w:val="24"/>
        </w:rPr>
        <w:t>50</w:t>
      </w:r>
      <w:r w:rsidR="008A39DA">
        <w:rPr>
          <w:szCs w:val="24"/>
        </w:rPr>
        <w:t>,4</w:t>
      </w:r>
      <w:r w:rsidR="00F4166D">
        <w:rPr>
          <w:szCs w:val="24"/>
        </w:rPr>
        <w:t xml:space="preserve"> tūkst. Eur </w:t>
      </w:r>
      <w:r w:rsidR="001F4517">
        <w:rPr>
          <w:szCs w:val="24"/>
        </w:rPr>
        <w:t xml:space="preserve">– </w:t>
      </w:r>
      <w:r w:rsidR="008A39DA">
        <w:rPr>
          <w:szCs w:val="24"/>
        </w:rPr>
        <w:t>s</w:t>
      </w:r>
      <w:r w:rsidR="008A39DA" w:rsidRPr="004477D6">
        <w:rPr>
          <w:szCs w:val="24"/>
        </w:rPr>
        <w:t>avivaldybės admi</w:t>
      </w:r>
      <w:r w:rsidR="008A39DA">
        <w:rPr>
          <w:szCs w:val="24"/>
        </w:rPr>
        <w:t>nistracijos veiklos užtikrinimui</w:t>
      </w:r>
      <w:r w:rsidR="00466435">
        <w:rPr>
          <w:szCs w:val="24"/>
        </w:rPr>
        <w:t xml:space="preserve"> (prekėms ir paslaugoms įsigyti, baldams atnaujinti, mokesčiams už banko paslaugas apmokėti)</w:t>
      </w:r>
      <w:r w:rsidR="00C16337">
        <w:rPr>
          <w:szCs w:val="24"/>
        </w:rPr>
        <w:t>;</w:t>
      </w:r>
      <w:r w:rsidR="00466435">
        <w:rPr>
          <w:szCs w:val="24"/>
        </w:rPr>
        <w:t xml:space="preserve"> 38,0 tūkst. Eur</w:t>
      </w:r>
      <w:r w:rsidR="001F4517">
        <w:rPr>
          <w:szCs w:val="24"/>
        </w:rPr>
        <w:t xml:space="preserve"> –</w:t>
      </w:r>
      <w:r w:rsidR="00466435">
        <w:rPr>
          <w:szCs w:val="24"/>
        </w:rPr>
        <w:t xml:space="preserve"> pastato Liepų g. 11 </w:t>
      </w:r>
      <w:r w:rsidR="00C16337">
        <w:rPr>
          <w:szCs w:val="24"/>
        </w:rPr>
        <w:t xml:space="preserve">ir 24,5 tūkst. Eur  pastato Danės g. 17 </w:t>
      </w:r>
      <w:r w:rsidR="00466435">
        <w:rPr>
          <w:szCs w:val="24"/>
        </w:rPr>
        <w:t>vidaus remonto darbams atlikti</w:t>
      </w:r>
      <w:r w:rsidR="00C16337">
        <w:rPr>
          <w:szCs w:val="24"/>
        </w:rPr>
        <w:t xml:space="preserve">; </w:t>
      </w:r>
      <w:r w:rsidR="00466435">
        <w:rPr>
          <w:szCs w:val="24"/>
        </w:rPr>
        <w:t xml:space="preserve"> </w:t>
      </w:r>
      <w:r w:rsidR="00C16337">
        <w:rPr>
          <w:szCs w:val="24"/>
        </w:rPr>
        <w:t>20,0 tūkst. Eur</w:t>
      </w:r>
      <w:r w:rsidR="001F4517">
        <w:rPr>
          <w:szCs w:val="24"/>
        </w:rPr>
        <w:t xml:space="preserve"> –</w:t>
      </w:r>
      <w:r w:rsidR="00C16337">
        <w:rPr>
          <w:szCs w:val="24"/>
        </w:rPr>
        <w:t xml:space="preserve"> teismo išlaidų apmokėjimui dėl padidėjusių išlaidų teisinėms paslaugoms; </w:t>
      </w:r>
      <w:r w:rsidR="00733A6D">
        <w:rPr>
          <w:szCs w:val="24"/>
        </w:rPr>
        <w:t xml:space="preserve">15,0 tūkst. Eur </w:t>
      </w:r>
      <w:r w:rsidR="001F4517">
        <w:rPr>
          <w:szCs w:val="24"/>
        </w:rPr>
        <w:t xml:space="preserve">– </w:t>
      </w:r>
      <w:r w:rsidR="00733A6D">
        <w:rPr>
          <w:szCs w:val="24"/>
        </w:rPr>
        <w:t xml:space="preserve">mokymų organizavimui bei administracijos mikroklimato tyrimui atlikti; </w:t>
      </w:r>
      <w:r w:rsidR="00733A6D" w:rsidRPr="005E1E68">
        <w:rPr>
          <w:szCs w:val="24"/>
        </w:rPr>
        <w:t xml:space="preserve">15,0 tūkst. Eur </w:t>
      </w:r>
      <w:r w:rsidR="001F4517">
        <w:rPr>
          <w:szCs w:val="24"/>
        </w:rPr>
        <w:t xml:space="preserve">– </w:t>
      </w:r>
      <w:r w:rsidR="00733A6D" w:rsidRPr="005E1E68">
        <w:rPr>
          <w:szCs w:val="24"/>
        </w:rPr>
        <w:t>komunalinių mokesčių apmokėjimui</w:t>
      </w:r>
      <w:r w:rsidR="00BE21EF" w:rsidRPr="005E1E68">
        <w:rPr>
          <w:szCs w:val="24"/>
        </w:rPr>
        <w:t>;</w:t>
      </w:r>
      <w:r w:rsidR="00733A6D">
        <w:rPr>
          <w:szCs w:val="24"/>
        </w:rPr>
        <w:t xml:space="preserve"> 12,0 tūkst. Eur</w:t>
      </w:r>
      <w:r w:rsidR="001F4517">
        <w:rPr>
          <w:szCs w:val="24"/>
        </w:rPr>
        <w:t xml:space="preserve"> –</w:t>
      </w:r>
      <w:r w:rsidR="00733A6D">
        <w:rPr>
          <w:szCs w:val="24"/>
        </w:rPr>
        <w:t xml:space="preserve"> Galinio Pylimo g. esančių patalpų remontui</w:t>
      </w:r>
      <w:r w:rsidR="00BE21EF">
        <w:rPr>
          <w:szCs w:val="24"/>
        </w:rPr>
        <w:t xml:space="preserve">; 3,0 tūkst. Eur </w:t>
      </w:r>
      <w:r w:rsidR="001F4517">
        <w:rPr>
          <w:szCs w:val="24"/>
        </w:rPr>
        <w:t xml:space="preserve">– </w:t>
      </w:r>
      <w:r w:rsidR="00BE21EF">
        <w:rPr>
          <w:szCs w:val="24"/>
        </w:rPr>
        <w:t>d</w:t>
      </w:r>
      <w:r w:rsidR="00BE21EF" w:rsidRPr="00F02B23">
        <w:rPr>
          <w:szCs w:val="24"/>
        </w:rPr>
        <w:t>augiabučių gyvenamųjų namų žemės nuomos mokesčio paskirstymo ir a</w:t>
      </w:r>
      <w:r w:rsidR="00BE21EF">
        <w:rPr>
          <w:szCs w:val="24"/>
        </w:rPr>
        <w:t>dministravimo paslaugos pirkimui;</w:t>
      </w:r>
    </w:p>
    <w:p w:rsidR="00E96287" w:rsidRDefault="00E96287" w:rsidP="006242D2">
      <w:pPr>
        <w:ind w:firstLine="567"/>
        <w:jc w:val="both"/>
        <w:rPr>
          <w:szCs w:val="24"/>
        </w:rPr>
      </w:pPr>
      <w:r w:rsidRPr="00E96287">
        <w:rPr>
          <w:i/>
          <w:szCs w:val="24"/>
        </w:rPr>
        <w:t xml:space="preserve">iš specialios tikslinės dotacijos valstybinėms (valstybės perduotoms savivaldybėms) funkcijoms atlikti lėšų </w:t>
      </w:r>
      <w:r>
        <w:rPr>
          <w:szCs w:val="24"/>
        </w:rPr>
        <w:t xml:space="preserve">didinama 59,4 tūkst. Eur, iš jų: </w:t>
      </w:r>
    </w:p>
    <w:p w:rsidR="00E96287" w:rsidRPr="004157DA" w:rsidRDefault="00E96287" w:rsidP="006242D2">
      <w:pPr>
        <w:ind w:firstLine="567"/>
        <w:jc w:val="both"/>
        <w:rPr>
          <w:szCs w:val="24"/>
        </w:rPr>
      </w:pPr>
      <w:r>
        <w:rPr>
          <w:szCs w:val="24"/>
        </w:rPr>
        <w:t xml:space="preserve">didinama 60,2 tūkst. Eur </w:t>
      </w:r>
      <w:r w:rsidR="00B95EF9">
        <w:rPr>
          <w:szCs w:val="24"/>
        </w:rPr>
        <w:t xml:space="preserve">– </w:t>
      </w:r>
      <w:r>
        <w:rPr>
          <w:szCs w:val="24"/>
        </w:rPr>
        <w:t xml:space="preserve">socialinių paslaugų </w:t>
      </w:r>
      <w:r w:rsidRPr="004157DA">
        <w:rPr>
          <w:szCs w:val="24"/>
        </w:rPr>
        <w:t>administravimui pagal Lietuvos Respublikos socialinės apsaugos ir darbo ministro 2021 m. birželio 11 d. įsakymą Nr. A1-443</w:t>
      </w:r>
      <w:r w:rsidR="00D17346">
        <w:rPr>
          <w:szCs w:val="24"/>
        </w:rPr>
        <w:t xml:space="preserve"> ir 2021m. rugpjūčio 18 d. įsakymu Nr. A1-608</w:t>
      </w:r>
      <w:r w:rsidRPr="004157DA">
        <w:rPr>
          <w:szCs w:val="24"/>
        </w:rPr>
        <w:t>;</w:t>
      </w:r>
    </w:p>
    <w:p w:rsidR="00E96287" w:rsidRDefault="00E96287" w:rsidP="006242D2">
      <w:pPr>
        <w:ind w:firstLine="567"/>
        <w:jc w:val="both"/>
        <w:rPr>
          <w:szCs w:val="24"/>
        </w:rPr>
      </w:pPr>
      <w:r>
        <w:rPr>
          <w:szCs w:val="24"/>
        </w:rPr>
        <w:t xml:space="preserve">mažinama 0,8 tūkst. Eur </w:t>
      </w:r>
      <w:r w:rsidR="00B95EF9">
        <w:rPr>
          <w:szCs w:val="24"/>
        </w:rPr>
        <w:t xml:space="preserve">– </w:t>
      </w:r>
      <w:r>
        <w:rPr>
          <w:szCs w:val="24"/>
        </w:rPr>
        <w:t xml:space="preserve">socialinės paramos mokiniams administravimui </w:t>
      </w:r>
      <w:r w:rsidRPr="00230E66">
        <w:rPr>
          <w:szCs w:val="24"/>
        </w:rPr>
        <w:t xml:space="preserve">pagal </w:t>
      </w:r>
      <w:r w:rsidR="00CA4FD2" w:rsidRPr="00230E66">
        <w:rPr>
          <w:szCs w:val="24"/>
        </w:rPr>
        <w:t>Lietuvos Respublikos socialinės apsaugos ir darbo ministro 2021 m. rugpjūčio 18 d. įsakymą Nr. A1-608.</w:t>
      </w:r>
    </w:p>
    <w:p w:rsidR="00BE21EF" w:rsidRPr="00806049" w:rsidRDefault="00D3176C" w:rsidP="006A3A84">
      <w:pPr>
        <w:ind w:firstLine="567"/>
        <w:jc w:val="both"/>
        <w:rPr>
          <w:szCs w:val="24"/>
        </w:rPr>
      </w:pPr>
      <w:r w:rsidRPr="00806049">
        <w:rPr>
          <w:szCs w:val="24"/>
        </w:rPr>
        <w:t xml:space="preserve"> </w:t>
      </w:r>
      <w:r w:rsidR="006A3A84" w:rsidRPr="00806049">
        <w:rPr>
          <w:i/>
          <w:szCs w:val="24"/>
        </w:rPr>
        <w:t xml:space="preserve">iš dotacijos savivaldybių patirtoms materialinių išteklių teikimo, siekiant šalinti COVID-19 ligos padarinius ir valdyti jos plitimą esant valstybės lygio ekstremaliajai situacijai, išlaidoms </w:t>
      </w:r>
      <w:r w:rsidR="006A3A84" w:rsidRPr="00806049">
        <w:rPr>
          <w:i/>
          <w:szCs w:val="24"/>
        </w:rPr>
        <w:lastRenderedPageBreak/>
        <w:t xml:space="preserve">kompensuoti lėšų </w:t>
      </w:r>
      <w:r w:rsidR="00A179B3">
        <w:rPr>
          <w:szCs w:val="24"/>
        </w:rPr>
        <w:t>didinama</w:t>
      </w:r>
      <w:r w:rsidR="006A3A84" w:rsidRPr="00806049">
        <w:rPr>
          <w:szCs w:val="24"/>
        </w:rPr>
        <w:t xml:space="preserve"> </w:t>
      </w:r>
      <w:r w:rsidR="00BE21EF">
        <w:rPr>
          <w:szCs w:val="24"/>
        </w:rPr>
        <w:t>86,3</w:t>
      </w:r>
      <w:r w:rsidR="006A3A84" w:rsidRPr="00806049">
        <w:rPr>
          <w:szCs w:val="24"/>
        </w:rPr>
        <w:t xml:space="preserve"> tūkst. Eur pagal Lietuvos Respublikos Vyriausybės 2021 m. </w:t>
      </w:r>
      <w:r w:rsidR="00BE21EF">
        <w:rPr>
          <w:szCs w:val="24"/>
        </w:rPr>
        <w:t xml:space="preserve">rugpjūčio </w:t>
      </w:r>
      <w:r w:rsidR="001B4316" w:rsidRPr="00806049">
        <w:rPr>
          <w:szCs w:val="24"/>
        </w:rPr>
        <w:t xml:space="preserve">4 d. nutarimą Nr. </w:t>
      </w:r>
      <w:r w:rsidR="00BE21EF">
        <w:rPr>
          <w:szCs w:val="24"/>
        </w:rPr>
        <w:t>624</w:t>
      </w:r>
      <w:r w:rsidR="00E96287">
        <w:rPr>
          <w:szCs w:val="24"/>
        </w:rPr>
        <w:t>.</w:t>
      </w:r>
    </w:p>
    <w:p w:rsidR="00BD4F03" w:rsidRDefault="00B54BB3" w:rsidP="00BD4F03">
      <w:pPr>
        <w:ind w:firstLine="567"/>
        <w:jc w:val="both"/>
        <w:rPr>
          <w:szCs w:val="24"/>
        </w:rPr>
      </w:pPr>
      <w:r w:rsidRPr="005E1E68">
        <w:rPr>
          <w:b/>
          <w:szCs w:val="24"/>
        </w:rPr>
        <w:t>Sveikatos apsaugos programai</w:t>
      </w:r>
      <w:r w:rsidRPr="00806049">
        <w:rPr>
          <w:b/>
          <w:szCs w:val="24"/>
        </w:rPr>
        <w:t xml:space="preserve"> </w:t>
      </w:r>
      <w:r w:rsidRPr="00806049">
        <w:rPr>
          <w:szCs w:val="24"/>
        </w:rPr>
        <w:t xml:space="preserve">vykdyti siūloma didinti </w:t>
      </w:r>
      <w:r w:rsidR="00832E16">
        <w:rPr>
          <w:szCs w:val="24"/>
        </w:rPr>
        <w:t>594,0</w:t>
      </w:r>
      <w:r w:rsidRPr="00806049">
        <w:rPr>
          <w:szCs w:val="24"/>
        </w:rPr>
        <w:t xml:space="preserve"> tūkst</w:t>
      </w:r>
      <w:r w:rsidR="00BD4F03" w:rsidRPr="00806049">
        <w:rPr>
          <w:szCs w:val="24"/>
        </w:rPr>
        <w:t>. Eur, iš jų:</w:t>
      </w:r>
    </w:p>
    <w:p w:rsidR="00832E16" w:rsidRDefault="00832E16" w:rsidP="00BD4F03">
      <w:pPr>
        <w:ind w:firstLine="567"/>
        <w:jc w:val="both"/>
        <w:rPr>
          <w:noProof/>
          <w:szCs w:val="24"/>
        </w:rPr>
      </w:pPr>
      <w:r w:rsidRPr="00806049">
        <w:rPr>
          <w:i/>
          <w:szCs w:val="24"/>
        </w:rPr>
        <w:t xml:space="preserve">iš savivaldybės biudžeto lėšų </w:t>
      </w:r>
      <w:r w:rsidRPr="00ED121A">
        <w:rPr>
          <w:szCs w:val="24"/>
        </w:rPr>
        <w:t>didinama</w:t>
      </w:r>
      <w:r w:rsidRPr="00806049">
        <w:rPr>
          <w:szCs w:val="24"/>
        </w:rPr>
        <w:t xml:space="preserve"> </w:t>
      </w:r>
      <w:r>
        <w:rPr>
          <w:szCs w:val="24"/>
        </w:rPr>
        <w:t>301,6</w:t>
      </w:r>
      <w:r w:rsidRPr="00806049">
        <w:rPr>
          <w:szCs w:val="24"/>
        </w:rPr>
        <w:t xml:space="preserve"> tūkst. Eur</w:t>
      </w:r>
      <w:r>
        <w:rPr>
          <w:szCs w:val="24"/>
        </w:rPr>
        <w:t>, iš jų:</w:t>
      </w:r>
      <w:r w:rsidR="001A3961">
        <w:rPr>
          <w:szCs w:val="24"/>
        </w:rPr>
        <w:t xml:space="preserve"> 200,0 tūkst. Eur </w:t>
      </w:r>
      <w:r w:rsidR="00EB1ABA">
        <w:rPr>
          <w:szCs w:val="24"/>
        </w:rPr>
        <w:t xml:space="preserve">– </w:t>
      </w:r>
      <w:r w:rsidR="001A3961" w:rsidRPr="00303E17">
        <w:rPr>
          <w:noProof/>
          <w:szCs w:val="24"/>
        </w:rPr>
        <w:t>VšĮ Klaipėdos vaikų ligon</w:t>
      </w:r>
      <w:r w:rsidR="001A3961">
        <w:rPr>
          <w:noProof/>
          <w:szCs w:val="24"/>
        </w:rPr>
        <w:t>inės įstatini</w:t>
      </w:r>
      <w:r w:rsidR="000C3E9D">
        <w:rPr>
          <w:noProof/>
          <w:szCs w:val="24"/>
        </w:rPr>
        <w:t>am</w:t>
      </w:r>
      <w:r w:rsidR="001A3961">
        <w:rPr>
          <w:noProof/>
          <w:szCs w:val="24"/>
        </w:rPr>
        <w:t xml:space="preserve"> kapital</w:t>
      </w:r>
      <w:r w:rsidR="000C3E9D">
        <w:rPr>
          <w:noProof/>
          <w:szCs w:val="24"/>
        </w:rPr>
        <w:t>ui</w:t>
      </w:r>
      <w:r w:rsidR="00EB1ABA">
        <w:rPr>
          <w:noProof/>
          <w:szCs w:val="24"/>
        </w:rPr>
        <w:t xml:space="preserve"> </w:t>
      </w:r>
      <w:r w:rsidR="000C3E9D">
        <w:rPr>
          <w:noProof/>
          <w:szCs w:val="24"/>
        </w:rPr>
        <w:t>(</w:t>
      </w:r>
      <w:r w:rsidR="001A3961">
        <w:rPr>
          <w:noProof/>
          <w:szCs w:val="24"/>
        </w:rPr>
        <w:t>p</w:t>
      </w:r>
      <w:r w:rsidR="001A3961" w:rsidRPr="00303E17">
        <w:rPr>
          <w:noProof/>
          <w:szCs w:val="24"/>
        </w:rPr>
        <w:t>riėmimo skyriaus rekonstrukcij</w:t>
      </w:r>
      <w:r w:rsidR="006C2955">
        <w:rPr>
          <w:noProof/>
          <w:szCs w:val="24"/>
        </w:rPr>
        <w:t>ai</w:t>
      </w:r>
      <w:r w:rsidR="000C3E9D">
        <w:rPr>
          <w:noProof/>
          <w:szCs w:val="24"/>
        </w:rPr>
        <w:t>)</w:t>
      </w:r>
      <w:r w:rsidR="001A3961">
        <w:rPr>
          <w:noProof/>
          <w:szCs w:val="24"/>
        </w:rPr>
        <w:t>; 101,6 tūkst. Eur</w:t>
      </w:r>
      <w:r w:rsidR="00EB1ABA">
        <w:rPr>
          <w:noProof/>
          <w:szCs w:val="24"/>
        </w:rPr>
        <w:t xml:space="preserve"> –</w:t>
      </w:r>
      <w:r w:rsidR="001A3961">
        <w:rPr>
          <w:noProof/>
          <w:szCs w:val="24"/>
        </w:rPr>
        <w:t xml:space="preserve"> </w:t>
      </w:r>
      <w:r w:rsidR="001A3961" w:rsidRPr="00BE4D47">
        <w:rPr>
          <w:noProof/>
          <w:szCs w:val="24"/>
        </w:rPr>
        <w:t>VšĮ Jūrininkų sveikatos priežiūros ce</w:t>
      </w:r>
      <w:r w:rsidR="001A3961">
        <w:rPr>
          <w:noProof/>
          <w:szCs w:val="24"/>
        </w:rPr>
        <w:t>ntro įstatini</w:t>
      </w:r>
      <w:r w:rsidR="000C3E9D">
        <w:rPr>
          <w:noProof/>
          <w:szCs w:val="24"/>
        </w:rPr>
        <w:t>am</w:t>
      </w:r>
      <w:r w:rsidR="001A3961">
        <w:rPr>
          <w:noProof/>
          <w:szCs w:val="24"/>
        </w:rPr>
        <w:t xml:space="preserve"> kapital</w:t>
      </w:r>
      <w:r w:rsidR="000C3E9D">
        <w:rPr>
          <w:noProof/>
          <w:szCs w:val="24"/>
        </w:rPr>
        <w:t>ui (</w:t>
      </w:r>
      <w:r w:rsidR="001A3961" w:rsidRPr="00BE4D47">
        <w:rPr>
          <w:noProof/>
          <w:szCs w:val="24"/>
        </w:rPr>
        <w:t>medicinos įrangai įsigyti</w:t>
      </w:r>
      <w:r w:rsidR="000C3E9D">
        <w:rPr>
          <w:noProof/>
          <w:szCs w:val="24"/>
        </w:rPr>
        <w:t>)</w:t>
      </w:r>
      <w:r w:rsidR="001A3961">
        <w:rPr>
          <w:noProof/>
          <w:szCs w:val="24"/>
        </w:rPr>
        <w:t>;</w:t>
      </w:r>
    </w:p>
    <w:p w:rsidR="00EB2850" w:rsidRPr="00DE775A" w:rsidRDefault="00EB2850" w:rsidP="00EB2850">
      <w:pPr>
        <w:ind w:firstLine="567"/>
        <w:jc w:val="both"/>
        <w:rPr>
          <w:szCs w:val="24"/>
        </w:rPr>
      </w:pPr>
      <w:r w:rsidRPr="005E79B3">
        <w:rPr>
          <w:szCs w:val="24"/>
        </w:rPr>
        <w:t xml:space="preserve">Be to, </w:t>
      </w:r>
      <w:r>
        <w:rPr>
          <w:szCs w:val="24"/>
        </w:rPr>
        <w:t xml:space="preserve">nekeičiant bendros asignavimų apimties </w:t>
      </w:r>
      <w:r w:rsidRPr="005E79B3">
        <w:rPr>
          <w:szCs w:val="24"/>
        </w:rPr>
        <w:t>iš</w:t>
      </w:r>
      <w:r w:rsidRPr="005E79B3">
        <w:rPr>
          <w:i/>
          <w:szCs w:val="24"/>
        </w:rPr>
        <w:t xml:space="preserve"> savivaldybės</w:t>
      </w:r>
      <w:r w:rsidRPr="00DE775A">
        <w:rPr>
          <w:i/>
          <w:szCs w:val="24"/>
        </w:rPr>
        <w:t xml:space="preserve"> biudžeto lėšų</w:t>
      </w:r>
      <w:r>
        <w:rPr>
          <w:szCs w:val="24"/>
        </w:rPr>
        <w:t xml:space="preserve">, mažinami </w:t>
      </w:r>
      <w:r w:rsidRPr="00DE775A">
        <w:rPr>
          <w:szCs w:val="24"/>
        </w:rPr>
        <w:t xml:space="preserve">2,5 tūkst. Eur </w:t>
      </w:r>
      <w:r>
        <w:rPr>
          <w:szCs w:val="24"/>
        </w:rPr>
        <w:t xml:space="preserve">asignavimai </w:t>
      </w:r>
      <w:r w:rsidRPr="00DE775A">
        <w:rPr>
          <w:szCs w:val="24"/>
        </w:rPr>
        <w:t xml:space="preserve">BĮ Klaipėdos sutrikusio vystymosi kūdikių namų darbo užmokesčiui, nes socialinės srities darbuotojų </w:t>
      </w:r>
      <w:r w:rsidRPr="00CE34F7">
        <w:rPr>
          <w:rFonts w:cs="Arial"/>
        </w:rPr>
        <w:t>minimaliesiems pareiginės algos pastoviosios dalies koeficientams</w:t>
      </w:r>
      <w:r w:rsidRPr="00CE34F7">
        <w:rPr>
          <w:szCs w:val="24"/>
        </w:rPr>
        <w:t xml:space="preserve"> didin</w:t>
      </w:r>
      <w:r>
        <w:rPr>
          <w:szCs w:val="24"/>
        </w:rPr>
        <w:t>ti</w:t>
      </w:r>
      <w:r w:rsidRPr="00CE34F7">
        <w:rPr>
          <w:szCs w:val="24"/>
        </w:rPr>
        <w:t xml:space="preserve"> </w:t>
      </w:r>
      <w:r>
        <w:rPr>
          <w:szCs w:val="24"/>
        </w:rPr>
        <w:t xml:space="preserve">gauta dotacija (formuojant darbo užmokesčio fondą 2021 metams, šis didinimas buvo planuotas iš savivaldybės biudžeto lėšų), </w:t>
      </w:r>
      <w:r w:rsidR="005E1E68">
        <w:rPr>
          <w:szCs w:val="24"/>
        </w:rPr>
        <w:t xml:space="preserve">ta pačia suma </w:t>
      </w:r>
      <w:r>
        <w:rPr>
          <w:szCs w:val="24"/>
        </w:rPr>
        <w:t>didinant asignavimus prekėms ir paslaugoms</w:t>
      </w:r>
      <w:r w:rsidR="00F858AB">
        <w:rPr>
          <w:szCs w:val="24"/>
        </w:rPr>
        <w:t>;</w:t>
      </w:r>
    </w:p>
    <w:p w:rsidR="00BD4F03" w:rsidRPr="00806049" w:rsidRDefault="00BD4F03" w:rsidP="00BD4F03">
      <w:pPr>
        <w:ind w:firstLine="567"/>
        <w:jc w:val="both"/>
        <w:rPr>
          <w:szCs w:val="24"/>
        </w:rPr>
      </w:pPr>
      <w:r w:rsidRPr="00806049">
        <w:rPr>
          <w:i/>
          <w:szCs w:val="24"/>
        </w:rPr>
        <w:t>iš</w:t>
      </w:r>
      <w:r w:rsidRPr="00806049">
        <w:rPr>
          <w:b/>
          <w:szCs w:val="24"/>
        </w:rPr>
        <w:t xml:space="preserve"> </w:t>
      </w:r>
      <w:r w:rsidRPr="00806049">
        <w:rPr>
          <w:i/>
          <w:szCs w:val="24"/>
        </w:rPr>
        <w:t xml:space="preserve">Europos Sąjungos finansinės paramos ir bendrojo finansavimo lėšų </w:t>
      </w:r>
      <w:r w:rsidRPr="00806049">
        <w:rPr>
          <w:szCs w:val="24"/>
        </w:rPr>
        <w:t xml:space="preserve"> </w:t>
      </w:r>
      <w:r w:rsidR="00A03B25" w:rsidRPr="00806049">
        <w:rPr>
          <w:szCs w:val="24"/>
        </w:rPr>
        <w:t>didinama</w:t>
      </w:r>
      <w:r w:rsidRPr="00806049">
        <w:rPr>
          <w:szCs w:val="24"/>
        </w:rPr>
        <w:t xml:space="preserve"> </w:t>
      </w:r>
      <w:r w:rsidR="00E543E6">
        <w:rPr>
          <w:szCs w:val="24"/>
        </w:rPr>
        <w:t>2,6</w:t>
      </w:r>
      <w:r w:rsidRPr="00806049">
        <w:rPr>
          <w:szCs w:val="24"/>
        </w:rPr>
        <w:t xml:space="preserve"> tūkst.</w:t>
      </w:r>
      <w:r w:rsidR="00CE63A2" w:rsidRPr="00806049">
        <w:rPr>
          <w:szCs w:val="24"/>
        </w:rPr>
        <w:t> </w:t>
      </w:r>
      <w:r w:rsidR="003578DA" w:rsidRPr="00806049">
        <w:rPr>
          <w:szCs w:val="24"/>
        </w:rPr>
        <w:t>Eur</w:t>
      </w:r>
      <w:r w:rsidR="00C14C6F">
        <w:rPr>
          <w:szCs w:val="24"/>
        </w:rPr>
        <w:t xml:space="preserve"> –</w:t>
      </w:r>
      <w:r w:rsidR="003578DA" w:rsidRPr="00806049">
        <w:rPr>
          <w:szCs w:val="24"/>
        </w:rPr>
        <w:t xml:space="preserve"> </w:t>
      </w:r>
      <w:r w:rsidRPr="00806049">
        <w:rPr>
          <w:szCs w:val="24"/>
        </w:rPr>
        <w:t>projektui</w:t>
      </w:r>
      <w:r w:rsidR="0029698D">
        <w:rPr>
          <w:szCs w:val="24"/>
        </w:rPr>
        <w:t xml:space="preserve"> </w:t>
      </w:r>
      <w:r w:rsidR="0029698D" w:rsidRPr="003E021A">
        <w:rPr>
          <w:szCs w:val="24"/>
        </w:rPr>
        <w:t xml:space="preserve">„Žemo slenksčio paslaugų Klaipėdos mieste prieinamumo didinimas“ </w:t>
      </w:r>
      <w:r w:rsidR="007D25A6" w:rsidRPr="00806049">
        <w:rPr>
          <w:szCs w:val="24"/>
        </w:rPr>
        <w:t>įgyvendin</w:t>
      </w:r>
      <w:r w:rsidR="00794873" w:rsidRPr="00806049">
        <w:rPr>
          <w:szCs w:val="24"/>
        </w:rPr>
        <w:t>ti;</w:t>
      </w:r>
    </w:p>
    <w:p w:rsidR="00873DAA" w:rsidRPr="00806049" w:rsidRDefault="00982D51" w:rsidP="00873DAA">
      <w:pPr>
        <w:ind w:firstLine="567"/>
        <w:jc w:val="both"/>
        <w:rPr>
          <w:szCs w:val="24"/>
        </w:rPr>
      </w:pPr>
      <w:r w:rsidRPr="00806049">
        <w:rPr>
          <w:i/>
          <w:szCs w:val="24"/>
        </w:rPr>
        <w:t xml:space="preserve">iš dotacijos LNSS įstaigų ir LNSS nepriklausančių įstaigų patirtoms išlaidoms, susijusioms su šių įstaigų darbuotojų darbo užmokesčio didinimu, kompensuoti </w:t>
      </w:r>
      <w:r w:rsidR="00D552C4" w:rsidRPr="00806049">
        <w:rPr>
          <w:i/>
          <w:szCs w:val="24"/>
        </w:rPr>
        <w:t>lėšų</w:t>
      </w:r>
      <w:r w:rsidR="005148DD" w:rsidRPr="00806049">
        <w:rPr>
          <w:i/>
          <w:szCs w:val="24"/>
        </w:rPr>
        <w:t xml:space="preserve"> </w:t>
      </w:r>
      <w:r w:rsidR="005148DD" w:rsidRPr="00806049">
        <w:rPr>
          <w:szCs w:val="24"/>
        </w:rPr>
        <w:t>didinama</w:t>
      </w:r>
      <w:r w:rsidRPr="00806049">
        <w:rPr>
          <w:szCs w:val="24"/>
        </w:rPr>
        <w:t xml:space="preserve"> </w:t>
      </w:r>
      <w:r w:rsidR="00E543E6">
        <w:rPr>
          <w:szCs w:val="24"/>
        </w:rPr>
        <w:t>23,6</w:t>
      </w:r>
      <w:r w:rsidRPr="00806049">
        <w:rPr>
          <w:szCs w:val="24"/>
        </w:rPr>
        <w:t xml:space="preserve"> tūkst. Eur</w:t>
      </w:r>
      <w:r w:rsidR="00C14C6F">
        <w:rPr>
          <w:szCs w:val="24"/>
        </w:rPr>
        <w:t xml:space="preserve"> –</w:t>
      </w:r>
      <w:r w:rsidRPr="00806049">
        <w:rPr>
          <w:szCs w:val="24"/>
        </w:rPr>
        <w:t xml:space="preserve"> Visuomenės sveikatos biurui pagal </w:t>
      </w:r>
      <w:r w:rsidR="00D27646" w:rsidRPr="00806049">
        <w:rPr>
          <w:szCs w:val="24"/>
        </w:rPr>
        <w:t>Lietuvos Respublikos sveikatos apsaugos ministro 2021</w:t>
      </w:r>
      <w:r w:rsidR="00DB0960" w:rsidRPr="00806049">
        <w:rPr>
          <w:szCs w:val="24"/>
        </w:rPr>
        <w:t> </w:t>
      </w:r>
      <w:r w:rsidR="00D27646" w:rsidRPr="00806049">
        <w:rPr>
          <w:szCs w:val="24"/>
        </w:rPr>
        <w:t>m.</w:t>
      </w:r>
      <w:r w:rsidR="00DB0960" w:rsidRPr="00806049">
        <w:rPr>
          <w:szCs w:val="24"/>
        </w:rPr>
        <w:t> </w:t>
      </w:r>
      <w:r w:rsidR="00D27646" w:rsidRPr="00806049">
        <w:rPr>
          <w:szCs w:val="24"/>
        </w:rPr>
        <w:t>b</w:t>
      </w:r>
      <w:r w:rsidR="00E543E6">
        <w:rPr>
          <w:szCs w:val="24"/>
        </w:rPr>
        <w:t>irželio 8</w:t>
      </w:r>
      <w:r w:rsidR="00D27646" w:rsidRPr="00806049">
        <w:rPr>
          <w:szCs w:val="24"/>
        </w:rPr>
        <w:t xml:space="preserve"> d. įsakymą Nr. V-</w:t>
      </w:r>
      <w:r w:rsidR="00E543E6">
        <w:rPr>
          <w:szCs w:val="24"/>
        </w:rPr>
        <w:t>1358</w:t>
      </w:r>
      <w:r w:rsidR="00D27646" w:rsidRPr="00806049">
        <w:rPr>
          <w:szCs w:val="24"/>
        </w:rPr>
        <w:t>, 2021 m. b</w:t>
      </w:r>
      <w:r w:rsidR="00E543E6">
        <w:rPr>
          <w:szCs w:val="24"/>
        </w:rPr>
        <w:t>irželio 30</w:t>
      </w:r>
      <w:r w:rsidR="00493305" w:rsidRPr="00806049">
        <w:rPr>
          <w:szCs w:val="24"/>
        </w:rPr>
        <w:t xml:space="preserve"> d. įsakymą Nr. V-</w:t>
      </w:r>
      <w:r w:rsidR="00E543E6">
        <w:rPr>
          <w:szCs w:val="24"/>
        </w:rPr>
        <w:t>1527</w:t>
      </w:r>
      <w:r w:rsidR="00493305" w:rsidRPr="00806049">
        <w:rPr>
          <w:szCs w:val="24"/>
        </w:rPr>
        <w:t>, 2021 </w:t>
      </w:r>
      <w:r w:rsidR="00D27646" w:rsidRPr="00806049">
        <w:rPr>
          <w:szCs w:val="24"/>
        </w:rPr>
        <w:t>m.</w:t>
      </w:r>
      <w:r w:rsidR="00493305" w:rsidRPr="00806049">
        <w:rPr>
          <w:szCs w:val="24"/>
        </w:rPr>
        <w:t> </w:t>
      </w:r>
      <w:r w:rsidR="00E543E6">
        <w:rPr>
          <w:szCs w:val="24"/>
        </w:rPr>
        <w:t>rugpjūčio 23</w:t>
      </w:r>
      <w:r w:rsidR="00D27646" w:rsidRPr="00806049">
        <w:rPr>
          <w:szCs w:val="24"/>
        </w:rPr>
        <w:t xml:space="preserve"> d. įsakymą Nr. V-1</w:t>
      </w:r>
      <w:r w:rsidR="00E543E6">
        <w:rPr>
          <w:szCs w:val="24"/>
        </w:rPr>
        <w:t>916</w:t>
      </w:r>
      <w:r w:rsidR="00D27646" w:rsidRPr="00806049">
        <w:rPr>
          <w:szCs w:val="24"/>
        </w:rPr>
        <w:t>;</w:t>
      </w:r>
    </w:p>
    <w:p w:rsidR="00A44252" w:rsidRDefault="00A44252" w:rsidP="00873DAA">
      <w:pPr>
        <w:ind w:firstLine="567"/>
        <w:jc w:val="both"/>
        <w:rPr>
          <w:szCs w:val="24"/>
        </w:rPr>
      </w:pPr>
      <w:r w:rsidRPr="00806049">
        <w:rPr>
          <w:i/>
          <w:szCs w:val="24"/>
        </w:rPr>
        <w:t>iš</w:t>
      </w:r>
      <w:r w:rsidRPr="00806049">
        <w:rPr>
          <w:szCs w:val="24"/>
        </w:rPr>
        <w:t xml:space="preserve"> </w:t>
      </w:r>
      <w:r w:rsidRPr="00806049">
        <w:rPr>
          <w:i/>
          <w:szCs w:val="24"/>
        </w:rPr>
        <w:t xml:space="preserve">dotacijos įstaigų patirtoms išlaidoms už skiepijimo nuo COVID-19 ligos (koronaviruso infekcijos) paslaugas apmokėti </w:t>
      </w:r>
      <w:r w:rsidR="00A76510" w:rsidRPr="00806049">
        <w:rPr>
          <w:szCs w:val="24"/>
        </w:rPr>
        <w:t>lėšų</w:t>
      </w:r>
      <w:r w:rsidR="00E7495C">
        <w:rPr>
          <w:szCs w:val="24"/>
        </w:rPr>
        <w:t xml:space="preserve"> didinama</w:t>
      </w:r>
      <w:r w:rsidRPr="00806049">
        <w:rPr>
          <w:i/>
          <w:szCs w:val="24"/>
        </w:rPr>
        <w:t xml:space="preserve"> </w:t>
      </w:r>
      <w:r w:rsidR="00D531B4" w:rsidRPr="00D531B4">
        <w:rPr>
          <w:szCs w:val="24"/>
        </w:rPr>
        <w:t>263,7</w:t>
      </w:r>
      <w:r w:rsidRPr="00806049">
        <w:rPr>
          <w:szCs w:val="24"/>
        </w:rPr>
        <w:t xml:space="preserve"> tūkst. Eur pagal Lietuvos Respublikos sveikatos apsaugos ministro 2021 m. b</w:t>
      </w:r>
      <w:r w:rsidR="00D531B4">
        <w:rPr>
          <w:szCs w:val="24"/>
        </w:rPr>
        <w:t>irželio 30</w:t>
      </w:r>
      <w:r w:rsidRPr="00806049">
        <w:rPr>
          <w:szCs w:val="24"/>
        </w:rPr>
        <w:t xml:space="preserve"> d. įsakymą Nr. V-</w:t>
      </w:r>
      <w:r w:rsidR="00D531B4">
        <w:rPr>
          <w:szCs w:val="24"/>
        </w:rPr>
        <w:t>1555, 2021 m. rugpjūčio 18 d. įsakymą Nr. V-1886, 2021 m. rugpjūčio 23 d. įsakymą Nr. V-1885, 2021 m. rugsėjo 2 d. įsakymą Nr. V-1990</w:t>
      </w:r>
      <w:r w:rsidR="00560512">
        <w:rPr>
          <w:szCs w:val="24"/>
        </w:rPr>
        <w:t>;</w:t>
      </w:r>
    </w:p>
    <w:p w:rsidR="00560512" w:rsidRDefault="00560512" w:rsidP="00873DAA">
      <w:pPr>
        <w:ind w:firstLine="567"/>
        <w:jc w:val="both"/>
        <w:rPr>
          <w:szCs w:val="24"/>
        </w:rPr>
      </w:pPr>
      <w:r w:rsidRPr="00560512">
        <w:rPr>
          <w:i/>
          <w:szCs w:val="24"/>
        </w:rPr>
        <w:t>iš dotacijos socialinių paslaugų srities darbuotojų minimaliesiems pareiginės algos pastoviosios dalies koeficientams ir socialinių darbuotojų pareiginės algos pastoviajai daliai didinti</w:t>
      </w:r>
      <w:r>
        <w:rPr>
          <w:i/>
          <w:szCs w:val="24"/>
        </w:rPr>
        <w:t xml:space="preserve"> </w:t>
      </w:r>
      <w:r w:rsidRPr="00560512">
        <w:rPr>
          <w:szCs w:val="24"/>
        </w:rPr>
        <w:t>lėšų</w:t>
      </w:r>
      <w:r>
        <w:rPr>
          <w:szCs w:val="24"/>
        </w:rPr>
        <w:t xml:space="preserve"> skiriama 2,5 tūkst. Eur pagal Lietuvos Respublikos socialinės apsaugos ir darbo ministro 2021 m. birželio 23 d. įsakymą Nr. A1-467.</w:t>
      </w:r>
    </w:p>
    <w:p w:rsidR="00CC2445" w:rsidRDefault="00BA6CA7" w:rsidP="005420AA">
      <w:pPr>
        <w:ind w:firstLine="567"/>
        <w:jc w:val="both"/>
        <w:rPr>
          <w:rFonts w:eastAsia="Calibri"/>
          <w:i/>
          <w:szCs w:val="24"/>
          <w:lang w:eastAsia="en-US"/>
        </w:rPr>
      </w:pPr>
      <w:r w:rsidRPr="00F13853">
        <w:rPr>
          <w:b/>
          <w:szCs w:val="24"/>
        </w:rPr>
        <w:t>Aplinkos apsaugos programai</w:t>
      </w:r>
      <w:r w:rsidRPr="00F13853">
        <w:rPr>
          <w:szCs w:val="24"/>
        </w:rPr>
        <w:t xml:space="preserve"> vykdyti</w:t>
      </w:r>
      <w:r w:rsidRPr="00806049">
        <w:rPr>
          <w:szCs w:val="24"/>
        </w:rPr>
        <w:t xml:space="preserve"> </w:t>
      </w:r>
      <w:r w:rsidR="00873DAA" w:rsidRPr="00806049">
        <w:rPr>
          <w:szCs w:val="24"/>
        </w:rPr>
        <w:t xml:space="preserve">siūloma </w:t>
      </w:r>
      <w:r w:rsidR="002A64B1" w:rsidRPr="00806049">
        <w:rPr>
          <w:szCs w:val="24"/>
        </w:rPr>
        <w:t>didinti</w:t>
      </w:r>
      <w:r w:rsidRPr="00806049">
        <w:rPr>
          <w:szCs w:val="24"/>
        </w:rPr>
        <w:t xml:space="preserve"> </w:t>
      </w:r>
      <w:r w:rsidR="00475D92">
        <w:rPr>
          <w:szCs w:val="24"/>
        </w:rPr>
        <w:t>601,0</w:t>
      </w:r>
      <w:r w:rsidRPr="00806049">
        <w:rPr>
          <w:szCs w:val="24"/>
        </w:rPr>
        <w:t xml:space="preserve"> tūkst. Eur</w:t>
      </w:r>
      <w:r w:rsidR="00874101">
        <w:rPr>
          <w:szCs w:val="24"/>
        </w:rPr>
        <w:t xml:space="preserve"> </w:t>
      </w:r>
      <w:r w:rsidR="002A64B1" w:rsidRPr="00806049">
        <w:rPr>
          <w:rFonts w:eastAsia="Calibri"/>
          <w:i/>
          <w:szCs w:val="24"/>
          <w:lang w:eastAsia="en-US"/>
        </w:rPr>
        <w:t>iš savivaldybės biudžeto lėšų</w:t>
      </w:r>
      <w:r w:rsidR="00874101">
        <w:rPr>
          <w:rFonts w:eastAsia="Calibri"/>
          <w:i/>
          <w:szCs w:val="24"/>
          <w:lang w:eastAsia="en-US"/>
        </w:rPr>
        <w:t xml:space="preserve">, </w:t>
      </w:r>
      <w:r w:rsidR="00874101" w:rsidRPr="00874101">
        <w:rPr>
          <w:rFonts w:eastAsia="Calibri"/>
          <w:szCs w:val="24"/>
          <w:lang w:eastAsia="en-US"/>
        </w:rPr>
        <w:t>iš jų:</w:t>
      </w:r>
      <w:r w:rsidR="00874101">
        <w:rPr>
          <w:rFonts w:eastAsia="Calibri"/>
          <w:i/>
          <w:szCs w:val="24"/>
          <w:lang w:eastAsia="en-US"/>
        </w:rPr>
        <w:t xml:space="preserve"> </w:t>
      </w:r>
    </w:p>
    <w:p w:rsidR="00CC2445" w:rsidRDefault="00CC2445" w:rsidP="005420AA">
      <w:pPr>
        <w:ind w:firstLine="567"/>
        <w:jc w:val="both"/>
        <w:rPr>
          <w:szCs w:val="24"/>
        </w:rPr>
      </w:pPr>
      <w:r>
        <w:rPr>
          <w:rFonts w:eastAsia="Calibri"/>
          <w:szCs w:val="24"/>
          <w:lang w:eastAsia="en-US"/>
        </w:rPr>
        <w:t>d</w:t>
      </w:r>
      <w:r w:rsidR="00FC183A" w:rsidRPr="00806049">
        <w:rPr>
          <w:rFonts w:eastAsia="Calibri"/>
          <w:szCs w:val="24"/>
          <w:lang w:eastAsia="en-US"/>
        </w:rPr>
        <w:t>idinama</w:t>
      </w:r>
      <w:r>
        <w:rPr>
          <w:rFonts w:eastAsia="Calibri"/>
          <w:szCs w:val="24"/>
          <w:lang w:eastAsia="en-US"/>
        </w:rPr>
        <w:t xml:space="preserve"> 739,6 tūkst. Eur, iš jų:</w:t>
      </w:r>
      <w:r w:rsidR="00C95176" w:rsidRPr="00806049">
        <w:rPr>
          <w:rFonts w:eastAsia="Calibri"/>
          <w:i/>
          <w:szCs w:val="24"/>
          <w:lang w:eastAsia="en-US"/>
        </w:rPr>
        <w:t xml:space="preserve"> </w:t>
      </w:r>
      <w:r w:rsidR="00874101" w:rsidRPr="00874101">
        <w:rPr>
          <w:rFonts w:eastAsia="Calibri"/>
          <w:szCs w:val="24"/>
          <w:lang w:eastAsia="en-US"/>
        </w:rPr>
        <w:t>598,0</w:t>
      </w:r>
      <w:r w:rsidR="00935BD3" w:rsidRPr="00874101">
        <w:rPr>
          <w:rFonts w:eastAsia="Calibri"/>
          <w:szCs w:val="24"/>
          <w:lang w:eastAsia="en-US"/>
        </w:rPr>
        <w:t xml:space="preserve"> tūkst. Eur </w:t>
      </w:r>
      <w:r w:rsidR="00C62919">
        <w:rPr>
          <w:rFonts w:eastAsia="Calibri"/>
          <w:szCs w:val="24"/>
          <w:lang w:eastAsia="en-US"/>
        </w:rPr>
        <w:t xml:space="preserve">– </w:t>
      </w:r>
      <w:r w:rsidR="0065294F" w:rsidRPr="00144E57">
        <w:rPr>
          <w:szCs w:val="24"/>
        </w:rPr>
        <w:t>užterštų teritorijų ekogeologinių tyrimų atlikimui ir tvarkymo planų įgyvendinimui, nes p</w:t>
      </w:r>
      <w:r w:rsidR="0065294F" w:rsidRPr="00144E57">
        <w:rPr>
          <w:noProof/>
          <w:szCs w:val="24"/>
        </w:rPr>
        <w:t xml:space="preserve">o viešųjų pirkimų </w:t>
      </w:r>
      <w:r w:rsidR="006C6FFA">
        <w:rPr>
          <w:noProof/>
          <w:szCs w:val="24"/>
        </w:rPr>
        <w:t xml:space="preserve">procedūrų </w:t>
      </w:r>
      <w:r w:rsidR="0065294F" w:rsidRPr="00144E57">
        <w:rPr>
          <w:noProof/>
          <w:szCs w:val="24"/>
        </w:rPr>
        <w:t>paaiškėjo, kad Vitės progimnazijos užterštos teritorijos tvarkymo darbams atlikti reikia daugiau lėšų, teritorijos sutvarkymui</w:t>
      </w:r>
      <w:r w:rsidR="0065294F">
        <w:rPr>
          <w:noProof/>
          <w:szCs w:val="24"/>
        </w:rPr>
        <w:t>;</w:t>
      </w:r>
      <w:r w:rsidR="00935BD3" w:rsidRPr="00806049">
        <w:rPr>
          <w:szCs w:val="24"/>
        </w:rPr>
        <w:t xml:space="preserve"> </w:t>
      </w:r>
      <w:r>
        <w:rPr>
          <w:szCs w:val="24"/>
        </w:rPr>
        <w:t>141,6 tūkst. Eur – projektui „</w:t>
      </w:r>
      <w:r w:rsidRPr="00D4506E">
        <w:rPr>
          <w:szCs w:val="24"/>
        </w:rPr>
        <w:t>Lietaus nuotekų tinklų įrengimas Turistų gatvėje</w:t>
      </w:r>
      <w:r>
        <w:rPr>
          <w:szCs w:val="24"/>
        </w:rPr>
        <w:t xml:space="preserve">“ </w:t>
      </w:r>
      <w:r w:rsidR="006C6FFA">
        <w:rPr>
          <w:szCs w:val="24"/>
        </w:rPr>
        <w:t xml:space="preserve">įgyvendinti </w:t>
      </w:r>
      <w:r>
        <w:rPr>
          <w:szCs w:val="24"/>
        </w:rPr>
        <w:t>dėl išaugusios darbų atlikimo kainos;</w:t>
      </w:r>
    </w:p>
    <w:p w:rsidR="002A64B1" w:rsidRPr="00806049" w:rsidRDefault="00CC2445" w:rsidP="005420AA">
      <w:pPr>
        <w:ind w:firstLine="567"/>
        <w:jc w:val="both"/>
        <w:rPr>
          <w:szCs w:val="24"/>
        </w:rPr>
      </w:pPr>
      <w:r>
        <w:rPr>
          <w:szCs w:val="24"/>
        </w:rPr>
        <w:t xml:space="preserve">mažinama 138,6 tūkst. Eur </w:t>
      </w:r>
      <w:r w:rsidR="007005AB">
        <w:rPr>
          <w:szCs w:val="24"/>
        </w:rPr>
        <w:t xml:space="preserve">projektui </w:t>
      </w:r>
      <w:r w:rsidR="00E04241">
        <w:rPr>
          <w:szCs w:val="24"/>
        </w:rPr>
        <w:t>„</w:t>
      </w:r>
      <w:r w:rsidR="00E04241" w:rsidRPr="00E04241">
        <w:rPr>
          <w:szCs w:val="24"/>
        </w:rPr>
        <w:t>Malūno parko teritorijos sutvarkymas, gerinant gamtinę aplinką ir skatinant lankytojų srautus</w:t>
      </w:r>
      <w:r w:rsidR="00E04241">
        <w:rPr>
          <w:szCs w:val="24"/>
        </w:rPr>
        <w:t xml:space="preserve">“, nes nebeplanuojami papildomi darbai iš rezervo lėšų. </w:t>
      </w:r>
      <w:r>
        <w:rPr>
          <w:szCs w:val="24"/>
        </w:rPr>
        <w:t xml:space="preserve"> </w:t>
      </w:r>
    </w:p>
    <w:p w:rsidR="005420AA" w:rsidRPr="00806049" w:rsidRDefault="00667038" w:rsidP="005420AA">
      <w:pPr>
        <w:ind w:firstLine="567"/>
        <w:jc w:val="both"/>
        <w:rPr>
          <w:rFonts w:eastAsia="Calibri"/>
          <w:szCs w:val="24"/>
          <w:lang w:eastAsia="en-US"/>
        </w:rPr>
      </w:pPr>
      <w:r w:rsidRPr="000E2A6A">
        <w:rPr>
          <w:rFonts w:eastAsia="Calibri"/>
          <w:b/>
          <w:szCs w:val="24"/>
          <w:lang w:eastAsia="en-US"/>
        </w:rPr>
        <w:t>Susisiekimo sistemos priežiūros ir plėtros programai</w:t>
      </w:r>
      <w:r w:rsidRPr="00806049">
        <w:rPr>
          <w:rFonts w:eastAsia="Calibri"/>
          <w:b/>
          <w:szCs w:val="24"/>
          <w:lang w:eastAsia="en-US"/>
        </w:rPr>
        <w:t xml:space="preserve"> </w:t>
      </w:r>
      <w:r w:rsidRPr="00806049">
        <w:rPr>
          <w:rFonts w:eastAsia="Calibri"/>
          <w:szCs w:val="24"/>
          <w:lang w:eastAsia="en-US"/>
        </w:rPr>
        <w:t>vykdyti</w:t>
      </w:r>
      <w:r w:rsidRPr="00806049">
        <w:rPr>
          <w:rFonts w:eastAsia="Calibri"/>
          <w:b/>
          <w:szCs w:val="24"/>
          <w:lang w:eastAsia="en-US"/>
        </w:rPr>
        <w:t xml:space="preserve"> </w:t>
      </w:r>
      <w:r w:rsidRPr="00806049">
        <w:rPr>
          <w:rFonts w:eastAsia="Calibri"/>
          <w:szCs w:val="24"/>
          <w:lang w:eastAsia="en-US"/>
        </w:rPr>
        <w:t>siūloma didinti</w:t>
      </w:r>
      <w:r w:rsidRPr="00806049">
        <w:rPr>
          <w:rFonts w:eastAsia="Calibri"/>
          <w:b/>
          <w:szCs w:val="24"/>
          <w:lang w:eastAsia="en-US"/>
        </w:rPr>
        <w:t xml:space="preserve"> </w:t>
      </w:r>
      <w:r w:rsidR="003C14AD" w:rsidRPr="003C14AD">
        <w:rPr>
          <w:rFonts w:eastAsia="Calibri"/>
          <w:szCs w:val="24"/>
          <w:lang w:eastAsia="en-US"/>
        </w:rPr>
        <w:t>1691,5</w:t>
      </w:r>
      <w:r w:rsidRPr="00806049">
        <w:rPr>
          <w:rFonts w:eastAsia="Calibri"/>
          <w:szCs w:val="24"/>
          <w:lang w:eastAsia="en-US"/>
        </w:rPr>
        <w:t xml:space="preserve"> tūkst. Eur,</w:t>
      </w:r>
      <w:r w:rsidRPr="00806049">
        <w:rPr>
          <w:rFonts w:eastAsia="Calibri"/>
          <w:b/>
          <w:szCs w:val="24"/>
          <w:lang w:eastAsia="en-US"/>
        </w:rPr>
        <w:t xml:space="preserve"> </w:t>
      </w:r>
      <w:r w:rsidRPr="00806049">
        <w:rPr>
          <w:rFonts w:eastAsia="Calibri"/>
          <w:szCs w:val="24"/>
          <w:lang w:eastAsia="en-US"/>
        </w:rPr>
        <w:t>iš jų:</w:t>
      </w:r>
    </w:p>
    <w:p w:rsidR="003C14AD" w:rsidRDefault="003136EB" w:rsidP="003C14AD">
      <w:pPr>
        <w:tabs>
          <w:tab w:val="left" w:pos="567"/>
        </w:tabs>
        <w:jc w:val="both"/>
        <w:rPr>
          <w:szCs w:val="24"/>
        </w:rPr>
      </w:pPr>
      <w:r>
        <w:rPr>
          <w:rFonts w:eastAsia="Calibri"/>
          <w:i/>
          <w:szCs w:val="24"/>
          <w:lang w:eastAsia="en-US"/>
        </w:rPr>
        <w:tab/>
      </w:r>
      <w:r w:rsidR="0019752A" w:rsidRPr="00806049">
        <w:rPr>
          <w:rFonts w:eastAsia="Calibri"/>
          <w:i/>
          <w:szCs w:val="24"/>
          <w:lang w:eastAsia="en-US"/>
        </w:rPr>
        <w:t>iš savivaldybės biudžeto lėšų</w:t>
      </w:r>
      <w:r w:rsidR="0019752A" w:rsidRPr="00806049">
        <w:rPr>
          <w:rFonts w:eastAsia="Calibri"/>
          <w:szCs w:val="24"/>
          <w:lang w:eastAsia="en-US"/>
        </w:rPr>
        <w:t xml:space="preserve"> </w:t>
      </w:r>
      <w:r w:rsidR="00BE77F9" w:rsidRPr="00806049">
        <w:rPr>
          <w:rFonts w:eastAsia="Calibri"/>
          <w:szCs w:val="24"/>
          <w:lang w:eastAsia="en-US"/>
        </w:rPr>
        <w:t>didin</w:t>
      </w:r>
      <w:r w:rsidR="001F769F" w:rsidRPr="00806049">
        <w:rPr>
          <w:rFonts w:eastAsia="Calibri"/>
          <w:szCs w:val="24"/>
          <w:lang w:eastAsia="en-US"/>
        </w:rPr>
        <w:t>ama</w:t>
      </w:r>
      <w:r w:rsidR="00BE77F9" w:rsidRPr="00806049">
        <w:rPr>
          <w:rFonts w:eastAsia="Calibri"/>
          <w:szCs w:val="24"/>
          <w:lang w:eastAsia="en-US"/>
        </w:rPr>
        <w:t xml:space="preserve"> </w:t>
      </w:r>
      <w:r w:rsidR="003C14AD">
        <w:rPr>
          <w:rFonts w:eastAsia="Calibri"/>
          <w:szCs w:val="24"/>
          <w:lang w:eastAsia="en-US"/>
        </w:rPr>
        <w:t>861,2</w:t>
      </w:r>
      <w:r w:rsidR="00BE77F9" w:rsidRPr="00806049">
        <w:rPr>
          <w:rFonts w:eastAsia="Calibri"/>
          <w:szCs w:val="24"/>
          <w:lang w:eastAsia="en-US"/>
        </w:rPr>
        <w:t xml:space="preserve"> tūkst. Eur, iš jų:</w:t>
      </w:r>
      <w:r w:rsidR="003C14AD">
        <w:rPr>
          <w:rFonts w:eastAsia="Calibri"/>
          <w:szCs w:val="24"/>
          <w:lang w:eastAsia="en-US"/>
        </w:rPr>
        <w:t xml:space="preserve"> </w:t>
      </w:r>
      <w:r w:rsidR="003C14AD">
        <w:rPr>
          <w:szCs w:val="24"/>
        </w:rPr>
        <w:t>316,0 tūkst. Eur –  p</w:t>
      </w:r>
      <w:r w:rsidR="003C14AD" w:rsidRPr="00093302">
        <w:rPr>
          <w:szCs w:val="24"/>
        </w:rPr>
        <w:t>ėsčiųjų ir dviračių takų, šaligatvių (su dviračių takais) remonto bei įrengimo darba</w:t>
      </w:r>
      <w:r w:rsidR="003C14AD">
        <w:rPr>
          <w:szCs w:val="24"/>
        </w:rPr>
        <w:t>ms, nes numatoma atnaujinti daugiau šaligatvių dangos nei planuota; 291,2 tūkst. Eur – i</w:t>
      </w:r>
      <w:r w:rsidR="003C14AD" w:rsidRPr="00093302">
        <w:rPr>
          <w:szCs w:val="24"/>
        </w:rPr>
        <w:t>štisinio asfaltbetonio dang</w:t>
      </w:r>
      <w:r w:rsidR="003C14AD">
        <w:rPr>
          <w:szCs w:val="24"/>
        </w:rPr>
        <w:t>ai</w:t>
      </w:r>
      <w:r w:rsidR="003C14AD" w:rsidRPr="00093302">
        <w:rPr>
          <w:szCs w:val="24"/>
        </w:rPr>
        <w:t xml:space="preserve"> įreng</w:t>
      </w:r>
      <w:r w:rsidR="003C14AD">
        <w:rPr>
          <w:szCs w:val="24"/>
        </w:rPr>
        <w:t xml:space="preserve">ti, nes numatoma pakloti dangos daugiau nei planuota; 250,0 tūkst. Eur </w:t>
      </w:r>
      <w:r w:rsidR="000E2A6A">
        <w:rPr>
          <w:szCs w:val="24"/>
        </w:rPr>
        <w:t xml:space="preserve">– </w:t>
      </w:r>
      <w:r w:rsidR="00E21C98">
        <w:rPr>
          <w:szCs w:val="24"/>
        </w:rPr>
        <w:t>priemon</w:t>
      </w:r>
      <w:r w:rsidR="00F20360">
        <w:rPr>
          <w:szCs w:val="24"/>
        </w:rPr>
        <w:t>ės</w:t>
      </w:r>
      <w:r w:rsidR="00E21C98">
        <w:rPr>
          <w:szCs w:val="24"/>
        </w:rPr>
        <w:t xml:space="preserve"> „</w:t>
      </w:r>
      <w:r w:rsidR="00E21C98" w:rsidRPr="00253BC0">
        <w:rPr>
          <w:szCs w:val="24"/>
        </w:rPr>
        <w:t>Mėgėjų sodų teritorijoje savivaldybių institucijų valdomų kelių remontas</w:t>
      </w:r>
      <w:r w:rsidR="00E21C98">
        <w:rPr>
          <w:szCs w:val="24"/>
        </w:rPr>
        <w:t xml:space="preserve">“ rangos darbams vykdyti; </w:t>
      </w:r>
      <w:r w:rsidR="003C14AD">
        <w:rPr>
          <w:szCs w:val="24"/>
        </w:rPr>
        <w:t xml:space="preserve">4,0 tūkst. Eur – </w:t>
      </w:r>
      <w:r w:rsidR="003C14AD" w:rsidRPr="002872D3">
        <w:rPr>
          <w:szCs w:val="24"/>
        </w:rPr>
        <w:t>Danės upės pritaikym</w:t>
      </w:r>
      <w:r w:rsidR="003C14AD">
        <w:rPr>
          <w:szCs w:val="24"/>
        </w:rPr>
        <w:t>ui</w:t>
      </w:r>
      <w:r w:rsidR="003C14AD" w:rsidRPr="002872D3">
        <w:rPr>
          <w:szCs w:val="24"/>
        </w:rPr>
        <w:t xml:space="preserve"> laivybai ir vandens autobuso maršrut</w:t>
      </w:r>
      <w:r w:rsidR="003C14AD">
        <w:rPr>
          <w:szCs w:val="24"/>
        </w:rPr>
        <w:t>ui įdiegti, nes atlikus viešųjų pirkimų procedūras, gautų pasiūlymų suma yra didesnė nei planuota</w:t>
      </w:r>
      <w:r w:rsidR="002C72A8">
        <w:rPr>
          <w:szCs w:val="24"/>
        </w:rPr>
        <w:t>;</w:t>
      </w:r>
    </w:p>
    <w:p w:rsidR="00BE77F9" w:rsidRPr="00806049" w:rsidRDefault="002C72A8" w:rsidP="003136EB">
      <w:pPr>
        <w:tabs>
          <w:tab w:val="left" w:pos="567"/>
          <w:tab w:val="left" w:pos="2410"/>
        </w:tabs>
        <w:jc w:val="both"/>
        <w:rPr>
          <w:rFonts w:eastAsia="Calibri"/>
          <w:szCs w:val="24"/>
          <w:lang w:eastAsia="en-US"/>
        </w:rPr>
      </w:pPr>
      <w:r>
        <w:rPr>
          <w:szCs w:val="24"/>
        </w:rPr>
        <w:tab/>
      </w:r>
      <w:r w:rsidRPr="002C72A8">
        <w:rPr>
          <w:i/>
          <w:szCs w:val="24"/>
        </w:rPr>
        <w:t>iš dotacijos vietinės reikšmės keliams tiesti, taisyti (remontuoti), rekonstruoti, prižiūrėti, saugaus eismo sąlygoms užtikrinti, šiems keliams inventorizuoti</w:t>
      </w:r>
      <w:r>
        <w:rPr>
          <w:szCs w:val="24"/>
        </w:rPr>
        <w:t xml:space="preserve"> lėšų didinama 830,3 tūkst. Eur, iš jų: </w:t>
      </w:r>
      <w:r w:rsidR="007565C9" w:rsidRPr="000D0536">
        <w:rPr>
          <w:rFonts w:eastAsiaTheme="minorHAnsi"/>
          <w:color w:val="000000" w:themeColor="text1"/>
          <w:szCs w:val="24"/>
          <w:lang w:eastAsia="en-US"/>
        </w:rPr>
        <w:t>230,0 tūkst. Eur</w:t>
      </w:r>
      <w:r w:rsidR="007565C9" w:rsidRPr="007565C9">
        <w:rPr>
          <w:rFonts w:eastAsiaTheme="minorHAnsi"/>
          <w:color w:val="000000" w:themeColor="text1"/>
          <w:szCs w:val="24"/>
          <w:lang w:eastAsia="en-US"/>
        </w:rPr>
        <w:t xml:space="preserve"> </w:t>
      </w:r>
      <w:r w:rsidR="00F20360">
        <w:rPr>
          <w:rFonts w:eastAsiaTheme="minorHAnsi"/>
          <w:color w:val="000000" w:themeColor="text1"/>
          <w:szCs w:val="24"/>
          <w:lang w:eastAsia="en-US"/>
        </w:rPr>
        <w:t>– priemonės</w:t>
      </w:r>
      <w:r w:rsidR="007565C9" w:rsidRPr="007565C9">
        <w:rPr>
          <w:rFonts w:eastAsiaTheme="minorHAnsi"/>
          <w:color w:val="000000" w:themeColor="text1"/>
          <w:szCs w:val="24"/>
          <w:lang w:eastAsia="en-US"/>
        </w:rPr>
        <w:t xml:space="preserve"> „Transporto (eismo) valdymo sistemos diegimas: apšvietimo ir kietųjų dangų atstatymo ir įrengimo darbai“</w:t>
      </w:r>
      <w:r w:rsidR="007565C9">
        <w:rPr>
          <w:rFonts w:eastAsiaTheme="minorHAnsi"/>
          <w:color w:val="000000" w:themeColor="text1"/>
          <w:szCs w:val="24"/>
          <w:lang w:eastAsia="en-US"/>
        </w:rPr>
        <w:t xml:space="preserve"> rangos darbams vykdyti</w:t>
      </w:r>
      <w:r w:rsidR="007565C9" w:rsidRPr="007565C9">
        <w:rPr>
          <w:rFonts w:eastAsiaTheme="minorHAnsi"/>
          <w:color w:val="000000" w:themeColor="text1"/>
          <w:szCs w:val="24"/>
          <w:lang w:eastAsia="en-US"/>
        </w:rPr>
        <w:t>;</w:t>
      </w:r>
      <w:r w:rsidR="007565C9">
        <w:rPr>
          <w:rFonts w:eastAsiaTheme="minorHAnsi"/>
          <w:color w:val="000000" w:themeColor="text1"/>
          <w:szCs w:val="24"/>
          <w:lang w:eastAsia="en-US"/>
        </w:rPr>
        <w:t xml:space="preserve"> </w:t>
      </w:r>
      <w:r w:rsidR="007565C9" w:rsidRPr="000D0536">
        <w:rPr>
          <w:color w:val="000000" w:themeColor="text1"/>
          <w:szCs w:val="24"/>
        </w:rPr>
        <w:t>170,0 tūkst. Eur</w:t>
      </w:r>
      <w:r w:rsidR="007565C9" w:rsidRPr="00052E90">
        <w:rPr>
          <w:color w:val="000000" w:themeColor="text1"/>
          <w:szCs w:val="24"/>
        </w:rPr>
        <w:t xml:space="preserve"> </w:t>
      </w:r>
      <w:r w:rsidR="00F20360">
        <w:rPr>
          <w:color w:val="000000" w:themeColor="text1"/>
          <w:szCs w:val="24"/>
        </w:rPr>
        <w:t xml:space="preserve">– </w:t>
      </w:r>
      <w:r w:rsidR="007565C9" w:rsidRPr="000119D4">
        <w:rPr>
          <w:color w:val="000000" w:themeColor="text1"/>
          <w:szCs w:val="24"/>
        </w:rPr>
        <w:t>Sausio 15-osios g. atkarpos tarp Taikos pr. ir Galinio</w:t>
      </w:r>
      <w:r w:rsidR="007565C9">
        <w:rPr>
          <w:color w:val="000000" w:themeColor="text1"/>
          <w:szCs w:val="24"/>
        </w:rPr>
        <w:t> </w:t>
      </w:r>
      <w:r w:rsidR="007565C9" w:rsidRPr="000119D4">
        <w:rPr>
          <w:color w:val="000000" w:themeColor="text1"/>
          <w:szCs w:val="24"/>
        </w:rPr>
        <w:t xml:space="preserve"> Pylimo g. re</w:t>
      </w:r>
      <w:r w:rsidR="007565C9">
        <w:rPr>
          <w:color w:val="000000" w:themeColor="text1"/>
          <w:szCs w:val="24"/>
        </w:rPr>
        <w:t>montui</w:t>
      </w:r>
      <w:r w:rsidR="007565C9" w:rsidRPr="000119D4">
        <w:rPr>
          <w:color w:val="000000" w:themeColor="text1"/>
          <w:szCs w:val="24"/>
        </w:rPr>
        <w:t>, įrengiant 2,5 m raudono asfalto dviračių taką</w:t>
      </w:r>
      <w:r w:rsidR="007565C9">
        <w:rPr>
          <w:color w:val="000000" w:themeColor="text1"/>
          <w:szCs w:val="24"/>
        </w:rPr>
        <w:t xml:space="preserve">; </w:t>
      </w:r>
      <w:r w:rsidR="007565C9" w:rsidRPr="000D0536">
        <w:rPr>
          <w:szCs w:val="24"/>
        </w:rPr>
        <w:t>146,5</w:t>
      </w:r>
      <w:r w:rsidR="007565C9">
        <w:rPr>
          <w:szCs w:val="24"/>
        </w:rPr>
        <w:t xml:space="preserve"> tūkst. Eur </w:t>
      </w:r>
      <w:r w:rsidR="00F20360">
        <w:rPr>
          <w:szCs w:val="24"/>
        </w:rPr>
        <w:t xml:space="preserve">– </w:t>
      </w:r>
      <w:r w:rsidR="007565C9">
        <w:rPr>
          <w:szCs w:val="24"/>
        </w:rPr>
        <w:t>priemon</w:t>
      </w:r>
      <w:r w:rsidR="00F20360">
        <w:rPr>
          <w:szCs w:val="24"/>
        </w:rPr>
        <w:t>ės</w:t>
      </w:r>
      <w:r w:rsidR="007565C9">
        <w:rPr>
          <w:szCs w:val="24"/>
        </w:rPr>
        <w:t xml:space="preserve"> „</w:t>
      </w:r>
      <w:r w:rsidR="007565C9" w:rsidRPr="00253BC0">
        <w:rPr>
          <w:szCs w:val="24"/>
        </w:rPr>
        <w:t>Mėgėjų sodų teritorijoje savivaldybių institucijų valdomų kelių remontas</w:t>
      </w:r>
      <w:r w:rsidR="007565C9">
        <w:rPr>
          <w:szCs w:val="24"/>
        </w:rPr>
        <w:t xml:space="preserve">“ rangos darbams vykdyti; </w:t>
      </w:r>
      <w:r w:rsidR="007565C9" w:rsidRPr="000D0536">
        <w:rPr>
          <w:rFonts w:eastAsiaTheme="minorHAnsi"/>
          <w:color w:val="000000" w:themeColor="text1"/>
          <w:szCs w:val="24"/>
          <w:lang w:eastAsia="en-US"/>
        </w:rPr>
        <w:t>102,1 tūkst. Eur</w:t>
      </w:r>
      <w:r w:rsidR="007565C9" w:rsidRPr="007565C9">
        <w:rPr>
          <w:rFonts w:eastAsiaTheme="minorHAnsi"/>
          <w:color w:val="000000" w:themeColor="text1"/>
          <w:szCs w:val="24"/>
          <w:lang w:eastAsia="en-US"/>
        </w:rPr>
        <w:t xml:space="preserve"> </w:t>
      </w:r>
      <w:r w:rsidR="00F20360">
        <w:rPr>
          <w:rFonts w:eastAsiaTheme="minorHAnsi"/>
          <w:color w:val="000000" w:themeColor="text1"/>
          <w:szCs w:val="24"/>
          <w:lang w:eastAsia="en-US"/>
        </w:rPr>
        <w:t xml:space="preserve">– </w:t>
      </w:r>
      <w:r w:rsidR="007565C9" w:rsidRPr="007565C9">
        <w:rPr>
          <w:rFonts w:eastAsiaTheme="minorHAnsi"/>
          <w:color w:val="000000" w:themeColor="text1"/>
          <w:szCs w:val="24"/>
          <w:lang w:eastAsia="en-US"/>
        </w:rPr>
        <w:t>p</w:t>
      </w:r>
      <w:r w:rsidR="005A1483">
        <w:rPr>
          <w:rFonts w:eastAsiaTheme="minorHAnsi"/>
          <w:color w:val="000000" w:themeColor="text1"/>
          <w:szCs w:val="24"/>
          <w:lang w:eastAsia="en-US"/>
        </w:rPr>
        <w:t>rojekt</w:t>
      </w:r>
      <w:r w:rsidR="00F20360">
        <w:rPr>
          <w:rFonts w:eastAsiaTheme="minorHAnsi"/>
          <w:color w:val="000000" w:themeColor="text1"/>
          <w:szCs w:val="24"/>
          <w:lang w:eastAsia="en-US"/>
        </w:rPr>
        <w:t>o</w:t>
      </w:r>
      <w:r w:rsidR="005A1483">
        <w:rPr>
          <w:rFonts w:eastAsiaTheme="minorHAnsi"/>
          <w:color w:val="000000" w:themeColor="text1"/>
          <w:szCs w:val="24"/>
          <w:lang w:eastAsia="en-US"/>
        </w:rPr>
        <w:t xml:space="preserve"> </w:t>
      </w:r>
      <w:r w:rsidR="007565C9" w:rsidRPr="007565C9">
        <w:rPr>
          <w:rFonts w:eastAsiaTheme="minorHAnsi"/>
          <w:color w:val="000000" w:themeColor="text1"/>
          <w:szCs w:val="24"/>
          <w:lang w:eastAsia="en-US"/>
        </w:rPr>
        <w:t>„Tilžės g. nuo Šilutės pl. iki geležinkelio pervažos rekonstrukcija, pertvarkant žiedinę Mokyklos g. ir Šilutės pl. sankryžą“, transporto mazgo prieig</w:t>
      </w:r>
      <w:r w:rsidR="009621E8">
        <w:rPr>
          <w:rFonts w:eastAsiaTheme="minorHAnsi"/>
          <w:color w:val="000000" w:themeColor="text1"/>
          <w:szCs w:val="24"/>
          <w:lang w:eastAsia="en-US"/>
        </w:rPr>
        <w:t>ų sutvarkymui</w:t>
      </w:r>
      <w:r w:rsidR="007565C9" w:rsidRPr="007565C9">
        <w:rPr>
          <w:rFonts w:eastAsiaTheme="minorHAnsi"/>
          <w:color w:val="000000" w:themeColor="text1"/>
          <w:szCs w:val="24"/>
          <w:lang w:eastAsia="en-US"/>
        </w:rPr>
        <w:t xml:space="preserve">, </w:t>
      </w:r>
      <w:r w:rsidR="009621E8">
        <w:rPr>
          <w:rFonts w:eastAsiaTheme="minorHAnsi"/>
          <w:color w:val="000000" w:themeColor="text1"/>
          <w:szCs w:val="24"/>
          <w:lang w:eastAsia="en-US"/>
        </w:rPr>
        <w:t>reguliuojamos</w:t>
      </w:r>
      <w:r w:rsidR="007565C9" w:rsidRPr="007565C9">
        <w:rPr>
          <w:rFonts w:eastAsiaTheme="minorHAnsi"/>
          <w:color w:val="000000" w:themeColor="text1"/>
          <w:szCs w:val="24"/>
          <w:lang w:eastAsia="en-US"/>
        </w:rPr>
        <w:t xml:space="preserve"> pėsčiųjų-dviračių perėjos ties Komunarų g. su Tilžės g. įrengimui, Tilžės g. kelio dangos remontui, pėsčiųjų-dviračių takų nuo Komunarų g. iki Sausio 15-osios g. 5 įrengimui bei gatvių apšvietimo atnaujinimui;</w:t>
      </w:r>
      <w:r w:rsidR="007565C9" w:rsidRPr="007565C9">
        <w:rPr>
          <w:b/>
          <w:color w:val="000000" w:themeColor="text1"/>
          <w:szCs w:val="24"/>
        </w:rPr>
        <w:t xml:space="preserve"> </w:t>
      </w:r>
      <w:r w:rsidR="007565C9" w:rsidRPr="000D0536">
        <w:rPr>
          <w:color w:val="000000" w:themeColor="text1"/>
          <w:szCs w:val="24"/>
        </w:rPr>
        <w:t>100,0 tūkst. Eur</w:t>
      </w:r>
      <w:r w:rsidR="007565C9" w:rsidRPr="00052E90">
        <w:rPr>
          <w:color w:val="000000" w:themeColor="text1"/>
          <w:szCs w:val="24"/>
        </w:rPr>
        <w:t xml:space="preserve"> </w:t>
      </w:r>
      <w:r w:rsidR="00F20360">
        <w:rPr>
          <w:color w:val="000000" w:themeColor="text1"/>
          <w:szCs w:val="24"/>
        </w:rPr>
        <w:softHyphen/>
        <w:t xml:space="preserve">– </w:t>
      </w:r>
      <w:r w:rsidR="007565C9" w:rsidRPr="00FC7AFB">
        <w:rPr>
          <w:color w:val="000000" w:themeColor="text1"/>
          <w:szCs w:val="24"/>
        </w:rPr>
        <w:t xml:space="preserve">Mogiliovo gyvenamojo rajono Bandužių </w:t>
      </w:r>
      <w:r w:rsidR="007565C9">
        <w:rPr>
          <w:color w:val="000000" w:themeColor="text1"/>
          <w:szCs w:val="24"/>
        </w:rPr>
        <w:t xml:space="preserve">gatvei remontuoti; </w:t>
      </w:r>
      <w:r w:rsidR="007565C9" w:rsidRPr="000D0536">
        <w:rPr>
          <w:rFonts w:eastAsiaTheme="minorHAnsi"/>
          <w:color w:val="000000" w:themeColor="text1"/>
          <w:szCs w:val="24"/>
          <w:lang w:eastAsia="en-US"/>
        </w:rPr>
        <w:t>46,0 tūkst. Eur</w:t>
      </w:r>
      <w:r w:rsidR="007565C9" w:rsidRPr="007565C9">
        <w:rPr>
          <w:rFonts w:eastAsiaTheme="minorHAnsi"/>
          <w:color w:val="000000" w:themeColor="text1"/>
          <w:szCs w:val="24"/>
          <w:lang w:eastAsia="en-US"/>
        </w:rPr>
        <w:t xml:space="preserve"> </w:t>
      </w:r>
      <w:r w:rsidR="00554282">
        <w:rPr>
          <w:rFonts w:eastAsiaTheme="minorHAnsi"/>
          <w:color w:val="000000" w:themeColor="text1"/>
          <w:szCs w:val="24"/>
          <w:lang w:eastAsia="en-US"/>
        </w:rPr>
        <w:t xml:space="preserve">– </w:t>
      </w:r>
      <w:r w:rsidR="007565C9" w:rsidRPr="007565C9">
        <w:rPr>
          <w:rFonts w:eastAsiaTheme="minorHAnsi"/>
          <w:color w:val="000000" w:themeColor="text1"/>
          <w:szCs w:val="24"/>
          <w:lang w:eastAsia="en-US"/>
        </w:rPr>
        <w:t>nuvažiavimo iš Mokyklos g. į Joniškės g. ir užvažiavimo iš Joniškės g. į Mokyklos g. (rytinė viaduko pusė) asfalto dangos paprastojo remonto darbams;</w:t>
      </w:r>
      <w:r w:rsidR="007565C9">
        <w:rPr>
          <w:rFonts w:eastAsiaTheme="minorHAnsi"/>
          <w:color w:val="000000" w:themeColor="text1"/>
          <w:szCs w:val="24"/>
          <w:lang w:eastAsia="en-US"/>
        </w:rPr>
        <w:t xml:space="preserve"> </w:t>
      </w:r>
      <w:r w:rsidR="007565C9" w:rsidRPr="003316C9">
        <w:rPr>
          <w:color w:val="000000" w:themeColor="text1"/>
          <w:szCs w:val="24"/>
        </w:rPr>
        <w:t xml:space="preserve">24,2 tūkst. Eur  </w:t>
      </w:r>
      <w:r w:rsidR="00554282">
        <w:rPr>
          <w:color w:val="000000" w:themeColor="text1"/>
          <w:szCs w:val="24"/>
        </w:rPr>
        <w:t xml:space="preserve">– </w:t>
      </w:r>
      <w:r w:rsidR="007565C9" w:rsidRPr="003316C9">
        <w:rPr>
          <w:color w:val="000000" w:themeColor="text1"/>
          <w:szCs w:val="24"/>
        </w:rPr>
        <w:t>Liepų, Jaunystės ir Arimų gatvių sankryžos šviesoforų ir apšvietimo įrengim</w:t>
      </w:r>
      <w:r w:rsidR="001214FE" w:rsidRPr="003316C9">
        <w:rPr>
          <w:color w:val="000000" w:themeColor="text1"/>
          <w:szCs w:val="24"/>
        </w:rPr>
        <w:t>ui</w:t>
      </w:r>
      <w:r w:rsidR="007565C9" w:rsidRPr="003316C9">
        <w:rPr>
          <w:color w:val="000000" w:themeColor="text1"/>
          <w:szCs w:val="24"/>
        </w:rPr>
        <w:t xml:space="preserve">; 11,5 tūkst. Eur </w:t>
      </w:r>
      <w:r w:rsidR="00554282">
        <w:rPr>
          <w:color w:val="000000" w:themeColor="text1"/>
          <w:szCs w:val="24"/>
        </w:rPr>
        <w:t xml:space="preserve">– </w:t>
      </w:r>
      <w:r w:rsidR="00AB7274" w:rsidRPr="003316C9">
        <w:rPr>
          <w:color w:val="000000" w:themeColor="text1"/>
          <w:szCs w:val="24"/>
        </w:rPr>
        <w:t>priemonei „P</w:t>
      </w:r>
      <w:r w:rsidR="007565C9" w:rsidRPr="003316C9">
        <w:rPr>
          <w:color w:val="000000" w:themeColor="text1"/>
          <w:szCs w:val="24"/>
        </w:rPr>
        <w:t>ravažiuojamo kelio tarp Bokštų ir Jūros g. įrengim</w:t>
      </w:r>
      <w:r w:rsidR="00AB7274" w:rsidRPr="003316C9">
        <w:rPr>
          <w:color w:val="000000" w:themeColor="text1"/>
          <w:szCs w:val="24"/>
        </w:rPr>
        <w:t>as“</w:t>
      </w:r>
      <w:r w:rsidR="007565C9" w:rsidRPr="003316C9">
        <w:rPr>
          <w:color w:val="000000" w:themeColor="text1"/>
          <w:szCs w:val="24"/>
        </w:rPr>
        <w:t>, nes po viešųjų pirkimų procedūrų</w:t>
      </w:r>
      <w:r w:rsidR="007565C9" w:rsidRPr="00DA3294">
        <w:rPr>
          <w:color w:val="000000" w:themeColor="text1"/>
          <w:szCs w:val="24"/>
        </w:rPr>
        <w:t xml:space="preserve"> gautas vienintelis pasiūlymas didesnei sumai nei planuota</w:t>
      </w:r>
      <w:r w:rsidR="007565C9">
        <w:rPr>
          <w:color w:val="000000" w:themeColor="text1"/>
          <w:szCs w:val="24"/>
        </w:rPr>
        <w:t>.</w:t>
      </w:r>
    </w:p>
    <w:p w:rsidR="00B74A9A" w:rsidRDefault="005A67BB" w:rsidP="00F31608">
      <w:pPr>
        <w:ind w:firstLine="540"/>
        <w:jc w:val="both"/>
        <w:rPr>
          <w:rFonts w:eastAsia="Calibri"/>
          <w:szCs w:val="24"/>
          <w:lang w:eastAsia="en-US"/>
        </w:rPr>
      </w:pPr>
      <w:r w:rsidRPr="00631DCB">
        <w:rPr>
          <w:rFonts w:eastAsia="Calibri"/>
          <w:b/>
          <w:szCs w:val="24"/>
          <w:lang w:eastAsia="en-US"/>
        </w:rPr>
        <w:t>Miesto infrastruktūros objektų priežiūros ir modernizavimo programai</w:t>
      </w:r>
      <w:r w:rsidRPr="00806049">
        <w:rPr>
          <w:rFonts w:eastAsia="Calibri"/>
          <w:szCs w:val="24"/>
          <w:lang w:eastAsia="en-US"/>
        </w:rPr>
        <w:t xml:space="preserve"> vykdyti siūloma </w:t>
      </w:r>
      <w:r w:rsidR="00B74A9A">
        <w:rPr>
          <w:rFonts w:eastAsia="Calibri"/>
          <w:szCs w:val="24"/>
          <w:lang w:eastAsia="en-US"/>
        </w:rPr>
        <w:t>didinti 303,5</w:t>
      </w:r>
      <w:r w:rsidR="00283C2A" w:rsidRPr="00806049">
        <w:rPr>
          <w:rFonts w:eastAsia="Calibri"/>
          <w:szCs w:val="24"/>
          <w:lang w:eastAsia="en-US"/>
        </w:rPr>
        <w:t xml:space="preserve"> tūkst. Eur</w:t>
      </w:r>
      <w:r w:rsidR="00B74A9A">
        <w:rPr>
          <w:rFonts w:eastAsia="Calibri"/>
          <w:szCs w:val="24"/>
          <w:lang w:eastAsia="en-US"/>
        </w:rPr>
        <w:t xml:space="preserve"> </w:t>
      </w:r>
      <w:r w:rsidR="00283C2A" w:rsidRPr="00806049">
        <w:rPr>
          <w:rFonts w:eastAsia="Calibri"/>
          <w:i/>
          <w:szCs w:val="24"/>
          <w:lang w:eastAsia="en-US"/>
        </w:rPr>
        <w:t>iš savivaldybės biudžeto lėšų</w:t>
      </w:r>
      <w:r w:rsidR="00B74A9A">
        <w:rPr>
          <w:rFonts w:eastAsia="Calibri"/>
          <w:i/>
          <w:szCs w:val="24"/>
          <w:lang w:eastAsia="en-US"/>
        </w:rPr>
        <w:t xml:space="preserve">, </w:t>
      </w:r>
      <w:r w:rsidR="00B74A9A" w:rsidRPr="00B74A9A">
        <w:rPr>
          <w:rFonts w:eastAsia="Calibri"/>
          <w:szCs w:val="24"/>
          <w:lang w:eastAsia="en-US"/>
        </w:rPr>
        <w:t>iš jų:</w:t>
      </w:r>
      <w:r w:rsidR="00283C2A" w:rsidRPr="00B74A9A">
        <w:rPr>
          <w:rFonts w:eastAsia="Calibri"/>
          <w:szCs w:val="24"/>
          <w:lang w:eastAsia="en-US"/>
        </w:rPr>
        <w:t xml:space="preserve"> </w:t>
      </w:r>
    </w:p>
    <w:p w:rsidR="006C2543" w:rsidRDefault="00F4056D" w:rsidP="00F31608">
      <w:pPr>
        <w:ind w:firstLine="540"/>
        <w:jc w:val="both"/>
        <w:rPr>
          <w:szCs w:val="24"/>
        </w:rPr>
      </w:pPr>
      <w:r w:rsidRPr="00806049">
        <w:rPr>
          <w:rFonts w:eastAsia="Calibri"/>
          <w:szCs w:val="24"/>
          <w:lang w:eastAsia="en-US"/>
        </w:rPr>
        <w:t xml:space="preserve">didinama </w:t>
      </w:r>
      <w:r w:rsidR="00B74A9A">
        <w:rPr>
          <w:rFonts w:eastAsia="Calibri"/>
          <w:szCs w:val="24"/>
          <w:lang w:eastAsia="en-US"/>
        </w:rPr>
        <w:t>342,0</w:t>
      </w:r>
      <w:r w:rsidRPr="00806049">
        <w:rPr>
          <w:rFonts w:eastAsia="Calibri"/>
          <w:szCs w:val="24"/>
          <w:lang w:eastAsia="en-US"/>
        </w:rPr>
        <w:t xml:space="preserve"> tūkst. Eur, iš jų:</w:t>
      </w:r>
      <w:r w:rsidR="00801761" w:rsidRPr="00806049">
        <w:rPr>
          <w:rFonts w:eastAsia="Calibri"/>
          <w:szCs w:val="24"/>
          <w:lang w:eastAsia="en-US"/>
        </w:rPr>
        <w:t xml:space="preserve"> </w:t>
      </w:r>
      <w:r w:rsidR="00B74A9A">
        <w:rPr>
          <w:rFonts w:eastAsia="Calibri"/>
          <w:szCs w:val="24"/>
          <w:lang w:eastAsia="en-US"/>
        </w:rPr>
        <w:t>201,6</w:t>
      </w:r>
      <w:r w:rsidR="00B94B99" w:rsidRPr="00806049">
        <w:rPr>
          <w:rFonts w:eastAsia="Calibri"/>
          <w:szCs w:val="24"/>
          <w:lang w:eastAsia="en-US"/>
        </w:rPr>
        <w:t xml:space="preserve"> tūkst. Eur </w:t>
      </w:r>
      <w:r w:rsidR="006D7207" w:rsidRPr="00806049">
        <w:rPr>
          <w:rFonts w:eastAsia="Calibri"/>
          <w:szCs w:val="24"/>
          <w:lang w:eastAsia="en-US"/>
        </w:rPr>
        <w:t xml:space="preserve">– </w:t>
      </w:r>
      <w:r w:rsidR="00B94B99" w:rsidRPr="00806049">
        <w:rPr>
          <w:rFonts w:eastAsia="SimSun"/>
          <w:szCs w:val="24"/>
        </w:rPr>
        <w:t>d</w:t>
      </w:r>
      <w:r w:rsidR="00B94B99" w:rsidRPr="00806049">
        <w:rPr>
          <w:szCs w:val="24"/>
        </w:rPr>
        <w:t>augiabučių namų kiemų infrastruktūros gerinimo priemonių plano įgyvendinimui</w:t>
      </w:r>
      <w:r w:rsidR="00B74A9A">
        <w:rPr>
          <w:szCs w:val="24"/>
        </w:rPr>
        <w:t>, nes planuojama atlikti daugiau apšvietimo įrengimo darbų</w:t>
      </w:r>
      <w:r w:rsidR="00B94B99" w:rsidRPr="00806049">
        <w:rPr>
          <w:szCs w:val="24"/>
        </w:rPr>
        <w:t>;</w:t>
      </w:r>
      <w:r w:rsidR="00B74A9A">
        <w:rPr>
          <w:szCs w:val="24"/>
        </w:rPr>
        <w:t xml:space="preserve"> </w:t>
      </w:r>
      <w:r w:rsidR="00B74A9A" w:rsidRPr="00144E57">
        <w:rPr>
          <w:szCs w:val="24"/>
        </w:rPr>
        <w:t xml:space="preserve">98,8 tūkst. Eur </w:t>
      </w:r>
      <w:r w:rsidR="00B74A9A">
        <w:rPr>
          <w:szCs w:val="24"/>
        </w:rPr>
        <w:t xml:space="preserve">– </w:t>
      </w:r>
      <w:r w:rsidR="00B74A9A" w:rsidRPr="00144E57">
        <w:rPr>
          <w:szCs w:val="24"/>
        </w:rPr>
        <w:t>miesto kapinių priežiūrai ir infrastruktūros atnaujinimui</w:t>
      </w:r>
      <w:r w:rsidR="00944DE8">
        <w:rPr>
          <w:szCs w:val="24"/>
        </w:rPr>
        <w:t xml:space="preserve"> (Joniškės kapinių takų remontui, naujo automatinio užtvaro pirkimui ir įrengimui, tvoros sutvirtinimo darbams atlikti bei </w:t>
      </w:r>
      <w:r w:rsidR="00944DE8" w:rsidRPr="00144E57">
        <w:rPr>
          <w:szCs w:val="24"/>
        </w:rPr>
        <w:t>Lėbartų ir Joniškės kapinių automatinių užtvarų priežiūros paslaugoms</w:t>
      </w:r>
      <w:r w:rsidR="00944DE8">
        <w:rPr>
          <w:szCs w:val="24"/>
        </w:rPr>
        <w:t xml:space="preserve"> vykdyti)</w:t>
      </w:r>
      <w:r w:rsidR="001A4E88" w:rsidRPr="00806049">
        <w:rPr>
          <w:szCs w:val="24"/>
        </w:rPr>
        <w:t>;</w:t>
      </w:r>
      <w:r w:rsidR="00944DE8">
        <w:rPr>
          <w:szCs w:val="24"/>
        </w:rPr>
        <w:t xml:space="preserve"> </w:t>
      </w:r>
      <w:r w:rsidR="0010380E" w:rsidRPr="00144E57">
        <w:rPr>
          <w:szCs w:val="24"/>
        </w:rPr>
        <w:t xml:space="preserve">25,3 tūkst. Eur </w:t>
      </w:r>
      <w:r w:rsidR="0010380E">
        <w:rPr>
          <w:szCs w:val="24"/>
        </w:rPr>
        <w:t xml:space="preserve">– </w:t>
      </w:r>
      <w:r w:rsidR="0010380E" w:rsidRPr="00144E57">
        <w:rPr>
          <w:szCs w:val="24"/>
        </w:rPr>
        <w:t>viešųjų erdvių, gatvių ir kiemų apšvietimo tinklų išplėtimui ar įrengimui</w:t>
      </w:r>
      <w:r w:rsidR="0010380E">
        <w:rPr>
          <w:szCs w:val="24"/>
        </w:rPr>
        <w:t>,</w:t>
      </w:r>
      <w:r w:rsidR="0010380E" w:rsidRPr="00144E57">
        <w:rPr>
          <w:szCs w:val="24"/>
        </w:rPr>
        <w:t xml:space="preserve"> nes </w:t>
      </w:r>
      <w:r w:rsidR="0010380E">
        <w:rPr>
          <w:szCs w:val="24"/>
        </w:rPr>
        <w:t xml:space="preserve">planuojama </w:t>
      </w:r>
      <w:r w:rsidR="0010380E" w:rsidRPr="00144E57">
        <w:rPr>
          <w:szCs w:val="24"/>
        </w:rPr>
        <w:t>anksčiau pradėti apšvietimo įrengimo darbus 5 teritorijose</w:t>
      </w:r>
      <w:r w:rsidR="0010380E">
        <w:rPr>
          <w:szCs w:val="24"/>
        </w:rPr>
        <w:t xml:space="preserve">; </w:t>
      </w:r>
      <w:r w:rsidR="00944DE8" w:rsidRPr="00144E57">
        <w:rPr>
          <w:szCs w:val="24"/>
        </w:rPr>
        <w:t xml:space="preserve">16,3 tūkst. Eur </w:t>
      </w:r>
      <w:r w:rsidR="00D12A37">
        <w:rPr>
          <w:szCs w:val="24"/>
        </w:rPr>
        <w:t xml:space="preserve">– </w:t>
      </w:r>
      <w:r w:rsidR="00944DE8" w:rsidRPr="00144E57">
        <w:rPr>
          <w:szCs w:val="24"/>
        </w:rPr>
        <w:t>BĮ „Klaipėdos paplūdimiai“ veiklos organizavimui, nes dėl išaugusio lankytojų srauto paplūdimiuose ženkliai padidėjo lėšų poreikis konteinerinių tualetų paplūdimių prieigose, geriamojo vandens fontanėlių bei duš</w:t>
      </w:r>
      <w:r w:rsidR="007B1419">
        <w:rPr>
          <w:szCs w:val="24"/>
        </w:rPr>
        <w:t>ų</w:t>
      </w:r>
      <w:r w:rsidR="00944DE8" w:rsidRPr="00144E57">
        <w:rPr>
          <w:szCs w:val="24"/>
        </w:rPr>
        <w:t xml:space="preserve"> priežiūrai</w:t>
      </w:r>
      <w:r w:rsidR="0010380E">
        <w:rPr>
          <w:szCs w:val="24"/>
        </w:rPr>
        <w:t>;</w:t>
      </w:r>
    </w:p>
    <w:p w:rsidR="0010380E" w:rsidRPr="00806049" w:rsidRDefault="0010380E" w:rsidP="00F31608">
      <w:pPr>
        <w:ind w:firstLine="540"/>
        <w:jc w:val="both"/>
        <w:rPr>
          <w:szCs w:val="24"/>
        </w:rPr>
      </w:pPr>
      <w:r>
        <w:rPr>
          <w:szCs w:val="24"/>
        </w:rPr>
        <w:t xml:space="preserve">mažinama </w:t>
      </w:r>
      <w:r w:rsidRPr="00144E57">
        <w:rPr>
          <w:rFonts w:eastAsia="SimSun"/>
          <w:szCs w:val="24"/>
        </w:rPr>
        <w:t>38,5 tūkst. Eur</w:t>
      </w:r>
      <w:r w:rsidRPr="00144E57">
        <w:rPr>
          <w:szCs w:val="24"/>
        </w:rPr>
        <w:t xml:space="preserve"> </w:t>
      </w:r>
      <w:r>
        <w:rPr>
          <w:szCs w:val="24"/>
        </w:rPr>
        <w:t xml:space="preserve">– </w:t>
      </w:r>
      <w:r w:rsidRPr="00144E57">
        <w:rPr>
          <w:szCs w:val="24"/>
        </w:rPr>
        <w:t>Klaipėdos miesto paviršinių nuotekų tinklų įrengimui, remontui ir rekonstrukcijai, nes užsitęsė bešeimininkių tinklų registravimo procedūros</w:t>
      </w:r>
      <w:r w:rsidR="0092662A">
        <w:rPr>
          <w:szCs w:val="24"/>
        </w:rPr>
        <w:t xml:space="preserve"> ir dalis darbų</w:t>
      </w:r>
      <w:r w:rsidR="00B34092" w:rsidRPr="00B34092">
        <w:rPr>
          <w:szCs w:val="24"/>
        </w:rPr>
        <w:t xml:space="preserve"> </w:t>
      </w:r>
      <w:r w:rsidR="00B34092" w:rsidRPr="00144E57">
        <w:rPr>
          <w:szCs w:val="24"/>
        </w:rPr>
        <w:t>nupirkt</w:t>
      </w:r>
      <w:r w:rsidR="00B34092">
        <w:rPr>
          <w:szCs w:val="24"/>
        </w:rPr>
        <w:t>a</w:t>
      </w:r>
      <w:r w:rsidR="00B34092" w:rsidRPr="00144E57">
        <w:rPr>
          <w:szCs w:val="24"/>
        </w:rPr>
        <w:t xml:space="preserve"> pigiau nei planuota</w:t>
      </w:r>
      <w:r>
        <w:rPr>
          <w:szCs w:val="24"/>
        </w:rPr>
        <w:t>.</w:t>
      </w:r>
    </w:p>
    <w:p w:rsidR="000F6E52" w:rsidRDefault="004143AC" w:rsidP="00F31608">
      <w:pPr>
        <w:ind w:firstLine="540"/>
        <w:jc w:val="both"/>
        <w:rPr>
          <w:szCs w:val="24"/>
        </w:rPr>
      </w:pPr>
      <w:r w:rsidRPr="00806049">
        <w:rPr>
          <w:szCs w:val="24"/>
        </w:rPr>
        <w:t>Be to, n</w:t>
      </w:r>
      <w:r w:rsidR="009436A1" w:rsidRPr="00806049">
        <w:rPr>
          <w:szCs w:val="24"/>
        </w:rPr>
        <w:t>ekeičiant bendros asignavimų apimties</w:t>
      </w:r>
      <w:r w:rsidR="00A02B02" w:rsidRPr="00806049">
        <w:rPr>
          <w:szCs w:val="24"/>
        </w:rPr>
        <w:t>, siūloma patikslinti asignavimus pagal ekonominę klasifikaciją</w:t>
      </w:r>
      <w:r w:rsidR="000F6E52">
        <w:rPr>
          <w:szCs w:val="24"/>
        </w:rPr>
        <w:t xml:space="preserve"> v</w:t>
      </w:r>
      <w:r w:rsidR="000F6E52" w:rsidRPr="000F6E52">
        <w:rPr>
          <w:szCs w:val="24"/>
        </w:rPr>
        <w:t>aikų žaidimo aikštelių įrengimo ir atnaujinimo programos gyvendinim</w:t>
      </w:r>
      <w:r w:rsidR="000F6E52">
        <w:rPr>
          <w:szCs w:val="24"/>
        </w:rPr>
        <w:t>ui</w:t>
      </w:r>
      <w:r w:rsidR="00596C89" w:rsidRPr="00806049">
        <w:rPr>
          <w:szCs w:val="24"/>
        </w:rPr>
        <w:t>:</w:t>
      </w:r>
      <w:r w:rsidR="00A02B02" w:rsidRPr="00806049">
        <w:rPr>
          <w:szCs w:val="24"/>
        </w:rPr>
        <w:t xml:space="preserve"> maži</w:t>
      </w:r>
      <w:r w:rsidR="00F56281" w:rsidRPr="00806049">
        <w:rPr>
          <w:szCs w:val="24"/>
        </w:rPr>
        <w:t>n</w:t>
      </w:r>
      <w:r w:rsidR="001F2195" w:rsidRPr="00806049">
        <w:rPr>
          <w:szCs w:val="24"/>
        </w:rPr>
        <w:t>ti</w:t>
      </w:r>
      <w:r w:rsidR="00A02B02" w:rsidRPr="00806049">
        <w:rPr>
          <w:szCs w:val="24"/>
        </w:rPr>
        <w:t xml:space="preserve"> </w:t>
      </w:r>
      <w:r w:rsidR="000F6E52">
        <w:rPr>
          <w:szCs w:val="24"/>
        </w:rPr>
        <w:t>13,2</w:t>
      </w:r>
      <w:r w:rsidR="002C45B9" w:rsidRPr="00806049">
        <w:rPr>
          <w:szCs w:val="24"/>
        </w:rPr>
        <w:t xml:space="preserve"> tūkst. Eur </w:t>
      </w:r>
      <w:r w:rsidR="000F6E52" w:rsidRPr="00144E57">
        <w:rPr>
          <w:rFonts w:eastAsia="SimSun"/>
          <w:szCs w:val="24"/>
        </w:rPr>
        <w:t>išlaidoms</w:t>
      </w:r>
      <w:r w:rsidR="000F6E52">
        <w:rPr>
          <w:rFonts w:eastAsia="SimSun"/>
          <w:szCs w:val="24"/>
        </w:rPr>
        <w:t xml:space="preserve"> ir ta pačia suma didinti turtui įsigyti, nes sutaupius lėšas po viešųjų pirkimų </w:t>
      </w:r>
      <w:r w:rsidR="00F65300">
        <w:rPr>
          <w:rFonts w:eastAsia="SimSun"/>
          <w:szCs w:val="24"/>
        </w:rPr>
        <w:t xml:space="preserve">procedūrų </w:t>
      </w:r>
      <w:r w:rsidR="000F6E52">
        <w:rPr>
          <w:rFonts w:eastAsia="SimSun"/>
          <w:szCs w:val="24"/>
        </w:rPr>
        <w:t>planuojama atnaujinti dvi sporto aikšteles.</w:t>
      </w:r>
      <w:r w:rsidR="000F6E52" w:rsidRPr="00806049">
        <w:rPr>
          <w:szCs w:val="24"/>
        </w:rPr>
        <w:t xml:space="preserve"> </w:t>
      </w:r>
    </w:p>
    <w:p w:rsidR="002E417E" w:rsidRDefault="00052C9E" w:rsidP="00D02F2D">
      <w:pPr>
        <w:ind w:firstLine="567"/>
        <w:jc w:val="both"/>
        <w:rPr>
          <w:rFonts w:eastAsia="Calibri"/>
          <w:szCs w:val="24"/>
          <w:lang w:eastAsia="en-US"/>
        </w:rPr>
      </w:pPr>
      <w:r w:rsidRPr="00A33AC4">
        <w:rPr>
          <w:rFonts w:eastAsia="Calibri"/>
          <w:b/>
          <w:szCs w:val="24"/>
          <w:lang w:eastAsia="en-US"/>
        </w:rPr>
        <w:t>Kultūros plėtros programai</w:t>
      </w:r>
      <w:r w:rsidRPr="00806049">
        <w:rPr>
          <w:rFonts w:eastAsia="Calibri"/>
          <w:szCs w:val="24"/>
          <w:lang w:eastAsia="en-US"/>
        </w:rPr>
        <w:t xml:space="preserve"> vykdyti </w:t>
      </w:r>
      <w:r w:rsidR="004450AE">
        <w:rPr>
          <w:rFonts w:eastAsia="Calibri"/>
          <w:szCs w:val="24"/>
          <w:lang w:eastAsia="en-US"/>
        </w:rPr>
        <w:t>siūloma didinti 2</w:t>
      </w:r>
      <w:r w:rsidR="009449DA">
        <w:rPr>
          <w:rFonts w:eastAsia="Calibri"/>
          <w:szCs w:val="24"/>
          <w:lang w:eastAsia="en-US"/>
        </w:rPr>
        <w:t>38,2</w:t>
      </w:r>
      <w:r w:rsidR="004450AE">
        <w:rPr>
          <w:rFonts w:eastAsia="Calibri"/>
          <w:szCs w:val="24"/>
          <w:lang w:eastAsia="en-US"/>
        </w:rPr>
        <w:t xml:space="preserve"> tūkst. Eur </w:t>
      </w:r>
      <w:r w:rsidR="000E7735" w:rsidRPr="00806049">
        <w:rPr>
          <w:rFonts w:eastAsia="Calibri"/>
          <w:i/>
          <w:szCs w:val="24"/>
          <w:lang w:eastAsia="en-US"/>
        </w:rPr>
        <w:t>iš savivaldybės biudžeto lėšų</w:t>
      </w:r>
      <w:r w:rsidR="004450AE">
        <w:rPr>
          <w:rFonts w:eastAsia="Calibri"/>
          <w:i/>
          <w:szCs w:val="24"/>
          <w:lang w:eastAsia="en-US"/>
        </w:rPr>
        <w:t xml:space="preserve">, </w:t>
      </w:r>
      <w:r w:rsidR="004450AE" w:rsidRPr="004450AE">
        <w:rPr>
          <w:rFonts w:eastAsia="Calibri"/>
          <w:szCs w:val="24"/>
          <w:lang w:eastAsia="en-US"/>
        </w:rPr>
        <w:t xml:space="preserve">iš jų: </w:t>
      </w:r>
    </w:p>
    <w:p w:rsidR="002E417E" w:rsidRDefault="00F31F61" w:rsidP="00D02F2D">
      <w:pPr>
        <w:ind w:firstLine="567"/>
        <w:jc w:val="both"/>
        <w:rPr>
          <w:szCs w:val="24"/>
        </w:rPr>
      </w:pPr>
      <w:r>
        <w:rPr>
          <w:rFonts w:eastAsia="Calibri"/>
          <w:szCs w:val="24"/>
          <w:lang w:eastAsia="en-US"/>
        </w:rPr>
        <w:t>didinama 2</w:t>
      </w:r>
      <w:r w:rsidR="009449DA">
        <w:rPr>
          <w:rFonts w:eastAsia="Calibri"/>
          <w:szCs w:val="24"/>
          <w:lang w:eastAsia="en-US"/>
        </w:rPr>
        <w:t>48,1</w:t>
      </w:r>
      <w:r>
        <w:rPr>
          <w:rFonts w:eastAsia="Calibri"/>
          <w:szCs w:val="24"/>
          <w:lang w:eastAsia="en-US"/>
        </w:rPr>
        <w:t xml:space="preserve"> tūkst. Eur, iš jų: </w:t>
      </w:r>
      <w:r w:rsidR="004450AE" w:rsidRPr="004450AE">
        <w:rPr>
          <w:szCs w:val="24"/>
        </w:rPr>
        <w:t>100,0 tūkst. Eur</w:t>
      </w:r>
      <w:r w:rsidR="004450AE">
        <w:rPr>
          <w:szCs w:val="24"/>
        </w:rPr>
        <w:t xml:space="preserve"> – projektui „</w:t>
      </w:r>
      <w:r w:rsidR="004450AE" w:rsidRPr="0020280B">
        <w:rPr>
          <w:szCs w:val="24"/>
        </w:rPr>
        <w:t>Bendruomenės centro - bibliotekos (Molo g. 60) pastato kapitalinis remontas</w:t>
      </w:r>
      <w:r w:rsidR="004450AE">
        <w:rPr>
          <w:szCs w:val="24"/>
        </w:rPr>
        <w:t>“ rangos darbams vykdyti;</w:t>
      </w:r>
      <w:r>
        <w:rPr>
          <w:szCs w:val="24"/>
        </w:rPr>
        <w:t xml:space="preserve"> </w:t>
      </w:r>
      <w:r w:rsidR="009449DA">
        <w:rPr>
          <w:szCs w:val="24"/>
        </w:rPr>
        <w:t>113,</w:t>
      </w:r>
      <w:r w:rsidR="009449DA" w:rsidRPr="0038449A">
        <w:rPr>
          <w:szCs w:val="24"/>
        </w:rPr>
        <w:t>5</w:t>
      </w:r>
      <w:r w:rsidR="009378C7" w:rsidRPr="0038449A">
        <w:rPr>
          <w:szCs w:val="24"/>
        </w:rPr>
        <w:t xml:space="preserve"> tūkst. Eur</w:t>
      </w:r>
      <w:r w:rsidR="009378C7">
        <w:rPr>
          <w:szCs w:val="24"/>
        </w:rPr>
        <w:t xml:space="preserve"> – kultūros įstaig</w:t>
      </w:r>
      <w:r w:rsidR="002349B2">
        <w:rPr>
          <w:szCs w:val="24"/>
        </w:rPr>
        <w:t xml:space="preserve">oms ilgalaikiam turtui įsigyti </w:t>
      </w:r>
      <w:r w:rsidR="0038449A">
        <w:rPr>
          <w:szCs w:val="24"/>
        </w:rPr>
        <w:t>(kompiuteriams ir programinei įrangai įsigyti, internetinei svetainei atnaujinti, prekės ženklo identitetui (Brandbook), garso aparatūrai, lazeriniam projektoriui</w:t>
      </w:r>
      <w:r w:rsidR="002349B2">
        <w:rPr>
          <w:szCs w:val="24"/>
        </w:rPr>
        <w:t>); 34,6 tūkst. Eur – Žvejų rūmų scenos grindų ir orkestro duobės remontui atlikti;</w:t>
      </w:r>
    </w:p>
    <w:p w:rsidR="004450AE" w:rsidRDefault="002E417E" w:rsidP="00D02F2D">
      <w:pPr>
        <w:ind w:firstLine="567"/>
        <w:jc w:val="both"/>
        <w:rPr>
          <w:szCs w:val="24"/>
        </w:rPr>
      </w:pPr>
      <w:r w:rsidRPr="0038449A">
        <w:rPr>
          <w:szCs w:val="24"/>
        </w:rPr>
        <w:t xml:space="preserve">mažinama 9,9 tūkst. </w:t>
      </w:r>
      <w:r w:rsidR="002349B2" w:rsidRPr="0038449A">
        <w:rPr>
          <w:szCs w:val="24"/>
        </w:rPr>
        <w:t xml:space="preserve">Eur </w:t>
      </w:r>
      <w:r w:rsidR="007405E5">
        <w:rPr>
          <w:szCs w:val="24"/>
        </w:rPr>
        <w:t xml:space="preserve">išlaidos </w:t>
      </w:r>
      <w:r w:rsidR="00E222BE" w:rsidRPr="0038449A">
        <w:rPr>
          <w:szCs w:val="24"/>
        </w:rPr>
        <w:t>kultūros įstaigų veikl</w:t>
      </w:r>
      <w:r w:rsidR="007405E5">
        <w:rPr>
          <w:szCs w:val="24"/>
        </w:rPr>
        <w:t>ai organizuoti dėl paskelbto karantino</w:t>
      </w:r>
      <w:r w:rsidR="00E222BE" w:rsidRPr="0038449A">
        <w:rPr>
          <w:szCs w:val="24"/>
        </w:rPr>
        <w:t>.</w:t>
      </w:r>
      <w:r w:rsidR="002179EE">
        <w:rPr>
          <w:szCs w:val="24"/>
        </w:rPr>
        <w:t xml:space="preserve"> </w:t>
      </w:r>
      <w:r w:rsidR="009378C7">
        <w:rPr>
          <w:szCs w:val="24"/>
        </w:rPr>
        <w:t xml:space="preserve"> </w:t>
      </w:r>
    </w:p>
    <w:p w:rsidR="009378C7" w:rsidRPr="00806049" w:rsidRDefault="009378C7" w:rsidP="009378C7">
      <w:pPr>
        <w:ind w:firstLine="540"/>
        <w:jc w:val="both"/>
        <w:rPr>
          <w:szCs w:val="24"/>
        </w:rPr>
      </w:pPr>
      <w:r w:rsidRPr="00806049">
        <w:rPr>
          <w:rFonts w:eastAsia="Calibri"/>
          <w:szCs w:val="24"/>
          <w:lang w:eastAsia="en-US"/>
        </w:rPr>
        <w:t>Be to,</w:t>
      </w:r>
      <w:r w:rsidRPr="00806049">
        <w:rPr>
          <w:rFonts w:eastAsia="Calibri"/>
          <w:i/>
          <w:szCs w:val="24"/>
          <w:lang w:eastAsia="en-US"/>
        </w:rPr>
        <w:t xml:space="preserve"> </w:t>
      </w:r>
      <w:r w:rsidRPr="00806049">
        <w:rPr>
          <w:rFonts w:eastAsia="Calibri"/>
          <w:szCs w:val="24"/>
          <w:lang w:eastAsia="en-US"/>
        </w:rPr>
        <w:t xml:space="preserve">siūloma </w:t>
      </w:r>
      <w:r w:rsidRPr="00806049">
        <w:rPr>
          <w:szCs w:val="24"/>
        </w:rPr>
        <w:t xml:space="preserve">keisti asignavimus pagal ekonominę klasifikaciją, nekeičiant bendros asignavimų apimties: mažinti </w:t>
      </w:r>
      <w:r>
        <w:rPr>
          <w:szCs w:val="24"/>
        </w:rPr>
        <w:t>11,4</w:t>
      </w:r>
      <w:r w:rsidRPr="00806049">
        <w:rPr>
          <w:szCs w:val="24"/>
        </w:rPr>
        <w:t xml:space="preserve"> tūkst. Eur darbo užmokesčiui ir tokia pačia suma didinti darbdavių socialinei paramai dėl planuojamų išmokėti išeitinių išmokų</w:t>
      </w:r>
      <w:r>
        <w:rPr>
          <w:szCs w:val="24"/>
        </w:rPr>
        <w:t>, nutraukiant darbo sutartis su darbuotojais</w:t>
      </w:r>
      <w:r w:rsidRPr="00806049">
        <w:rPr>
          <w:szCs w:val="24"/>
        </w:rPr>
        <w:t>.</w:t>
      </w:r>
    </w:p>
    <w:p w:rsidR="000162C7" w:rsidRPr="003A3FE7" w:rsidRDefault="00486A6B" w:rsidP="003801F4">
      <w:pPr>
        <w:ind w:firstLine="851"/>
        <w:jc w:val="both"/>
        <w:rPr>
          <w:szCs w:val="24"/>
        </w:rPr>
      </w:pPr>
      <w:r w:rsidRPr="00052D23">
        <w:rPr>
          <w:b/>
          <w:szCs w:val="24"/>
        </w:rPr>
        <w:t>Jaunimo</w:t>
      </w:r>
      <w:r w:rsidR="009E115D" w:rsidRPr="00052D23">
        <w:rPr>
          <w:b/>
          <w:szCs w:val="24"/>
        </w:rPr>
        <w:t xml:space="preserve"> </w:t>
      </w:r>
      <w:r w:rsidR="000162C7" w:rsidRPr="00052D23">
        <w:rPr>
          <w:b/>
          <w:szCs w:val="24"/>
        </w:rPr>
        <w:t>ir bendruomenių politikos plėtros programai</w:t>
      </w:r>
      <w:r w:rsidR="000162C7">
        <w:rPr>
          <w:b/>
          <w:szCs w:val="24"/>
        </w:rPr>
        <w:t xml:space="preserve"> </w:t>
      </w:r>
      <w:r w:rsidR="000162C7">
        <w:rPr>
          <w:szCs w:val="24"/>
        </w:rPr>
        <w:t xml:space="preserve">vykdyti </w:t>
      </w:r>
      <w:r w:rsidR="000162C7" w:rsidRPr="00806049">
        <w:rPr>
          <w:rFonts w:eastAsia="Calibri"/>
          <w:i/>
          <w:szCs w:val="24"/>
          <w:lang w:eastAsia="en-US"/>
        </w:rPr>
        <w:t>iš savivaldybės biudžeto lėšų</w:t>
      </w:r>
      <w:r w:rsidR="000162C7">
        <w:rPr>
          <w:rFonts w:eastAsia="Calibri"/>
          <w:i/>
          <w:szCs w:val="24"/>
          <w:lang w:eastAsia="en-US"/>
        </w:rPr>
        <w:t>,</w:t>
      </w:r>
      <w:r w:rsidR="000162C7" w:rsidRPr="000162C7">
        <w:rPr>
          <w:szCs w:val="24"/>
        </w:rPr>
        <w:t xml:space="preserve"> </w:t>
      </w:r>
      <w:r w:rsidR="000162C7" w:rsidRPr="00806049">
        <w:rPr>
          <w:szCs w:val="24"/>
        </w:rPr>
        <w:t>nekeičiant bendros asignavimų apimties, siūloma perskirstyti asignavimus tarp programos vykdomų priemonių:</w:t>
      </w:r>
      <w:r w:rsidR="00FA6028">
        <w:rPr>
          <w:szCs w:val="24"/>
        </w:rPr>
        <w:t xml:space="preserve"> </w:t>
      </w:r>
      <w:r w:rsidR="00F8118F">
        <w:rPr>
          <w:szCs w:val="24"/>
        </w:rPr>
        <w:t xml:space="preserve">didinti </w:t>
      </w:r>
      <w:r w:rsidR="003A3FE7">
        <w:rPr>
          <w:szCs w:val="24"/>
        </w:rPr>
        <w:t>3</w:t>
      </w:r>
      <w:r w:rsidR="00FA6028">
        <w:rPr>
          <w:szCs w:val="24"/>
        </w:rPr>
        <w:t>2</w:t>
      </w:r>
      <w:r w:rsidR="003A3FE7">
        <w:rPr>
          <w:szCs w:val="24"/>
        </w:rPr>
        <w:t xml:space="preserve">,5 tūkst. Eur (iš jų 23,6 tūkst. Eur darbo užmokesčiui) </w:t>
      </w:r>
      <w:r w:rsidR="003801F4">
        <w:rPr>
          <w:szCs w:val="24"/>
        </w:rPr>
        <w:t xml:space="preserve">išlaidas </w:t>
      </w:r>
      <w:r w:rsidR="003A3FE7">
        <w:rPr>
          <w:rFonts w:eastAsia="Calibri"/>
          <w:szCs w:val="24"/>
          <w:lang w:eastAsia="en-US"/>
        </w:rPr>
        <w:t>projektui „Europos Sąjungos Baltijos jūros regiono strategijos 2021 m. metinio forumo organizavimas</w:t>
      </w:r>
      <w:r w:rsidR="00803213">
        <w:rPr>
          <w:rFonts w:eastAsia="Calibri"/>
          <w:szCs w:val="24"/>
          <w:lang w:eastAsia="en-US"/>
        </w:rPr>
        <w:t xml:space="preserve">“ ir tokia pačia suma </w:t>
      </w:r>
      <w:r w:rsidR="003A3FE7">
        <w:rPr>
          <w:szCs w:val="24"/>
        </w:rPr>
        <w:t xml:space="preserve">mažinti </w:t>
      </w:r>
      <w:r w:rsidR="003801F4">
        <w:rPr>
          <w:szCs w:val="24"/>
        </w:rPr>
        <w:t xml:space="preserve">išlaidas </w:t>
      </w:r>
      <w:r w:rsidR="003A3FE7">
        <w:rPr>
          <w:szCs w:val="24"/>
        </w:rPr>
        <w:t xml:space="preserve">priemonei </w:t>
      </w:r>
      <w:r w:rsidR="00803213">
        <w:rPr>
          <w:szCs w:val="24"/>
        </w:rPr>
        <w:t>„</w:t>
      </w:r>
      <w:r w:rsidR="003A3FE7">
        <w:rPr>
          <w:szCs w:val="24"/>
        </w:rPr>
        <w:t>Europos jaunimo sostinės 2021 m. programos įgyvendinimas“</w:t>
      </w:r>
      <w:r w:rsidR="00803213">
        <w:rPr>
          <w:szCs w:val="24"/>
        </w:rPr>
        <w:t>.</w:t>
      </w:r>
      <w:r w:rsidR="003A3FE7">
        <w:rPr>
          <w:rFonts w:eastAsia="Calibri"/>
          <w:szCs w:val="24"/>
          <w:lang w:eastAsia="en-US"/>
        </w:rPr>
        <w:t xml:space="preserve"> </w:t>
      </w:r>
      <w:r w:rsidR="003801F4">
        <w:rPr>
          <w:rFonts w:eastAsia="Calibri"/>
          <w:szCs w:val="24"/>
          <w:lang w:eastAsia="en-US"/>
        </w:rPr>
        <w:t>Be to</w:t>
      </w:r>
      <w:r w:rsidR="00234CD6">
        <w:rPr>
          <w:rFonts w:eastAsia="Calibri"/>
          <w:szCs w:val="24"/>
          <w:lang w:eastAsia="en-US"/>
        </w:rPr>
        <w:t xml:space="preserve">, </w:t>
      </w:r>
      <w:r w:rsidR="00234CD6" w:rsidRPr="00806049">
        <w:rPr>
          <w:szCs w:val="24"/>
        </w:rPr>
        <w:t>nekeičiant bendros asignavimų apimties, siūloma patikslinti asignavimus pagal ekonominę klasifikaciją</w:t>
      </w:r>
      <w:r w:rsidR="00234CD6">
        <w:rPr>
          <w:szCs w:val="24"/>
        </w:rPr>
        <w:t xml:space="preserve"> priemonei „Europos jaunimo sostinės 2021 m. programos įgyvendinimas“</w:t>
      </w:r>
      <w:r w:rsidR="00234CD6" w:rsidRPr="00806049">
        <w:rPr>
          <w:szCs w:val="24"/>
        </w:rPr>
        <w:t>:</w:t>
      </w:r>
      <w:r w:rsidR="00234CD6">
        <w:rPr>
          <w:szCs w:val="24"/>
        </w:rPr>
        <w:t xml:space="preserve"> mažinti 78,6 tūkst. Eur išlaidas</w:t>
      </w:r>
      <w:r w:rsidR="009E1F44">
        <w:rPr>
          <w:szCs w:val="24"/>
        </w:rPr>
        <w:t xml:space="preserve"> </w:t>
      </w:r>
      <w:r w:rsidR="004E3A31">
        <w:rPr>
          <w:szCs w:val="24"/>
        </w:rPr>
        <w:t xml:space="preserve">prekėms ir paslaugoms </w:t>
      </w:r>
      <w:r w:rsidR="009E1F44">
        <w:rPr>
          <w:szCs w:val="24"/>
        </w:rPr>
        <w:t>ir tokia pačia suma didinti</w:t>
      </w:r>
      <w:r w:rsidR="004E3A31">
        <w:rPr>
          <w:szCs w:val="24"/>
        </w:rPr>
        <w:t xml:space="preserve"> asignavimus</w:t>
      </w:r>
      <w:r w:rsidR="009E1F44">
        <w:rPr>
          <w:szCs w:val="24"/>
        </w:rPr>
        <w:t xml:space="preserve"> turtui įsigyti (konteineri</w:t>
      </w:r>
      <w:r w:rsidR="00410E1A">
        <w:rPr>
          <w:szCs w:val="24"/>
        </w:rPr>
        <w:t>ams</w:t>
      </w:r>
      <w:r w:rsidR="009E1F44">
        <w:rPr>
          <w:szCs w:val="24"/>
        </w:rPr>
        <w:t xml:space="preserve"> </w:t>
      </w:r>
      <w:r w:rsidR="00410E1A">
        <w:rPr>
          <w:szCs w:val="24"/>
        </w:rPr>
        <w:t>bei</w:t>
      </w:r>
      <w:r w:rsidR="00B529A5">
        <w:rPr>
          <w:szCs w:val="24"/>
        </w:rPr>
        <w:t xml:space="preserve"> </w:t>
      </w:r>
      <w:r w:rsidR="00BE5C6B">
        <w:rPr>
          <w:szCs w:val="24"/>
        </w:rPr>
        <w:t xml:space="preserve">kompiuterinei programinei įrangai </w:t>
      </w:r>
      <w:r w:rsidR="00B529A5">
        <w:rPr>
          <w:szCs w:val="24"/>
        </w:rPr>
        <w:t xml:space="preserve">ir </w:t>
      </w:r>
      <w:r w:rsidR="00BE5C6B">
        <w:rPr>
          <w:szCs w:val="24"/>
        </w:rPr>
        <w:t>licencijoms</w:t>
      </w:r>
      <w:r w:rsidR="00B529A5">
        <w:rPr>
          <w:szCs w:val="24"/>
        </w:rPr>
        <w:t>)</w:t>
      </w:r>
      <w:r w:rsidR="003801F4">
        <w:rPr>
          <w:szCs w:val="24"/>
        </w:rPr>
        <w:t xml:space="preserve"> ir priemonei </w:t>
      </w:r>
      <w:r w:rsidR="003801F4">
        <w:rPr>
          <w:rFonts w:eastAsia="SimSun"/>
          <w:szCs w:val="24"/>
        </w:rPr>
        <w:t xml:space="preserve">„Atvirų jaunimo erdvių steigimas“: </w:t>
      </w:r>
      <w:r w:rsidR="003801F4">
        <w:rPr>
          <w:szCs w:val="24"/>
        </w:rPr>
        <w:t xml:space="preserve">mažinti  </w:t>
      </w:r>
      <w:r w:rsidR="003801F4" w:rsidRPr="00144E57">
        <w:rPr>
          <w:rFonts w:eastAsia="SimSun"/>
          <w:szCs w:val="24"/>
        </w:rPr>
        <w:t>4,6 tūkst. Eur</w:t>
      </w:r>
      <w:r w:rsidR="003801F4">
        <w:rPr>
          <w:rFonts w:eastAsia="SimSun"/>
          <w:szCs w:val="24"/>
        </w:rPr>
        <w:t xml:space="preserve"> </w:t>
      </w:r>
      <w:r w:rsidR="003801F4" w:rsidRPr="00144E57">
        <w:rPr>
          <w:rFonts w:eastAsia="SimSun"/>
          <w:szCs w:val="24"/>
        </w:rPr>
        <w:t>kitų prekių ir paslaugų įsigijimo išlaid</w:t>
      </w:r>
      <w:r w:rsidR="003801F4">
        <w:rPr>
          <w:rFonts w:eastAsia="SimSun"/>
          <w:szCs w:val="24"/>
        </w:rPr>
        <w:t>as ir tokia pačia suma didinti</w:t>
      </w:r>
      <w:r w:rsidR="003801F4" w:rsidRPr="00144E57">
        <w:rPr>
          <w:szCs w:val="24"/>
        </w:rPr>
        <w:t xml:space="preserve"> ilgalaikio materialiojo turto įsigijimui, nes priemonės įgyvendinimui reikalingos pirkti kompiuterių ir jų įrangos rinkos kainos sudarė didesnę sumą nei planuota</w:t>
      </w:r>
      <w:r w:rsidR="00B529A5">
        <w:rPr>
          <w:szCs w:val="24"/>
        </w:rPr>
        <w:t>.</w:t>
      </w:r>
    </w:p>
    <w:p w:rsidR="00DF66AD" w:rsidRPr="00806049" w:rsidRDefault="00FE1E99" w:rsidP="00DF66AD">
      <w:pPr>
        <w:ind w:firstLine="540"/>
        <w:jc w:val="both"/>
        <w:rPr>
          <w:rFonts w:eastAsia="Calibri"/>
          <w:szCs w:val="24"/>
          <w:lang w:eastAsia="en-US"/>
        </w:rPr>
      </w:pPr>
      <w:r w:rsidRPr="00806049">
        <w:rPr>
          <w:rFonts w:eastAsia="Calibri"/>
          <w:b/>
          <w:szCs w:val="24"/>
          <w:lang w:eastAsia="en-US"/>
        </w:rPr>
        <w:t>Ugdymo proceso užtikrinimo programai</w:t>
      </w:r>
      <w:r w:rsidRPr="00806049">
        <w:rPr>
          <w:rFonts w:eastAsia="Calibri"/>
          <w:szCs w:val="24"/>
          <w:lang w:eastAsia="en-US"/>
        </w:rPr>
        <w:t xml:space="preserve"> vykdyti siūloma </w:t>
      </w:r>
      <w:r w:rsidR="00C90132">
        <w:rPr>
          <w:rFonts w:eastAsia="Calibri"/>
          <w:szCs w:val="24"/>
          <w:lang w:eastAsia="en-US"/>
        </w:rPr>
        <w:t>didinti 4384,5</w:t>
      </w:r>
      <w:r w:rsidRPr="00806049">
        <w:rPr>
          <w:rFonts w:eastAsia="Calibri"/>
          <w:szCs w:val="24"/>
          <w:lang w:eastAsia="en-US"/>
        </w:rPr>
        <w:t xml:space="preserve"> tūkst. Eur, iš jų:</w:t>
      </w:r>
    </w:p>
    <w:p w:rsidR="00105D43" w:rsidRPr="00105D43" w:rsidRDefault="00A12148" w:rsidP="00431A9F">
      <w:pPr>
        <w:tabs>
          <w:tab w:val="left" w:pos="1843"/>
        </w:tabs>
        <w:suppressAutoHyphens/>
        <w:ind w:firstLine="567"/>
        <w:jc w:val="both"/>
        <w:rPr>
          <w:rFonts w:eastAsiaTheme="minorHAnsi"/>
          <w:szCs w:val="24"/>
          <w:lang w:eastAsia="en-US"/>
        </w:rPr>
      </w:pPr>
      <w:r w:rsidRPr="00806049">
        <w:rPr>
          <w:rFonts w:eastAsia="Calibri"/>
          <w:i/>
          <w:szCs w:val="24"/>
          <w:lang w:eastAsia="en-US"/>
        </w:rPr>
        <w:t xml:space="preserve">iš savivaldybės biudžeto lėšų </w:t>
      </w:r>
      <w:r w:rsidR="00C90132" w:rsidRPr="00C90132">
        <w:rPr>
          <w:rFonts w:eastAsia="Calibri"/>
          <w:szCs w:val="24"/>
          <w:lang w:eastAsia="en-US"/>
        </w:rPr>
        <w:t>didinama</w:t>
      </w:r>
      <w:r w:rsidRPr="00806049">
        <w:rPr>
          <w:rFonts w:eastAsia="Calibri"/>
          <w:szCs w:val="24"/>
          <w:lang w:eastAsia="en-US"/>
        </w:rPr>
        <w:t xml:space="preserve"> </w:t>
      </w:r>
      <w:r w:rsidR="00C90132">
        <w:rPr>
          <w:rFonts w:eastAsia="Calibri"/>
          <w:szCs w:val="24"/>
          <w:lang w:eastAsia="en-US"/>
        </w:rPr>
        <w:t>4322,5</w:t>
      </w:r>
      <w:r w:rsidRPr="00806049">
        <w:rPr>
          <w:rFonts w:eastAsia="Calibri"/>
          <w:szCs w:val="24"/>
          <w:lang w:eastAsia="en-US"/>
        </w:rPr>
        <w:t xml:space="preserve"> tūkst. Eur, iš jų</w:t>
      </w:r>
      <w:r w:rsidRPr="00431A9F">
        <w:rPr>
          <w:rFonts w:eastAsia="Calibri"/>
          <w:szCs w:val="24"/>
          <w:lang w:eastAsia="en-US"/>
        </w:rPr>
        <w:t>:</w:t>
      </w:r>
      <w:r w:rsidR="00BF01BB" w:rsidRPr="00431A9F">
        <w:rPr>
          <w:rFonts w:eastAsia="Calibri"/>
          <w:szCs w:val="24"/>
          <w:lang w:eastAsia="en-US"/>
        </w:rPr>
        <w:t xml:space="preserve"> </w:t>
      </w:r>
      <w:r w:rsidR="005A39AD" w:rsidRPr="00431A9F">
        <w:rPr>
          <w:rFonts w:eastAsia="Calibri"/>
          <w:szCs w:val="24"/>
          <w:lang w:eastAsia="en-US"/>
        </w:rPr>
        <w:t xml:space="preserve">1550,0 tūkst. Eur – </w:t>
      </w:r>
      <w:r w:rsidR="00E52712">
        <w:rPr>
          <w:rFonts w:eastAsia="Calibri"/>
          <w:szCs w:val="24"/>
          <w:lang w:eastAsia="en-US"/>
        </w:rPr>
        <w:t>b</w:t>
      </w:r>
      <w:r w:rsidR="005A39AD" w:rsidRPr="00431A9F">
        <w:rPr>
          <w:rFonts w:eastAsia="Calibri"/>
          <w:szCs w:val="24"/>
          <w:lang w:eastAsia="en-US"/>
        </w:rPr>
        <w:t xml:space="preserve">endrojo ugdymo mokyklos pastato statybai šiaurinėje miesto dalyje rangos darbams vykdyti; </w:t>
      </w:r>
      <w:r w:rsidR="00105D43" w:rsidRPr="00431A9F">
        <w:rPr>
          <w:rFonts w:eastAsiaTheme="minorHAnsi"/>
          <w:szCs w:val="24"/>
          <w:lang w:eastAsia="en-US"/>
        </w:rPr>
        <w:t xml:space="preserve">592,3 tūkst. Eur </w:t>
      </w:r>
      <w:r w:rsidR="005A39AD" w:rsidRPr="00431A9F">
        <w:rPr>
          <w:rFonts w:eastAsiaTheme="minorHAnsi"/>
          <w:szCs w:val="24"/>
          <w:lang w:eastAsia="en-US"/>
        </w:rPr>
        <w:t xml:space="preserve">– </w:t>
      </w:r>
      <w:r w:rsidR="00105D43" w:rsidRPr="00431A9F">
        <w:rPr>
          <w:rFonts w:eastAsiaTheme="minorHAnsi"/>
          <w:szCs w:val="24"/>
          <w:lang w:eastAsia="en-US"/>
        </w:rPr>
        <w:t>„Verdenės“ ir Simono Dacho progimnazijose</w:t>
      </w:r>
      <w:r w:rsidR="00105D43" w:rsidRPr="00431A9F">
        <w:rPr>
          <w:rFonts w:asciiTheme="minorHAnsi" w:eastAsiaTheme="minorHAnsi" w:hAnsiTheme="minorHAnsi" w:cstheme="minorBidi"/>
          <w:sz w:val="22"/>
          <w:szCs w:val="22"/>
          <w:lang w:eastAsia="en-US"/>
        </w:rPr>
        <w:t xml:space="preserve"> </w:t>
      </w:r>
      <w:r w:rsidR="00105D43" w:rsidRPr="00431A9F">
        <w:rPr>
          <w:rFonts w:eastAsiaTheme="minorHAnsi"/>
          <w:szCs w:val="24"/>
          <w:lang w:eastAsia="en-US"/>
        </w:rPr>
        <w:t>laiptinių remontui</w:t>
      </w:r>
      <w:r w:rsidR="00A26758">
        <w:rPr>
          <w:rFonts w:eastAsiaTheme="minorHAnsi"/>
          <w:szCs w:val="24"/>
          <w:lang w:eastAsia="en-US"/>
        </w:rPr>
        <w:t>,</w:t>
      </w:r>
      <w:r w:rsidR="00105D43" w:rsidRPr="00431A9F">
        <w:rPr>
          <w:rFonts w:eastAsiaTheme="minorHAnsi"/>
          <w:szCs w:val="24"/>
          <w:lang w:eastAsia="en-US"/>
        </w:rPr>
        <w:t xml:space="preserve"> „Saulėtekio“ progimnazijos patalpų atnaujinimui, bei švietimo įstaigų laiptinių turėklų pakeitimui pagal galiojančias higienos normas; 309,7 tūkst. Eur </w:t>
      </w:r>
      <w:r w:rsidR="005A39AD" w:rsidRPr="00431A9F">
        <w:rPr>
          <w:rFonts w:eastAsiaTheme="minorHAnsi"/>
          <w:szCs w:val="24"/>
          <w:lang w:eastAsia="en-US"/>
        </w:rPr>
        <w:t xml:space="preserve">– </w:t>
      </w:r>
      <w:r w:rsidR="00105D43" w:rsidRPr="00431A9F">
        <w:rPr>
          <w:rFonts w:eastAsiaTheme="minorHAnsi"/>
          <w:szCs w:val="24"/>
          <w:lang w:eastAsia="en-US"/>
        </w:rPr>
        <w:t>mokytojų skaičiaus optimizavimui</w:t>
      </w:r>
      <w:r w:rsidR="00AB6545" w:rsidRPr="00431A9F">
        <w:rPr>
          <w:rFonts w:eastAsiaTheme="minorHAnsi"/>
          <w:szCs w:val="24"/>
          <w:lang w:eastAsia="en-US"/>
        </w:rPr>
        <w:t xml:space="preserve">, nes </w:t>
      </w:r>
      <w:r w:rsidR="00105D43" w:rsidRPr="00431A9F">
        <w:rPr>
          <w:rFonts w:eastAsiaTheme="minorHAnsi"/>
          <w:szCs w:val="24"/>
          <w:lang w:eastAsia="en-US"/>
        </w:rPr>
        <w:t xml:space="preserve">Valstybei neskyrus visų lėšų, būtinas papildomas prisidėjimas iš savivaldybės biudžeto lėšų; 260,0 tūkst. Eur </w:t>
      </w:r>
      <w:r w:rsidR="00B7148A" w:rsidRPr="00431A9F">
        <w:rPr>
          <w:rFonts w:eastAsiaTheme="minorHAnsi"/>
          <w:szCs w:val="24"/>
          <w:lang w:eastAsia="en-US"/>
        </w:rPr>
        <w:t xml:space="preserve">– </w:t>
      </w:r>
      <w:r w:rsidR="00105D43" w:rsidRPr="00431A9F">
        <w:rPr>
          <w:rFonts w:eastAsiaTheme="minorHAnsi"/>
          <w:szCs w:val="24"/>
          <w:lang w:eastAsia="en-US"/>
        </w:rPr>
        <w:t>komunalin</w:t>
      </w:r>
      <w:r w:rsidR="007F6E40">
        <w:rPr>
          <w:rFonts w:eastAsiaTheme="minorHAnsi"/>
          <w:szCs w:val="24"/>
          <w:lang w:eastAsia="en-US"/>
        </w:rPr>
        <w:t xml:space="preserve">ėms paslaugoms apmokėti </w:t>
      </w:r>
      <w:r w:rsidR="00105D43" w:rsidRPr="00431A9F">
        <w:rPr>
          <w:rFonts w:eastAsiaTheme="minorHAnsi"/>
          <w:szCs w:val="24"/>
          <w:lang w:eastAsia="en-US"/>
        </w:rPr>
        <w:t>dėl kylančių elektros energijos ir dujų kainų;</w:t>
      </w:r>
      <w:r w:rsidR="00105D43" w:rsidRPr="00431A9F">
        <w:rPr>
          <w:rFonts w:asciiTheme="minorHAnsi" w:eastAsiaTheme="minorHAnsi" w:hAnsiTheme="minorHAnsi" w:cstheme="minorBidi"/>
          <w:sz w:val="22"/>
          <w:szCs w:val="22"/>
          <w:lang w:eastAsia="en-US"/>
        </w:rPr>
        <w:t xml:space="preserve"> </w:t>
      </w:r>
      <w:r w:rsidR="00E42C3B" w:rsidRPr="00431A9F">
        <w:rPr>
          <w:rFonts w:eastAsiaTheme="minorHAnsi"/>
          <w:szCs w:val="24"/>
          <w:lang w:eastAsia="en-US"/>
        </w:rPr>
        <w:t xml:space="preserve">250,0 tūkst. Eur </w:t>
      </w:r>
      <w:r w:rsidR="00B7148A" w:rsidRPr="00431A9F">
        <w:rPr>
          <w:rFonts w:eastAsiaTheme="minorHAnsi"/>
          <w:szCs w:val="24"/>
          <w:lang w:eastAsia="en-US"/>
        </w:rPr>
        <w:t>– projektui</w:t>
      </w:r>
      <w:r w:rsidR="00E42C3B" w:rsidRPr="00431A9F">
        <w:rPr>
          <w:rFonts w:eastAsiaTheme="minorHAnsi"/>
          <w:color w:val="000000" w:themeColor="text1"/>
          <w:szCs w:val="24"/>
          <w:lang w:eastAsia="en-US"/>
        </w:rPr>
        <w:t xml:space="preserve"> </w:t>
      </w:r>
      <w:r w:rsidR="00E42C3B" w:rsidRPr="00431A9F">
        <w:rPr>
          <w:rFonts w:eastAsiaTheme="minorHAnsi"/>
          <w:szCs w:val="24"/>
          <w:lang w:eastAsia="en-US"/>
        </w:rPr>
        <w:t xml:space="preserve">„Energinio efektyvumo didinimas ikimokyklinio ugdymo įstaigose“ pastatų atnaujinimui pagal parengtus projektus </w:t>
      </w:r>
      <w:r w:rsidR="00B7148A" w:rsidRPr="00431A9F">
        <w:rPr>
          <w:rFonts w:eastAsiaTheme="minorHAnsi"/>
          <w:szCs w:val="24"/>
          <w:lang w:eastAsia="en-US"/>
        </w:rPr>
        <w:t>lopšeliuose-darželiuose</w:t>
      </w:r>
      <w:r w:rsidR="00E42C3B" w:rsidRPr="00431A9F">
        <w:rPr>
          <w:rFonts w:eastAsiaTheme="minorHAnsi"/>
          <w:szCs w:val="24"/>
          <w:lang w:eastAsia="en-US"/>
        </w:rPr>
        <w:t xml:space="preserve"> „Alksniukas“ </w:t>
      </w:r>
      <w:r w:rsidR="00B7148A" w:rsidRPr="00431A9F">
        <w:rPr>
          <w:rFonts w:eastAsiaTheme="minorHAnsi"/>
          <w:szCs w:val="24"/>
          <w:lang w:eastAsia="en-US"/>
        </w:rPr>
        <w:t xml:space="preserve">ir </w:t>
      </w:r>
      <w:r w:rsidR="00E42C3B" w:rsidRPr="00431A9F">
        <w:rPr>
          <w:rFonts w:eastAsiaTheme="minorHAnsi"/>
          <w:szCs w:val="24"/>
          <w:lang w:eastAsia="en-US"/>
        </w:rPr>
        <w:t>„Želmenėlis“;</w:t>
      </w:r>
      <w:r w:rsidR="008240DA" w:rsidRPr="00431A9F">
        <w:rPr>
          <w:rFonts w:eastAsiaTheme="minorHAnsi"/>
          <w:szCs w:val="24"/>
          <w:lang w:eastAsia="en-US"/>
        </w:rPr>
        <w:t xml:space="preserve"> </w:t>
      </w:r>
      <w:r w:rsidR="00105D43" w:rsidRPr="00431A9F">
        <w:rPr>
          <w:rFonts w:eastAsiaTheme="minorHAnsi"/>
          <w:szCs w:val="24"/>
          <w:lang w:eastAsia="en-US"/>
        </w:rPr>
        <w:t xml:space="preserve">227,0 tūkst. Eur </w:t>
      </w:r>
      <w:r w:rsidR="008240DA" w:rsidRPr="00431A9F">
        <w:rPr>
          <w:rFonts w:eastAsiaTheme="minorHAnsi"/>
          <w:szCs w:val="24"/>
          <w:lang w:eastAsia="en-US"/>
        </w:rPr>
        <w:t>– įstaig</w:t>
      </w:r>
      <w:r w:rsidR="00F8118F">
        <w:rPr>
          <w:rFonts w:eastAsiaTheme="minorHAnsi"/>
          <w:szCs w:val="24"/>
          <w:lang w:eastAsia="en-US"/>
        </w:rPr>
        <w:t>ų</w:t>
      </w:r>
      <w:r w:rsidR="007F6E40">
        <w:rPr>
          <w:rFonts w:eastAsiaTheme="minorHAnsi"/>
          <w:szCs w:val="24"/>
          <w:lang w:eastAsia="en-US"/>
        </w:rPr>
        <w:t xml:space="preserve"> inventoriui atnaujinti ir įsigyti</w:t>
      </w:r>
      <w:r w:rsidR="008240DA" w:rsidRPr="00431A9F">
        <w:rPr>
          <w:rFonts w:eastAsiaTheme="minorHAnsi"/>
          <w:szCs w:val="24"/>
          <w:lang w:eastAsia="en-US"/>
        </w:rPr>
        <w:t xml:space="preserve"> (</w:t>
      </w:r>
      <w:r w:rsidR="00105D43" w:rsidRPr="00431A9F">
        <w:rPr>
          <w:rFonts w:eastAsiaTheme="minorHAnsi"/>
          <w:szCs w:val="24"/>
          <w:lang w:eastAsia="en-US"/>
        </w:rPr>
        <w:t>lopšel</w:t>
      </w:r>
      <w:r w:rsidR="00134E99" w:rsidRPr="00431A9F">
        <w:rPr>
          <w:rFonts w:eastAsiaTheme="minorHAnsi"/>
          <w:szCs w:val="24"/>
          <w:lang w:eastAsia="en-US"/>
        </w:rPr>
        <w:t>iui</w:t>
      </w:r>
      <w:r w:rsidR="00105D43" w:rsidRPr="00431A9F">
        <w:rPr>
          <w:rFonts w:eastAsiaTheme="minorHAnsi"/>
          <w:szCs w:val="24"/>
          <w:lang w:eastAsia="en-US"/>
        </w:rPr>
        <w:t>-daržel</w:t>
      </w:r>
      <w:r w:rsidR="00134E99" w:rsidRPr="00431A9F">
        <w:rPr>
          <w:rFonts w:eastAsiaTheme="minorHAnsi"/>
          <w:szCs w:val="24"/>
          <w:lang w:eastAsia="en-US"/>
        </w:rPr>
        <w:t>iui</w:t>
      </w:r>
      <w:r w:rsidR="00105D43" w:rsidRPr="00431A9F">
        <w:rPr>
          <w:rFonts w:eastAsiaTheme="minorHAnsi"/>
          <w:szCs w:val="24"/>
          <w:lang w:eastAsia="en-US"/>
        </w:rPr>
        <w:t xml:space="preserve"> „Bitutė“ </w:t>
      </w:r>
      <w:r w:rsidR="007F6E40">
        <w:rPr>
          <w:rFonts w:eastAsiaTheme="minorHAnsi"/>
          <w:szCs w:val="24"/>
          <w:lang w:eastAsia="en-US"/>
        </w:rPr>
        <w:t xml:space="preserve">– </w:t>
      </w:r>
      <w:r w:rsidR="00581B1F" w:rsidRPr="00431A9F">
        <w:rPr>
          <w:rFonts w:eastAsiaTheme="minorHAnsi"/>
          <w:szCs w:val="24"/>
          <w:lang w:eastAsia="en-US"/>
        </w:rPr>
        <w:t xml:space="preserve">baldams </w:t>
      </w:r>
      <w:r w:rsidR="00964471" w:rsidRPr="00431A9F">
        <w:rPr>
          <w:rFonts w:eastAsiaTheme="minorHAnsi"/>
          <w:szCs w:val="24"/>
          <w:lang w:eastAsia="en-US"/>
        </w:rPr>
        <w:t>bei sugedusiai virtuvės įrangai</w:t>
      </w:r>
      <w:r w:rsidR="00134E99" w:rsidRPr="00431A9F">
        <w:rPr>
          <w:rFonts w:eastAsiaTheme="minorHAnsi"/>
          <w:szCs w:val="24"/>
          <w:lang w:eastAsia="en-US"/>
        </w:rPr>
        <w:t>;</w:t>
      </w:r>
      <w:r w:rsidR="00105D43" w:rsidRPr="00431A9F">
        <w:rPr>
          <w:rFonts w:eastAsiaTheme="minorHAnsi"/>
          <w:szCs w:val="24"/>
          <w:lang w:eastAsia="en-US"/>
        </w:rPr>
        <w:t xml:space="preserve"> lopšeli</w:t>
      </w:r>
      <w:r w:rsidR="00134E99" w:rsidRPr="00431A9F">
        <w:rPr>
          <w:rFonts w:eastAsiaTheme="minorHAnsi"/>
          <w:szCs w:val="24"/>
          <w:lang w:eastAsia="en-US"/>
        </w:rPr>
        <w:t>ui</w:t>
      </w:r>
      <w:r w:rsidR="00105D43" w:rsidRPr="00431A9F">
        <w:rPr>
          <w:rFonts w:eastAsiaTheme="minorHAnsi"/>
          <w:szCs w:val="24"/>
          <w:lang w:eastAsia="en-US"/>
        </w:rPr>
        <w:t>-darželi</w:t>
      </w:r>
      <w:r w:rsidR="00134E99" w:rsidRPr="00431A9F">
        <w:rPr>
          <w:rFonts w:eastAsiaTheme="minorHAnsi"/>
          <w:szCs w:val="24"/>
          <w:lang w:eastAsia="en-US"/>
        </w:rPr>
        <w:t>ui „Žiburėlis“</w:t>
      </w:r>
      <w:r w:rsidR="00105D43" w:rsidRPr="00431A9F">
        <w:rPr>
          <w:rFonts w:eastAsiaTheme="minorHAnsi"/>
          <w:szCs w:val="24"/>
          <w:lang w:eastAsia="en-US"/>
        </w:rPr>
        <w:t xml:space="preserve"> </w:t>
      </w:r>
      <w:r w:rsidR="007F6E40">
        <w:rPr>
          <w:rFonts w:eastAsiaTheme="minorHAnsi"/>
          <w:szCs w:val="24"/>
          <w:lang w:eastAsia="en-US"/>
        </w:rPr>
        <w:t xml:space="preserve">– </w:t>
      </w:r>
      <w:r w:rsidR="00105D43" w:rsidRPr="00431A9F">
        <w:rPr>
          <w:rFonts w:eastAsiaTheme="minorHAnsi"/>
          <w:szCs w:val="24"/>
          <w:lang w:eastAsia="en-US"/>
        </w:rPr>
        <w:t>žaidimų namel</w:t>
      </w:r>
      <w:r w:rsidR="00134E99" w:rsidRPr="00431A9F">
        <w:rPr>
          <w:rFonts w:eastAsiaTheme="minorHAnsi"/>
          <w:szCs w:val="24"/>
          <w:lang w:eastAsia="en-US"/>
        </w:rPr>
        <w:t>iui</w:t>
      </w:r>
      <w:r w:rsidR="00105D43" w:rsidRPr="00431A9F">
        <w:rPr>
          <w:rFonts w:eastAsiaTheme="minorHAnsi"/>
          <w:szCs w:val="24"/>
          <w:lang w:eastAsia="en-US"/>
        </w:rPr>
        <w:t>-pavėsin</w:t>
      </w:r>
      <w:r w:rsidR="00134E99" w:rsidRPr="00431A9F">
        <w:rPr>
          <w:rFonts w:eastAsiaTheme="minorHAnsi"/>
          <w:szCs w:val="24"/>
          <w:lang w:eastAsia="en-US"/>
        </w:rPr>
        <w:t>ei</w:t>
      </w:r>
      <w:r w:rsidR="00105D43" w:rsidRPr="00431A9F">
        <w:rPr>
          <w:rFonts w:eastAsiaTheme="minorHAnsi"/>
          <w:szCs w:val="24"/>
          <w:lang w:eastAsia="en-US"/>
        </w:rPr>
        <w:t>, lopšeli</w:t>
      </w:r>
      <w:r w:rsidR="00134E99" w:rsidRPr="00431A9F">
        <w:rPr>
          <w:rFonts w:eastAsiaTheme="minorHAnsi"/>
          <w:szCs w:val="24"/>
          <w:lang w:eastAsia="en-US"/>
        </w:rPr>
        <w:t>ui</w:t>
      </w:r>
      <w:r w:rsidR="00105D43" w:rsidRPr="00431A9F">
        <w:rPr>
          <w:rFonts w:eastAsiaTheme="minorHAnsi"/>
          <w:szCs w:val="24"/>
          <w:lang w:eastAsia="en-US"/>
        </w:rPr>
        <w:t>-darželi</w:t>
      </w:r>
      <w:r w:rsidR="00134E99" w:rsidRPr="00431A9F">
        <w:rPr>
          <w:rFonts w:eastAsiaTheme="minorHAnsi"/>
          <w:szCs w:val="24"/>
          <w:lang w:eastAsia="en-US"/>
        </w:rPr>
        <w:t>ui</w:t>
      </w:r>
      <w:r w:rsidR="00105D43" w:rsidRPr="00431A9F">
        <w:rPr>
          <w:rFonts w:eastAsiaTheme="minorHAnsi"/>
          <w:szCs w:val="24"/>
          <w:lang w:eastAsia="en-US"/>
        </w:rPr>
        <w:t xml:space="preserve"> „Liepaitė“ </w:t>
      </w:r>
      <w:r w:rsidR="00134E99" w:rsidRPr="00431A9F">
        <w:rPr>
          <w:rFonts w:eastAsiaTheme="minorHAnsi"/>
          <w:szCs w:val="24"/>
          <w:lang w:eastAsia="en-US"/>
        </w:rPr>
        <w:t>–</w:t>
      </w:r>
      <w:r w:rsidR="00105D43" w:rsidRPr="00431A9F">
        <w:rPr>
          <w:rFonts w:eastAsiaTheme="minorHAnsi"/>
          <w:szCs w:val="24"/>
          <w:lang w:eastAsia="en-US"/>
        </w:rPr>
        <w:t xml:space="preserve"> vaikišk</w:t>
      </w:r>
      <w:r w:rsidR="00134E99" w:rsidRPr="00431A9F">
        <w:rPr>
          <w:rFonts w:eastAsiaTheme="minorHAnsi"/>
          <w:szCs w:val="24"/>
          <w:lang w:eastAsia="en-US"/>
        </w:rPr>
        <w:t xml:space="preserve">iems </w:t>
      </w:r>
      <w:r w:rsidR="00105D43" w:rsidRPr="00431A9F">
        <w:rPr>
          <w:rFonts w:eastAsiaTheme="minorHAnsi"/>
          <w:szCs w:val="24"/>
          <w:lang w:eastAsia="en-US"/>
        </w:rPr>
        <w:t>krepšinio stov</w:t>
      </w:r>
      <w:r w:rsidR="00134E99" w:rsidRPr="00431A9F">
        <w:rPr>
          <w:rFonts w:eastAsiaTheme="minorHAnsi"/>
          <w:szCs w:val="24"/>
          <w:lang w:eastAsia="en-US"/>
        </w:rPr>
        <w:t>ams</w:t>
      </w:r>
      <w:r w:rsidR="00485A1A" w:rsidRPr="00431A9F">
        <w:rPr>
          <w:rFonts w:eastAsiaTheme="minorHAnsi"/>
          <w:szCs w:val="24"/>
          <w:lang w:eastAsia="en-US"/>
        </w:rPr>
        <w:t>;</w:t>
      </w:r>
      <w:r w:rsidR="00105D43" w:rsidRPr="00431A9F">
        <w:rPr>
          <w:rFonts w:eastAsiaTheme="minorHAnsi"/>
          <w:szCs w:val="24"/>
          <w:lang w:eastAsia="en-US"/>
        </w:rPr>
        <w:t xml:space="preserve"> lopšeliui-darželiui „Vėrinėlis“ </w:t>
      </w:r>
      <w:r w:rsidR="00964471" w:rsidRPr="00431A9F">
        <w:rPr>
          <w:rFonts w:eastAsiaTheme="minorHAnsi"/>
          <w:szCs w:val="24"/>
          <w:lang w:eastAsia="en-US"/>
        </w:rPr>
        <w:t xml:space="preserve">– </w:t>
      </w:r>
      <w:r w:rsidR="00105D43" w:rsidRPr="00431A9F">
        <w:rPr>
          <w:rFonts w:eastAsiaTheme="minorHAnsi"/>
          <w:szCs w:val="24"/>
          <w:lang w:eastAsia="en-US"/>
        </w:rPr>
        <w:t>lietaus nuvedimo sistem</w:t>
      </w:r>
      <w:r w:rsidR="00964471" w:rsidRPr="00431A9F">
        <w:rPr>
          <w:rFonts w:eastAsiaTheme="minorHAnsi"/>
          <w:szCs w:val="24"/>
          <w:lang w:eastAsia="en-US"/>
        </w:rPr>
        <w:t xml:space="preserve">ai sutvarkyti; </w:t>
      </w:r>
      <w:r w:rsidR="00105D43" w:rsidRPr="00431A9F">
        <w:rPr>
          <w:rFonts w:eastAsiaTheme="minorHAnsi"/>
          <w:szCs w:val="24"/>
          <w:lang w:eastAsia="en-US"/>
        </w:rPr>
        <w:t xml:space="preserve"> </w:t>
      </w:r>
      <w:r w:rsidR="00964471" w:rsidRPr="00431A9F">
        <w:rPr>
          <w:rFonts w:eastAsiaTheme="minorHAnsi"/>
          <w:szCs w:val="24"/>
          <w:lang w:eastAsia="en-US"/>
        </w:rPr>
        <w:t xml:space="preserve">lopšeliui-darželiui </w:t>
      </w:r>
      <w:r w:rsidR="00105D43" w:rsidRPr="00431A9F">
        <w:rPr>
          <w:rFonts w:eastAsiaTheme="minorHAnsi"/>
          <w:szCs w:val="24"/>
          <w:lang w:eastAsia="en-US"/>
        </w:rPr>
        <w:t>„Žemuogėlė“</w:t>
      </w:r>
      <w:r w:rsidR="007F6E40">
        <w:rPr>
          <w:rFonts w:eastAsiaTheme="minorHAnsi"/>
          <w:szCs w:val="24"/>
          <w:lang w:eastAsia="en-US"/>
        </w:rPr>
        <w:t xml:space="preserve"> –</w:t>
      </w:r>
      <w:r w:rsidR="00105D43" w:rsidRPr="00431A9F">
        <w:rPr>
          <w:rFonts w:eastAsiaTheme="minorHAnsi"/>
          <w:szCs w:val="24"/>
          <w:lang w:eastAsia="en-US"/>
        </w:rPr>
        <w:t xml:space="preserve"> 76 lovytė</w:t>
      </w:r>
      <w:r w:rsidR="00964471" w:rsidRPr="00431A9F">
        <w:rPr>
          <w:rFonts w:eastAsiaTheme="minorHAnsi"/>
          <w:szCs w:val="24"/>
          <w:lang w:eastAsia="en-US"/>
        </w:rPr>
        <w:t>m</w:t>
      </w:r>
      <w:r w:rsidR="00105D43" w:rsidRPr="00431A9F">
        <w:rPr>
          <w:rFonts w:eastAsiaTheme="minorHAnsi"/>
          <w:szCs w:val="24"/>
          <w:lang w:eastAsia="en-US"/>
        </w:rPr>
        <w:t>s</w:t>
      </w:r>
      <w:r w:rsidR="00964471" w:rsidRPr="00431A9F">
        <w:rPr>
          <w:rFonts w:eastAsiaTheme="minorHAnsi"/>
          <w:szCs w:val="24"/>
          <w:lang w:eastAsia="en-US"/>
        </w:rPr>
        <w:t xml:space="preserve"> įsigyti;</w:t>
      </w:r>
      <w:r w:rsidR="00105D43" w:rsidRPr="00431A9F">
        <w:rPr>
          <w:rFonts w:eastAsiaTheme="minorHAnsi"/>
          <w:szCs w:val="24"/>
          <w:lang w:eastAsia="en-US"/>
        </w:rPr>
        <w:t xml:space="preserve"> </w:t>
      </w:r>
      <w:r w:rsidR="00964471" w:rsidRPr="00431A9F">
        <w:rPr>
          <w:rFonts w:eastAsiaTheme="minorHAnsi"/>
          <w:szCs w:val="24"/>
          <w:lang w:eastAsia="en-US"/>
        </w:rPr>
        <w:t xml:space="preserve">lopšeliams-darželiams „Liepaitė“, „Inkarėlis“ ir „Gintarėlis“ </w:t>
      </w:r>
      <w:r w:rsidR="007F6E40">
        <w:rPr>
          <w:rFonts w:eastAsiaTheme="minorHAnsi"/>
          <w:szCs w:val="24"/>
          <w:lang w:eastAsia="en-US"/>
        </w:rPr>
        <w:t xml:space="preserve">– </w:t>
      </w:r>
      <w:r w:rsidR="00105D43" w:rsidRPr="00431A9F">
        <w:rPr>
          <w:rFonts w:eastAsiaTheme="minorHAnsi"/>
          <w:szCs w:val="24"/>
          <w:lang w:eastAsia="en-US"/>
        </w:rPr>
        <w:t>stogų remontui</w:t>
      </w:r>
      <w:r w:rsidR="00485A1A" w:rsidRPr="00431A9F">
        <w:rPr>
          <w:rFonts w:eastAsiaTheme="minorHAnsi"/>
          <w:szCs w:val="24"/>
          <w:lang w:eastAsia="en-US"/>
        </w:rPr>
        <w:t>;</w:t>
      </w:r>
      <w:r w:rsidR="00964471" w:rsidRPr="00431A9F">
        <w:rPr>
          <w:rFonts w:eastAsiaTheme="minorHAnsi"/>
          <w:szCs w:val="24"/>
          <w:lang w:eastAsia="en-US"/>
        </w:rPr>
        <w:t xml:space="preserve"> </w:t>
      </w:r>
      <w:r w:rsidR="00105D43" w:rsidRPr="00431A9F">
        <w:rPr>
          <w:rFonts w:eastAsiaTheme="minorHAnsi"/>
          <w:szCs w:val="24"/>
          <w:lang w:eastAsia="en-US"/>
        </w:rPr>
        <w:t xml:space="preserve">lopšeliui-darželiui „Giliukas“ </w:t>
      </w:r>
      <w:r w:rsidR="007F6E40">
        <w:rPr>
          <w:rFonts w:eastAsiaTheme="minorHAnsi"/>
          <w:szCs w:val="24"/>
          <w:lang w:eastAsia="en-US"/>
        </w:rPr>
        <w:t xml:space="preserve">– </w:t>
      </w:r>
      <w:r w:rsidR="00105D43" w:rsidRPr="00431A9F">
        <w:rPr>
          <w:rFonts w:eastAsiaTheme="minorHAnsi"/>
          <w:szCs w:val="24"/>
          <w:lang w:eastAsia="en-US"/>
        </w:rPr>
        <w:t>lauko žaidimų aikštelių ir įrenginių atnaujinimui</w:t>
      </w:r>
      <w:r w:rsidR="00964471" w:rsidRPr="00431A9F">
        <w:rPr>
          <w:rFonts w:eastAsiaTheme="minorHAnsi"/>
          <w:szCs w:val="24"/>
          <w:lang w:eastAsia="en-US"/>
        </w:rPr>
        <w:t xml:space="preserve">; </w:t>
      </w:r>
      <w:r w:rsidR="00105D43" w:rsidRPr="00431A9F">
        <w:rPr>
          <w:rFonts w:eastAsiaTheme="minorHAnsi"/>
          <w:szCs w:val="24"/>
          <w:lang w:eastAsia="en-US"/>
        </w:rPr>
        <w:t xml:space="preserve">lopšelio-darželio „Žuvėdra“ </w:t>
      </w:r>
      <w:r w:rsidR="007F6E40">
        <w:rPr>
          <w:rFonts w:eastAsiaTheme="minorHAnsi"/>
          <w:szCs w:val="24"/>
          <w:lang w:eastAsia="en-US"/>
        </w:rPr>
        <w:t xml:space="preserve">– </w:t>
      </w:r>
      <w:r w:rsidR="00105D43" w:rsidRPr="00431A9F">
        <w:rPr>
          <w:rFonts w:eastAsiaTheme="minorHAnsi"/>
          <w:szCs w:val="24"/>
          <w:lang w:eastAsia="en-US"/>
        </w:rPr>
        <w:t>patalpų pritaikymui ugdymo reikmėms</w:t>
      </w:r>
      <w:r w:rsidR="00D96D92" w:rsidRPr="00431A9F">
        <w:rPr>
          <w:rFonts w:eastAsiaTheme="minorHAnsi"/>
          <w:szCs w:val="24"/>
          <w:lang w:eastAsia="en-US"/>
        </w:rPr>
        <w:t>)</w:t>
      </w:r>
      <w:r w:rsidR="008C179D">
        <w:rPr>
          <w:rFonts w:eastAsiaTheme="minorHAnsi"/>
          <w:szCs w:val="24"/>
          <w:lang w:eastAsia="en-US"/>
        </w:rPr>
        <w:t xml:space="preserve">, </w:t>
      </w:r>
      <w:r w:rsidR="008240DA" w:rsidRPr="00431A9F">
        <w:rPr>
          <w:rFonts w:eastAsiaTheme="minorHAnsi"/>
          <w:szCs w:val="24"/>
          <w:lang w:eastAsia="en-US"/>
        </w:rPr>
        <w:t>darbo užmokesčiui mokėti, dviejose ikimokyklinio ugdymo įstaigose, įvedus papildomus 9,2 mokytojų etatus bei išeitinei išmokai išmokėti</w:t>
      </w:r>
      <w:r w:rsidR="00105D43" w:rsidRPr="00431A9F">
        <w:rPr>
          <w:rFonts w:eastAsiaTheme="minorHAnsi"/>
          <w:szCs w:val="24"/>
          <w:lang w:eastAsia="en-US"/>
        </w:rPr>
        <w:t xml:space="preserve">; 210,0 tūkst. Eur </w:t>
      </w:r>
      <w:r w:rsidR="002905CB" w:rsidRPr="00431A9F">
        <w:rPr>
          <w:rFonts w:eastAsiaTheme="minorHAnsi"/>
          <w:szCs w:val="24"/>
          <w:lang w:eastAsia="en-US"/>
        </w:rPr>
        <w:t xml:space="preserve">– </w:t>
      </w:r>
      <w:r w:rsidR="00105D43" w:rsidRPr="00431A9F">
        <w:rPr>
          <w:rFonts w:eastAsiaTheme="minorHAnsi"/>
          <w:szCs w:val="24"/>
          <w:lang w:eastAsia="en-US"/>
        </w:rPr>
        <w:t>švietimo įstaigų virėjų darbo užmokesčio apmokėjimui, nes įstaigos dėl pakeistos mokėjimo tvarkos karantino metu nesurenka planuotų pajamų ir virėjoms darbo užmokestį ir/ar atostoginius moka iš savivaldybės biudžeto lėšų; 180,8 tūkst. Eur</w:t>
      </w:r>
      <w:r w:rsidR="000976CD" w:rsidRPr="00431A9F">
        <w:rPr>
          <w:rFonts w:eastAsiaTheme="minorHAnsi"/>
          <w:szCs w:val="24"/>
          <w:lang w:eastAsia="en-US"/>
        </w:rPr>
        <w:t>–</w:t>
      </w:r>
      <w:r w:rsidR="00105D43" w:rsidRPr="00431A9F">
        <w:rPr>
          <w:rFonts w:eastAsiaTheme="minorHAnsi"/>
          <w:szCs w:val="24"/>
          <w:lang w:eastAsia="en-US"/>
        </w:rPr>
        <w:t xml:space="preserve"> Klaipėdos miesto pedagogų rengimo, kvalifikacijos plėtojimo, profesinių kompetencijų tobulinimo ir mokytojų pritraukimo į mokyklas 2020–2024 programos įgyvendinimui</w:t>
      </w:r>
      <w:r w:rsidR="00DC11B7" w:rsidRPr="00431A9F">
        <w:rPr>
          <w:rFonts w:eastAsiaTheme="minorHAnsi"/>
          <w:szCs w:val="24"/>
          <w:lang w:eastAsia="en-US"/>
        </w:rPr>
        <w:t xml:space="preserve">; </w:t>
      </w:r>
      <w:r w:rsidR="00105D43" w:rsidRPr="00431A9F">
        <w:rPr>
          <w:rFonts w:eastAsiaTheme="minorHAnsi"/>
          <w:szCs w:val="24"/>
          <w:lang w:eastAsia="en-US"/>
        </w:rPr>
        <w:t xml:space="preserve">128,2 tūkst. Eur </w:t>
      </w:r>
      <w:r w:rsidR="00DC11B7" w:rsidRPr="00431A9F">
        <w:rPr>
          <w:rFonts w:eastAsiaTheme="minorHAnsi"/>
          <w:szCs w:val="24"/>
          <w:lang w:eastAsia="en-US"/>
        </w:rPr>
        <w:t xml:space="preserve">– </w:t>
      </w:r>
      <w:r w:rsidR="00105D43" w:rsidRPr="00431A9F">
        <w:rPr>
          <w:rFonts w:eastAsiaTheme="minorHAnsi"/>
          <w:szCs w:val="24"/>
          <w:lang w:eastAsia="en-US"/>
        </w:rPr>
        <w:t>„Sendvario“ progimnazijos bibliotekos knygų fondo atstatymui po įvykusios vandentiekio avarijos</w:t>
      </w:r>
      <w:r w:rsidR="00D13D62" w:rsidRPr="00431A9F">
        <w:rPr>
          <w:rFonts w:eastAsiaTheme="minorHAnsi"/>
          <w:szCs w:val="24"/>
          <w:lang w:eastAsia="en-US"/>
        </w:rPr>
        <w:t xml:space="preserve">; </w:t>
      </w:r>
      <w:r w:rsidR="00105D43" w:rsidRPr="00431A9F">
        <w:rPr>
          <w:rFonts w:eastAsiaTheme="minorHAnsi"/>
          <w:szCs w:val="24"/>
          <w:lang w:eastAsia="en-US"/>
        </w:rPr>
        <w:t>„Tauralaukio“ progimnazijai sporto salės nuomai apmokėti, nes pagal ugdymo planą į mokyklos sporto salę nėra galimybės sutalpinti visų vaikų</w:t>
      </w:r>
      <w:r w:rsidR="00D13D62" w:rsidRPr="00431A9F">
        <w:rPr>
          <w:rFonts w:eastAsiaTheme="minorHAnsi"/>
          <w:szCs w:val="24"/>
          <w:lang w:eastAsia="en-US"/>
        </w:rPr>
        <w:t xml:space="preserve">; </w:t>
      </w:r>
      <w:r w:rsidR="00105D43" w:rsidRPr="00431A9F">
        <w:rPr>
          <w:rFonts w:eastAsiaTheme="minorHAnsi"/>
          <w:szCs w:val="24"/>
          <w:lang w:eastAsia="en-US"/>
        </w:rPr>
        <w:t>„Santarvės“ progimnazij</w:t>
      </w:r>
      <w:r w:rsidR="00D13D62" w:rsidRPr="00431A9F">
        <w:rPr>
          <w:rFonts w:eastAsiaTheme="minorHAnsi"/>
          <w:szCs w:val="24"/>
          <w:lang w:eastAsia="en-US"/>
        </w:rPr>
        <w:t>ai</w:t>
      </w:r>
      <w:r w:rsidR="00F8118F">
        <w:rPr>
          <w:rFonts w:eastAsiaTheme="minorHAnsi"/>
          <w:szCs w:val="24"/>
          <w:lang w:eastAsia="en-US"/>
        </w:rPr>
        <w:t xml:space="preserve"> –</w:t>
      </w:r>
      <w:r w:rsidR="00D13D62" w:rsidRPr="00431A9F">
        <w:rPr>
          <w:rFonts w:eastAsiaTheme="minorHAnsi"/>
          <w:szCs w:val="24"/>
          <w:lang w:eastAsia="en-US"/>
        </w:rPr>
        <w:t xml:space="preserve"> stog</w:t>
      </w:r>
      <w:r w:rsidR="00F8118F">
        <w:rPr>
          <w:rFonts w:eastAsiaTheme="minorHAnsi"/>
          <w:szCs w:val="24"/>
          <w:lang w:eastAsia="en-US"/>
        </w:rPr>
        <w:t>o remontui</w:t>
      </w:r>
      <w:r w:rsidR="00D13D62" w:rsidRPr="00431A9F">
        <w:rPr>
          <w:rFonts w:eastAsiaTheme="minorHAnsi"/>
          <w:szCs w:val="24"/>
          <w:lang w:eastAsia="en-US"/>
        </w:rPr>
        <w:t xml:space="preserve">; </w:t>
      </w:r>
      <w:r w:rsidR="00105D43" w:rsidRPr="00431A9F">
        <w:rPr>
          <w:rFonts w:eastAsiaTheme="minorHAnsi"/>
          <w:szCs w:val="24"/>
          <w:lang w:eastAsia="en-US"/>
        </w:rPr>
        <w:t>„Versmės“ progimnazij</w:t>
      </w:r>
      <w:r w:rsidR="000976CD" w:rsidRPr="00431A9F">
        <w:rPr>
          <w:rFonts w:eastAsiaTheme="minorHAnsi"/>
          <w:szCs w:val="24"/>
          <w:lang w:eastAsia="en-US"/>
        </w:rPr>
        <w:t>ai</w:t>
      </w:r>
      <w:r w:rsidR="00105D43" w:rsidRPr="00431A9F">
        <w:rPr>
          <w:rFonts w:eastAsiaTheme="minorHAnsi"/>
          <w:szCs w:val="24"/>
          <w:lang w:eastAsia="en-US"/>
        </w:rPr>
        <w:t xml:space="preserve"> sporto salės atnaujinimui</w:t>
      </w:r>
      <w:r w:rsidR="00D13D62" w:rsidRPr="00431A9F">
        <w:rPr>
          <w:rFonts w:eastAsiaTheme="minorHAnsi"/>
          <w:szCs w:val="24"/>
          <w:lang w:eastAsia="en-US"/>
        </w:rPr>
        <w:t xml:space="preserve">; </w:t>
      </w:r>
      <w:r w:rsidR="00105D43" w:rsidRPr="00431A9F">
        <w:rPr>
          <w:rFonts w:eastAsiaTheme="minorHAnsi"/>
          <w:szCs w:val="24"/>
          <w:lang w:eastAsia="en-US"/>
        </w:rPr>
        <w:t>„Žaliakalnio“ ir „Vėtrungės“ gimnazij</w:t>
      </w:r>
      <w:r w:rsidR="00F8118F">
        <w:rPr>
          <w:rFonts w:eastAsiaTheme="minorHAnsi"/>
          <w:szCs w:val="24"/>
          <w:lang w:eastAsia="en-US"/>
        </w:rPr>
        <w:t>oms</w:t>
      </w:r>
      <w:r w:rsidR="00105D43" w:rsidRPr="00431A9F">
        <w:rPr>
          <w:rFonts w:eastAsiaTheme="minorHAnsi"/>
          <w:szCs w:val="24"/>
          <w:lang w:eastAsia="en-US"/>
        </w:rPr>
        <w:t xml:space="preserve"> bei „Smeltės“ progimnazij</w:t>
      </w:r>
      <w:r w:rsidR="000976CD" w:rsidRPr="00431A9F">
        <w:rPr>
          <w:rFonts w:eastAsiaTheme="minorHAnsi"/>
          <w:szCs w:val="24"/>
          <w:lang w:eastAsia="en-US"/>
        </w:rPr>
        <w:t>ai</w:t>
      </w:r>
      <w:r w:rsidR="00D13D62" w:rsidRPr="00431A9F">
        <w:rPr>
          <w:rFonts w:eastAsiaTheme="minorHAnsi"/>
          <w:szCs w:val="24"/>
          <w:lang w:eastAsia="en-US"/>
        </w:rPr>
        <w:t xml:space="preserve"> sporto aikštynų atnaujinimui</w:t>
      </w:r>
      <w:r w:rsidR="00105D43" w:rsidRPr="00431A9F">
        <w:rPr>
          <w:rFonts w:eastAsiaTheme="minorHAnsi"/>
          <w:szCs w:val="24"/>
          <w:lang w:eastAsia="en-US"/>
        </w:rPr>
        <w:t xml:space="preserve">; </w:t>
      </w:r>
      <w:r w:rsidR="00D13D62" w:rsidRPr="00431A9F">
        <w:rPr>
          <w:rFonts w:eastAsiaTheme="minorHAnsi"/>
          <w:szCs w:val="24"/>
          <w:lang w:eastAsia="en-US"/>
        </w:rPr>
        <w:t>„Vydūno“ gimnazijai darbo užmokesčiui mokėti, įvedus 7,97 mokytojų etatų, vykdančių meninio ugdymo programą;</w:t>
      </w:r>
      <w:r w:rsidR="00105D43" w:rsidRPr="00431A9F">
        <w:rPr>
          <w:rFonts w:eastAsiaTheme="minorHAnsi"/>
          <w:szCs w:val="24"/>
          <w:lang w:eastAsia="en-US"/>
        </w:rPr>
        <w:t xml:space="preserve"> 126,2 tūkst. Eur</w:t>
      </w:r>
      <w:r w:rsidR="000976CD" w:rsidRPr="00431A9F">
        <w:rPr>
          <w:rFonts w:eastAsiaTheme="minorHAnsi"/>
          <w:szCs w:val="24"/>
          <w:lang w:eastAsia="en-US"/>
        </w:rPr>
        <w:t xml:space="preserve"> –</w:t>
      </w:r>
      <w:r w:rsidR="00105D43" w:rsidRPr="00431A9F">
        <w:rPr>
          <w:rFonts w:eastAsiaTheme="minorHAnsi"/>
          <w:szCs w:val="24"/>
          <w:lang w:eastAsia="en-US"/>
        </w:rPr>
        <w:t xml:space="preserve"> ugdymo prieinamumo ir ugdymo formų įvairovės užtikrinimui</w:t>
      </w:r>
      <w:r w:rsidR="00A43F46" w:rsidRPr="00431A9F">
        <w:rPr>
          <w:rFonts w:eastAsiaTheme="minorHAnsi"/>
          <w:szCs w:val="24"/>
          <w:lang w:eastAsia="en-US"/>
        </w:rPr>
        <w:t xml:space="preserve">; </w:t>
      </w:r>
      <w:r w:rsidR="00E42C3B" w:rsidRPr="00431A9F">
        <w:rPr>
          <w:rFonts w:eastAsiaTheme="minorHAnsi"/>
          <w:color w:val="000000" w:themeColor="text1"/>
          <w:szCs w:val="24"/>
          <w:lang w:eastAsia="en-US"/>
        </w:rPr>
        <w:t xml:space="preserve">118,5 tūkst. Eur </w:t>
      </w:r>
      <w:r w:rsidR="00A43F46" w:rsidRPr="00431A9F">
        <w:rPr>
          <w:rFonts w:eastAsiaTheme="minorHAnsi"/>
          <w:color w:val="000000" w:themeColor="text1"/>
          <w:szCs w:val="24"/>
          <w:lang w:eastAsia="en-US"/>
        </w:rPr>
        <w:t>– projektui</w:t>
      </w:r>
      <w:r w:rsidR="00E42C3B" w:rsidRPr="00431A9F">
        <w:rPr>
          <w:rFonts w:eastAsiaTheme="minorHAnsi"/>
          <w:color w:val="000000" w:themeColor="text1"/>
          <w:szCs w:val="24"/>
          <w:lang w:eastAsia="en-US"/>
        </w:rPr>
        <w:t xml:space="preserve"> </w:t>
      </w:r>
      <w:r w:rsidR="00E42C3B" w:rsidRPr="00431A9F">
        <w:rPr>
          <w:rFonts w:eastAsiaTheme="minorHAnsi"/>
          <w:szCs w:val="24"/>
          <w:lang w:eastAsia="en-US"/>
        </w:rPr>
        <w:t xml:space="preserve">„BĮ Klaipėdos Prano Mašioto progimnazijos pastato Varpų g. 3 rekonstravimas“ </w:t>
      </w:r>
      <w:r w:rsidR="008A4D6E" w:rsidRPr="00431A9F">
        <w:rPr>
          <w:rFonts w:eastAsiaTheme="minorHAnsi"/>
          <w:szCs w:val="24"/>
          <w:lang w:eastAsia="en-US"/>
        </w:rPr>
        <w:t>rangos darbams vykdyti</w:t>
      </w:r>
      <w:r w:rsidR="00A43F46" w:rsidRPr="00431A9F">
        <w:rPr>
          <w:rFonts w:eastAsiaTheme="minorHAnsi"/>
          <w:szCs w:val="24"/>
          <w:lang w:eastAsia="en-US"/>
        </w:rPr>
        <w:t xml:space="preserve">; </w:t>
      </w:r>
      <w:r w:rsidR="00105D43" w:rsidRPr="00431A9F">
        <w:rPr>
          <w:rFonts w:eastAsiaTheme="minorHAnsi"/>
          <w:szCs w:val="24"/>
          <w:lang w:eastAsia="en-US"/>
        </w:rPr>
        <w:t xml:space="preserve">99,9 tūkst. Eur </w:t>
      </w:r>
      <w:r w:rsidR="00A43F46" w:rsidRPr="00431A9F">
        <w:rPr>
          <w:rFonts w:eastAsiaTheme="minorHAnsi"/>
          <w:szCs w:val="24"/>
          <w:lang w:eastAsia="en-US"/>
        </w:rPr>
        <w:t xml:space="preserve">– </w:t>
      </w:r>
      <w:r w:rsidR="00105D43" w:rsidRPr="00431A9F">
        <w:rPr>
          <w:rFonts w:eastAsiaTheme="minorHAnsi"/>
          <w:szCs w:val="24"/>
          <w:lang w:eastAsia="en-US"/>
        </w:rPr>
        <w:t xml:space="preserve">Hermano Zudermano gimnazijai </w:t>
      </w:r>
      <w:r w:rsidR="005C2BA7" w:rsidRPr="00431A9F">
        <w:rPr>
          <w:rFonts w:eastAsiaTheme="minorHAnsi"/>
          <w:szCs w:val="24"/>
          <w:lang w:eastAsia="en-US"/>
        </w:rPr>
        <w:t xml:space="preserve">teritorijos sutvarkymui; </w:t>
      </w:r>
      <w:r w:rsidR="00105D43" w:rsidRPr="00431A9F">
        <w:rPr>
          <w:rFonts w:eastAsiaTheme="minorHAnsi"/>
          <w:szCs w:val="24"/>
          <w:lang w:eastAsia="en-US"/>
        </w:rPr>
        <w:t>lopšelio-darželio „Giliukas“ takų dangos sutvarkymui</w:t>
      </w:r>
      <w:r w:rsidR="005C2BA7" w:rsidRPr="00431A9F">
        <w:rPr>
          <w:rFonts w:eastAsiaTheme="minorHAnsi"/>
          <w:szCs w:val="24"/>
          <w:lang w:eastAsia="en-US"/>
        </w:rPr>
        <w:t>;</w:t>
      </w:r>
      <w:r w:rsidR="00105D43" w:rsidRPr="00431A9F">
        <w:rPr>
          <w:rFonts w:eastAsiaTheme="minorHAnsi"/>
          <w:szCs w:val="24"/>
          <w:lang w:eastAsia="en-US"/>
        </w:rPr>
        <w:t xml:space="preserve"> lopšelio-darželio „Vėrinėlis“ sporto aikštelės remontui</w:t>
      </w:r>
      <w:r w:rsidR="005C2BA7" w:rsidRPr="00431A9F">
        <w:rPr>
          <w:rFonts w:eastAsiaTheme="minorHAnsi"/>
          <w:szCs w:val="24"/>
          <w:lang w:eastAsia="en-US"/>
        </w:rPr>
        <w:t xml:space="preserve">; </w:t>
      </w:r>
      <w:r w:rsidR="00105D43" w:rsidRPr="00431A9F">
        <w:rPr>
          <w:rFonts w:eastAsiaTheme="minorHAnsi"/>
          <w:szCs w:val="24"/>
          <w:lang w:eastAsia="en-US"/>
        </w:rPr>
        <w:t xml:space="preserve">lopšelio-darželio „Žuvėdra“ vidiniam kiemeliui; </w:t>
      </w:r>
      <w:r w:rsidR="00105D43" w:rsidRPr="00105D43">
        <w:rPr>
          <w:rFonts w:eastAsiaTheme="minorHAnsi"/>
          <w:szCs w:val="24"/>
          <w:lang w:eastAsia="en-US"/>
        </w:rPr>
        <w:t xml:space="preserve">82,3 tūkst. Eur  </w:t>
      </w:r>
      <w:r w:rsidR="005C2BA7" w:rsidRPr="00431A9F">
        <w:rPr>
          <w:rFonts w:eastAsiaTheme="minorHAnsi"/>
          <w:szCs w:val="24"/>
          <w:lang w:eastAsia="en-US"/>
        </w:rPr>
        <w:t xml:space="preserve">– </w:t>
      </w:r>
      <w:r w:rsidR="00105D43" w:rsidRPr="00105D43">
        <w:rPr>
          <w:rFonts w:eastAsiaTheme="minorHAnsi"/>
          <w:szCs w:val="24"/>
          <w:lang w:eastAsia="en-US"/>
        </w:rPr>
        <w:t xml:space="preserve">Litorinos mokyklai </w:t>
      </w:r>
      <w:r w:rsidR="005C2BA7" w:rsidRPr="00105D43">
        <w:rPr>
          <w:rFonts w:eastAsiaTheme="minorHAnsi"/>
          <w:szCs w:val="24"/>
          <w:lang w:eastAsia="en-US"/>
        </w:rPr>
        <w:t>kondicionavimo sistem</w:t>
      </w:r>
      <w:r w:rsidR="005C2BA7" w:rsidRPr="00431A9F">
        <w:rPr>
          <w:rFonts w:eastAsiaTheme="minorHAnsi"/>
          <w:szCs w:val="24"/>
          <w:lang w:eastAsia="en-US"/>
        </w:rPr>
        <w:t>ai</w:t>
      </w:r>
      <w:r w:rsidR="005C2BA7" w:rsidRPr="00105D43">
        <w:rPr>
          <w:rFonts w:eastAsiaTheme="minorHAnsi"/>
          <w:szCs w:val="24"/>
          <w:lang w:eastAsia="en-US"/>
        </w:rPr>
        <w:t xml:space="preserve"> mokyklos patalpose ir bendrabutyje</w:t>
      </w:r>
      <w:r w:rsidR="005C2BA7" w:rsidRPr="00431A9F">
        <w:rPr>
          <w:rFonts w:eastAsiaTheme="minorHAnsi"/>
          <w:szCs w:val="24"/>
          <w:lang w:eastAsia="en-US"/>
        </w:rPr>
        <w:t xml:space="preserve"> </w:t>
      </w:r>
      <w:r w:rsidR="00105D43" w:rsidRPr="00105D43">
        <w:rPr>
          <w:rFonts w:eastAsiaTheme="minorHAnsi"/>
          <w:szCs w:val="24"/>
          <w:lang w:eastAsia="en-US"/>
        </w:rPr>
        <w:t>įrengti; 65,6 tūkst. Eur</w:t>
      </w:r>
      <w:r w:rsidR="005C2BA7" w:rsidRPr="00431A9F">
        <w:rPr>
          <w:rFonts w:eastAsiaTheme="minorHAnsi"/>
          <w:szCs w:val="24"/>
          <w:lang w:eastAsia="en-US"/>
        </w:rPr>
        <w:softHyphen/>
      </w:r>
      <w:r w:rsidR="00105D43" w:rsidRPr="00105D43">
        <w:rPr>
          <w:rFonts w:eastAsiaTheme="minorHAnsi"/>
          <w:szCs w:val="24"/>
          <w:lang w:eastAsia="en-US"/>
        </w:rPr>
        <w:t xml:space="preserve"> </w:t>
      </w:r>
      <w:r w:rsidR="008A4D6E" w:rsidRPr="00431A9F">
        <w:rPr>
          <w:rFonts w:eastAsiaTheme="minorHAnsi"/>
          <w:szCs w:val="24"/>
          <w:lang w:eastAsia="en-US"/>
        </w:rPr>
        <w:t xml:space="preserve">– </w:t>
      </w:r>
      <w:r w:rsidR="00105D43" w:rsidRPr="00105D43">
        <w:rPr>
          <w:rFonts w:eastAsiaTheme="minorHAnsi"/>
          <w:szCs w:val="24"/>
          <w:lang w:eastAsia="en-US"/>
        </w:rPr>
        <w:t>projektui ,,Mokinių ugdymosi pasiekimų gerinimas diegiant kokybės krepšelį“</w:t>
      </w:r>
      <w:r w:rsidR="008C179D">
        <w:rPr>
          <w:rFonts w:eastAsiaTheme="minorHAnsi"/>
          <w:szCs w:val="24"/>
          <w:lang w:eastAsia="en-US"/>
        </w:rPr>
        <w:t xml:space="preserve"> (š</w:t>
      </w:r>
      <w:r w:rsidR="008A4D6E" w:rsidRPr="00431A9F">
        <w:rPr>
          <w:rFonts w:eastAsiaTheme="minorHAnsi"/>
          <w:szCs w:val="24"/>
          <w:lang w:eastAsia="en-US"/>
        </w:rPr>
        <w:t xml:space="preserve">is projektas finansuojamas iš </w:t>
      </w:r>
      <w:r w:rsidR="00105D43" w:rsidRPr="00105D43">
        <w:rPr>
          <w:rFonts w:eastAsiaTheme="minorHAnsi"/>
          <w:szCs w:val="24"/>
          <w:lang w:eastAsia="en-US"/>
        </w:rPr>
        <w:t xml:space="preserve">Europos Sąjungos </w:t>
      </w:r>
      <w:r w:rsidR="002F234A" w:rsidRPr="00431A9F">
        <w:rPr>
          <w:szCs w:val="24"/>
        </w:rPr>
        <w:t>finansinės paramos ir bendrojo finansavimo lėšų</w:t>
      </w:r>
      <w:r w:rsidR="00105D43" w:rsidRPr="00105D43">
        <w:rPr>
          <w:rFonts w:eastAsiaTheme="minorHAnsi"/>
          <w:szCs w:val="24"/>
          <w:lang w:eastAsia="en-US"/>
        </w:rPr>
        <w:t xml:space="preserve">, 15 proc. finansuojama iš </w:t>
      </w:r>
      <w:r w:rsidR="008C179D">
        <w:rPr>
          <w:rFonts w:eastAsiaTheme="minorHAnsi"/>
          <w:szCs w:val="24"/>
          <w:lang w:eastAsia="en-US"/>
        </w:rPr>
        <w:t>s</w:t>
      </w:r>
      <w:r w:rsidR="00105D43" w:rsidRPr="00105D43">
        <w:rPr>
          <w:rFonts w:eastAsiaTheme="minorHAnsi"/>
          <w:szCs w:val="24"/>
          <w:lang w:eastAsia="en-US"/>
        </w:rPr>
        <w:t>avivaldybės biudžeto lėšų</w:t>
      </w:r>
      <w:r w:rsidR="008C179D">
        <w:rPr>
          <w:rFonts w:eastAsiaTheme="minorHAnsi"/>
          <w:szCs w:val="24"/>
          <w:lang w:eastAsia="en-US"/>
        </w:rPr>
        <w:t>)</w:t>
      </w:r>
      <w:r w:rsidR="00105D43" w:rsidRPr="00105D43">
        <w:rPr>
          <w:rFonts w:eastAsiaTheme="minorHAnsi"/>
          <w:szCs w:val="24"/>
          <w:lang w:eastAsia="en-US"/>
        </w:rPr>
        <w:t>; 55,8 tūkst. Eur</w:t>
      </w:r>
      <w:r w:rsidR="007C72DD">
        <w:rPr>
          <w:rFonts w:eastAsiaTheme="minorHAnsi"/>
          <w:szCs w:val="24"/>
          <w:lang w:eastAsia="en-US"/>
        </w:rPr>
        <w:t xml:space="preserve"> </w:t>
      </w:r>
      <w:r w:rsidR="006A1F6C" w:rsidRPr="00431A9F">
        <w:rPr>
          <w:rFonts w:eastAsiaTheme="minorHAnsi"/>
          <w:szCs w:val="24"/>
          <w:lang w:eastAsia="en-US"/>
        </w:rPr>
        <w:t xml:space="preserve">– </w:t>
      </w:r>
      <w:r w:rsidR="00105D43" w:rsidRPr="00105D43">
        <w:rPr>
          <w:rFonts w:eastAsiaTheme="minorHAnsi"/>
          <w:szCs w:val="24"/>
          <w:lang w:eastAsia="en-US"/>
        </w:rPr>
        <w:t xml:space="preserve"> edukacinių erdvių įrengimui „Vyturio“ ir „Smeltės“</w:t>
      </w:r>
      <w:r w:rsidR="00105D43" w:rsidRPr="00105D43">
        <w:rPr>
          <w:rFonts w:asciiTheme="minorHAnsi" w:eastAsiaTheme="minorHAnsi" w:hAnsiTheme="minorHAnsi" w:cstheme="minorBidi"/>
          <w:sz w:val="22"/>
          <w:szCs w:val="22"/>
          <w:lang w:eastAsia="en-US"/>
        </w:rPr>
        <w:t xml:space="preserve"> </w:t>
      </w:r>
      <w:r w:rsidR="00105D43" w:rsidRPr="00105D43">
        <w:rPr>
          <w:rFonts w:eastAsiaTheme="minorHAnsi"/>
          <w:szCs w:val="24"/>
          <w:lang w:eastAsia="en-US"/>
        </w:rPr>
        <w:t xml:space="preserve">progimnazijose; 42,0 tūkst. Eur </w:t>
      </w:r>
      <w:r w:rsidR="0034595F" w:rsidRPr="00431A9F">
        <w:rPr>
          <w:rFonts w:eastAsiaTheme="minorHAnsi"/>
          <w:szCs w:val="24"/>
          <w:lang w:eastAsia="en-US"/>
        </w:rPr>
        <w:t xml:space="preserve">– </w:t>
      </w:r>
      <w:r w:rsidR="00105D43" w:rsidRPr="00105D43">
        <w:rPr>
          <w:rFonts w:eastAsiaTheme="minorHAnsi"/>
          <w:szCs w:val="24"/>
          <w:lang w:eastAsia="en-US"/>
        </w:rPr>
        <w:t xml:space="preserve">hibridinių klasių įrengimui Klaipėdos Litorinos mokykloje; 18,0 tūkst. Eur </w:t>
      </w:r>
      <w:r w:rsidR="0034595F" w:rsidRPr="00431A9F">
        <w:rPr>
          <w:rFonts w:eastAsiaTheme="minorHAnsi"/>
          <w:szCs w:val="24"/>
          <w:lang w:eastAsia="en-US"/>
        </w:rPr>
        <w:t xml:space="preserve">– </w:t>
      </w:r>
      <w:r w:rsidR="00105D43" w:rsidRPr="00105D43">
        <w:rPr>
          <w:rFonts w:eastAsiaTheme="minorHAnsi"/>
          <w:szCs w:val="24"/>
          <w:lang w:eastAsia="en-US"/>
        </w:rPr>
        <w:t>Klaipėdos vaikų laisvalaikio centro klubui „Švyturys“ pastato cokolio ir fasado remonto darb</w:t>
      </w:r>
      <w:r w:rsidR="0034595F" w:rsidRPr="00431A9F">
        <w:rPr>
          <w:rFonts w:eastAsiaTheme="minorHAnsi"/>
          <w:szCs w:val="24"/>
          <w:lang w:eastAsia="en-US"/>
        </w:rPr>
        <w:t>ams atlikti</w:t>
      </w:r>
      <w:r w:rsidR="00105D43" w:rsidRPr="00105D43">
        <w:rPr>
          <w:rFonts w:eastAsiaTheme="minorHAnsi"/>
          <w:szCs w:val="24"/>
          <w:lang w:eastAsia="en-US"/>
        </w:rPr>
        <w:t xml:space="preserve">; 6,2 tūkst. Eur </w:t>
      </w:r>
      <w:r w:rsidR="0034595F" w:rsidRPr="00431A9F">
        <w:rPr>
          <w:rFonts w:eastAsiaTheme="minorHAnsi"/>
          <w:szCs w:val="24"/>
          <w:lang w:eastAsia="en-US"/>
        </w:rPr>
        <w:t xml:space="preserve">– </w:t>
      </w:r>
      <w:r w:rsidR="00105D43" w:rsidRPr="00105D43">
        <w:rPr>
          <w:rFonts w:eastAsiaTheme="minorHAnsi"/>
          <w:szCs w:val="24"/>
          <w:lang w:eastAsia="en-US"/>
        </w:rPr>
        <w:t>Litorinos mokykla</w:t>
      </w:r>
      <w:r w:rsidR="0034595F" w:rsidRPr="00431A9F">
        <w:rPr>
          <w:rFonts w:eastAsiaTheme="minorHAnsi"/>
          <w:szCs w:val="24"/>
          <w:lang w:eastAsia="en-US"/>
        </w:rPr>
        <w:t>i</w:t>
      </w:r>
      <w:r w:rsidR="00105D43" w:rsidRPr="00105D43">
        <w:rPr>
          <w:rFonts w:eastAsiaTheme="minorHAnsi"/>
          <w:szCs w:val="24"/>
          <w:lang w:eastAsia="en-US"/>
        </w:rPr>
        <w:t xml:space="preserve"> dalyva</w:t>
      </w:r>
      <w:r w:rsidR="0034595F" w:rsidRPr="00431A9F">
        <w:rPr>
          <w:rFonts w:eastAsiaTheme="minorHAnsi"/>
          <w:szCs w:val="24"/>
          <w:lang w:eastAsia="en-US"/>
        </w:rPr>
        <w:t xml:space="preserve">vimui </w:t>
      </w:r>
      <w:r w:rsidR="00105D43" w:rsidRPr="00105D43">
        <w:rPr>
          <w:rFonts w:eastAsiaTheme="minorHAnsi"/>
          <w:szCs w:val="24"/>
          <w:lang w:eastAsia="en-US"/>
        </w:rPr>
        <w:t>projekte „Judriosios popietės“</w:t>
      </w:r>
      <w:r w:rsidR="0034595F" w:rsidRPr="00431A9F">
        <w:rPr>
          <w:rFonts w:eastAsiaTheme="minorHAnsi"/>
          <w:szCs w:val="24"/>
          <w:lang w:eastAsia="en-US"/>
        </w:rPr>
        <w:t xml:space="preserve"> (</w:t>
      </w:r>
      <w:r w:rsidR="00105D43" w:rsidRPr="00105D43">
        <w:rPr>
          <w:rFonts w:eastAsiaTheme="minorHAnsi"/>
          <w:szCs w:val="24"/>
          <w:lang w:eastAsia="en-US"/>
        </w:rPr>
        <w:t>pagal pasirašytą sutartį 10 proc. nuo bendros projekto vertės reikia pridėti iš savivaldybės biudžeto</w:t>
      </w:r>
      <w:r w:rsidR="0034595F" w:rsidRPr="00431A9F">
        <w:rPr>
          <w:rFonts w:eastAsiaTheme="minorHAnsi"/>
          <w:szCs w:val="24"/>
          <w:lang w:eastAsia="en-US"/>
        </w:rPr>
        <w:t>).</w:t>
      </w:r>
      <w:r w:rsidR="00105D43" w:rsidRPr="00105D43">
        <w:rPr>
          <w:rFonts w:asciiTheme="minorHAnsi" w:eastAsiaTheme="minorHAnsi" w:hAnsiTheme="minorHAnsi" w:cstheme="minorBidi"/>
          <w:sz w:val="22"/>
          <w:szCs w:val="22"/>
          <w:lang w:eastAsia="en-US"/>
        </w:rPr>
        <w:t xml:space="preserve"> </w:t>
      </w:r>
    </w:p>
    <w:p w:rsidR="00AA6CDB" w:rsidRPr="00431A9F" w:rsidRDefault="004540A4" w:rsidP="00AA6CDB">
      <w:pPr>
        <w:spacing w:line="259" w:lineRule="auto"/>
        <w:ind w:firstLine="851"/>
        <w:jc w:val="both"/>
        <w:rPr>
          <w:rFonts w:eastAsiaTheme="minorHAnsi"/>
          <w:szCs w:val="24"/>
          <w:lang w:eastAsia="en-US"/>
        </w:rPr>
      </w:pPr>
      <w:r w:rsidRPr="00431A9F">
        <w:rPr>
          <w:rFonts w:eastAsiaTheme="minorHAnsi"/>
          <w:szCs w:val="24"/>
          <w:lang w:eastAsia="en-US"/>
        </w:rPr>
        <w:t xml:space="preserve">Be to, siūloma keisti asignavimus pagal ekonominę klasifikaciją, nekeičiant bendros asignavimų apimties: </w:t>
      </w:r>
      <w:r w:rsidR="00105D43" w:rsidRPr="00105D43">
        <w:rPr>
          <w:rFonts w:eastAsiaTheme="minorHAnsi"/>
          <w:szCs w:val="24"/>
          <w:lang w:eastAsia="en-US"/>
        </w:rPr>
        <w:t>mažinti 0,4 tūkst. Eur ilgalaiki</w:t>
      </w:r>
      <w:r w:rsidR="007C72DD">
        <w:rPr>
          <w:rFonts w:eastAsiaTheme="minorHAnsi"/>
          <w:szCs w:val="24"/>
          <w:lang w:eastAsia="en-US"/>
        </w:rPr>
        <w:t xml:space="preserve">am </w:t>
      </w:r>
      <w:r w:rsidR="00105D43" w:rsidRPr="00105D43">
        <w:rPr>
          <w:rFonts w:eastAsiaTheme="minorHAnsi"/>
          <w:szCs w:val="24"/>
          <w:lang w:eastAsia="en-US"/>
        </w:rPr>
        <w:t>turt</w:t>
      </w:r>
      <w:r w:rsidR="007C72DD">
        <w:rPr>
          <w:rFonts w:eastAsiaTheme="minorHAnsi"/>
          <w:szCs w:val="24"/>
          <w:lang w:eastAsia="en-US"/>
        </w:rPr>
        <w:t>ui į</w:t>
      </w:r>
      <w:r w:rsidR="00105D43" w:rsidRPr="00105D43">
        <w:rPr>
          <w:rFonts w:eastAsiaTheme="minorHAnsi"/>
          <w:szCs w:val="24"/>
          <w:lang w:eastAsia="en-US"/>
        </w:rPr>
        <w:t>sig</w:t>
      </w:r>
      <w:r w:rsidR="007C72DD">
        <w:rPr>
          <w:rFonts w:eastAsiaTheme="minorHAnsi"/>
          <w:szCs w:val="24"/>
          <w:lang w:eastAsia="en-US"/>
        </w:rPr>
        <w:t>yti</w:t>
      </w:r>
      <w:r w:rsidR="004E58DC">
        <w:rPr>
          <w:rFonts w:eastAsiaTheme="minorHAnsi"/>
          <w:szCs w:val="24"/>
          <w:lang w:eastAsia="en-US"/>
        </w:rPr>
        <w:t xml:space="preserve"> ir ta pačia suma didinti asignavimus kitoms išlaidoms. </w:t>
      </w:r>
    </w:p>
    <w:p w:rsidR="00AA6CDB" w:rsidRPr="00431A9F" w:rsidRDefault="00DA5D0C" w:rsidP="00AA6CDB">
      <w:pPr>
        <w:ind w:firstLine="851"/>
        <w:jc w:val="both"/>
        <w:rPr>
          <w:rFonts w:eastAsiaTheme="minorHAnsi"/>
          <w:szCs w:val="24"/>
          <w:lang w:eastAsia="en-US"/>
        </w:rPr>
      </w:pPr>
      <w:r w:rsidRPr="00431A9F">
        <w:rPr>
          <w:i/>
          <w:szCs w:val="24"/>
        </w:rPr>
        <w:t>iš dotacijos ugdymo reikmėms finansuoti lėšų</w:t>
      </w:r>
      <w:r w:rsidRPr="00431A9F">
        <w:rPr>
          <w:szCs w:val="24"/>
        </w:rPr>
        <w:t xml:space="preserve"> siūloma </w:t>
      </w:r>
      <w:r w:rsidR="00AA6CDB" w:rsidRPr="00431A9F">
        <w:rPr>
          <w:rFonts w:eastAsiaTheme="minorHAnsi"/>
          <w:szCs w:val="24"/>
          <w:lang w:eastAsia="en-US"/>
        </w:rPr>
        <w:t xml:space="preserve">nekeičiant bendros asignavimų apimties: mažinti 23,8 tūkst. Eur išlaidas </w:t>
      </w:r>
      <w:r w:rsidR="0019237C" w:rsidRPr="00431A9F">
        <w:rPr>
          <w:szCs w:val="24"/>
        </w:rPr>
        <w:t xml:space="preserve">darbo užmokesčiui ir tokia pačia suma didinti išlaidas darbdavių socialinei paramai dėl planuojamų išmokėti išeitinių išmokų; </w:t>
      </w:r>
      <w:r w:rsidR="00ED1E0D" w:rsidRPr="00431A9F">
        <w:rPr>
          <w:szCs w:val="24"/>
        </w:rPr>
        <w:t xml:space="preserve">mažinti </w:t>
      </w:r>
      <w:r w:rsidR="00AA6CDB" w:rsidRPr="00431A9F">
        <w:rPr>
          <w:rFonts w:eastAsiaTheme="minorHAnsi"/>
          <w:szCs w:val="24"/>
          <w:lang w:eastAsia="en-US"/>
        </w:rPr>
        <w:t xml:space="preserve"> 3,3 tūkst. Eur</w:t>
      </w:r>
      <w:r w:rsidR="00ED1E0D" w:rsidRPr="00431A9F">
        <w:rPr>
          <w:rFonts w:eastAsiaTheme="minorHAnsi"/>
          <w:szCs w:val="24"/>
          <w:lang w:eastAsia="en-US"/>
        </w:rPr>
        <w:t xml:space="preserve"> išlaidas ir ta pačia suma didinti asignavimus kompiuteriui (</w:t>
      </w:r>
      <w:r w:rsidR="0019237C" w:rsidRPr="00431A9F">
        <w:rPr>
          <w:rFonts w:eastAsiaTheme="minorHAnsi"/>
          <w:szCs w:val="24"/>
          <w:lang w:eastAsia="en-US"/>
        </w:rPr>
        <w:t>lopšeli</w:t>
      </w:r>
      <w:r w:rsidR="00ED1E0D" w:rsidRPr="00431A9F">
        <w:rPr>
          <w:rFonts w:eastAsiaTheme="minorHAnsi"/>
          <w:szCs w:val="24"/>
          <w:lang w:eastAsia="en-US"/>
        </w:rPr>
        <w:t>s</w:t>
      </w:r>
      <w:r w:rsidR="0019237C" w:rsidRPr="00431A9F">
        <w:rPr>
          <w:rFonts w:eastAsiaTheme="minorHAnsi"/>
          <w:szCs w:val="24"/>
          <w:lang w:eastAsia="en-US"/>
        </w:rPr>
        <w:t>-darželi</w:t>
      </w:r>
      <w:r w:rsidR="00ED1E0D" w:rsidRPr="00431A9F">
        <w:rPr>
          <w:rFonts w:eastAsiaTheme="minorHAnsi"/>
          <w:szCs w:val="24"/>
          <w:lang w:eastAsia="en-US"/>
        </w:rPr>
        <w:t>s</w:t>
      </w:r>
      <w:r w:rsidR="0019237C" w:rsidRPr="00431A9F">
        <w:rPr>
          <w:rFonts w:eastAsiaTheme="minorHAnsi"/>
          <w:szCs w:val="24"/>
          <w:lang w:eastAsia="en-US"/>
        </w:rPr>
        <w:t xml:space="preserve"> ,,Vyturėlis“</w:t>
      </w:r>
      <w:r w:rsidR="00ED1E0D" w:rsidRPr="00431A9F">
        <w:rPr>
          <w:rFonts w:eastAsiaTheme="minorHAnsi"/>
          <w:szCs w:val="24"/>
          <w:lang w:eastAsia="en-US"/>
        </w:rPr>
        <w:t>)</w:t>
      </w:r>
      <w:r w:rsidR="0019237C" w:rsidRPr="00431A9F">
        <w:rPr>
          <w:rFonts w:eastAsiaTheme="minorHAnsi"/>
          <w:szCs w:val="24"/>
          <w:lang w:eastAsia="en-US"/>
        </w:rPr>
        <w:t xml:space="preserve"> bei </w:t>
      </w:r>
      <w:r w:rsidR="00ED1E0D" w:rsidRPr="00431A9F">
        <w:rPr>
          <w:rFonts w:eastAsiaTheme="minorHAnsi"/>
          <w:szCs w:val="24"/>
          <w:lang w:eastAsia="en-US"/>
        </w:rPr>
        <w:t>žaidimų komplektui (lopšelis-darželis ,,Žuvėdra“) įsigyti</w:t>
      </w:r>
      <w:r w:rsidR="009D13DA" w:rsidRPr="00431A9F">
        <w:rPr>
          <w:rFonts w:eastAsiaTheme="minorHAnsi"/>
          <w:szCs w:val="24"/>
          <w:lang w:eastAsia="en-US"/>
        </w:rPr>
        <w:t>;</w:t>
      </w:r>
    </w:p>
    <w:p w:rsidR="00617D9A" w:rsidRDefault="009D13DA" w:rsidP="001560B7">
      <w:pPr>
        <w:ind w:firstLine="540"/>
        <w:jc w:val="both"/>
        <w:rPr>
          <w:color w:val="000000"/>
          <w:szCs w:val="24"/>
        </w:rPr>
      </w:pPr>
      <w:r w:rsidRPr="00431A9F">
        <w:rPr>
          <w:i/>
          <w:szCs w:val="24"/>
        </w:rPr>
        <w:t xml:space="preserve">iš </w:t>
      </w:r>
      <w:r w:rsidRPr="00431A9F">
        <w:rPr>
          <w:i/>
          <w:noProof/>
          <w:szCs w:val="24"/>
        </w:rPr>
        <w:t>dotacijos išlaidoms, susijusioms su pedagoginių darbuotojų skaičiaus optimizavimu,</w:t>
      </w:r>
      <w:r w:rsidRPr="00431A9F">
        <w:rPr>
          <w:noProof/>
          <w:szCs w:val="24"/>
        </w:rPr>
        <w:t xml:space="preserve"> </w:t>
      </w:r>
      <w:r w:rsidRPr="00431A9F">
        <w:rPr>
          <w:i/>
          <w:noProof/>
          <w:szCs w:val="24"/>
        </w:rPr>
        <w:t xml:space="preserve">apmokėti lėšų </w:t>
      </w:r>
      <w:r w:rsidR="001560B7" w:rsidRPr="00431A9F">
        <w:rPr>
          <w:noProof/>
          <w:szCs w:val="24"/>
        </w:rPr>
        <w:t>mažinama</w:t>
      </w:r>
      <w:r w:rsidR="001560B7" w:rsidRPr="00431A9F">
        <w:rPr>
          <w:i/>
          <w:noProof/>
          <w:szCs w:val="24"/>
        </w:rPr>
        <w:t xml:space="preserve"> </w:t>
      </w:r>
      <w:r w:rsidR="001560B7" w:rsidRPr="00431A9F">
        <w:rPr>
          <w:noProof/>
          <w:szCs w:val="24"/>
        </w:rPr>
        <w:t>309,7 tūkst. Eur</w:t>
      </w:r>
      <w:r w:rsidRPr="00431A9F">
        <w:rPr>
          <w:szCs w:val="24"/>
        </w:rPr>
        <w:t>,</w:t>
      </w:r>
      <w:r w:rsidRPr="00431A9F">
        <w:rPr>
          <w:noProof/>
          <w:szCs w:val="24"/>
        </w:rPr>
        <w:t xml:space="preserve"> vadovaujantis </w:t>
      </w:r>
      <w:r w:rsidR="001560B7" w:rsidRPr="00431A9F">
        <w:rPr>
          <w:szCs w:val="24"/>
        </w:rPr>
        <w:t xml:space="preserve">Lietuvos Respublikos </w:t>
      </w:r>
      <w:r w:rsidR="001560B7" w:rsidRPr="00431A9F">
        <w:rPr>
          <w:color w:val="000000"/>
          <w:szCs w:val="24"/>
        </w:rPr>
        <w:t>švietimo, mokslo</w:t>
      </w:r>
      <w:r w:rsidR="001560B7" w:rsidRPr="00806049">
        <w:rPr>
          <w:color w:val="000000"/>
          <w:szCs w:val="24"/>
        </w:rPr>
        <w:t xml:space="preserve"> ir sporto ministro 202</w:t>
      </w:r>
      <w:r w:rsidR="001560B7">
        <w:rPr>
          <w:color w:val="000000"/>
          <w:szCs w:val="24"/>
        </w:rPr>
        <w:t>1</w:t>
      </w:r>
      <w:r w:rsidR="001560B7" w:rsidRPr="00806049">
        <w:rPr>
          <w:color w:val="000000"/>
          <w:szCs w:val="24"/>
        </w:rPr>
        <w:t xml:space="preserve"> m. </w:t>
      </w:r>
      <w:r w:rsidR="001560B7">
        <w:rPr>
          <w:color w:val="000000"/>
          <w:szCs w:val="24"/>
        </w:rPr>
        <w:t xml:space="preserve">birželio 14 </w:t>
      </w:r>
      <w:r w:rsidR="001560B7" w:rsidRPr="00806049">
        <w:rPr>
          <w:color w:val="000000"/>
          <w:szCs w:val="24"/>
        </w:rPr>
        <w:t>d. įsakymu Nr. V-</w:t>
      </w:r>
      <w:r w:rsidR="001560B7">
        <w:rPr>
          <w:color w:val="000000"/>
          <w:szCs w:val="24"/>
        </w:rPr>
        <w:t>1114</w:t>
      </w:r>
      <w:r w:rsidR="001560B7" w:rsidRPr="00806049">
        <w:rPr>
          <w:color w:val="000000"/>
          <w:szCs w:val="24"/>
        </w:rPr>
        <w:t xml:space="preserve"> </w:t>
      </w:r>
      <w:r w:rsidR="001560B7">
        <w:rPr>
          <w:color w:val="000000"/>
          <w:szCs w:val="24"/>
        </w:rPr>
        <w:t>ir 2021 m. liepos 12 d. įsakymu Nr. V-1268;</w:t>
      </w:r>
    </w:p>
    <w:p w:rsidR="00617D9A" w:rsidRPr="00617D9A" w:rsidRDefault="00617D9A" w:rsidP="00617D9A">
      <w:pPr>
        <w:ind w:firstLine="851"/>
        <w:jc w:val="both"/>
        <w:rPr>
          <w:rFonts w:eastAsiaTheme="minorHAnsi"/>
          <w:szCs w:val="24"/>
          <w:lang w:eastAsia="en-US"/>
        </w:rPr>
      </w:pPr>
      <w:r w:rsidRPr="00617D9A">
        <w:rPr>
          <w:rFonts w:eastAsia="Calibri"/>
          <w:i/>
          <w:szCs w:val="24"/>
          <w:lang w:eastAsia="en-US"/>
        </w:rPr>
        <w:t>iš</w:t>
      </w:r>
      <w:r w:rsidRPr="00617D9A">
        <w:rPr>
          <w:rFonts w:eastAsia="Calibri"/>
          <w:szCs w:val="24"/>
          <w:lang w:eastAsia="en-US"/>
        </w:rPr>
        <w:t xml:space="preserve"> </w:t>
      </w:r>
      <w:r w:rsidRPr="00617D9A">
        <w:rPr>
          <w:rFonts w:eastAsia="Calibri"/>
          <w:i/>
          <w:szCs w:val="24"/>
          <w:lang w:eastAsia="en-US"/>
        </w:rPr>
        <w:t xml:space="preserve">Europos Sąjungos finansinės paramos ir bendrojo finansavimo lėšų </w:t>
      </w:r>
      <w:r w:rsidRPr="00617D9A">
        <w:rPr>
          <w:rFonts w:eastAsia="Calibri"/>
          <w:szCs w:val="24"/>
          <w:lang w:eastAsia="en-US"/>
        </w:rPr>
        <w:t xml:space="preserve">siūloma </w:t>
      </w:r>
      <w:r>
        <w:rPr>
          <w:rFonts w:eastAsia="Calibri"/>
          <w:szCs w:val="24"/>
          <w:lang w:eastAsia="en-US"/>
        </w:rPr>
        <w:t xml:space="preserve">didinti </w:t>
      </w:r>
      <w:r w:rsidR="00431A9F">
        <w:rPr>
          <w:rFonts w:eastAsiaTheme="minorHAnsi"/>
          <w:szCs w:val="24"/>
          <w:lang w:eastAsia="en-US"/>
        </w:rPr>
        <w:t xml:space="preserve">371,7 tūkst. Eur </w:t>
      </w:r>
      <w:r>
        <w:rPr>
          <w:rFonts w:eastAsiaTheme="minorHAnsi"/>
          <w:szCs w:val="24"/>
          <w:lang w:eastAsia="en-US"/>
        </w:rPr>
        <w:t xml:space="preserve">projektui </w:t>
      </w:r>
      <w:r w:rsidRPr="00617D9A">
        <w:rPr>
          <w:rFonts w:eastAsiaTheme="minorHAnsi"/>
          <w:szCs w:val="24"/>
          <w:lang w:eastAsia="en-US"/>
        </w:rPr>
        <w:t>,,Mokinių ugdymosi pasiekimų gerinimas diegiant kokybės krepšelį“</w:t>
      </w:r>
      <w:r w:rsidR="00431A9F">
        <w:rPr>
          <w:rFonts w:eastAsiaTheme="minorHAnsi"/>
          <w:szCs w:val="24"/>
          <w:lang w:eastAsia="en-US"/>
        </w:rPr>
        <w:t xml:space="preserve">. Projekte dalyvauja </w:t>
      </w:r>
      <w:r w:rsidRPr="00617D9A">
        <w:rPr>
          <w:rFonts w:eastAsiaTheme="minorHAnsi"/>
          <w:szCs w:val="24"/>
          <w:lang w:eastAsia="en-US"/>
        </w:rPr>
        <w:t>6 bendrojo ugdymo mokyklos</w:t>
      </w:r>
      <w:r w:rsidR="00431A9F">
        <w:rPr>
          <w:rFonts w:eastAsiaTheme="minorHAnsi"/>
          <w:szCs w:val="24"/>
          <w:lang w:eastAsia="en-US"/>
        </w:rPr>
        <w:t>.</w:t>
      </w:r>
    </w:p>
    <w:p w:rsidR="00E65A19" w:rsidRDefault="00E65A19" w:rsidP="00D05183">
      <w:pPr>
        <w:ind w:firstLine="540"/>
        <w:jc w:val="both"/>
        <w:rPr>
          <w:rFonts w:eastAsia="Calibri"/>
          <w:i/>
          <w:szCs w:val="24"/>
          <w:lang w:eastAsia="en-US"/>
        </w:rPr>
      </w:pPr>
      <w:r w:rsidRPr="00623957">
        <w:rPr>
          <w:rFonts w:eastAsia="Calibri"/>
          <w:b/>
          <w:bCs/>
          <w:szCs w:val="24"/>
          <w:lang w:eastAsia="en-US"/>
        </w:rPr>
        <w:t>Kūno kultūros ir sporto plėtros programai</w:t>
      </w:r>
      <w:r w:rsidRPr="00806049">
        <w:rPr>
          <w:rFonts w:eastAsia="Calibri"/>
          <w:b/>
          <w:bCs/>
          <w:szCs w:val="24"/>
          <w:lang w:eastAsia="en-US"/>
        </w:rPr>
        <w:t xml:space="preserve"> </w:t>
      </w:r>
      <w:r w:rsidRPr="00806049">
        <w:rPr>
          <w:rFonts w:eastAsia="Calibri"/>
          <w:bCs/>
          <w:szCs w:val="24"/>
          <w:lang w:eastAsia="en-US"/>
        </w:rPr>
        <w:t xml:space="preserve">vykdyti siūloma </w:t>
      </w:r>
      <w:r w:rsidR="00FE2242">
        <w:rPr>
          <w:rFonts w:eastAsia="Calibri"/>
          <w:bCs/>
          <w:szCs w:val="24"/>
          <w:lang w:eastAsia="en-US"/>
        </w:rPr>
        <w:t>didinti</w:t>
      </w:r>
      <w:r w:rsidRPr="00806049">
        <w:rPr>
          <w:rFonts w:eastAsia="Calibri"/>
          <w:bCs/>
          <w:szCs w:val="24"/>
          <w:lang w:eastAsia="en-US"/>
        </w:rPr>
        <w:t xml:space="preserve"> </w:t>
      </w:r>
      <w:r w:rsidR="00FE2242">
        <w:rPr>
          <w:rFonts w:eastAsia="Calibri"/>
          <w:bCs/>
          <w:szCs w:val="24"/>
          <w:lang w:eastAsia="en-US"/>
        </w:rPr>
        <w:t>916,7</w:t>
      </w:r>
      <w:r w:rsidR="001B4966" w:rsidRPr="00806049">
        <w:rPr>
          <w:rFonts w:eastAsia="Calibri"/>
          <w:bCs/>
          <w:szCs w:val="24"/>
          <w:lang w:eastAsia="en-US"/>
        </w:rPr>
        <w:t xml:space="preserve"> tūkst. Eur </w:t>
      </w:r>
      <w:r w:rsidR="001B4966" w:rsidRPr="00806049">
        <w:rPr>
          <w:rFonts w:eastAsia="Calibri"/>
          <w:i/>
          <w:szCs w:val="24"/>
          <w:lang w:eastAsia="en-US"/>
        </w:rPr>
        <w:t xml:space="preserve">iš savivaldybės biudžeto lėšų, </w:t>
      </w:r>
      <w:r w:rsidR="001B4966" w:rsidRPr="00806049">
        <w:rPr>
          <w:rFonts w:eastAsia="Calibri"/>
          <w:szCs w:val="24"/>
          <w:lang w:eastAsia="en-US"/>
        </w:rPr>
        <w:t>iš jų</w:t>
      </w:r>
      <w:r w:rsidR="001B4966" w:rsidRPr="00806049">
        <w:rPr>
          <w:rFonts w:eastAsia="Calibri"/>
          <w:i/>
          <w:szCs w:val="24"/>
          <w:lang w:eastAsia="en-US"/>
        </w:rPr>
        <w:t>:</w:t>
      </w:r>
    </w:p>
    <w:p w:rsidR="00FE2242" w:rsidRPr="00FE2242" w:rsidRDefault="009113ED" w:rsidP="008B2558">
      <w:pPr>
        <w:tabs>
          <w:tab w:val="left" w:pos="567"/>
        </w:tabs>
        <w:jc w:val="both"/>
        <w:rPr>
          <w:rFonts w:eastAsia="Calibri"/>
          <w:szCs w:val="24"/>
          <w:lang w:eastAsia="en-US"/>
        </w:rPr>
      </w:pPr>
      <w:r>
        <w:rPr>
          <w:rFonts w:eastAsia="Calibri"/>
          <w:szCs w:val="24"/>
          <w:lang w:eastAsia="en-US"/>
        </w:rPr>
        <w:tab/>
      </w:r>
      <w:r w:rsidR="00FE2242">
        <w:rPr>
          <w:rFonts w:eastAsia="Calibri"/>
          <w:szCs w:val="24"/>
          <w:lang w:eastAsia="en-US"/>
        </w:rPr>
        <w:t xml:space="preserve">didinama 950,1 tūkst. Eur, iš jų: </w:t>
      </w:r>
      <w:r w:rsidR="00FE2242">
        <w:rPr>
          <w:szCs w:val="24"/>
        </w:rPr>
        <w:t xml:space="preserve">600,0 tūkst. Eur – </w:t>
      </w:r>
      <w:r w:rsidR="00FE2242" w:rsidRPr="001F1ED5">
        <w:rPr>
          <w:szCs w:val="24"/>
        </w:rPr>
        <w:t xml:space="preserve"> </w:t>
      </w:r>
      <w:r w:rsidR="00FE2242">
        <w:rPr>
          <w:szCs w:val="24"/>
        </w:rPr>
        <w:t>r</w:t>
      </w:r>
      <w:r w:rsidR="00FE2242" w:rsidRPr="0050226A">
        <w:rPr>
          <w:szCs w:val="24"/>
        </w:rPr>
        <w:t>eprezentacin</w:t>
      </w:r>
      <w:r w:rsidR="00FE2242">
        <w:rPr>
          <w:szCs w:val="24"/>
        </w:rPr>
        <w:t>ėms</w:t>
      </w:r>
      <w:r w:rsidR="00FE2242" w:rsidRPr="0050226A">
        <w:rPr>
          <w:szCs w:val="24"/>
        </w:rPr>
        <w:t xml:space="preserve"> Klaipėdos miesto sporto komand</w:t>
      </w:r>
      <w:r w:rsidR="00FE2242">
        <w:rPr>
          <w:szCs w:val="24"/>
        </w:rPr>
        <w:t>oms</w:t>
      </w:r>
      <w:r w:rsidR="00FE2242" w:rsidRPr="0050226A">
        <w:rPr>
          <w:szCs w:val="24"/>
        </w:rPr>
        <w:t xml:space="preserve"> dalin</w:t>
      </w:r>
      <w:r w:rsidR="00FE2242">
        <w:rPr>
          <w:szCs w:val="24"/>
        </w:rPr>
        <w:t>ai</w:t>
      </w:r>
      <w:r w:rsidR="00FE2242" w:rsidRPr="0050226A">
        <w:rPr>
          <w:szCs w:val="24"/>
        </w:rPr>
        <w:t xml:space="preserve"> finans</w:t>
      </w:r>
      <w:r w:rsidR="00FE2242">
        <w:rPr>
          <w:szCs w:val="24"/>
        </w:rPr>
        <w:t xml:space="preserve">uoti; 272,1 tūkst. Eur – </w:t>
      </w:r>
      <w:r w:rsidR="00FE2242" w:rsidRPr="00FE4769">
        <w:rPr>
          <w:szCs w:val="24"/>
        </w:rPr>
        <w:t>BĮ Klaipėdos miesto sporto bazių valdymo centro pastatų patalpų ir įrenginių atnaujinimo darba</w:t>
      </w:r>
      <w:r w:rsidR="00FE2242">
        <w:rPr>
          <w:szCs w:val="24"/>
        </w:rPr>
        <w:t>ms (</w:t>
      </w:r>
      <w:r w:rsidR="00FE2242" w:rsidRPr="00FE4769">
        <w:rPr>
          <w:szCs w:val="24"/>
        </w:rPr>
        <w:t>futbolo aikščių dirbtin</w:t>
      </w:r>
      <w:r w:rsidR="00FE2242">
        <w:rPr>
          <w:szCs w:val="24"/>
        </w:rPr>
        <w:t>ei</w:t>
      </w:r>
      <w:r w:rsidR="00FE2242" w:rsidRPr="00FE4769">
        <w:rPr>
          <w:szCs w:val="24"/>
        </w:rPr>
        <w:t xml:space="preserve"> danga</w:t>
      </w:r>
      <w:r w:rsidR="00FE2242">
        <w:rPr>
          <w:szCs w:val="24"/>
        </w:rPr>
        <w:t>i</w:t>
      </w:r>
      <w:r w:rsidR="00FE2242" w:rsidRPr="00FE4769">
        <w:rPr>
          <w:szCs w:val="24"/>
        </w:rPr>
        <w:t xml:space="preserve"> Sportininkų g. 46</w:t>
      </w:r>
      <w:r w:rsidR="00FE2242">
        <w:rPr>
          <w:szCs w:val="24"/>
        </w:rPr>
        <w:t xml:space="preserve"> atnaujinti; automobili</w:t>
      </w:r>
      <w:r w:rsidR="00CB6E1C">
        <w:rPr>
          <w:szCs w:val="24"/>
        </w:rPr>
        <w:t>ui</w:t>
      </w:r>
      <w:r w:rsidR="00FE2242">
        <w:rPr>
          <w:szCs w:val="24"/>
        </w:rPr>
        <w:t xml:space="preserve"> ūkiniam aptarnavimui</w:t>
      </w:r>
      <w:r w:rsidR="00CB6E1C">
        <w:rPr>
          <w:szCs w:val="24"/>
        </w:rPr>
        <w:t xml:space="preserve"> bei </w:t>
      </w:r>
      <w:r w:rsidR="00B43EE8">
        <w:rPr>
          <w:szCs w:val="24"/>
        </w:rPr>
        <w:t xml:space="preserve">ūkiniam </w:t>
      </w:r>
      <w:r>
        <w:rPr>
          <w:szCs w:val="24"/>
        </w:rPr>
        <w:t>inventoriui įsigyti)</w:t>
      </w:r>
      <w:r w:rsidR="00FE2242">
        <w:rPr>
          <w:szCs w:val="24"/>
        </w:rPr>
        <w:t>;</w:t>
      </w:r>
      <w:r>
        <w:rPr>
          <w:szCs w:val="24"/>
        </w:rPr>
        <w:t xml:space="preserve"> </w:t>
      </w:r>
      <w:r w:rsidRPr="004716FD">
        <w:rPr>
          <w:szCs w:val="24"/>
        </w:rPr>
        <w:t xml:space="preserve">59,7 tūkst. Eur </w:t>
      </w:r>
      <w:r>
        <w:rPr>
          <w:szCs w:val="24"/>
        </w:rPr>
        <w:t xml:space="preserve">– </w:t>
      </w:r>
      <w:r w:rsidRPr="004716FD">
        <w:rPr>
          <w:szCs w:val="24"/>
        </w:rPr>
        <w:t>sąlygoms ugdytis biudžetinėse sporto įstaigose sudaryti</w:t>
      </w:r>
      <w:r>
        <w:rPr>
          <w:szCs w:val="24"/>
        </w:rPr>
        <w:t xml:space="preserve"> (iš jų </w:t>
      </w:r>
      <w:r w:rsidR="008B2558">
        <w:rPr>
          <w:szCs w:val="24"/>
        </w:rPr>
        <w:t xml:space="preserve">didinama – 28,8 tūkst. Eur </w:t>
      </w:r>
      <w:r>
        <w:rPr>
          <w:szCs w:val="24"/>
        </w:rPr>
        <w:t xml:space="preserve">darbo užmokesčiui </w:t>
      </w:r>
      <w:r w:rsidR="00222C42">
        <w:rPr>
          <w:szCs w:val="24"/>
        </w:rPr>
        <w:t>ir 0,6 tūkst. Eur socialinio draudimo įmokoms d</w:t>
      </w:r>
      <w:r>
        <w:rPr>
          <w:szCs w:val="24"/>
        </w:rPr>
        <w:t>ėl patvirtintų naujų pareigybių;</w:t>
      </w:r>
      <w:r w:rsidR="008B2558">
        <w:rPr>
          <w:szCs w:val="24"/>
        </w:rPr>
        <w:t xml:space="preserve"> 33,6 tūkst. Eur – kamuolių padavinėjimo mašinai, sportiniams dviračiams bei gimnastikos skersiniui su žiedais įsigyti; mažinama 3,3 tūkst. Eur – prekėms ir paslaugoms įsigyti)</w:t>
      </w:r>
      <w:r w:rsidRPr="004716FD">
        <w:rPr>
          <w:szCs w:val="24"/>
        </w:rPr>
        <w:t>;</w:t>
      </w:r>
    </w:p>
    <w:p w:rsidR="009113ED" w:rsidRDefault="00EF7FA7" w:rsidP="009113ED">
      <w:pPr>
        <w:tabs>
          <w:tab w:val="left" w:pos="567"/>
        </w:tabs>
        <w:jc w:val="both"/>
        <w:rPr>
          <w:szCs w:val="24"/>
          <w:highlight w:val="lightGray"/>
        </w:rPr>
      </w:pPr>
      <w:r>
        <w:rPr>
          <w:rFonts w:eastAsia="Calibri"/>
          <w:szCs w:val="24"/>
          <w:lang w:eastAsia="en-US"/>
        </w:rPr>
        <w:tab/>
      </w:r>
      <w:r w:rsidR="001B4966" w:rsidRPr="00806049">
        <w:rPr>
          <w:rFonts w:eastAsia="Calibri"/>
          <w:szCs w:val="24"/>
          <w:lang w:eastAsia="en-US"/>
        </w:rPr>
        <w:t xml:space="preserve">mažinama </w:t>
      </w:r>
      <w:r w:rsidR="009113ED">
        <w:rPr>
          <w:rFonts w:eastAsia="Calibri"/>
          <w:szCs w:val="24"/>
          <w:lang w:eastAsia="en-US"/>
        </w:rPr>
        <w:t>33,4</w:t>
      </w:r>
      <w:r w:rsidR="00347DE7" w:rsidRPr="00806049">
        <w:rPr>
          <w:rFonts w:eastAsia="Calibri"/>
          <w:szCs w:val="24"/>
          <w:lang w:eastAsia="en-US"/>
        </w:rPr>
        <w:t xml:space="preserve"> tūkst. Eur</w:t>
      </w:r>
      <w:r w:rsidR="009113ED">
        <w:rPr>
          <w:rFonts w:eastAsia="Calibri"/>
          <w:szCs w:val="24"/>
          <w:lang w:eastAsia="en-US"/>
        </w:rPr>
        <w:t xml:space="preserve"> </w:t>
      </w:r>
      <w:r>
        <w:rPr>
          <w:rFonts w:eastAsia="Calibri"/>
          <w:szCs w:val="24"/>
          <w:lang w:eastAsia="en-US"/>
        </w:rPr>
        <w:t xml:space="preserve">– </w:t>
      </w:r>
      <w:r w:rsidR="009113ED" w:rsidRPr="005B2B65">
        <w:rPr>
          <w:szCs w:val="24"/>
        </w:rPr>
        <w:t>paslaugoms miesto bendruomenei teikti Klaipėdos miesto daugiafunkciniame sveikatingumo centre</w:t>
      </w:r>
      <w:r w:rsidR="009113ED">
        <w:rPr>
          <w:szCs w:val="24"/>
        </w:rPr>
        <w:t>, nes d</w:t>
      </w:r>
      <w:r w:rsidR="009113ED" w:rsidRPr="005B2B65">
        <w:rPr>
          <w:szCs w:val="24"/>
        </w:rPr>
        <w:t>ėl paskelbto karantino neįvyko planuotos sportinės veiklos</w:t>
      </w:r>
      <w:r w:rsidR="009113ED">
        <w:rPr>
          <w:szCs w:val="24"/>
        </w:rPr>
        <w:t>.</w:t>
      </w:r>
    </w:p>
    <w:p w:rsidR="00492461" w:rsidRDefault="006C4375" w:rsidP="003B11DA">
      <w:pPr>
        <w:tabs>
          <w:tab w:val="left" w:pos="567"/>
        </w:tabs>
        <w:jc w:val="both"/>
        <w:rPr>
          <w:rFonts w:eastAsia="Calibri"/>
          <w:szCs w:val="24"/>
          <w:lang w:eastAsia="en-US"/>
        </w:rPr>
      </w:pPr>
      <w:r w:rsidRPr="00806049">
        <w:rPr>
          <w:rFonts w:eastAsia="Calibri"/>
          <w:b/>
          <w:szCs w:val="24"/>
          <w:lang w:eastAsia="en-US"/>
        </w:rPr>
        <w:tab/>
      </w:r>
      <w:r w:rsidR="00F552B1" w:rsidRPr="00806049">
        <w:rPr>
          <w:rFonts w:eastAsia="Calibri"/>
          <w:b/>
          <w:szCs w:val="24"/>
          <w:lang w:eastAsia="en-US"/>
        </w:rPr>
        <w:t>Socialinės atskirties mažinimo program</w:t>
      </w:r>
      <w:r w:rsidR="00BB0EED" w:rsidRPr="00806049">
        <w:rPr>
          <w:rFonts w:eastAsia="Calibri"/>
          <w:b/>
          <w:szCs w:val="24"/>
          <w:lang w:eastAsia="en-US"/>
        </w:rPr>
        <w:t xml:space="preserve">ai </w:t>
      </w:r>
      <w:r w:rsidR="00BB0EED" w:rsidRPr="00806049">
        <w:rPr>
          <w:rFonts w:eastAsia="Calibri"/>
          <w:szCs w:val="24"/>
          <w:lang w:eastAsia="en-US"/>
        </w:rPr>
        <w:t>vykdyti</w:t>
      </w:r>
      <w:r w:rsidR="00F552B1" w:rsidRPr="00806049">
        <w:rPr>
          <w:rFonts w:eastAsia="Calibri"/>
          <w:b/>
          <w:szCs w:val="24"/>
          <w:lang w:eastAsia="en-US"/>
        </w:rPr>
        <w:t xml:space="preserve"> </w:t>
      </w:r>
      <w:r w:rsidR="00F552B1" w:rsidRPr="00806049">
        <w:rPr>
          <w:rFonts w:eastAsia="Calibri"/>
          <w:szCs w:val="24"/>
          <w:lang w:eastAsia="en-US"/>
        </w:rPr>
        <w:t>siūloma</w:t>
      </w:r>
      <w:r w:rsidR="00F552B1" w:rsidRPr="00806049">
        <w:rPr>
          <w:rFonts w:eastAsia="Calibri"/>
          <w:b/>
          <w:szCs w:val="24"/>
          <w:lang w:eastAsia="en-US"/>
        </w:rPr>
        <w:t xml:space="preserve"> </w:t>
      </w:r>
      <w:r w:rsidR="00492461" w:rsidRPr="00492461">
        <w:rPr>
          <w:rFonts w:eastAsia="Calibri"/>
          <w:szCs w:val="24"/>
          <w:lang w:eastAsia="en-US"/>
        </w:rPr>
        <w:t>didinti</w:t>
      </w:r>
      <w:r w:rsidR="00F552B1" w:rsidRPr="00492461">
        <w:rPr>
          <w:rFonts w:eastAsia="Calibri"/>
          <w:szCs w:val="24"/>
          <w:lang w:eastAsia="en-US"/>
        </w:rPr>
        <w:t xml:space="preserve"> </w:t>
      </w:r>
      <w:r w:rsidR="00492461">
        <w:rPr>
          <w:rFonts w:eastAsia="Calibri"/>
          <w:szCs w:val="24"/>
          <w:lang w:eastAsia="en-US"/>
        </w:rPr>
        <w:t>2660,9</w:t>
      </w:r>
      <w:r w:rsidR="00F552B1" w:rsidRPr="00806049">
        <w:rPr>
          <w:rFonts w:eastAsia="Calibri"/>
          <w:b/>
          <w:szCs w:val="24"/>
          <w:lang w:eastAsia="en-US"/>
        </w:rPr>
        <w:t xml:space="preserve"> </w:t>
      </w:r>
      <w:r w:rsidR="00F552B1" w:rsidRPr="00806049">
        <w:rPr>
          <w:rFonts w:eastAsia="Calibri"/>
          <w:szCs w:val="24"/>
          <w:lang w:eastAsia="en-US"/>
        </w:rPr>
        <w:t>tūkst. Eur</w:t>
      </w:r>
      <w:r w:rsidR="00492461">
        <w:rPr>
          <w:rFonts w:eastAsia="Calibri"/>
          <w:szCs w:val="24"/>
          <w:lang w:eastAsia="en-US"/>
        </w:rPr>
        <w:t>, iš jų:</w:t>
      </w:r>
    </w:p>
    <w:p w:rsidR="00042354" w:rsidRDefault="00492461" w:rsidP="00F52950">
      <w:pPr>
        <w:tabs>
          <w:tab w:val="left" w:pos="567"/>
        </w:tabs>
        <w:jc w:val="both"/>
        <w:rPr>
          <w:szCs w:val="24"/>
        </w:rPr>
      </w:pPr>
      <w:r>
        <w:rPr>
          <w:rFonts w:eastAsia="Calibri"/>
          <w:i/>
          <w:szCs w:val="24"/>
          <w:lang w:eastAsia="en-US"/>
        </w:rPr>
        <w:tab/>
      </w:r>
      <w:r w:rsidR="00B54BB3" w:rsidRPr="00806049">
        <w:rPr>
          <w:rFonts w:eastAsia="Calibri"/>
          <w:i/>
          <w:szCs w:val="24"/>
          <w:lang w:eastAsia="en-US"/>
        </w:rPr>
        <w:t xml:space="preserve">iš </w:t>
      </w:r>
      <w:r w:rsidR="00EA7317" w:rsidRPr="00806049">
        <w:rPr>
          <w:rFonts w:eastAsia="Calibri"/>
          <w:i/>
          <w:szCs w:val="24"/>
          <w:lang w:eastAsia="en-US"/>
        </w:rPr>
        <w:t>savivaldybės biudžeto lėšų</w:t>
      </w:r>
      <w:r w:rsidR="003B7D6C" w:rsidRPr="00806049">
        <w:rPr>
          <w:rFonts w:eastAsia="Calibri"/>
          <w:i/>
          <w:szCs w:val="24"/>
          <w:lang w:eastAsia="en-US"/>
        </w:rPr>
        <w:t xml:space="preserve"> </w:t>
      </w:r>
      <w:r w:rsidRPr="00806049">
        <w:rPr>
          <w:rFonts w:eastAsia="Calibri"/>
          <w:szCs w:val="24"/>
          <w:lang w:eastAsia="en-US"/>
        </w:rPr>
        <w:t xml:space="preserve">didinama </w:t>
      </w:r>
      <w:r w:rsidR="00CB5F49">
        <w:rPr>
          <w:rFonts w:eastAsia="Calibri"/>
          <w:szCs w:val="24"/>
          <w:lang w:eastAsia="en-US"/>
        </w:rPr>
        <w:t>509,4</w:t>
      </w:r>
      <w:r w:rsidRPr="00806049">
        <w:rPr>
          <w:rFonts w:eastAsia="Calibri"/>
          <w:szCs w:val="24"/>
          <w:lang w:eastAsia="en-US"/>
        </w:rPr>
        <w:t xml:space="preserve"> tūkst. Eur, iš jų:</w:t>
      </w:r>
      <w:r w:rsidR="00E42D1B" w:rsidRPr="00E42D1B">
        <w:rPr>
          <w:szCs w:val="24"/>
        </w:rPr>
        <w:t xml:space="preserve"> </w:t>
      </w:r>
    </w:p>
    <w:p w:rsidR="00E42D1B" w:rsidRDefault="00042354" w:rsidP="00F52950">
      <w:pPr>
        <w:tabs>
          <w:tab w:val="left" w:pos="567"/>
        </w:tabs>
        <w:jc w:val="both"/>
        <w:rPr>
          <w:rFonts w:eastAsiaTheme="minorHAnsi"/>
          <w:szCs w:val="24"/>
          <w:lang w:eastAsia="en-US"/>
        </w:rPr>
      </w:pPr>
      <w:r>
        <w:rPr>
          <w:szCs w:val="24"/>
        </w:rPr>
        <w:tab/>
        <w:t xml:space="preserve">didinama 678,0 tūkst. Eur, iš jų: </w:t>
      </w:r>
      <w:r w:rsidR="00E42D1B">
        <w:rPr>
          <w:szCs w:val="24"/>
        </w:rPr>
        <w:t xml:space="preserve">370,0 tūkst. Eur – socialinėms pašalpoms mokėti, nes didėja pašalpų gavėjų skaičius; </w:t>
      </w:r>
      <w:r w:rsidR="00E42D1B">
        <w:rPr>
          <w:rFonts w:eastAsia="Calibri"/>
          <w:szCs w:val="24"/>
          <w:lang w:eastAsia="en-US"/>
        </w:rPr>
        <w:t xml:space="preserve"> </w:t>
      </w:r>
      <w:r w:rsidR="00E42D1B">
        <w:rPr>
          <w:szCs w:val="24"/>
        </w:rPr>
        <w:t>217,0 tūkst. Eur – s</w:t>
      </w:r>
      <w:r w:rsidR="00E42D1B" w:rsidRPr="00680636">
        <w:rPr>
          <w:szCs w:val="24"/>
        </w:rPr>
        <w:t>ocialinės globos paslaug</w:t>
      </w:r>
      <w:r w:rsidR="00E42D1B">
        <w:rPr>
          <w:szCs w:val="24"/>
        </w:rPr>
        <w:t>oms</w:t>
      </w:r>
      <w:r w:rsidR="00E42D1B" w:rsidRPr="00680636">
        <w:rPr>
          <w:szCs w:val="24"/>
        </w:rPr>
        <w:t xml:space="preserve"> teik</w:t>
      </w:r>
      <w:r w:rsidR="00E42D1B">
        <w:rPr>
          <w:szCs w:val="24"/>
        </w:rPr>
        <w:t>ti</w:t>
      </w:r>
      <w:r w:rsidR="00E42D1B" w:rsidRPr="00680636">
        <w:rPr>
          <w:szCs w:val="24"/>
        </w:rPr>
        <w:t xml:space="preserve"> senyvo amžiaus asmenims ir asmenims su negalia</w:t>
      </w:r>
      <w:r w:rsidR="00E42D1B">
        <w:rPr>
          <w:szCs w:val="24"/>
        </w:rPr>
        <w:t xml:space="preserve"> ne savivaldybės institucijose, nes n</w:t>
      </w:r>
      <w:r w:rsidR="00E42D1B" w:rsidRPr="00680636">
        <w:rPr>
          <w:szCs w:val="24"/>
        </w:rPr>
        <w:t>uo 2021-07-01 pakeistas Piniginės socialinės paramos nepasiturintiems gyventojams įstatymo 17 str. 3 p., pagal kurį vienišo asmens išmoka ir našlių pensijos netraukiamos į asmens pajamas, nuo kurių skaičiuojama asmens pajamomis mokama paslaugos kain</w:t>
      </w:r>
      <w:r w:rsidR="00E42D1B">
        <w:rPr>
          <w:szCs w:val="24"/>
        </w:rPr>
        <w:t>os dalis</w:t>
      </w:r>
      <w:r w:rsidR="00E42D1B" w:rsidRPr="00680636">
        <w:rPr>
          <w:szCs w:val="24"/>
        </w:rPr>
        <w:t>, todėl didėja savivaldybės biudžeto lėšomis kompensuojama dalis</w:t>
      </w:r>
      <w:r w:rsidR="00E42D1B">
        <w:rPr>
          <w:szCs w:val="24"/>
        </w:rPr>
        <w:t xml:space="preserve">; </w:t>
      </w:r>
      <w:r w:rsidR="00F52950">
        <w:rPr>
          <w:szCs w:val="24"/>
        </w:rPr>
        <w:t>59,6 tūkst. Eur – d</w:t>
      </w:r>
      <w:r w:rsidR="00F52950" w:rsidRPr="004E13FA">
        <w:rPr>
          <w:szCs w:val="24"/>
        </w:rPr>
        <w:t>ienos glob</w:t>
      </w:r>
      <w:r w:rsidR="00F52950">
        <w:rPr>
          <w:szCs w:val="24"/>
        </w:rPr>
        <w:t>ai</w:t>
      </w:r>
      <w:r w:rsidR="00F52950" w:rsidRPr="004E13FA">
        <w:rPr>
          <w:szCs w:val="24"/>
        </w:rPr>
        <w:t xml:space="preserve"> asmens namuose teik</w:t>
      </w:r>
      <w:r w:rsidR="00F52950">
        <w:rPr>
          <w:szCs w:val="24"/>
        </w:rPr>
        <w:t>ti</w:t>
      </w:r>
      <w:r w:rsidR="00F52950" w:rsidRPr="004E13FA">
        <w:rPr>
          <w:szCs w:val="24"/>
        </w:rPr>
        <w:t xml:space="preserve"> asmenims su negalia</w:t>
      </w:r>
      <w:r w:rsidR="00F52950">
        <w:rPr>
          <w:szCs w:val="24"/>
        </w:rPr>
        <w:t>, nes planuojamas didesnis paslaugos gavėjų skaičius; 21,4 tūkst. Eur – n</w:t>
      </w:r>
      <w:r w:rsidR="00F52950" w:rsidRPr="00680636">
        <w:rPr>
          <w:szCs w:val="24"/>
        </w:rPr>
        <w:t>emokam</w:t>
      </w:r>
      <w:r w:rsidR="00F52950">
        <w:rPr>
          <w:szCs w:val="24"/>
        </w:rPr>
        <w:t>am maitinimui</w:t>
      </w:r>
      <w:r w:rsidR="00F52950" w:rsidRPr="00680636">
        <w:rPr>
          <w:szCs w:val="24"/>
        </w:rPr>
        <w:t xml:space="preserve"> organiz</w:t>
      </w:r>
      <w:r w:rsidR="00F52950">
        <w:rPr>
          <w:szCs w:val="24"/>
        </w:rPr>
        <w:t>uoti</w:t>
      </w:r>
      <w:r w:rsidR="00F52950" w:rsidRPr="00680636">
        <w:rPr>
          <w:szCs w:val="24"/>
        </w:rPr>
        <w:t xml:space="preserve"> labdaros valgykloje</w:t>
      </w:r>
      <w:r w:rsidR="00F52950">
        <w:rPr>
          <w:szCs w:val="24"/>
        </w:rPr>
        <w:t>, nes k</w:t>
      </w:r>
      <w:r w:rsidR="00F52950" w:rsidRPr="00680636">
        <w:rPr>
          <w:szCs w:val="24"/>
        </w:rPr>
        <w:t xml:space="preserve">arantino metu padidėjo </w:t>
      </w:r>
      <w:r w:rsidR="00F52950">
        <w:rPr>
          <w:szCs w:val="24"/>
        </w:rPr>
        <w:t xml:space="preserve">pietų tiekimas į namus; </w:t>
      </w:r>
      <w:r w:rsidR="00E42D1B" w:rsidRPr="00E42D1B">
        <w:rPr>
          <w:rFonts w:eastAsiaTheme="minorHAnsi"/>
          <w:szCs w:val="24"/>
          <w:lang w:eastAsia="en-US"/>
        </w:rPr>
        <w:t xml:space="preserve">10,0 tūkst. Eur </w:t>
      </w:r>
      <w:r w:rsidR="00B045B6">
        <w:rPr>
          <w:rFonts w:eastAsiaTheme="minorHAnsi"/>
          <w:szCs w:val="24"/>
          <w:lang w:eastAsia="en-US"/>
        </w:rPr>
        <w:t xml:space="preserve">– </w:t>
      </w:r>
      <w:r w:rsidR="00F52950">
        <w:rPr>
          <w:rFonts w:eastAsiaTheme="minorHAnsi"/>
          <w:szCs w:val="24"/>
          <w:lang w:eastAsia="en-US"/>
        </w:rPr>
        <w:t>projektui</w:t>
      </w:r>
      <w:r w:rsidR="00E42D1B" w:rsidRPr="00E42D1B">
        <w:rPr>
          <w:rFonts w:eastAsiaTheme="minorHAnsi"/>
          <w:szCs w:val="24"/>
          <w:lang w:eastAsia="en-US"/>
        </w:rPr>
        <w:t xml:space="preserve"> „Savivaldybės socialinio būsto fondo gyvenamojo namo statyba žemės sklypuose Irklų g. 1 ir Rambyno g. 14A“ pastato apsaugai </w:t>
      </w:r>
      <w:r w:rsidR="00F52950">
        <w:rPr>
          <w:rFonts w:eastAsiaTheme="minorHAnsi"/>
          <w:szCs w:val="24"/>
          <w:lang w:eastAsia="en-US"/>
        </w:rPr>
        <w:t xml:space="preserve">ir tvoros </w:t>
      </w:r>
      <w:r w:rsidR="00E42D1B" w:rsidRPr="00E42D1B">
        <w:rPr>
          <w:rFonts w:eastAsiaTheme="minorHAnsi"/>
          <w:szCs w:val="24"/>
          <w:lang w:eastAsia="en-US"/>
        </w:rPr>
        <w:t>nuoma</w:t>
      </w:r>
      <w:r w:rsidR="00F52950">
        <w:rPr>
          <w:rFonts w:eastAsiaTheme="minorHAnsi"/>
          <w:szCs w:val="24"/>
          <w:lang w:eastAsia="en-US"/>
        </w:rPr>
        <w:t>i</w:t>
      </w:r>
      <w:r w:rsidR="00E42D1B" w:rsidRPr="00E42D1B">
        <w:rPr>
          <w:rFonts w:eastAsiaTheme="minorHAnsi"/>
          <w:szCs w:val="24"/>
          <w:lang w:eastAsia="en-US"/>
        </w:rPr>
        <w:t xml:space="preserve"> iki kol bus gau</w:t>
      </w:r>
      <w:r w:rsidR="00FF0BD7">
        <w:rPr>
          <w:rFonts w:eastAsiaTheme="minorHAnsi"/>
          <w:szCs w:val="24"/>
          <w:lang w:eastAsia="en-US"/>
        </w:rPr>
        <w:t>tas statybų užbaigimo aktas bei</w:t>
      </w:r>
      <w:r w:rsidR="00E42D1B" w:rsidRPr="00E42D1B">
        <w:rPr>
          <w:rFonts w:eastAsiaTheme="minorHAnsi"/>
          <w:szCs w:val="24"/>
          <w:lang w:eastAsia="en-US"/>
        </w:rPr>
        <w:t xml:space="preserve"> vyks teisminiai procesai</w:t>
      </w:r>
      <w:r w:rsidR="00F52950">
        <w:rPr>
          <w:rFonts w:eastAsiaTheme="minorHAnsi"/>
          <w:szCs w:val="24"/>
          <w:lang w:eastAsia="en-US"/>
        </w:rPr>
        <w:t>;</w:t>
      </w:r>
    </w:p>
    <w:p w:rsidR="00143CC2" w:rsidRDefault="00F52950" w:rsidP="00F52950">
      <w:pPr>
        <w:tabs>
          <w:tab w:val="left" w:pos="567"/>
        </w:tabs>
        <w:jc w:val="both"/>
        <w:rPr>
          <w:szCs w:val="24"/>
        </w:rPr>
      </w:pPr>
      <w:r>
        <w:rPr>
          <w:rFonts w:eastAsiaTheme="minorHAnsi"/>
          <w:szCs w:val="24"/>
          <w:lang w:eastAsia="en-US"/>
        </w:rPr>
        <w:tab/>
        <w:t xml:space="preserve">mažinama </w:t>
      </w:r>
      <w:r w:rsidRPr="004E13FA">
        <w:rPr>
          <w:szCs w:val="24"/>
        </w:rPr>
        <w:t>168,6 tūkst. Eur</w:t>
      </w:r>
      <w:r>
        <w:rPr>
          <w:i/>
          <w:szCs w:val="24"/>
        </w:rPr>
        <w:t xml:space="preserve"> </w:t>
      </w:r>
      <w:r>
        <w:rPr>
          <w:szCs w:val="24"/>
        </w:rPr>
        <w:t>– socialinių paslaugų įstaigų darbo užmokesčiui ir socialinio draudimo įmokoms, nes g</w:t>
      </w:r>
      <w:r w:rsidRPr="007758F0">
        <w:rPr>
          <w:szCs w:val="24"/>
        </w:rPr>
        <w:t>auta dotacija socialinių paslaugų srities darbuotojų minimaliems pareiginės algos pastoviosios dalies koeficientams ir socialinių darbuotojų pareiginės algos pastoviajai daliai didinti, atsižvelgiant į jų turimą kvalifikacinę kategoriją</w:t>
      </w:r>
      <w:r w:rsidR="00DD3F3D">
        <w:rPr>
          <w:szCs w:val="24"/>
        </w:rPr>
        <w:t>.</w:t>
      </w:r>
    </w:p>
    <w:p w:rsidR="00F52950" w:rsidRPr="004E13FA" w:rsidRDefault="009B682C" w:rsidP="00F52950">
      <w:pPr>
        <w:tabs>
          <w:tab w:val="left" w:pos="567"/>
        </w:tabs>
        <w:jc w:val="both"/>
        <w:rPr>
          <w:szCs w:val="24"/>
        </w:rPr>
      </w:pPr>
      <w:r>
        <w:rPr>
          <w:i/>
          <w:szCs w:val="24"/>
        </w:rPr>
        <w:tab/>
      </w:r>
      <w:r w:rsidRPr="009B682C">
        <w:rPr>
          <w:i/>
          <w:szCs w:val="24"/>
        </w:rPr>
        <w:t>iš</w:t>
      </w:r>
      <w:r w:rsidRPr="00E81FD6">
        <w:rPr>
          <w:szCs w:val="24"/>
        </w:rPr>
        <w:t xml:space="preserve"> </w:t>
      </w:r>
      <w:r w:rsidRPr="009B682C">
        <w:rPr>
          <w:i/>
          <w:szCs w:val="24"/>
        </w:rPr>
        <w:t>dotacijos</w:t>
      </w:r>
      <w:r w:rsidRPr="00E81FD6">
        <w:rPr>
          <w:i/>
          <w:szCs w:val="24"/>
        </w:rPr>
        <w:t xml:space="preserve"> socialinių paslaugų šakos kolektyvinės sutarties įsipareigojimams įgyvendinti</w:t>
      </w:r>
      <w:r w:rsidR="00F52950" w:rsidRPr="007758F0">
        <w:rPr>
          <w:szCs w:val="24"/>
        </w:rPr>
        <w:t xml:space="preserve"> </w:t>
      </w:r>
      <w:r>
        <w:rPr>
          <w:szCs w:val="24"/>
        </w:rPr>
        <w:t>lėšų mažinama 34,1 tūkst. Eur vadovaujantis Lietuvos Respublikos socialinės apsaugos ir darbo ministro 2021 m. liepos 5 d. įsakymu Nr. A1-496;</w:t>
      </w:r>
    </w:p>
    <w:p w:rsidR="00475A41" w:rsidRDefault="00452A96" w:rsidP="003B7D6C">
      <w:pPr>
        <w:tabs>
          <w:tab w:val="left" w:pos="567"/>
        </w:tabs>
        <w:jc w:val="both"/>
        <w:rPr>
          <w:rFonts w:eastAsia="Calibri"/>
          <w:szCs w:val="24"/>
          <w:lang w:eastAsia="ar-SA"/>
        </w:rPr>
      </w:pPr>
      <w:r w:rsidRPr="00806049">
        <w:rPr>
          <w:szCs w:val="24"/>
          <w:lang w:eastAsia="ar-SA"/>
        </w:rPr>
        <w:tab/>
      </w:r>
      <w:r w:rsidRPr="00806049">
        <w:rPr>
          <w:i/>
          <w:szCs w:val="24"/>
          <w:lang w:eastAsia="ar-SA"/>
        </w:rPr>
        <w:t>iš</w:t>
      </w:r>
      <w:r w:rsidRPr="00806049">
        <w:rPr>
          <w:szCs w:val="24"/>
          <w:lang w:eastAsia="ar-SA"/>
        </w:rPr>
        <w:t xml:space="preserve"> </w:t>
      </w:r>
      <w:r w:rsidRPr="00806049">
        <w:rPr>
          <w:rFonts w:eastAsia="Calibri"/>
          <w:i/>
          <w:szCs w:val="24"/>
          <w:lang w:eastAsia="ar-SA"/>
        </w:rPr>
        <w:t>specialios tikslinės dotacijos</w:t>
      </w:r>
      <w:r w:rsidR="000A35A2" w:rsidRPr="00806049">
        <w:rPr>
          <w:rFonts w:eastAsia="Calibri"/>
          <w:i/>
          <w:szCs w:val="24"/>
          <w:lang w:eastAsia="ar-SA"/>
        </w:rPr>
        <w:t xml:space="preserve"> valstybinėms (valstybės perduotoms savivaldybėms) funkcijoms atlikti </w:t>
      </w:r>
      <w:r w:rsidRPr="00806049">
        <w:rPr>
          <w:rFonts w:eastAsia="Calibri"/>
          <w:i/>
          <w:szCs w:val="24"/>
          <w:lang w:eastAsia="ar-SA"/>
        </w:rPr>
        <w:t>lėšų</w:t>
      </w:r>
      <w:r w:rsidR="00475A41">
        <w:rPr>
          <w:rFonts w:eastAsia="Calibri"/>
          <w:i/>
          <w:szCs w:val="24"/>
          <w:lang w:eastAsia="ar-SA"/>
        </w:rPr>
        <w:t xml:space="preserve"> </w:t>
      </w:r>
      <w:r w:rsidR="00475A41" w:rsidRPr="00475A41">
        <w:rPr>
          <w:rFonts w:eastAsia="Calibri"/>
          <w:szCs w:val="24"/>
          <w:lang w:eastAsia="ar-SA"/>
        </w:rPr>
        <w:t>didinama</w:t>
      </w:r>
      <w:r w:rsidR="00475A41">
        <w:rPr>
          <w:rFonts w:eastAsia="Calibri"/>
          <w:i/>
          <w:szCs w:val="24"/>
          <w:lang w:eastAsia="ar-SA"/>
        </w:rPr>
        <w:t xml:space="preserve"> </w:t>
      </w:r>
      <w:r w:rsidR="00475A41" w:rsidRPr="00475A41">
        <w:rPr>
          <w:rFonts w:eastAsia="Calibri"/>
          <w:szCs w:val="24"/>
          <w:lang w:eastAsia="ar-SA"/>
        </w:rPr>
        <w:t>1998,3 tūkst. Eur</w:t>
      </w:r>
      <w:r w:rsidR="00475A41">
        <w:rPr>
          <w:rFonts w:eastAsia="Calibri"/>
          <w:szCs w:val="24"/>
          <w:lang w:eastAsia="ar-SA"/>
        </w:rPr>
        <w:t>, iš jų:</w:t>
      </w:r>
    </w:p>
    <w:p w:rsidR="00475A41" w:rsidRDefault="00475A41" w:rsidP="003B7D6C">
      <w:pPr>
        <w:tabs>
          <w:tab w:val="left" w:pos="567"/>
        </w:tabs>
        <w:jc w:val="both"/>
        <w:rPr>
          <w:rFonts w:eastAsia="Calibri"/>
          <w:szCs w:val="24"/>
          <w:lang w:eastAsia="ar-SA"/>
        </w:rPr>
      </w:pPr>
      <w:r>
        <w:rPr>
          <w:rFonts w:eastAsia="Calibri"/>
          <w:szCs w:val="24"/>
          <w:lang w:eastAsia="ar-SA"/>
        </w:rPr>
        <w:tab/>
        <w:t>didinama 2018,8 tūkst. Eur socialinėms paslaugoms</w:t>
      </w:r>
      <w:r w:rsidR="00143CC2">
        <w:rPr>
          <w:rFonts w:eastAsia="Calibri"/>
          <w:szCs w:val="24"/>
          <w:lang w:eastAsia="ar-SA"/>
        </w:rPr>
        <w:t xml:space="preserve"> vadovaujantis </w:t>
      </w:r>
      <w:r w:rsidR="00143CC2">
        <w:rPr>
          <w:szCs w:val="24"/>
        </w:rPr>
        <w:t>Socialinės apsaugos ir darbo ministro 2021 m. birželio 11 d. įsakymu Nr. A1-443 ir 2021m. rugpjūčio 18 d. įsakymu Nr. A1-608;</w:t>
      </w:r>
    </w:p>
    <w:p w:rsidR="00475A41" w:rsidRDefault="00475A41" w:rsidP="003B7D6C">
      <w:pPr>
        <w:tabs>
          <w:tab w:val="left" w:pos="567"/>
        </w:tabs>
        <w:jc w:val="both"/>
        <w:rPr>
          <w:rFonts w:eastAsia="Calibri"/>
          <w:szCs w:val="24"/>
          <w:lang w:eastAsia="ar-SA"/>
        </w:rPr>
      </w:pPr>
      <w:r>
        <w:rPr>
          <w:rFonts w:eastAsia="Calibri"/>
          <w:szCs w:val="24"/>
          <w:lang w:eastAsia="ar-SA"/>
        </w:rPr>
        <w:tab/>
        <w:t>mažinama 20,5 tūkst. Eur, iš jų: 20,0 tūkst. Eur socialinei paramai mokiniams</w:t>
      </w:r>
      <w:r w:rsidR="00143CC2">
        <w:rPr>
          <w:rFonts w:eastAsia="Calibri"/>
          <w:szCs w:val="24"/>
          <w:lang w:eastAsia="ar-SA"/>
        </w:rPr>
        <w:t xml:space="preserve"> ir</w:t>
      </w:r>
      <w:r>
        <w:rPr>
          <w:rFonts w:eastAsia="Calibri"/>
          <w:szCs w:val="24"/>
          <w:lang w:eastAsia="ar-SA"/>
        </w:rPr>
        <w:t xml:space="preserve"> 0,5 tūkst. Eur socialinėms išmokoms ir kompensacijoms mokėti</w:t>
      </w:r>
      <w:r w:rsidR="00143CC2">
        <w:rPr>
          <w:rFonts w:eastAsia="Calibri"/>
          <w:szCs w:val="24"/>
          <w:lang w:eastAsia="ar-SA"/>
        </w:rPr>
        <w:t xml:space="preserve"> vadovaujantis </w:t>
      </w:r>
      <w:r w:rsidR="00143CC2">
        <w:rPr>
          <w:szCs w:val="24"/>
        </w:rPr>
        <w:t>Socialinės apsaugos ir darbo ministro 2021m. rugpjūčio 18 d. įsakymu Nr. A1-608</w:t>
      </w:r>
      <w:r w:rsidR="00143CC2">
        <w:rPr>
          <w:rFonts w:eastAsia="Calibri"/>
          <w:szCs w:val="24"/>
          <w:lang w:eastAsia="ar-SA"/>
        </w:rPr>
        <w:t>;</w:t>
      </w:r>
    </w:p>
    <w:p w:rsidR="00143CC2" w:rsidRDefault="00143CC2" w:rsidP="003B7D6C">
      <w:pPr>
        <w:tabs>
          <w:tab w:val="left" w:pos="567"/>
        </w:tabs>
        <w:jc w:val="both"/>
        <w:rPr>
          <w:rFonts w:eastAsia="Calibri"/>
          <w:i/>
          <w:szCs w:val="24"/>
          <w:lang w:eastAsia="ar-SA"/>
        </w:rPr>
      </w:pPr>
      <w:r>
        <w:rPr>
          <w:rFonts w:eastAsia="Calibri"/>
          <w:szCs w:val="24"/>
          <w:lang w:eastAsia="ar-SA"/>
        </w:rPr>
        <w:tab/>
      </w:r>
      <w:r w:rsidRPr="00143CC2">
        <w:rPr>
          <w:rFonts w:eastAsia="Calibri"/>
          <w:i/>
          <w:szCs w:val="24"/>
          <w:lang w:eastAsia="ar-SA"/>
        </w:rPr>
        <w:t>iš</w:t>
      </w:r>
      <w:r>
        <w:rPr>
          <w:rFonts w:eastAsia="Calibri"/>
          <w:szCs w:val="24"/>
          <w:lang w:eastAsia="ar-SA"/>
        </w:rPr>
        <w:t xml:space="preserve"> </w:t>
      </w:r>
      <w:r w:rsidRPr="000B3DE9">
        <w:rPr>
          <w:i/>
          <w:szCs w:val="24"/>
        </w:rPr>
        <w:t>dotacijos socialinių paslaugų srities darbuotojų minimaliems pareiginės algos pastoviosios dalies koeficientams ir socialinių darbuotojų pareiginės algos pastoviajai daliai didinti, atsižvelgiant į jų turimą kvalifikacinę kategoriją</w:t>
      </w:r>
      <w:r w:rsidRPr="006318C0">
        <w:rPr>
          <w:szCs w:val="24"/>
        </w:rPr>
        <w:t xml:space="preserve"> </w:t>
      </w:r>
      <w:r>
        <w:rPr>
          <w:szCs w:val="24"/>
        </w:rPr>
        <w:t xml:space="preserve">skiriama 187,3 tūkst. Eur socialinių paslaugų įstaigų darbo užmokesčiui ir socialinio draudimo įmokoms pagal Socialinės apsaugos ir darbo ministro </w:t>
      </w:r>
      <w:r w:rsidRPr="006318C0">
        <w:rPr>
          <w:szCs w:val="24"/>
        </w:rPr>
        <w:t>2021</w:t>
      </w:r>
      <w:r>
        <w:rPr>
          <w:szCs w:val="24"/>
        </w:rPr>
        <w:t xml:space="preserve"> m. birželio </w:t>
      </w:r>
      <w:r w:rsidRPr="006318C0">
        <w:rPr>
          <w:szCs w:val="24"/>
        </w:rPr>
        <w:t>23</w:t>
      </w:r>
      <w:r>
        <w:rPr>
          <w:szCs w:val="24"/>
        </w:rPr>
        <w:t xml:space="preserve"> d.</w:t>
      </w:r>
      <w:r w:rsidRPr="006318C0">
        <w:rPr>
          <w:szCs w:val="24"/>
        </w:rPr>
        <w:t xml:space="preserve"> įsakym</w:t>
      </w:r>
      <w:r>
        <w:rPr>
          <w:szCs w:val="24"/>
        </w:rPr>
        <w:t>ą</w:t>
      </w:r>
      <w:r w:rsidRPr="006318C0">
        <w:rPr>
          <w:szCs w:val="24"/>
        </w:rPr>
        <w:t xml:space="preserve"> Nr. A1-467</w:t>
      </w:r>
      <w:r>
        <w:rPr>
          <w:szCs w:val="24"/>
        </w:rPr>
        <w:t>.</w:t>
      </w:r>
      <w:r>
        <w:rPr>
          <w:rFonts w:eastAsia="Calibri"/>
          <w:szCs w:val="24"/>
          <w:lang w:eastAsia="ar-SA"/>
        </w:rPr>
        <w:t xml:space="preserve"> </w:t>
      </w:r>
    </w:p>
    <w:p w:rsidR="00AF5546" w:rsidRDefault="000F7614" w:rsidP="00AF5546">
      <w:pPr>
        <w:ind w:firstLine="567"/>
        <w:jc w:val="both"/>
        <w:rPr>
          <w:szCs w:val="24"/>
        </w:rPr>
      </w:pPr>
      <w:r w:rsidRPr="00806049">
        <w:rPr>
          <w:szCs w:val="24"/>
        </w:rPr>
        <w:t xml:space="preserve">Siūloma </w:t>
      </w:r>
      <w:r w:rsidR="00217558">
        <w:rPr>
          <w:szCs w:val="24"/>
        </w:rPr>
        <w:t>socialinės atskirties mažinimo programai vykdyti</w:t>
      </w:r>
      <w:r w:rsidR="00217558" w:rsidRPr="00806049">
        <w:rPr>
          <w:szCs w:val="24"/>
        </w:rPr>
        <w:t xml:space="preserve"> </w:t>
      </w:r>
      <w:r w:rsidR="00C466E3">
        <w:rPr>
          <w:szCs w:val="24"/>
        </w:rPr>
        <w:t>patikslinti</w:t>
      </w:r>
      <w:r w:rsidR="00217558" w:rsidRPr="00806049">
        <w:rPr>
          <w:szCs w:val="24"/>
        </w:rPr>
        <w:t xml:space="preserve"> asignavimus pagal ekonominę klasifikaciją, nekeičiant bendros asignavimų apimties </w:t>
      </w:r>
      <w:r w:rsidRPr="00806049">
        <w:rPr>
          <w:szCs w:val="24"/>
        </w:rPr>
        <w:t>iš apyvartinių lėšų 20</w:t>
      </w:r>
      <w:r w:rsidR="00895F47" w:rsidRPr="00806049">
        <w:rPr>
          <w:szCs w:val="24"/>
        </w:rPr>
        <w:t>2</w:t>
      </w:r>
      <w:r w:rsidR="00DB17BE" w:rsidRPr="00806049">
        <w:rPr>
          <w:szCs w:val="24"/>
        </w:rPr>
        <w:t>1</w:t>
      </w:r>
      <w:r w:rsidR="00656A8D" w:rsidRPr="00806049">
        <w:rPr>
          <w:szCs w:val="24"/>
        </w:rPr>
        <w:t xml:space="preserve"> m. sausio 1 d. likučio (sprendimo </w:t>
      </w:r>
      <w:r w:rsidR="00895F47" w:rsidRPr="00806049">
        <w:rPr>
          <w:szCs w:val="24"/>
        </w:rPr>
        <w:t>3</w:t>
      </w:r>
      <w:r w:rsidR="00656A8D" w:rsidRPr="00806049">
        <w:rPr>
          <w:szCs w:val="24"/>
        </w:rPr>
        <w:t xml:space="preserve"> priedas)</w:t>
      </w:r>
      <w:r w:rsidR="00895F47" w:rsidRPr="00806049">
        <w:rPr>
          <w:szCs w:val="24"/>
        </w:rPr>
        <w:t>, iš jų:</w:t>
      </w:r>
    </w:p>
    <w:p w:rsidR="00217558" w:rsidRDefault="00217558" w:rsidP="00AF5546">
      <w:pPr>
        <w:ind w:firstLine="567"/>
        <w:jc w:val="both"/>
        <w:rPr>
          <w:szCs w:val="24"/>
        </w:rPr>
      </w:pPr>
      <w:r w:rsidRPr="00217558">
        <w:rPr>
          <w:i/>
          <w:szCs w:val="24"/>
        </w:rPr>
        <w:t xml:space="preserve">iš </w:t>
      </w:r>
      <w:r w:rsidRPr="00E81FD6">
        <w:rPr>
          <w:i/>
          <w:szCs w:val="24"/>
        </w:rPr>
        <w:t>asignavimų valdytojo pajamų įmokų likučio</w:t>
      </w:r>
      <w:r>
        <w:rPr>
          <w:i/>
          <w:szCs w:val="24"/>
        </w:rPr>
        <w:t xml:space="preserve"> </w:t>
      </w:r>
      <w:r w:rsidRPr="00217558">
        <w:rPr>
          <w:szCs w:val="24"/>
        </w:rPr>
        <w:t>siūloma didinti</w:t>
      </w:r>
      <w:r w:rsidR="00770A28">
        <w:rPr>
          <w:szCs w:val="24"/>
        </w:rPr>
        <w:t xml:space="preserve"> </w:t>
      </w:r>
      <w:r w:rsidR="00770A28" w:rsidRPr="00217558">
        <w:rPr>
          <w:szCs w:val="24"/>
        </w:rPr>
        <w:t>5,6 tūkst. Eur</w:t>
      </w:r>
      <w:r w:rsidR="00770A28">
        <w:rPr>
          <w:szCs w:val="24"/>
        </w:rPr>
        <w:t xml:space="preserve"> Globos namams </w:t>
      </w:r>
      <w:r w:rsidR="00C466E3">
        <w:rPr>
          <w:szCs w:val="24"/>
        </w:rPr>
        <w:t>konvekcinei krosniai</w:t>
      </w:r>
      <w:r w:rsidR="00770A28">
        <w:rPr>
          <w:szCs w:val="24"/>
        </w:rPr>
        <w:t xml:space="preserve"> įsigyti</w:t>
      </w:r>
      <w:r w:rsidR="00C466E3">
        <w:rPr>
          <w:szCs w:val="24"/>
        </w:rPr>
        <w:t xml:space="preserve"> ir tokia pačia suma mažinti išlaidas;</w:t>
      </w:r>
    </w:p>
    <w:p w:rsidR="00217558" w:rsidRPr="00806049" w:rsidRDefault="00217558" w:rsidP="00AF5546">
      <w:pPr>
        <w:ind w:firstLine="567"/>
        <w:jc w:val="both"/>
        <w:rPr>
          <w:szCs w:val="24"/>
        </w:rPr>
      </w:pPr>
      <w:r w:rsidRPr="00806049">
        <w:rPr>
          <w:rFonts w:eastAsia="Calibri"/>
          <w:i/>
          <w:szCs w:val="24"/>
          <w:lang w:eastAsia="en-US"/>
        </w:rPr>
        <w:t xml:space="preserve">iš savivaldybės biudžeto lėšų likučio </w:t>
      </w:r>
      <w:r w:rsidRPr="00806049">
        <w:rPr>
          <w:rFonts w:eastAsia="Calibri"/>
          <w:szCs w:val="24"/>
          <w:lang w:eastAsia="en-US"/>
        </w:rPr>
        <w:t>siūloma</w:t>
      </w:r>
      <w:r w:rsidR="00770A28">
        <w:rPr>
          <w:rFonts w:eastAsia="Calibri"/>
          <w:szCs w:val="24"/>
          <w:lang w:eastAsia="en-US"/>
        </w:rPr>
        <w:t xml:space="preserve"> mažinti 9,8 tūkst. Eur projektui „</w:t>
      </w:r>
      <w:r w:rsidR="00770A28" w:rsidRPr="00770A28">
        <w:rPr>
          <w:rFonts w:eastAsia="Calibri"/>
          <w:szCs w:val="24"/>
          <w:lang w:eastAsia="en-US"/>
        </w:rPr>
        <w:t>Laikino apgyvendinimo namų infrastruktūros modernizavimas (Šilutės pl. 8, nakvynės namai)</w:t>
      </w:r>
      <w:r w:rsidR="00770A28">
        <w:rPr>
          <w:rFonts w:eastAsia="Calibri"/>
          <w:szCs w:val="24"/>
          <w:lang w:eastAsia="en-US"/>
        </w:rPr>
        <w:t>“</w:t>
      </w:r>
      <w:r w:rsidR="00770A28" w:rsidRPr="00770A28">
        <w:rPr>
          <w:rFonts w:eastAsia="Calibri"/>
          <w:szCs w:val="24"/>
          <w:lang w:eastAsia="en-US"/>
        </w:rPr>
        <w:t xml:space="preserve"> </w:t>
      </w:r>
      <w:r w:rsidR="00770A28">
        <w:rPr>
          <w:rFonts w:eastAsia="Calibri"/>
          <w:szCs w:val="24"/>
          <w:lang w:eastAsia="en-US"/>
        </w:rPr>
        <w:t>turtui įsigyti ir tokia pačia suma didinti išlaidas</w:t>
      </w:r>
      <w:r w:rsidR="00E25777">
        <w:rPr>
          <w:rFonts w:eastAsia="Calibri"/>
          <w:szCs w:val="24"/>
          <w:lang w:eastAsia="en-US"/>
        </w:rPr>
        <w:t xml:space="preserve"> </w:t>
      </w:r>
      <w:r w:rsidR="00694AD2">
        <w:rPr>
          <w:rFonts w:eastAsia="Calibri"/>
          <w:szCs w:val="24"/>
          <w:lang w:eastAsia="en-US"/>
        </w:rPr>
        <w:t>prekėms ir paslaugoms (</w:t>
      </w:r>
      <w:r w:rsidR="00E25777">
        <w:rPr>
          <w:rFonts w:eastAsia="Calibri"/>
          <w:szCs w:val="24"/>
          <w:lang w:eastAsia="en-US"/>
        </w:rPr>
        <w:t>baldams įsigyti</w:t>
      </w:r>
      <w:r w:rsidR="00694AD2">
        <w:rPr>
          <w:rFonts w:eastAsia="Calibri"/>
          <w:szCs w:val="24"/>
          <w:lang w:eastAsia="en-US"/>
        </w:rPr>
        <w:t>)</w:t>
      </w:r>
      <w:r w:rsidR="00770A28">
        <w:rPr>
          <w:rFonts w:eastAsia="Calibri"/>
          <w:szCs w:val="24"/>
          <w:lang w:eastAsia="en-US"/>
        </w:rPr>
        <w:t>.</w:t>
      </w:r>
    </w:p>
    <w:p w:rsidR="00AF5546" w:rsidRPr="00806049" w:rsidRDefault="008035ED" w:rsidP="008035ED">
      <w:pPr>
        <w:ind w:firstLine="567"/>
        <w:jc w:val="both"/>
        <w:rPr>
          <w:b/>
          <w:szCs w:val="24"/>
        </w:rPr>
      </w:pPr>
      <w:r w:rsidRPr="00806049">
        <w:rPr>
          <w:b/>
          <w:szCs w:val="24"/>
        </w:rPr>
        <w:t>3. Kokių rezultatų laukiama.</w:t>
      </w:r>
    </w:p>
    <w:p w:rsidR="00AF5546" w:rsidRPr="00806049" w:rsidRDefault="008035ED" w:rsidP="008035ED">
      <w:pPr>
        <w:ind w:firstLine="567"/>
        <w:jc w:val="both"/>
        <w:rPr>
          <w:szCs w:val="24"/>
        </w:rPr>
      </w:pPr>
      <w:r w:rsidRPr="00806049">
        <w:rPr>
          <w:szCs w:val="24"/>
        </w:rPr>
        <w:t xml:space="preserve">Priėmus šį sprendimą, </w:t>
      </w:r>
      <w:r w:rsidR="002A646D" w:rsidRPr="00806049">
        <w:rPr>
          <w:szCs w:val="24"/>
        </w:rPr>
        <w:t xml:space="preserve">Savivaldybės administracijai </w:t>
      </w:r>
      <w:r w:rsidRPr="00806049">
        <w:rPr>
          <w:szCs w:val="24"/>
        </w:rPr>
        <w:t xml:space="preserve">bus </w:t>
      </w:r>
      <w:r w:rsidR="001351F6" w:rsidRPr="00806049">
        <w:rPr>
          <w:szCs w:val="24"/>
        </w:rPr>
        <w:t xml:space="preserve">skirti </w:t>
      </w:r>
      <w:r w:rsidRPr="00806049">
        <w:rPr>
          <w:szCs w:val="24"/>
        </w:rPr>
        <w:t>asignavimai programų priemonėms vykdyti iš dotacijų</w:t>
      </w:r>
      <w:r w:rsidR="003B5C3E" w:rsidRPr="00806049">
        <w:rPr>
          <w:szCs w:val="24"/>
        </w:rPr>
        <w:t xml:space="preserve"> lėšų</w:t>
      </w:r>
      <w:r w:rsidRPr="00806049">
        <w:rPr>
          <w:szCs w:val="24"/>
        </w:rPr>
        <w:t xml:space="preserve">, </w:t>
      </w:r>
      <w:r w:rsidR="001E37EB" w:rsidRPr="00806049">
        <w:rPr>
          <w:szCs w:val="24"/>
        </w:rPr>
        <w:t>patikslinti asignavimai programoms vykdyti</w:t>
      </w:r>
      <w:r w:rsidR="000A09D9" w:rsidRPr="00806049">
        <w:rPr>
          <w:szCs w:val="24"/>
        </w:rPr>
        <w:t xml:space="preserve"> ir </w:t>
      </w:r>
      <w:r w:rsidR="00B27B6A" w:rsidRPr="00806049">
        <w:rPr>
          <w:szCs w:val="24"/>
        </w:rPr>
        <w:t xml:space="preserve">patikslinti asignavimai </w:t>
      </w:r>
      <w:r w:rsidR="003B5C3E" w:rsidRPr="00806049">
        <w:rPr>
          <w:szCs w:val="24"/>
        </w:rPr>
        <w:t>pagal ekonominę klasifikaciją</w:t>
      </w:r>
      <w:r w:rsidRPr="00806049">
        <w:rPr>
          <w:szCs w:val="24"/>
        </w:rPr>
        <w:t>.</w:t>
      </w:r>
    </w:p>
    <w:p w:rsidR="00AF5546" w:rsidRPr="00806049" w:rsidRDefault="008035ED" w:rsidP="008035ED">
      <w:pPr>
        <w:ind w:firstLine="567"/>
        <w:jc w:val="both"/>
        <w:rPr>
          <w:b/>
          <w:szCs w:val="24"/>
        </w:rPr>
      </w:pPr>
      <w:r w:rsidRPr="00806049">
        <w:rPr>
          <w:b/>
          <w:szCs w:val="24"/>
        </w:rPr>
        <w:t>4. Sprendimo projekto rengimo metu gauti specialistų vertinimai.</w:t>
      </w:r>
    </w:p>
    <w:p w:rsidR="00AF5546" w:rsidRPr="00806049" w:rsidRDefault="008035ED" w:rsidP="008035ED">
      <w:pPr>
        <w:ind w:firstLine="567"/>
        <w:jc w:val="both"/>
        <w:rPr>
          <w:szCs w:val="24"/>
        </w:rPr>
      </w:pPr>
      <w:r w:rsidRPr="00806049">
        <w:rPr>
          <w:szCs w:val="24"/>
        </w:rPr>
        <w:t>Negauta.</w:t>
      </w:r>
    </w:p>
    <w:p w:rsidR="00AF5546" w:rsidRPr="00806049" w:rsidRDefault="008035ED" w:rsidP="008035ED">
      <w:pPr>
        <w:ind w:firstLine="567"/>
        <w:jc w:val="both"/>
        <w:rPr>
          <w:b/>
          <w:szCs w:val="24"/>
        </w:rPr>
      </w:pPr>
      <w:r w:rsidRPr="00806049">
        <w:rPr>
          <w:b/>
          <w:szCs w:val="24"/>
        </w:rPr>
        <w:t>5. Išlaidų sąmatos, skaičiavimai, reikalingi pagrindimai ir paaiškinimai.</w:t>
      </w:r>
    </w:p>
    <w:p w:rsidR="00AF5546" w:rsidRPr="00806049" w:rsidRDefault="008015E9" w:rsidP="008035ED">
      <w:pPr>
        <w:ind w:firstLine="567"/>
        <w:jc w:val="both"/>
        <w:rPr>
          <w:szCs w:val="24"/>
        </w:rPr>
      </w:pPr>
      <w:r w:rsidRPr="00806049">
        <w:rPr>
          <w:szCs w:val="24"/>
        </w:rPr>
        <w:t>Savivaldybės administracija</w:t>
      </w:r>
      <w:r w:rsidR="008035ED" w:rsidRPr="00806049">
        <w:rPr>
          <w:szCs w:val="24"/>
        </w:rPr>
        <w:t>, teikdam</w:t>
      </w:r>
      <w:r w:rsidRPr="00806049">
        <w:rPr>
          <w:szCs w:val="24"/>
        </w:rPr>
        <w:t>a</w:t>
      </w:r>
      <w:r w:rsidR="008035ED" w:rsidRPr="00806049">
        <w:rPr>
          <w:szCs w:val="24"/>
        </w:rPr>
        <w:t xml:space="preserve"> paraiškas, pateikė skaičiavimus, paaiškinimus bei pagrindimus.</w:t>
      </w:r>
    </w:p>
    <w:p w:rsidR="00AF5546" w:rsidRPr="00806049" w:rsidRDefault="008035ED" w:rsidP="008035ED">
      <w:pPr>
        <w:ind w:firstLine="567"/>
        <w:jc w:val="both"/>
        <w:rPr>
          <w:b/>
          <w:szCs w:val="24"/>
        </w:rPr>
      </w:pPr>
      <w:r w:rsidRPr="00806049">
        <w:rPr>
          <w:b/>
          <w:szCs w:val="24"/>
        </w:rPr>
        <w:t>6. Lėšų poreikis sprendimo įgyvendinimui.</w:t>
      </w:r>
    </w:p>
    <w:p w:rsidR="00AF5546" w:rsidRPr="00806049" w:rsidRDefault="008035ED" w:rsidP="008035ED">
      <w:pPr>
        <w:ind w:firstLine="567"/>
        <w:jc w:val="both"/>
        <w:rPr>
          <w:b/>
          <w:szCs w:val="24"/>
        </w:rPr>
      </w:pPr>
      <w:r w:rsidRPr="00806049">
        <w:rPr>
          <w:szCs w:val="24"/>
        </w:rPr>
        <w:t>Sprendimui įgyvendinti 20</w:t>
      </w:r>
      <w:r w:rsidR="008015E9" w:rsidRPr="00806049">
        <w:rPr>
          <w:szCs w:val="24"/>
        </w:rPr>
        <w:t>2</w:t>
      </w:r>
      <w:r w:rsidR="003B5C3E" w:rsidRPr="00806049">
        <w:rPr>
          <w:szCs w:val="24"/>
        </w:rPr>
        <w:t>1</w:t>
      </w:r>
      <w:r w:rsidRPr="00806049">
        <w:rPr>
          <w:szCs w:val="24"/>
        </w:rPr>
        <w:t xml:space="preserve"> metų savivaldybės biudžeto pajamos ir asignavimai </w:t>
      </w:r>
      <w:r w:rsidR="001351F6" w:rsidRPr="00806049">
        <w:rPr>
          <w:szCs w:val="24"/>
        </w:rPr>
        <w:t xml:space="preserve">didinami </w:t>
      </w:r>
      <w:r w:rsidR="000C1780">
        <w:rPr>
          <w:szCs w:val="24"/>
        </w:rPr>
        <w:t>11713,9</w:t>
      </w:r>
      <w:r w:rsidR="001351F6" w:rsidRPr="00806049">
        <w:rPr>
          <w:szCs w:val="24"/>
        </w:rPr>
        <w:t xml:space="preserve"> tūkst. Eur</w:t>
      </w:r>
      <w:r w:rsidRPr="00806049">
        <w:rPr>
          <w:b/>
          <w:szCs w:val="24"/>
        </w:rPr>
        <w:t>.</w:t>
      </w:r>
    </w:p>
    <w:p w:rsidR="00AF5546" w:rsidRPr="00806049" w:rsidRDefault="001351F6" w:rsidP="008035ED">
      <w:pPr>
        <w:ind w:firstLine="567"/>
        <w:jc w:val="both"/>
        <w:rPr>
          <w:b/>
          <w:szCs w:val="24"/>
        </w:rPr>
      </w:pPr>
      <w:r w:rsidRPr="00806049">
        <w:rPr>
          <w:b/>
          <w:szCs w:val="24"/>
        </w:rPr>
        <w:t>7.</w:t>
      </w:r>
      <w:r w:rsidR="008035ED" w:rsidRPr="00806049">
        <w:rPr>
          <w:b/>
          <w:szCs w:val="24"/>
        </w:rPr>
        <w:t xml:space="preserve"> Galimos teigiamos ir neigiamos sprendimo priėmimo pasekmės.</w:t>
      </w:r>
    </w:p>
    <w:p w:rsidR="00AF5546" w:rsidRPr="00806049" w:rsidRDefault="008035ED" w:rsidP="00453E4C">
      <w:pPr>
        <w:ind w:firstLine="567"/>
        <w:jc w:val="both"/>
        <w:rPr>
          <w:bCs/>
          <w:szCs w:val="24"/>
        </w:rPr>
      </w:pPr>
      <w:r w:rsidRPr="00806049">
        <w:rPr>
          <w:szCs w:val="24"/>
        </w:rPr>
        <w:t>Teigiama, kad p</w:t>
      </w:r>
      <w:r w:rsidRPr="00806049">
        <w:rPr>
          <w:bCs/>
          <w:szCs w:val="24"/>
        </w:rPr>
        <w:t xml:space="preserve">riėmus sprendimą bus </w:t>
      </w:r>
      <w:r w:rsidR="009B35E8" w:rsidRPr="00806049">
        <w:rPr>
          <w:bCs/>
          <w:szCs w:val="24"/>
        </w:rPr>
        <w:t>patvirtinti</w:t>
      </w:r>
      <w:r w:rsidRPr="00806049">
        <w:rPr>
          <w:bCs/>
          <w:szCs w:val="24"/>
        </w:rPr>
        <w:t xml:space="preserve"> asignavimai priemonėms, </w:t>
      </w:r>
      <w:r w:rsidR="001351F6" w:rsidRPr="00806049">
        <w:rPr>
          <w:bCs/>
          <w:szCs w:val="24"/>
        </w:rPr>
        <w:t>kurio</w:t>
      </w:r>
      <w:r w:rsidR="00FA0D2C" w:rsidRPr="00806049">
        <w:rPr>
          <w:bCs/>
          <w:szCs w:val="24"/>
        </w:rPr>
        <w:t>m</w:t>
      </w:r>
      <w:r w:rsidR="001351F6" w:rsidRPr="00806049">
        <w:rPr>
          <w:bCs/>
          <w:szCs w:val="24"/>
        </w:rPr>
        <w:t>s vykd</w:t>
      </w:r>
      <w:r w:rsidR="00FA0D2C" w:rsidRPr="00806049">
        <w:rPr>
          <w:bCs/>
          <w:szCs w:val="24"/>
        </w:rPr>
        <w:t>yti</w:t>
      </w:r>
      <w:r w:rsidR="001351F6" w:rsidRPr="00806049">
        <w:rPr>
          <w:bCs/>
          <w:szCs w:val="24"/>
        </w:rPr>
        <w:t xml:space="preserve"> </w:t>
      </w:r>
      <w:r w:rsidR="00FA0D2C" w:rsidRPr="00806049">
        <w:rPr>
          <w:bCs/>
          <w:szCs w:val="24"/>
        </w:rPr>
        <w:t>reikalingos lėšos</w:t>
      </w:r>
      <w:r w:rsidR="001351F6" w:rsidRPr="00806049">
        <w:rPr>
          <w:bCs/>
          <w:szCs w:val="24"/>
        </w:rPr>
        <w:t>.</w:t>
      </w:r>
    </w:p>
    <w:p w:rsidR="00453E4C" w:rsidRPr="00806049" w:rsidRDefault="008035ED" w:rsidP="00453E4C">
      <w:pPr>
        <w:ind w:firstLine="567"/>
        <w:jc w:val="both"/>
        <w:rPr>
          <w:b/>
          <w:szCs w:val="24"/>
        </w:rPr>
      </w:pPr>
      <w:r w:rsidRPr="00806049">
        <w:rPr>
          <w:b/>
          <w:szCs w:val="24"/>
        </w:rPr>
        <w:t>PRIDEDAMA:</w:t>
      </w:r>
    </w:p>
    <w:p w:rsidR="00453E4C" w:rsidRPr="00806049" w:rsidRDefault="008035ED" w:rsidP="00D961B3">
      <w:pPr>
        <w:numPr>
          <w:ilvl w:val="0"/>
          <w:numId w:val="10"/>
        </w:numPr>
        <w:tabs>
          <w:tab w:val="left" w:pos="851"/>
        </w:tabs>
        <w:ind w:left="993" w:hanging="425"/>
        <w:jc w:val="both"/>
        <w:rPr>
          <w:szCs w:val="24"/>
        </w:rPr>
      </w:pPr>
      <w:r w:rsidRPr="00806049">
        <w:rPr>
          <w:szCs w:val="24"/>
        </w:rPr>
        <w:t xml:space="preserve">Teisės aktų išrašai, </w:t>
      </w:r>
      <w:r w:rsidR="00CC1C63" w:rsidRPr="00806049">
        <w:rPr>
          <w:szCs w:val="24"/>
        </w:rPr>
        <w:t>2</w:t>
      </w:r>
      <w:r w:rsidRPr="00806049">
        <w:rPr>
          <w:szCs w:val="24"/>
        </w:rPr>
        <w:t xml:space="preserve"> lapai.</w:t>
      </w:r>
    </w:p>
    <w:p w:rsidR="00453E4C" w:rsidRPr="00806049" w:rsidRDefault="008035ED" w:rsidP="00D961B3">
      <w:pPr>
        <w:numPr>
          <w:ilvl w:val="0"/>
          <w:numId w:val="10"/>
        </w:numPr>
        <w:tabs>
          <w:tab w:val="left" w:pos="851"/>
        </w:tabs>
        <w:ind w:left="993" w:hanging="425"/>
        <w:jc w:val="both"/>
        <w:rPr>
          <w:szCs w:val="24"/>
        </w:rPr>
      </w:pPr>
      <w:r w:rsidRPr="00806049">
        <w:rPr>
          <w:szCs w:val="24"/>
        </w:rPr>
        <w:t>Tarybos sprendimo lyginamasis variantas, 2 lapai.</w:t>
      </w:r>
    </w:p>
    <w:p w:rsidR="008035ED" w:rsidRPr="00806049" w:rsidRDefault="008035ED" w:rsidP="00D961B3">
      <w:pPr>
        <w:numPr>
          <w:ilvl w:val="0"/>
          <w:numId w:val="10"/>
        </w:numPr>
        <w:tabs>
          <w:tab w:val="left" w:pos="851"/>
        </w:tabs>
        <w:ind w:left="993" w:hanging="425"/>
        <w:jc w:val="both"/>
        <w:rPr>
          <w:szCs w:val="24"/>
        </w:rPr>
      </w:pPr>
      <w:r w:rsidRPr="00806049">
        <w:rPr>
          <w:szCs w:val="24"/>
        </w:rPr>
        <w:t>Tarybos sprendimo</w:t>
      </w:r>
      <w:r w:rsidR="00875EF9" w:rsidRPr="00806049">
        <w:rPr>
          <w:szCs w:val="24"/>
        </w:rPr>
        <w:t xml:space="preserve"> priedų lyginamasis variantas, </w:t>
      </w:r>
      <w:r w:rsidR="007B24E3" w:rsidRPr="00806049">
        <w:rPr>
          <w:szCs w:val="24"/>
        </w:rPr>
        <w:t>1</w:t>
      </w:r>
      <w:r w:rsidR="000C1780">
        <w:rPr>
          <w:szCs w:val="24"/>
        </w:rPr>
        <w:t>5</w:t>
      </w:r>
      <w:r w:rsidR="007B24E3" w:rsidRPr="00806049">
        <w:rPr>
          <w:szCs w:val="24"/>
        </w:rPr>
        <w:t xml:space="preserve"> </w:t>
      </w:r>
      <w:r w:rsidRPr="00806049">
        <w:rPr>
          <w:szCs w:val="24"/>
        </w:rPr>
        <w:t>lap</w:t>
      </w:r>
      <w:r w:rsidR="00875EF9" w:rsidRPr="00806049">
        <w:rPr>
          <w:szCs w:val="24"/>
        </w:rPr>
        <w:t>ų</w:t>
      </w:r>
      <w:r w:rsidRPr="00806049">
        <w:rPr>
          <w:szCs w:val="24"/>
        </w:rPr>
        <w:t>.</w:t>
      </w:r>
    </w:p>
    <w:p w:rsidR="008035ED" w:rsidRPr="00806049" w:rsidRDefault="008035ED" w:rsidP="008035ED">
      <w:pPr>
        <w:ind w:firstLine="1296"/>
        <w:jc w:val="both"/>
        <w:rPr>
          <w:szCs w:val="24"/>
        </w:rPr>
      </w:pPr>
    </w:p>
    <w:p w:rsidR="008035ED" w:rsidRPr="00806049" w:rsidRDefault="008035ED" w:rsidP="008035ED">
      <w:pPr>
        <w:ind w:firstLine="1296"/>
        <w:jc w:val="both"/>
        <w:rPr>
          <w:szCs w:val="24"/>
        </w:rPr>
      </w:pPr>
    </w:p>
    <w:p w:rsidR="008035ED" w:rsidRPr="00806049" w:rsidRDefault="00EA0DCD" w:rsidP="008035ED">
      <w:pPr>
        <w:rPr>
          <w:szCs w:val="24"/>
        </w:rPr>
      </w:pPr>
      <w:r w:rsidRPr="00806049">
        <w:rPr>
          <w:szCs w:val="24"/>
        </w:rPr>
        <w:t xml:space="preserve">Finansų skyriaus </w:t>
      </w:r>
      <w:r w:rsidR="008035ED" w:rsidRPr="00806049">
        <w:rPr>
          <w:szCs w:val="24"/>
        </w:rPr>
        <w:t xml:space="preserve">vedėja         </w:t>
      </w:r>
      <w:r w:rsidRPr="00806049">
        <w:rPr>
          <w:szCs w:val="24"/>
        </w:rPr>
        <w:t xml:space="preserve">                             </w:t>
      </w:r>
      <w:r w:rsidR="008035ED" w:rsidRPr="00806049">
        <w:rPr>
          <w:szCs w:val="24"/>
        </w:rPr>
        <w:t xml:space="preserve">   </w:t>
      </w:r>
      <w:r w:rsidR="005A7BEB" w:rsidRPr="00806049">
        <w:rPr>
          <w:szCs w:val="24"/>
        </w:rPr>
        <w:t xml:space="preserve">               </w:t>
      </w:r>
      <w:r w:rsidR="006D3BA0" w:rsidRPr="00806049">
        <w:rPr>
          <w:szCs w:val="24"/>
        </w:rPr>
        <w:t xml:space="preserve">     </w:t>
      </w:r>
      <w:r w:rsidR="005A7BEB" w:rsidRPr="00806049">
        <w:rPr>
          <w:szCs w:val="24"/>
        </w:rPr>
        <w:t xml:space="preserve">                               Kristina</w:t>
      </w:r>
      <w:r w:rsidR="006D3BA0" w:rsidRPr="00806049">
        <w:rPr>
          <w:szCs w:val="24"/>
        </w:rPr>
        <w:t xml:space="preserve"> Petraitienė</w:t>
      </w:r>
    </w:p>
    <w:p w:rsidR="00E6294B" w:rsidRPr="00806049" w:rsidRDefault="00E6294B" w:rsidP="00E77C27">
      <w:pPr>
        <w:tabs>
          <w:tab w:val="left" w:pos="567"/>
        </w:tabs>
        <w:jc w:val="both"/>
        <w:rPr>
          <w:b/>
          <w:szCs w:val="24"/>
        </w:rPr>
      </w:pPr>
    </w:p>
    <w:p w:rsidR="004E18C8" w:rsidRPr="00806049" w:rsidRDefault="004E18C8">
      <w:pPr>
        <w:rPr>
          <w:b/>
          <w:szCs w:val="24"/>
        </w:rPr>
      </w:pPr>
      <w:r w:rsidRPr="00806049">
        <w:rPr>
          <w:b/>
          <w:szCs w:val="24"/>
        </w:rPr>
        <w:br w:type="page"/>
      </w:r>
    </w:p>
    <w:p w:rsidR="00E6294B" w:rsidRPr="00810029" w:rsidRDefault="001828EB" w:rsidP="00E6294B">
      <w:pPr>
        <w:ind w:firstLine="720"/>
        <w:jc w:val="center"/>
        <w:rPr>
          <w:szCs w:val="24"/>
        </w:rPr>
      </w:pPr>
      <w:r w:rsidRPr="00810029">
        <w:rPr>
          <w:b/>
          <w:bCs/>
          <w:szCs w:val="24"/>
        </w:rPr>
        <w:t>LIETUVOS RESPUBLIKOS</w:t>
      </w:r>
      <w:r w:rsidR="00E6294B" w:rsidRPr="00810029">
        <w:rPr>
          <w:b/>
          <w:bCs/>
          <w:szCs w:val="24"/>
        </w:rPr>
        <w:t xml:space="preserve"> VIETOS SAVIVALDOS</w:t>
      </w:r>
    </w:p>
    <w:p w:rsidR="00E6294B" w:rsidRPr="00810029" w:rsidRDefault="00E6294B" w:rsidP="00E6294B">
      <w:pPr>
        <w:ind w:firstLine="720"/>
        <w:jc w:val="center"/>
        <w:rPr>
          <w:szCs w:val="24"/>
        </w:rPr>
      </w:pPr>
      <w:r w:rsidRPr="00810029">
        <w:rPr>
          <w:b/>
          <w:bCs/>
          <w:szCs w:val="24"/>
        </w:rPr>
        <w:t>ĮSTATYMAS</w:t>
      </w:r>
    </w:p>
    <w:p w:rsidR="001828EB" w:rsidRPr="00810029" w:rsidRDefault="001828EB" w:rsidP="00E77C27">
      <w:pPr>
        <w:tabs>
          <w:tab w:val="left" w:pos="567"/>
        </w:tabs>
        <w:jc w:val="both"/>
        <w:rPr>
          <w:b/>
          <w:szCs w:val="24"/>
        </w:rPr>
      </w:pPr>
    </w:p>
    <w:p w:rsidR="001828EB" w:rsidRPr="00810029" w:rsidRDefault="001828EB" w:rsidP="001828EB">
      <w:pPr>
        <w:ind w:firstLine="720"/>
        <w:jc w:val="center"/>
        <w:rPr>
          <w:szCs w:val="24"/>
        </w:rPr>
      </w:pPr>
      <w:r w:rsidRPr="00810029">
        <w:rPr>
          <w:szCs w:val="24"/>
        </w:rPr>
        <w:t> </w:t>
      </w:r>
    </w:p>
    <w:p w:rsidR="001828EB" w:rsidRPr="00810029" w:rsidRDefault="001828EB" w:rsidP="001828EB">
      <w:pPr>
        <w:ind w:firstLine="720"/>
        <w:jc w:val="center"/>
        <w:rPr>
          <w:szCs w:val="24"/>
        </w:rPr>
      </w:pPr>
      <w:r w:rsidRPr="00810029">
        <w:rPr>
          <w:szCs w:val="24"/>
        </w:rPr>
        <w:t>1994 m. liepos 7 d. Nr. I-533</w:t>
      </w:r>
    </w:p>
    <w:p w:rsidR="001828EB" w:rsidRPr="00810029" w:rsidRDefault="001828EB" w:rsidP="001828EB">
      <w:pPr>
        <w:ind w:firstLine="720"/>
        <w:jc w:val="center"/>
        <w:rPr>
          <w:szCs w:val="24"/>
        </w:rPr>
      </w:pPr>
      <w:r w:rsidRPr="00810029">
        <w:rPr>
          <w:szCs w:val="24"/>
        </w:rPr>
        <w:t>Vilnius</w:t>
      </w:r>
    </w:p>
    <w:p w:rsidR="001828EB" w:rsidRPr="00810029" w:rsidRDefault="001828EB" w:rsidP="001828EB">
      <w:pPr>
        <w:ind w:firstLine="720"/>
        <w:jc w:val="both"/>
        <w:rPr>
          <w:szCs w:val="24"/>
        </w:rPr>
      </w:pPr>
      <w:r w:rsidRPr="00810029">
        <w:rPr>
          <w:b/>
          <w:bCs/>
          <w:i/>
          <w:iCs/>
          <w:szCs w:val="24"/>
        </w:rPr>
        <w:t>Nauja įstatymo redakcija nuo 2008 m. spalio 1 d.:</w:t>
      </w:r>
    </w:p>
    <w:p w:rsidR="001828EB" w:rsidRPr="00810029" w:rsidRDefault="001828EB" w:rsidP="001828EB">
      <w:pPr>
        <w:ind w:firstLine="720"/>
        <w:rPr>
          <w:szCs w:val="24"/>
        </w:rPr>
      </w:pPr>
      <w:r w:rsidRPr="00810029">
        <w:rPr>
          <w:i/>
          <w:iCs/>
          <w:szCs w:val="24"/>
        </w:rPr>
        <w:t xml:space="preserve">Nr. </w:t>
      </w:r>
      <w:hyperlink r:id="rId8" w:history="1">
        <w:r w:rsidRPr="00810029">
          <w:rPr>
            <w:i/>
            <w:iCs/>
            <w:szCs w:val="24"/>
            <w:u w:val="single"/>
          </w:rPr>
          <w:t>X-1722</w:t>
        </w:r>
      </w:hyperlink>
      <w:r w:rsidRPr="00810029">
        <w:rPr>
          <w:i/>
          <w:iCs/>
          <w:szCs w:val="24"/>
        </w:rPr>
        <w:t>, 2008-09-15, Žin., 2008, Nr. 113-4290 (2008-10-01),</w:t>
      </w:r>
      <w:r w:rsidRPr="00810029">
        <w:rPr>
          <w:szCs w:val="24"/>
        </w:rPr>
        <w:t xml:space="preserve"> </w:t>
      </w:r>
    </w:p>
    <w:p w:rsidR="003305EA" w:rsidRPr="00810029" w:rsidRDefault="003305EA" w:rsidP="001828EB">
      <w:pPr>
        <w:ind w:firstLine="720"/>
        <w:jc w:val="both"/>
        <w:rPr>
          <w:b/>
          <w:bCs/>
          <w:szCs w:val="24"/>
        </w:rPr>
      </w:pPr>
    </w:p>
    <w:p w:rsidR="00E01834" w:rsidRPr="00810029" w:rsidRDefault="00E01834" w:rsidP="00E01834">
      <w:pPr>
        <w:ind w:firstLine="720"/>
        <w:jc w:val="both"/>
        <w:rPr>
          <w:b/>
          <w:szCs w:val="24"/>
          <w:lang w:eastAsia="en-US"/>
        </w:rPr>
      </w:pPr>
      <w:r w:rsidRPr="00810029">
        <w:rPr>
          <w:b/>
          <w:szCs w:val="24"/>
          <w:lang w:eastAsia="en-US"/>
        </w:rPr>
        <w:t>16 straipsnis. Savivaldybės tarybos kompetencija</w:t>
      </w:r>
    </w:p>
    <w:p w:rsidR="00E01834" w:rsidRPr="00810029" w:rsidRDefault="00E01834" w:rsidP="00E01834">
      <w:pPr>
        <w:ind w:firstLine="720"/>
        <w:jc w:val="both"/>
        <w:rPr>
          <w:bCs/>
          <w:szCs w:val="24"/>
          <w:lang w:eastAsia="x-none"/>
        </w:rPr>
      </w:pPr>
      <w:r w:rsidRPr="00810029">
        <w:rPr>
          <w:bCs/>
          <w:szCs w:val="24"/>
          <w:lang w:eastAsia="x-none"/>
        </w:rPr>
        <w:t>1. Savivaldybės tarybos kompetencija yra išimtinė ir paprastoji.</w:t>
      </w:r>
    </w:p>
    <w:p w:rsidR="00E01834" w:rsidRPr="00810029" w:rsidRDefault="00E01834" w:rsidP="00E01834">
      <w:pPr>
        <w:ind w:firstLine="720"/>
        <w:jc w:val="both"/>
        <w:rPr>
          <w:bCs/>
          <w:szCs w:val="24"/>
          <w:lang w:eastAsia="en-US"/>
        </w:rPr>
      </w:pPr>
      <w:r w:rsidRPr="00810029">
        <w:rPr>
          <w:bCs/>
          <w:szCs w:val="24"/>
          <w:lang w:eastAsia="en-US"/>
        </w:rPr>
        <w:t>2. Išimtinė savivaldybės tarybos kompetencija:</w:t>
      </w:r>
    </w:p>
    <w:p w:rsidR="00E01834" w:rsidRPr="00810029" w:rsidRDefault="00E01834" w:rsidP="00E01834">
      <w:pPr>
        <w:ind w:firstLine="720"/>
        <w:jc w:val="both"/>
        <w:rPr>
          <w:bCs/>
          <w:szCs w:val="24"/>
          <w:lang w:eastAsia="en-US"/>
        </w:rPr>
      </w:pPr>
      <w:r w:rsidRPr="00810029">
        <w:rPr>
          <w:bCs/>
          <w:szCs w:val="24"/>
          <w:lang w:eastAsia="en-US"/>
        </w:rPr>
        <w:t>1) reglamento tvirtinimas. Reglamente, be kitų klausimų, turi būti numatytos pagrindinės bendravimo su gyventojais formos ir būdai, užtikrinantys vietos savivaldos principų ir teisės įgyvendinimą bendruomenės interesais;</w:t>
      </w:r>
    </w:p>
    <w:p w:rsidR="00E01834" w:rsidRPr="00810029" w:rsidRDefault="00E01834" w:rsidP="00E01834">
      <w:pPr>
        <w:ind w:firstLine="720"/>
        <w:jc w:val="both"/>
        <w:rPr>
          <w:bCs/>
          <w:szCs w:val="24"/>
          <w:lang w:eastAsia="en-US"/>
        </w:rPr>
      </w:pPr>
      <w:r w:rsidRPr="00810029">
        <w:rPr>
          <w:szCs w:val="24"/>
          <w:lang w:eastAsia="en-US"/>
        </w:rPr>
        <w:t>2) mero atleidimas iš pareigų prieš terminą, mero darbo užmokesčio nustatymas, mero pareigas laikinai einančio mero pavaduotojo ar savivaldybės tarybos nario darbo užmokesčio nustatymas;</w:t>
      </w:r>
    </w:p>
    <w:p w:rsidR="00E01834" w:rsidRPr="00810029" w:rsidRDefault="00E01834" w:rsidP="00E01834">
      <w:pPr>
        <w:rPr>
          <w:rFonts w:eastAsia="MS Mincho"/>
          <w:i/>
          <w:iCs/>
          <w:szCs w:val="24"/>
          <w:lang w:eastAsia="en-US"/>
        </w:rPr>
      </w:pPr>
      <w:r w:rsidRPr="00810029">
        <w:rPr>
          <w:rFonts w:eastAsia="MS Mincho"/>
          <w:i/>
          <w:iCs/>
          <w:szCs w:val="24"/>
          <w:lang w:eastAsia="en-US"/>
        </w:rPr>
        <w:t>Straipsnio punkto pakeitimai:</w:t>
      </w:r>
    </w:p>
    <w:p w:rsidR="00E01834" w:rsidRPr="00810029" w:rsidRDefault="00E01834" w:rsidP="00E01834">
      <w:pPr>
        <w:jc w:val="both"/>
        <w:rPr>
          <w:rFonts w:eastAsia="MS Mincho"/>
          <w:i/>
          <w:iCs/>
          <w:szCs w:val="24"/>
          <w:lang w:eastAsia="en-US"/>
        </w:rPr>
      </w:pPr>
      <w:r w:rsidRPr="00810029">
        <w:rPr>
          <w:rFonts w:eastAsia="MS Mincho"/>
          <w:i/>
          <w:iCs/>
          <w:szCs w:val="24"/>
          <w:lang w:eastAsia="en-US"/>
        </w:rPr>
        <w:t xml:space="preserve">Nr. </w:t>
      </w:r>
      <w:hyperlink r:id="rId9" w:history="1">
        <w:r w:rsidRPr="00810029">
          <w:rPr>
            <w:rFonts w:eastAsia="MS Mincho"/>
            <w:i/>
            <w:iCs/>
            <w:szCs w:val="24"/>
            <w:u w:val="single"/>
            <w:lang w:eastAsia="en-US"/>
          </w:rPr>
          <w:t>XIII-1445</w:t>
        </w:r>
      </w:hyperlink>
      <w:r w:rsidRPr="00810029">
        <w:rPr>
          <w:rFonts w:eastAsia="MS Mincho"/>
          <w:i/>
          <w:iCs/>
          <w:szCs w:val="24"/>
          <w:lang w:eastAsia="en-US"/>
        </w:rPr>
        <w:t>, 2018-06-30, paskelbta TAR 2018-07-16, i. k. 2018-12067</w:t>
      </w:r>
    </w:p>
    <w:p w:rsidR="00E01834" w:rsidRPr="00810029" w:rsidRDefault="00E01834" w:rsidP="00E01834">
      <w:pPr>
        <w:rPr>
          <w:szCs w:val="24"/>
          <w:lang w:eastAsia="en-US"/>
        </w:rPr>
      </w:pPr>
    </w:p>
    <w:p w:rsidR="00E01834" w:rsidRPr="00810029" w:rsidRDefault="00E01834" w:rsidP="00E01834">
      <w:pPr>
        <w:ind w:firstLine="720"/>
        <w:jc w:val="both"/>
        <w:rPr>
          <w:bCs/>
          <w:szCs w:val="24"/>
          <w:lang w:eastAsia="en-US"/>
        </w:rPr>
      </w:pPr>
      <w:r w:rsidRPr="00810029">
        <w:rPr>
          <w:bCs/>
          <w:szCs w:val="24"/>
          <w:lang w:eastAsia="en-US"/>
        </w:rPr>
        <w:t>3) mero pavaduotojų skaičiaus nustatymas, mero pavaduotojo (pavaduotojų) skyrimas mero teikimu ir atleidimas iš pareigų prieš terminą, mero pavaduotojo (pavaduotojų) darbo užmokesčio nustatymas įstatymų nustatyta tvarka;</w:t>
      </w:r>
    </w:p>
    <w:p w:rsidR="00E01834" w:rsidRPr="00810029" w:rsidRDefault="00E01834" w:rsidP="00E01834">
      <w:pPr>
        <w:ind w:firstLine="720"/>
        <w:jc w:val="both"/>
        <w:rPr>
          <w:bCs/>
          <w:szCs w:val="24"/>
          <w:lang w:eastAsia="en-US"/>
        </w:rPr>
      </w:pPr>
      <w:r w:rsidRPr="00810029">
        <w:rPr>
          <w:bCs/>
          <w:szCs w:val="24"/>
          <w:lang w:eastAsia="en-US"/>
        </w:rPr>
        <w:t xml:space="preserve">4) </w:t>
      </w:r>
      <w:r w:rsidRPr="00810029">
        <w:rPr>
          <w:bCs/>
          <w:i/>
          <w:szCs w:val="24"/>
          <w:lang w:eastAsia="en-US"/>
        </w:rPr>
        <w:t xml:space="preserve">neteko galios nuo tos dienos, kai </w:t>
      </w:r>
      <w:r w:rsidRPr="00810029">
        <w:rPr>
          <w:i/>
          <w:szCs w:val="24"/>
          <w:lang w:eastAsia="en-US"/>
        </w:rPr>
        <w:t>2015 metais naujai išrinktos savivaldybių tarybos susirinko į pirmąjį posėdį;</w:t>
      </w:r>
    </w:p>
    <w:p w:rsidR="00E01834" w:rsidRPr="00810029" w:rsidRDefault="00E01834" w:rsidP="00E01834">
      <w:pPr>
        <w:ind w:firstLine="720"/>
        <w:jc w:val="both"/>
        <w:rPr>
          <w:bCs/>
          <w:szCs w:val="24"/>
          <w:lang w:eastAsia="en-US"/>
        </w:rPr>
      </w:pPr>
      <w:r w:rsidRPr="00810029">
        <w:rPr>
          <w:bCs/>
          <w:szCs w:val="24"/>
          <w:lang w:eastAsia="en-US"/>
        </w:rPr>
        <w:t>5) sprendimo dėl savivaldybės tarybos kolegijos sudarymo priėmimas ir savivaldybės tarybos kolegijos sudarymas mero teikimu;</w:t>
      </w:r>
    </w:p>
    <w:p w:rsidR="00E01834" w:rsidRPr="00810029" w:rsidRDefault="00E01834" w:rsidP="00E01834">
      <w:pPr>
        <w:ind w:firstLine="720"/>
        <w:jc w:val="both"/>
        <w:rPr>
          <w:bCs/>
          <w:szCs w:val="24"/>
          <w:lang w:eastAsia="en-US"/>
        </w:rPr>
      </w:pPr>
      <w:r w:rsidRPr="00810029">
        <w:rPr>
          <w:bCs/>
          <w:szCs w:val="24"/>
          <w:lang w:eastAsia="en-US"/>
        </w:rPr>
        <w:t>6) savivaldybės tarybos komitetų, komisijų, kitų savivaldybės darbui organizuoti reikalingų darinių ir įstatymuose numatytų kitų komisijų sudarymas ir jų nuostatų tvirtinimas;</w:t>
      </w:r>
    </w:p>
    <w:p w:rsidR="00E01834" w:rsidRPr="00810029" w:rsidRDefault="00E01834" w:rsidP="00E01834">
      <w:pPr>
        <w:ind w:firstLine="720"/>
        <w:jc w:val="both"/>
        <w:rPr>
          <w:bCs/>
          <w:szCs w:val="24"/>
          <w:lang w:eastAsia="en-US"/>
        </w:rPr>
      </w:pPr>
      <w:r w:rsidRPr="00810029">
        <w:rPr>
          <w:bCs/>
          <w:szCs w:val="24"/>
          <w:lang w:eastAsia="en-US"/>
        </w:rPr>
        <w:t>7) Kontrolės komiteto pirmininko ir jo pavaduotojo skyrimas, Kontrolės komiteto veiklos programos tvirtinimas;</w:t>
      </w:r>
    </w:p>
    <w:p w:rsidR="00E01834" w:rsidRPr="00810029" w:rsidRDefault="00E01834" w:rsidP="00E01834">
      <w:pPr>
        <w:ind w:firstLine="720"/>
        <w:jc w:val="both"/>
        <w:rPr>
          <w:bCs/>
          <w:szCs w:val="24"/>
          <w:lang w:eastAsia="en-US"/>
        </w:rPr>
      </w:pPr>
      <w:r w:rsidRPr="00810029">
        <w:rPr>
          <w:szCs w:val="24"/>
          <w:lang w:eastAsia="en-US"/>
        </w:rPr>
        <w:t>8) sprendimų dėl savivaldybės kontrolieriaus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w:t>
      </w:r>
      <w:r w:rsidRPr="00810029">
        <w:rPr>
          <w:b/>
          <w:szCs w:val="24"/>
          <w:lang w:eastAsia="en-US"/>
        </w:rPr>
        <w:t xml:space="preserve"> </w:t>
      </w:r>
      <w:r w:rsidRPr="00810029">
        <w:rPr>
          <w:szCs w:val="24"/>
          <w:lang w:eastAsia="en-US"/>
        </w:rPr>
        <w:t xml:space="preserve">ataskaitos svarstymas ir sprendimo dėl jos priėmimas, įstatymų numatyto savivaldybės kontrolieriaus darbo užmokesčio nustatymas, savivaldybės kontrolės ir audito tarnybos nuostatų tvirtinimas; </w:t>
      </w:r>
    </w:p>
    <w:p w:rsidR="00E01834" w:rsidRPr="00810029" w:rsidRDefault="00E01834" w:rsidP="00E01834">
      <w:pPr>
        <w:rPr>
          <w:rFonts w:eastAsia="MS Mincho"/>
          <w:i/>
          <w:iCs/>
          <w:szCs w:val="24"/>
          <w:lang w:eastAsia="en-US"/>
        </w:rPr>
      </w:pPr>
      <w:r w:rsidRPr="00810029">
        <w:rPr>
          <w:rFonts w:eastAsia="MS Mincho"/>
          <w:i/>
          <w:iCs/>
          <w:szCs w:val="24"/>
          <w:lang w:eastAsia="en-US"/>
        </w:rPr>
        <w:t>Straipsnio punkto pakeitimai:</w:t>
      </w:r>
    </w:p>
    <w:p w:rsidR="00E01834" w:rsidRPr="00810029" w:rsidRDefault="00E01834" w:rsidP="00E01834">
      <w:pPr>
        <w:jc w:val="both"/>
        <w:rPr>
          <w:rFonts w:eastAsia="MS Mincho"/>
          <w:i/>
          <w:iCs/>
          <w:szCs w:val="24"/>
          <w:lang w:eastAsia="en-US"/>
        </w:rPr>
      </w:pPr>
      <w:r w:rsidRPr="00810029">
        <w:rPr>
          <w:rFonts w:eastAsia="MS Mincho"/>
          <w:i/>
          <w:iCs/>
          <w:szCs w:val="24"/>
          <w:lang w:eastAsia="en-US"/>
        </w:rPr>
        <w:t xml:space="preserve">Nr. </w:t>
      </w:r>
      <w:hyperlink r:id="rId10" w:history="1">
        <w:r w:rsidRPr="00810029">
          <w:rPr>
            <w:rFonts w:eastAsia="MS Mincho"/>
            <w:i/>
            <w:iCs/>
            <w:szCs w:val="24"/>
            <w:u w:val="single"/>
            <w:lang w:eastAsia="en-US"/>
          </w:rPr>
          <w:t>XIII-1377</w:t>
        </w:r>
      </w:hyperlink>
      <w:r w:rsidRPr="00810029">
        <w:rPr>
          <w:rFonts w:eastAsia="MS Mincho"/>
          <w:i/>
          <w:iCs/>
          <w:szCs w:val="24"/>
          <w:lang w:eastAsia="en-US"/>
        </w:rPr>
        <w:t>, 2018-06-29, paskelbta TAR 2018-07-16, i. k. 2018-12045</w:t>
      </w:r>
    </w:p>
    <w:p w:rsidR="00E01834" w:rsidRPr="00810029" w:rsidRDefault="00E01834" w:rsidP="00E01834">
      <w:pPr>
        <w:jc w:val="both"/>
        <w:rPr>
          <w:rFonts w:eastAsia="MS Mincho"/>
          <w:i/>
          <w:iCs/>
          <w:szCs w:val="24"/>
          <w:lang w:eastAsia="en-US"/>
        </w:rPr>
      </w:pPr>
      <w:r w:rsidRPr="00810029">
        <w:rPr>
          <w:rFonts w:eastAsia="MS Mincho"/>
          <w:i/>
          <w:iCs/>
          <w:szCs w:val="24"/>
          <w:lang w:eastAsia="en-US"/>
        </w:rPr>
        <w:t xml:space="preserve">Nr. </w:t>
      </w:r>
      <w:hyperlink r:id="rId11" w:history="1">
        <w:r w:rsidRPr="00810029">
          <w:rPr>
            <w:rFonts w:eastAsia="MS Mincho"/>
            <w:i/>
            <w:iCs/>
            <w:szCs w:val="24"/>
            <w:u w:val="single"/>
            <w:lang w:eastAsia="en-US"/>
          </w:rPr>
          <w:t>XIII-1631</w:t>
        </w:r>
      </w:hyperlink>
      <w:r w:rsidRPr="00810029">
        <w:rPr>
          <w:rFonts w:eastAsia="MS Mincho"/>
          <w:i/>
          <w:iCs/>
          <w:szCs w:val="24"/>
          <w:lang w:eastAsia="en-US"/>
        </w:rPr>
        <w:t>, 2018-11-15, paskelbta TAR 2018-11-23, i. k. 2018-18921</w:t>
      </w:r>
    </w:p>
    <w:p w:rsidR="00E01834" w:rsidRPr="00810029" w:rsidRDefault="00E01834" w:rsidP="00E01834">
      <w:pPr>
        <w:rPr>
          <w:szCs w:val="24"/>
          <w:lang w:eastAsia="en-US"/>
        </w:rPr>
      </w:pPr>
    </w:p>
    <w:p w:rsidR="00E01834" w:rsidRPr="00810029" w:rsidRDefault="00E01834" w:rsidP="00E01834">
      <w:pPr>
        <w:ind w:firstLine="720"/>
        <w:jc w:val="both"/>
        <w:rPr>
          <w:bCs/>
          <w:szCs w:val="24"/>
          <w:lang w:eastAsia="x-none"/>
        </w:rPr>
      </w:pPr>
      <w:r w:rsidRPr="00810029">
        <w:rPr>
          <w:bCs/>
          <w:szCs w:val="24"/>
          <w:lang w:eastAsia="x-none"/>
        </w:rPr>
        <w:t xml:space="preserve">9) savivaldybės administracijos direktoriaus (savivaldybės administracijos direktoriaus pavaduotojo) priėmimas į pareigas ir atleidimas iš jų; sprendimų dėl savivaldybės administracijos direktoriaus pavaduotojo pareigybės (pareigybių) steigimo priėmimas; sprendimų dėl šiame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 </w:t>
      </w:r>
    </w:p>
    <w:p w:rsidR="00E01834" w:rsidRPr="00810029" w:rsidRDefault="00E01834" w:rsidP="00E01834">
      <w:pPr>
        <w:ind w:firstLine="720"/>
        <w:jc w:val="both"/>
        <w:rPr>
          <w:bCs/>
          <w:szCs w:val="24"/>
          <w:lang w:eastAsia="en-US"/>
        </w:rPr>
      </w:pPr>
      <w:r w:rsidRPr="00810029">
        <w:rPr>
          <w:szCs w:val="24"/>
          <w:lang w:eastAsia="en-US"/>
        </w:rPr>
        <w:t xml:space="preserve">10) savivaldybės administracijos struktūros, nuostatų ir darbo užmokesčio fondo tvirtinimas, didžiausio leistino valstybės tarnautojų pareigybių ir darbuotojų, dirbančių pagal darbo sutartis, skaičiaus savivaldybės administracijoje nustatymas, seniūnijos – biudžetinės įstaigos – nuostatų ir darbo užmokesčio fondo tvirtinimas, didžiausio leistino valstybės tarnautojų pareigybių ir darbuotojų, dirbančių pagal darbo sutartis, skaičiaus seniūnijoje – biudžetinėje įstaigoje – nustatymas savivaldybės administracijos direktoriaus siūlymu mero teikimu; </w:t>
      </w:r>
    </w:p>
    <w:p w:rsidR="00E01834" w:rsidRPr="00810029" w:rsidRDefault="00E01834" w:rsidP="00E01834">
      <w:pPr>
        <w:rPr>
          <w:rFonts w:eastAsia="MS Mincho"/>
          <w:i/>
          <w:iCs/>
          <w:szCs w:val="24"/>
          <w:lang w:eastAsia="en-US"/>
        </w:rPr>
      </w:pPr>
      <w:r w:rsidRPr="00810029">
        <w:rPr>
          <w:rFonts w:eastAsia="MS Mincho"/>
          <w:i/>
          <w:iCs/>
          <w:szCs w:val="24"/>
          <w:lang w:eastAsia="en-US"/>
        </w:rPr>
        <w:t>Straipsnio punkto pakeitimai:</w:t>
      </w:r>
    </w:p>
    <w:p w:rsidR="00E01834" w:rsidRPr="00810029" w:rsidRDefault="00E01834" w:rsidP="00E01834">
      <w:pPr>
        <w:jc w:val="both"/>
        <w:rPr>
          <w:rFonts w:eastAsia="MS Mincho"/>
          <w:i/>
          <w:iCs/>
          <w:szCs w:val="24"/>
          <w:lang w:eastAsia="en-US"/>
        </w:rPr>
      </w:pPr>
      <w:r w:rsidRPr="00810029">
        <w:rPr>
          <w:rFonts w:eastAsia="MS Mincho"/>
          <w:i/>
          <w:iCs/>
          <w:szCs w:val="24"/>
          <w:lang w:eastAsia="en-US"/>
        </w:rPr>
        <w:t xml:space="preserve">Nr. </w:t>
      </w:r>
      <w:hyperlink r:id="rId12" w:history="1">
        <w:r w:rsidRPr="00810029">
          <w:rPr>
            <w:rFonts w:eastAsia="MS Mincho"/>
            <w:i/>
            <w:iCs/>
            <w:szCs w:val="24"/>
            <w:u w:val="single"/>
            <w:lang w:eastAsia="en-US"/>
          </w:rPr>
          <w:t>XIII-1064</w:t>
        </w:r>
      </w:hyperlink>
      <w:r w:rsidRPr="00810029">
        <w:rPr>
          <w:rFonts w:eastAsia="MS Mincho"/>
          <w:i/>
          <w:iCs/>
          <w:szCs w:val="24"/>
          <w:lang w:eastAsia="en-US"/>
        </w:rPr>
        <w:t>, 2018-03-29, paskelbta TAR 2018-04-11, i. k. 2018-05882</w:t>
      </w:r>
    </w:p>
    <w:p w:rsidR="00E01834" w:rsidRPr="00810029" w:rsidRDefault="00E01834" w:rsidP="00E01834">
      <w:pPr>
        <w:rPr>
          <w:szCs w:val="24"/>
          <w:lang w:eastAsia="en-US"/>
        </w:rPr>
      </w:pPr>
    </w:p>
    <w:p w:rsidR="00E01834" w:rsidRPr="00810029" w:rsidRDefault="00E01834" w:rsidP="00E01834">
      <w:pPr>
        <w:ind w:firstLine="720"/>
        <w:jc w:val="both"/>
        <w:rPr>
          <w:bCs/>
          <w:szCs w:val="24"/>
          <w:lang w:eastAsia="en-US"/>
        </w:rPr>
      </w:pPr>
      <w:r w:rsidRPr="00810029">
        <w:rPr>
          <w:bCs/>
          <w:szCs w:val="24"/>
          <w:lang w:eastAsia="en-US"/>
        </w:rPr>
        <w:t>11) sprendimų dėl mero politinio (asmeninio) pasitikėjimo valstybės tarnautojų pareigybių skaičiaus nustatymo bei savivaldybės tarybos ir mero</w:t>
      </w:r>
      <w:r w:rsidRPr="00810029">
        <w:rPr>
          <w:b/>
          <w:bCs/>
          <w:szCs w:val="24"/>
          <w:lang w:eastAsia="en-US"/>
        </w:rPr>
        <w:t xml:space="preserve"> </w:t>
      </w:r>
      <w:r w:rsidRPr="00810029">
        <w:rPr>
          <w:bCs/>
          <w:szCs w:val="24"/>
          <w:lang w:eastAsia="en-US"/>
        </w:rPr>
        <w:t>sekretoriato sudarymo ir jo pareigybių skaičiaus nustatymo priėmimas mero siūlymu;</w:t>
      </w:r>
    </w:p>
    <w:p w:rsidR="00E01834" w:rsidRPr="00810029" w:rsidRDefault="00E01834" w:rsidP="00E01834">
      <w:pPr>
        <w:ind w:firstLine="720"/>
        <w:jc w:val="both"/>
        <w:rPr>
          <w:bCs/>
          <w:szCs w:val="24"/>
          <w:lang w:eastAsia="en-US"/>
        </w:rPr>
      </w:pPr>
      <w:r w:rsidRPr="00810029">
        <w:rPr>
          <w:bCs/>
          <w:szCs w:val="24"/>
          <w:lang w:eastAsia="en-US"/>
        </w:rPr>
        <w:t>12) 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rsidR="00E01834" w:rsidRPr="00810029" w:rsidRDefault="00E01834" w:rsidP="00E01834">
      <w:pPr>
        <w:widowControl w:val="0"/>
        <w:shd w:val="clear" w:color="auto" w:fill="FFFFFF"/>
        <w:tabs>
          <w:tab w:val="left" w:pos="1134"/>
        </w:tabs>
        <w:suppressAutoHyphens/>
        <w:ind w:firstLine="720"/>
        <w:jc w:val="both"/>
        <w:rPr>
          <w:szCs w:val="24"/>
          <w:lang w:eastAsia="x-none"/>
        </w:rPr>
      </w:pPr>
      <w:r w:rsidRPr="00810029">
        <w:rPr>
          <w:szCs w:val="24"/>
          <w:lang w:eastAsia="x-none"/>
        </w:rPr>
        <w:t xml:space="preserve">13) sprendimų dėl seniūnijų steigimo, panaikinimo ir jų skaičiaus nustatymo, dėl pavadinimų seniūnijoms suteikimo ir jų keitimo, dėl teritorijų priskyrimo seniūnijoms, dėl seniūnijų aptarnaujamų teritorijų ribų nustatymo ir keitimo, </w:t>
      </w:r>
      <w:r w:rsidRPr="00810029">
        <w:rPr>
          <w:kern w:val="24"/>
          <w:szCs w:val="24"/>
          <w:lang w:eastAsia="x-none"/>
        </w:rPr>
        <w:t>įvertinus gyventojų nuomonę,</w:t>
      </w:r>
      <w:r w:rsidRPr="00810029">
        <w:rPr>
          <w:szCs w:val="24"/>
          <w:lang w:eastAsia="x-none"/>
        </w:rPr>
        <w:t xml:space="preserve"> priėmimas;</w:t>
      </w:r>
    </w:p>
    <w:p w:rsidR="00E01834" w:rsidRPr="00810029" w:rsidRDefault="00E01834" w:rsidP="00E01834">
      <w:pPr>
        <w:ind w:firstLine="720"/>
        <w:jc w:val="both"/>
        <w:rPr>
          <w:bCs/>
          <w:szCs w:val="24"/>
          <w:lang w:eastAsia="en-US"/>
        </w:rPr>
      </w:pPr>
      <w:r w:rsidRPr="00810029">
        <w:rPr>
          <w:bCs/>
          <w:szCs w:val="24"/>
          <w:lang w:eastAsia="en-US"/>
        </w:rPr>
        <w:t xml:space="preserve">14) </w:t>
      </w:r>
      <w:r w:rsidRPr="00810029">
        <w:rPr>
          <w:bCs/>
          <w:i/>
          <w:szCs w:val="24"/>
          <w:lang w:eastAsia="en-US"/>
        </w:rPr>
        <w:t xml:space="preserve">neteko galios nuo tos dienos, kai </w:t>
      </w:r>
      <w:r w:rsidRPr="00810029">
        <w:rPr>
          <w:i/>
          <w:szCs w:val="24"/>
          <w:lang w:eastAsia="en-US"/>
        </w:rPr>
        <w:t>2015 metais naujai išrinktos savivaldybių tarybos susirinko į pirmąjį posėdį;</w:t>
      </w:r>
    </w:p>
    <w:p w:rsidR="00E01834" w:rsidRPr="00810029" w:rsidRDefault="00E01834" w:rsidP="00E01834">
      <w:pPr>
        <w:ind w:firstLine="720"/>
        <w:jc w:val="both"/>
        <w:rPr>
          <w:szCs w:val="24"/>
          <w:lang w:eastAsia="en-US"/>
        </w:rPr>
      </w:pPr>
      <w:r w:rsidRPr="00810029">
        <w:rPr>
          <w:szCs w:val="24"/>
          <w:lang w:eastAsia="en-US"/>
        </w:rPr>
        <w:t xml:space="preserve">15) savivaldybės biudžeto ir </w:t>
      </w:r>
      <w:r w:rsidRPr="00810029">
        <w:rPr>
          <w:bCs/>
          <w:szCs w:val="24"/>
          <w:lang w:eastAsia="en-US"/>
        </w:rPr>
        <w:t>savivaldybės konsoliduotųjų ataskaitų rinkinio</w:t>
      </w:r>
      <w:r w:rsidRPr="00810029">
        <w:rPr>
          <w:szCs w:val="24"/>
          <w:lang w:eastAsia="en-US"/>
        </w:rPr>
        <w:t xml:space="preserve"> tvirtinimas Biudžeto sandaros įstatymo ir Viešojo sektoriaus atskaitomybės įstatymo nustatyta tvarka, prireikus savivaldybės biudžeto tikslinimas;</w:t>
      </w:r>
    </w:p>
    <w:p w:rsidR="003305EA" w:rsidRPr="00810029" w:rsidRDefault="003305EA" w:rsidP="003305EA">
      <w:pPr>
        <w:ind w:firstLine="720"/>
        <w:jc w:val="both"/>
        <w:rPr>
          <w:b/>
          <w:bCs/>
          <w:szCs w:val="24"/>
        </w:rPr>
      </w:pPr>
      <w:bookmarkStart w:id="2" w:name="part_9a1eea5fe547448e82c0b00cc87954bb"/>
      <w:bookmarkEnd w:id="2"/>
    </w:p>
    <w:p w:rsidR="003305EA" w:rsidRPr="00810029" w:rsidRDefault="003305EA" w:rsidP="003305EA">
      <w:pPr>
        <w:ind w:firstLine="720"/>
        <w:jc w:val="both"/>
        <w:rPr>
          <w:szCs w:val="24"/>
        </w:rPr>
      </w:pPr>
      <w:r w:rsidRPr="00810029">
        <w:rPr>
          <w:b/>
          <w:bCs/>
          <w:szCs w:val="24"/>
        </w:rPr>
        <w:t>18 straipsnis. Nuostatos dėl teisės aktų sustabdymo, panaikinimo, apskundimo</w:t>
      </w:r>
    </w:p>
    <w:p w:rsidR="003305EA" w:rsidRPr="00810029" w:rsidRDefault="003305EA" w:rsidP="003305EA">
      <w:pPr>
        <w:ind w:firstLine="720"/>
        <w:jc w:val="both"/>
        <w:rPr>
          <w:szCs w:val="24"/>
        </w:rPr>
      </w:pPr>
      <w:r w:rsidRPr="00810029">
        <w:rPr>
          <w:szCs w:val="24"/>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3305EA" w:rsidRPr="00810029" w:rsidRDefault="003305EA" w:rsidP="003305EA">
      <w:pPr>
        <w:spacing w:after="160" w:line="259" w:lineRule="auto"/>
        <w:rPr>
          <w:rFonts w:eastAsia="Calibri"/>
          <w:szCs w:val="24"/>
          <w:lang w:eastAsia="en-US"/>
        </w:rPr>
      </w:pPr>
    </w:p>
    <w:sectPr w:rsidR="003305EA" w:rsidRPr="00810029" w:rsidSect="00695609">
      <w:headerReference w:type="even" r:id="rId13"/>
      <w:headerReference w:type="default" r:id="rId14"/>
      <w:pgSz w:w="11906" w:h="16838" w:code="9"/>
      <w:pgMar w:top="964" w:right="567" w:bottom="454" w:left="158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36F" w:rsidRDefault="00F4336F">
      <w:r>
        <w:separator/>
      </w:r>
    </w:p>
  </w:endnote>
  <w:endnote w:type="continuationSeparator" w:id="0">
    <w:p w:rsidR="00F4336F" w:rsidRDefault="00F4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36F" w:rsidRDefault="00F4336F">
      <w:r>
        <w:separator/>
      </w:r>
    </w:p>
  </w:footnote>
  <w:footnote w:type="continuationSeparator" w:id="0">
    <w:p w:rsidR="00F4336F" w:rsidRDefault="00F43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139" w:rsidRDefault="00247139" w:rsidP="006C15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47139" w:rsidRDefault="002471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139" w:rsidRDefault="00247139">
    <w:pPr>
      <w:pStyle w:val="Antrats"/>
      <w:jc w:val="center"/>
    </w:pPr>
    <w:r>
      <w:fldChar w:fldCharType="begin"/>
    </w:r>
    <w:r>
      <w:instrText>PAGE   \* MERGEFORMAT</w:instrText>
    </w:r>
    <w:r>
      <w:fldChar w:fldCharType="separate"/>
    </w:r>
    <w:r w:rsidR="00064AEC">
      <w:rPr>
        <w:noProof/>
      </w:rPr>
      <w:t>9</w:t>
    </w:r>
    <w:r>
      <w:fldChar w:fldCharType="end"/>
    </w:r>
  </w:p>
  <w:p w:rsidR="00247139" w:rsidRDefault="00247139" w:rsidP="006C156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3726"/>
    <w:multiLevelType w:val="hybridMultilevel"/>
    <w:tmpl w:val="06AAE04C"/>
    <w:lvl w:ilvl="0" w:tplc="86586BC0">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03D64EB1"/>
    <w:multiLevelType w:val="hybridMultilevel"/>
    <w:tmpl w:val="EEAE169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6564396"/>
    <w:multiLevelType w:val="multilevel"/>
    <w:tmpl w:val="D98A20F4"/>
    <w:lvl w:ilvl="0">
      <w:start w:val="1"/>
      <w:numFmt w:val="decimal"/>
      <w:lvlText w:val="%1."/>
      <w:lvlJc w:val="left"/>
      <w:pPr>
        <w:ind w:left="927" w:hanging="360"/>
      </w:pPr>
      <w:rPr>
        <w:rFonts w:hint="default"/>
      </w:rPr>
    </w:lvl>
    <w:lvl w:ilvl="1">
      <w:start w:val="1"/>
      <w:numFmt w:val="decimal"/>
      <w:isLgl/>
      <w:lvlText w:val="%1.%2."/>
      <w:lvlJc w:val="left"/>
      <w:pPr>
        <w:ind w:left="930" w:hanging="360"/>
      </w:pPr>
      <w:rPr>
        <w:rFonts w:hint="default"/>
        <w:b/>
      </w:rPr>
    </w:lvl>
    <w:lvl w:ilvl="2">
      <w:start w:val="1"/>
      <w:numFmt w:val="decimal"/>
      <w:isLgl/>
      <w:lvlText w:val="%1.%2.%3."/>
      <w:lvlJc w:val="left"/>
      <w:pPr>
        <w:ind w:left="1293" w:hanging="720"/>
      </w:pPr>
      <w:rPr>
        <w:rFonts w:hint="default"/>
        <w:b/>
      </w:rPr>
    </w:lvl>
    <w:lvl w:ilvl="3">
      <w:start w:val="1"/>
      <w:numFmt w:val="decimal"/>
      <w:isLgl/>
      <w:lvlText w:val="%1.%2.%3.%4."/>
      <w:lvlJc w:val="left"/>
      <w:pPr>
        <w:ind w:left="1296" w:hanging="720"/>
      </w:pPr>
      <w:rPr>
        <w:rFonts w:hint="default"/>
        <w:b/>
      </w:rPr>
    </w:lvl>
    <w:lvl w:ilvl="4">
      <w:start w:val="1"/>
      <w:numFmt w:val="decimal"/>
      <w:isLgl/>
      <w:lvlText w:val="%1.%2.%3.%4.%5."/>
      <w:lvlJc w:val="left"/>
      <w:pPr>
        <w:ind w:left="1659" w:hanging="1080"/>
      </w:pPr>
      <w:rPr>
        <w:rFonts w:hint="default"/>
        <w:b/>
      </w:rPr>
    </w:lvl>
    <w:lvl w:ilvl="5">
      <w:start w:val="1"/>
      <w:numFmt w:val="decimal"/>
      <w:isLgl/>
      <w:lvlText w:val="%1.%2.%3.%4.%5.%6."/>
      <w:lvlJc w:val="left"/>
      <w:pPr>
        <w:ind w:left="1662" w:hanging="1080"/>
      </w:pPr>
      <w:rPr>
        <w:rFonts w:hint="default"/>
        <w:b/>
      </w:rPr>
    </w:lvl>
    <w:lvl w:ilvl="6">
      <w:start w:val="1"/>
      <w:numFmt w:val="decimal"/>
      <w:isLgl/>
      <w:lvlText w:val="%1.%2.%3.%4.%5.%6.%7."/>
      <w:lvlJc w:val="left"/>
      <w:pPr>
        <w:ind w:left="2025" w:hanging="1440"/>
      </w:pPr>
      <w:rPr>
        <w:rFonts w:hint="default"/>
        <w:b/>
      </w:rPr>
    </w:lvl>
    <w:lvl w:ilvl="7">
      <w:start w:val="1"/>
      <w:numFmt w:val="decimal"/>
      <w:isLgl/>
      <w:lvlText w:val="%1.%2.%3.%4.%5.%6.%7.%8."/>
      <w:lvlJc w:val="left"/>
      <w:pPr>
        <w:ind w:left="2028" w:hanging="1440"/>
      </w:pPr>
      <w:rPr>
        <w:rFonts w:hint="default"/>
        <w:b/>
      </w:rPr>
    </w:lvl>
    <w:lvl w:ilvl="8">
      <w:start w:val="1"/>
      <w:numFmt w:val="decimal"/>
      <w:isLgl/>
      <w:lvlText w:val="%1.%2.%3.%4.%5.%6.%7.%8.%9."/>
      <w:lvlJc w:val="left"/>
      <w:pPr>
        <w:ind w:left="2391" w:hanging="1800"/>
      </w:pPr>
      <w:rPr>
        <w:rFonts w:hint="default"/>
        <w:b/>
      </w:rPr>
    </w:lvl>
  </w:abstractNum>
  <w:abstractNum w:abstractNumId="3" w15:restartNumberingAfterBreak="0">
    <w:nsid w:val="06BA45F7"/>
    <w:multiLevelType w:val="hybridMultilevel"/>
    <w:tmpl w:val="FADEBF30"/>
    <w:lvl w:ilvl="0" w:tplc="AD0AFDB0">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B18496B"/>
    <w:multiLevelType w:val="hybridMultilevel"/>
    <w:tmpl w:val="B53C4ED6"/>
    <w:lvl w:ilvl="0" w:tplc="9E6E65FA">
      <w:start w:val="6"/>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5" w15:restartNumberingAfterBreak="0">
    <w:nsid w:val="11DA0FE6"/>
    <w:multiLevelType w:val="hybridMultilevel"/>
    <w:tmpl w:val="06AAE04C"/>
    <w:lvl w:ilvl="0" w:tplc="86586BC0">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7484B8E"/>
    <w:multiLevelType w:val="hybridMultilevel"/>
    <w:tmpl w:val="0B808EAE"/>
    <w:lvl w:ilvl="0" w:tplc="946EC6A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3A19E4"/>
    <w:multiLevelType w:val="hybridMultilevel"/>
    <w:tmpl w:val="62327EA8"/>
    <w:lvl w:ilvl="0" w:tplc="CEB6DB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8" w15:restartNumberingAfterBreak="0">
    <w:nsid w:val="24A22516"/>
    <w:multiLevelType w:val="hybridMultilevel"/>
    <w:tmpl w:val="58422D60"/>
    <w:lvl w:ilvl="0" w:tplc="C77EDB80">
      <w:numFmt w:val="bullet"/>
      <w:lvlText w:val="-"/>
      <w:lvlJc w:val="left"/>
      <w:pPr>
        <w:ind w:left="1020" w:hanging="360"/>
      </w:pPr>
      <w:rPr>
        <w:rFonts w:ascii="Times New Roman" w:eastAsia="Times New Roman" w:hAnsi="Times New Roman" w:cs="Times New Roman" w:hint="default"/>
        <w:color w:val="FF0000"/>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9" w15:restartNumberingAfterBreak="0">
    <w:nsid w:val="2C5D1F24"/>
    <w:multiLevelType w:val="hybridMultilevel"/>
    <w:tmpl w:val="22324AAE"/>
    <w:lvl w:ilvl="0" w:tplc="77D234F0">
      <w:start w:val="1"/>
      <w:numFmt w:val="decimal"/>
      <w:lvlText w:val="%1."/>
      <w:lvlJc w:val="left"/>
      <w:pPr>
        <w:ind w:left="900" w:hanging="360"/>
      </w:pPr>
      <w:rPr>
        <w:rFonts w:hint="default"/>
        <w:b w:val="0"/>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2EBF0344"/>
    <w:multiLevelType w:val="hybridMultilevel"/>
    <w:tmpl w:val="A146747E"/>
    <w:lvl w:ilvl="0" w:tplc="A5B6A38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F7208D"/>
    <w:multiLevelType w:val="hybridMultilevel"/>
    <w:tmpl w:val="F6E2D9E2"/>
    <w:lvl w:ilvl="0" w:tplc="4826482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414E20F0"/>
    <w:multiLevelType w:val="hybridMultilevel"/>
    <w:tmpl w:val="993031B2"/>
    <w:lvl w:ilvl="0" w:tplc="0427000F">
      <w:start w:val="1"/>
      <w:numFmt w:val="decimal"/>
      <w:lvlText w:val="%1."/>
      <w:lvlJc w:val="left"/>
      <w:pPr>
        <w:ind w:left="3310" w:hanging="360"/>
      </w:pPr>
    </w:lvl>
    <w:lvl w:ilvl="1" w:tplc="04270019" w:tentative="1">
      <w:start w:val="1"/>
      <w:numFmt w:val="lowerLetter"/>
      <w:lvlText w:val="%2."/>
      <w:lvlJc w:val="left"/>
      <w:pPr>
        <w:ind w:left="4030" w:hanging="360"/>
      </w:pPr>
    </w:lvl>
    <w:lvl w:ilvl="2" w:tplc="0427001B" w:tentative="1">
      <w:start w:val="1"/>
      <w:numFmt w:val="lowerRoman"/>
      <w:lvlText w:val="%3."/>
      <w:lvlJc w:val="right"/>
      <w:pPr>
        <w:ind w:left="4750" w:hanging="180"/>
      </w:pPr>
    </w:lvl>
    <w:lvl w:ilvl="3" w:tplc="0427000F" w:tentative="1">
      <w:start w:val="1"/>
      <w:numFmt w:val="decimal"/>
      <w:lvlText w:val="%4."/>
      <w:lvlJc w:val="left"/>
      <w:pPr>
        <w:ind w:left="5470" w:hanging="360"/>
      </w:pPr>
    </w:lvl>
    <w:lvl w:ilvl="4" w:tplc="04270019" w:tentative="1">
      <w:start w:val="1"/>
      <w:numFmt w:val="lowerLetter"/>
      <w:lvlText w:val="%5."/>
      <w:lvlJc w:val="left"/>
      <w:pPr>
        <w:ind w:left="6190" w:hanging="360"/>
      </w:pPr>
    </w:lvl>
    <w:lvl w:ilvl="5" w:tplc="0427001B" w:tentative="1">
      <w:start w:val="1"/>
      <w:numFmt w:val="lowerRoman"/>
      <w:lvlText w:val="%6."/>
      <w:lvlJc w:val="right"/>
      <w:pPr>
        <w:ind w:left="6910" w:hanging="180"/>
      </w:pPr>
    </w:lvl>
    <w:lvl w:ilvl="6" w:tplc="0427000F" w:tentative="1">
      <w:start w:val="1"/>
      <w:numFmt w:val="decimal"/>
      <w:lvlText w:val="%7."/>
      <w:lvlJc w:val="left"/>
      <w:pPr>
        <w:ind w:left="7630" w:hanging="360"/>
      </w:pPr>
    </w:lvl>
    <w:lvl w:ilvl="7" w:tplc="04270019" w:tentative="1">
      <w:start w:val="1"/>
      <w:numFmt w:val="lowerLetter"/>
      <w:lvlText w:val="%8."/>
      <w:lvlJc w:val="left"/>
      <w:pPr>
        <w:ind w:left="8350" w:hanging="360"/>
      </w:pPr>
    </w:lvl>
    <w:lvl w:ilvl="8" w:tplc="0427001B" w:tentative="1">
      <w:start w:val="1"/>
      <w:numFmt w:val="lowerRoman"/>
      <w:lvlText w:val="%9."/>
      <w:lvlJc w:val="right"/>
      <w:pPr>
        <w:ind w:left="9070" w:hanging="180"/>
      </w:pPr>
    </w:lvl>
  </w:abstractNum>
  <w:abstractNum w:abstractNumId="13" w15:restartNumberingAfterBreak="0">
    <w:nsid w:val="420C05AF"/>
    <w:multiLevelType w:val="hybridMultilevel"/>
    <w:tmpl w:val="06AAE04C"/>
    <w:lvl w:ilvl="0" w:tplc="86586BC0">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4C701C97"/>
    <w:multiLevelType w:val="hybridMultilevel"/>
    <w:tmpl w:val="08B43F66"/>
    <w:lvl w:ilvl="0" w:tplc="1CC2A87C">
      <w:numFmt w:val="bullet"/>
      <w:lvlText w:val="-"/>
      <w:lvlJc w:val="left"/>
      <w:pPr>
        <w:ind w:left="930" w:hanging="360"/>
      </w:pPr>
      <w:rPr>
        <w:rFonts w:ascii="Times New Roman" w:eastAsia="Times New Roman" w:hAnsi="Times New Roman" w:cs="Times New Roman" w:hint="default"/>
        <w:color w:val="FF0000"/>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5" w15:restartNumberingAfterBreak="0">
    <w:nsid w:val="4DC9561F"/>
    <w:multiLevelType w:val="hybridMultilevel"/>
    <w:tmpl w:val="E2C2E97E"/>
    <w:lvl w:ilvl="0" w:tplc="3B6CFEC6">
      <w:start w:val="1"/>
      <w:numFmt w:val="decimal"/>
      <w:lvlText w:val="%1."/>
      <w:lvlJc w:val="left"/>
      <w:pPr>
        <w:ind w:left="1212" w:hanging="360"/>
      </w:pPr>
      <w:rPr>
        <w:rFonts w:ascii="Times New Roman" w:eastAsia="Times New Roman" w:hAnsi="Times New Roman" w:cs="Times New Roman"/>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527A537E"/>
    <w:multiLevelType w:val="hybridMultilevel"/>
    <w:tmpl w:val="44B07078"/>
    <w:lvl w:ilvl="0" w:tplc="31669A12">
      <w:start w:val="3"/>
      <w:numFmt w:val="bullet"/>
      <w:lvlText w:val="-"/>
      <w:lvlJc w:val="left"/>
      <w:pPr>
        <w:ind w:left="930" w:hanging="360"/>
      </w:pPr>
      <w:rPr>
        <w:rFonts w:ascii="Times New Roman" w:eastAsia="Times New Roman" w:hAnsi="Times New Roman" w:cs="Times New Roman" w:hint="default"/>
      </w:rPr>
    </w:lvl>
    <w:lvl w:ilvl="1" w:tplc="04270003">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7" w15:restartNumberingAfterBreak="0">
    <w:nsid w:val="54EF0E36"/>
    <w:multiLevelType w:val="hybridMultilevel"/>
    <w:tmpl w:val="332CA7D4"/>
    <w:lvl w:ilvl="0" w:tplc="4E4ACF52">
      <w:numFmt w:val="bullet"/>
      <w:lvlText w:val="-"/>
      <w:lvlJc w:val="left"/>
      <w:pPr>
        <w:ind w:left="990" w:hanging="360"/>
      </w:pPr>
      <w:rPr>
        <w:rFonts w:ascii="Times New Roman" w:eastAsia="Times New Roman" w:hAnsi="Times New Roman" w:cs="Times New Roman" w:hint="default"/>
        <w:color w:val="FF0000"/>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18" w15:restartNumberingAfterBreak="0">
    <w:nsid w:val="55875F2E"/>
    <w:multiLevelType w:val="hybridMultilevel"/>
    <w:tmpl w:val="1A2EB846"/>
    <w:lvl w:ilvl="0" w:tplc="5BC4CAF2">
      <w:numFmt w:val="bullet"/>
      <w:lvlText w:val="-"/>
      <w:lvlJc w:val="left"/>
      <w:pPr>
        <w:ind w:left="900" w:hanging="360"/>
      </w:pPr>
      <w:rPr>
        <w:rFonts w:ascii="Times New Roman" w:eastAsia="Times New Roman" w:hAnsi="Times New Roman" w:cs="Times New Roman" w:hint="default"/>
        <w:color w:val="FF0000"/>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9" w15:restartNumberingAfterBreak="0">
    <w:nsid w:val="5A302D02"/>
    <w:multiLevelType w:val="hybridMultilevel"/>
    <w:tmpl w:val="831E8CE4"/>
    <w:lvl w:ilvl="0" w:tplc="5AB69480">
      <w:numFmt w:val="bullet"/>
      <w:lvlText w:val="-"/>
      <w:lvlJc w:val="left"/>
      <w:pPr>
        <w:ind w:left="987" w:hanging="360"/>
      </w:pPr>
      <w:rPr>
        <w:rFonts w:ascii="Times New Roman" w:eastAsia="Times New Roman" w:hAnsi="Times New Roman" w:cs="Times New Roman" w:hint="default"/>
        <w:color w:val="FF000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20" w15:restartNumberingAfterBreak="0">
    <w:nsid w:val="61887CD5"/>
    <w:multiLevelType w:val="hybridMultilevel"/>
    <w:tmpl w:val="849AB07C"/>
    <w:lvl w:ilvl="0" w:tplc="04270001">
      <w:start w:val="1"/>
      <w:numFmt w:val="bullet"/>
      <w:lvlText w:val=""/>
      <w:lvlJc w:val="left"/>
      <w:pPr>
        <w:ind w:left="3310" w:hanging="360"/>
      </w:pPr>
      <w:rPr>
        <w:rFonts w:ascii="Symbol" w:hAnsi="Symbol" w:hint="default"/>
      </w:rPr>
    </w:lvl>
    <w:lvl w:ilvl="1" w:tplc="04270003" w:tentative="1">
      <w:start w:val="1"/>
      <w:numFmt w:val="bullet"/>
      <w:lvlText w:val="o"/>
      <w:lvlJc w:val="left"/>
      <w:pPr>
        <w:ind w:left="4030" w:hanging="360"/>
      </w:pPr>
      <w:rPr>
        <w:rFonts w:ascii="Courier New" w:hAnsi="Courier New" w:cs="Courier New" w:hint="default"/>
      </w:rPr>
    </w:lvl>
    <w:lvl w:ilvl="2" w:tplc="04270005" w:tentative="1">
      <w:start w:val="1"/>
      <w:numFmt w:val="bullet"/>
      <w:lvlText w:val=""/>
      <w:lvlJc w:val="left"/>
      <w:pPr>
        <w:ind w:left="4750" w:hanging="360"/>
      </w:pPr>
      <w:rPr>
        <w:rFonts w:ascii="Wingdings" w:hAnsi="Wingdings" w:hint="default"/>
      </w:rPr>
    </w:lvl>
    <w:lvl w:ilvl="3" w:tplc="04270001" w:tentative="1">
      <w:start w:val="1"/>
      <w:numFmt w:val="bullet"/>
      <w:lvlText w:val=""/>
      <w:lvlJc w:val="left"/>
      <w:pPr>
        <w:ind w:left="5470" w:hanging="360"/>
      </w:pPr>
      <w:rPr>
        <w:rFonts w:ascii="Symbol" w:hAnsi="Symbol" w:hint="default"/>
      </w:rPr>
    </w:lvl>
    <w:lvl w:ilvl="4" w:tplc="04270003" w:tentative="1">
      <w:start w:val="1"/>
      <w:numFmt w:val="bullet"/>
      <w:lvlText w:val="o"/>
      <w:lvlJc w:val="left"/>
      <w:pPr>
        <w:ind w:left="6190" w:hanging="360"/>
      </w:pPr>
      <w:rPr>
        <w:rFonts w:ascii="Courier New" w:hAnsi="Courier New" w:cs="Courier New" w:hint="default"/>
      </w:rPr>
    </w:lvl>
    <w:lvl w:ilvl="5" w:tplc="04270005" w:tentative="1">
      <w:start w:val="1"/>
      <w:numFmt w:val="bullet"/>
      <w:lvlText w:val=""/>
      <w:lvlJc w:val="left"/>
      <w:pPr>
        <w:ind w:left="6910" w:hanging="360"/>
      </w:pPr>
      <w:rPr>
        <w:rFonts w:ascii="Wingdings" w:hAnsi="Wingdings" w:hint="default"/>
      </w:rPr>
    </w:lvl>
    <w:lvl w:ilvl="6" w:tplc="04270001" w:tentative="1">
      <w:start w:val="1"/>
      <w:numFmt w:val="bullet"/>
      <w:lvlText w:val=""/>
      <w:lvlJc w:val="left"/>
      <w:pPr>
        <w:ind w:left="7630" w:hanging="360"/>
      </w:pPr>
      <w:rPr>
        <w:rFonts w:ascii="Symbol" w:hAnsi="Symbol" w:hint="default"/>
      </w:rPr>
    </w:lvl>
    <w:lvl w:ilvl="7" w:tplc="04270003" w:tentative="1">
      <w:start w:val="1"/>
      <w:numFmt w:val="bullet"/>
      <w:lvlText w:val="o"/>
      <w:lvlJc w:val="left"/>
      <w:pPr>
        <w:ind w:left="8350" w:hanging="360"/>
      </w:pPr>
      <w:rPr>
        <w:rFonts w:ascii="Courier New" w:hAnsi="Courier New" w:cs="Courier New" w:hint="default"/>
      </w:rPr>
    </w:lvl>
    <w:lvl w:ilvl="8" w:tplc="04270005" w:tentative="1">
      <w:start w:val="1"/>
      <w:numFmt w:val="bullet"/>
      <w:lvlText w:val=""/>
      <w:lvlJc w:val="left"/>
      <w:pPr>
        <w:ind w:left="9070" w:hanging="360"/>
      </w:pPr>
      <w:rPr>
        <w:rFonts w:ascii="Wingdings" w:hAnsi="Wingdings" w:hint="default"/>
      </w:rPr>
    </w:lvl>
  </w:abstractNum>
  <w:abstractNum w:abstractNumId="21" w15:restartNumberingAfterBreak="0">
    <w:nsid w:val="62E110BE"/>
    <w:multiLevelType w:val="hybridMultilevel"/>
    <w:tmpl w:val="3886E196"/>
    <w:lvl w:ilvl="0" w:tplc="ED5455DA">
      <w:start w:val="1"/>
      <w:numFmt w:val="decimal"/>
      <w:lvlText w:val="%1."/>
      <w:lvlJc w:val="left"/>
      <w:pPr>
        <w:ind w:left="928" w:hanging="360"/>
      </w:pPr>
      <w:rPr>
        <w:rFonts w:hint="default"/>
        <w:b w:val="0"/>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694E2DFA"/>
    <w:multiLevelType w:val="multilevel"/>
    <w:tmpl w:val="0F8A9DC4"/>
    <w:lvl w:ilvl="0">
      <w:start w:val="1"/>
      <w:numFmt w:val="decimal"/>
      <w:lvlText w:val="%1."/>
      <w:lvlJc w:val="left"/>
      <w:pPr>
        <w:ind w:left="360" w:hanging="360"/>
      </w:pPr>
      <w:rPr>
        <w:i/>
      </w:rPr>
    </w:lvl>
    <w:lvl w:ilvl="1">
      <w:start w:val="1"/>
      <w:numFmt w:val="decimal"/>
      <w:lvlText w:val="%1.%2."/>
      <w:lvlJc w:val="left"/>
      <w:pPr>
        <w:ind w:left="786" w:hanging="360"/>
      </w:pPr>
      <w:rPr>
        <w:i/>
      </w:rPr>
    </w:lvl>
    <w:lvl w:ilvl="2">
      <w:start w:val="1"/>
      <w:numFmt w:val="decimal"/>
      <w:lvlText w:val="%1.%2.%3."/>
      <w:lvlJc w:val="left"/>
      <w:pPr>
        <w:ind w:left="1854" w:hanging="720"/>
      </w:pPr>
      <w:rPr>
        <w:i/>
      </w:rPr>
    </w:lvl>
    <w:lvl w:ilvl="3">
      <w:start w:val="1"/>
      <w:numFmt w:val="decimal"/>
      <w:lvlText w:val="%1.%2.%3.%4."/>
      <w:lvlJc w:val="left"/>
      <w:pPr>
        <w:ind w:left="2421" w:hanging="720"/>
      </w:pPr>
      <w:rPr>
        <w:i/>
      </w:rPr>
    </w:lvl>
    <w:lvl w:ilvl="4">
      <w:start w:val="1"/>
      <w:numFmt w:val="decimal"/>
      <w:lvlText w:val="%1.%2.%3.%4.%5."/>
      <w:lvlJc w:val="left"/>
      <w:pPr>
        <w:ind w:left="3348" w:hanging="1080"/>
      </w:pPr>
      <w:rPr>
        <w:i/>
      </w:rPr>
    </w:lvl>
    <w:lvl w:ilvl="5">
      <w:start w:val="1"/>
      <w:numFmt w:val="decimal"/>
      <w:lvlText w:val="%1.%2.%3.%4.%5.%6."/>
      <w:lvlJc w:val="left"/>
      <w:pPr>
        <w:ind w:left="3915" w:hanging="1080"/>
      </w:pPr>
      <w:rPr>
        <w:i/>
      </w:rPr>
    </w:lvl>
    <w:lvl w:ilvl="6">
      <w:start w:val="1"/>
      <w:numFmt w:val="decimal"/>
      <w:lvlText w:val="%1.%2.%3.%4.%5.%6.%7."/>
      <w:lvlJc w:val="left"/>
      <w:pPr>
        <w:ind w:left="4842" w:hanging="1440"/>
      </w:pPr>
      <w:rPr>
        <w:i/>
      </w:rPr>
    </w:lvl>
    <w:lvl w:ilvl="7">
      <w:start w:val="1"/>
      <w:numFmt w:val="decimal"/>
      <w:lvlText w:val="%1.%2.%3.%4.%5.%6.%7.%8."/>
      <w:lvlJc w:val="left"/>
      <w:pPr>
        <w:ind w:left="5409" w:hanging="1440"/>
      </w:pPr>
      <w:rPr>
        <w:i/>
      </w:rPr>
    </w:lvl>
    <w:lvl w:ilvl="8">
      <w:start w:val="1"/>
      <w:numFmt w:val="decimal"/>
      <w:lvlText w:val="%1.%2.%3.%4.%5.%6.%7.%8.%9."/>
      <w:lvlJc w:val="left"/>
      <w:pPr>
        <w:ind w:left="6336" w:hanging="1800"/>
      </w:pPr>
      <w:rPr>
        <w:i/>
      </w:rPr>
    </w:lvl>
  </w:abstractNum>
  <w:abstractNum w:abstractNumId="23" w15:restartNumberingAfterBreak="0">
    <w:nsid w:val="69FC3C3D"/>
    <w:multiLevelType w:val="hybridMultilevel"/>
    <w:tmpl w:val="B5BED4E0"/>
    <w:lvl w:ilvl="0" w:tplc="89EC8B20">
      <w:numFmt w:val="bullet"/>
      <w:lvlText w:val="-"/>
      <w:lvlJc w:val="left"/>
      <w:pPr>
        <w:ind w:left="1200" w:hanging="360"/>
      </w:pPr>
      <w:rPr>
        <w:rFonts w:ascii="Times New Roman" w:eastAsia="Times New Roman" w:hAnsi="Times New Roman" w:cs="Times New Roman" w:hint="default"/>
        <w:color w:val="FF0000"/>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24" w15:restartNumberingAfterBreak="0">
    <w:nsid w:val="77234BCE"/>
    <w:multiLevelType w:val="hybridMultilevel"/>
    <w:tmpl w:val="FE4C5C64"/>
    <w:lvl w:ilvl="0" w:tplc="ADFE621A">
      <w:start w:val="58"/>
      <w:numFmt w:val="bullet"/>
      <w:lvlText w:val="-"/>
      <w:lvlJc w:val="left"/>
      <w:pPr>
        <w:ind w:left="990" w:hanging="360"/>
      </w:pPr>
      <w:rPr>
        <w:rFonts w:ascii="Times New Roman" w:eastAsia="Times New Roman" w:hAnsi="Times New Roman" w:cs="Times New Roman"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25" w15:restartNumberingAfterBreak="0">
    <w:nsid w:val="7EC76648"/>
    <w:multiLevelType w:val="hybridMultilevel"/>
    <w:tmpl w:val="C5DE681A"/>
    <w:lvl w:ilvl="0" w:tplc="A2F416D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2"/>
  </w:num>
  <w:num w:numId="5">
    <w:abstractNumId w:val="13"/>
  </w:num>
  <w:num w:numId="6">
    <w:abstractNumId w:val="5"/>
  </w:num>
  <w:num w:numId="7">
    <w:abstractNumId w:val="0"/>
  </w:num>
  <w:num w:numId="8">
    <w:abstractNumId w:val="10"/>
  </w:num>
  <w:num w:numId="9">
    <w:abstractNumId w:val="9"/>
  </w:num>
  <w:num w:numId="10">
    <w:abstractNumId w:val="15"/>
  </w:num>
  <w:num w:numId="11">
    <w:abstractNumId w:val="7"/>
  </w:num>
  <w:num w:numId="12">
    <w:abstractNumId w:val="16"/>
  </w:num>
  <w:num w:numId="13">
    <w:abstractNumId w:val="14"/>
  </w:num>
  <w:num w:numId="14">
    <w:abstractNumId w:val="17"/>
  </w:num>
  <w:num w:numId="15">
    <w:abstractNumId w:val="18"/>
  </w:num>
  <w:num w:numId="16">
    <w:abstractNumId w:val="8"/>
  </w:num>
  <w:num w:numId="17">
    <w:abstractNumId w:val="23"/>
  </w:num>
  <w:num w:numId="18">
    <w:abstractNumId w:val="19"/>
  </w:num>
  <w:num w:numId="19">
    <w:abstractNumId w:val="25"/>
  </w:num>
  <w:num w:numId="20">
    <w:abstractNumId w:val="24"/>
  </w:num>
  <w:num w:numId="2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1"/>
  </w:num>
  <w:num w:numId="25">
    <w:abstractNumId w:val="22"/>
  </w:num>
  <w:num w:numId="26">
    <w:abstractNumId w:val="6"/>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B4"/>
    <w:rsid w:val="000002F3"/>
    <w:rsid w:val="00000C3C"/>
    <w:rsid w:val="00000EC1"/>
    <w:rsid w:val="0000125F"/>
    <w:rsid w:val="00001607"/>
    <w:rsid w:val="00001E5A"/>
    <w:rsid w:val="000024FF"/>
    <w:rsid w:val="00003655"/>
    <w:rsid w:val="00003F0A"/>
    <w:rsid w:val="00004319"/>
    <w:rsid w:val="00004476"/>
    <w:rsid w:val="00004507"/>
    <w:rsid w:val="00004782"/>
    <w:rsid w:val="00004C51"/>
    <w:rsid w:val="00004CED"/>
    <w:rsid w:val="0000505D"/>
    <w:rsid w:val="000050E0"/>
    <w:rsid w:val="000051FA"/>
    <w:rsid w:val="0000526E"/>
    <w:rsid w:val="00005488"/>
    <w:rsid w:val="0000590E"/>
    <w:rsid w:val="000073BC"/>
    <w:rsid w:val="000107E4"/>
    <w:rsid w:val="000109ED"/>
    <w:rsid w:val="00010BCF"/>
    <w:rsid w:val="000119A5"/>
    <w:rsid w:val="0001214B"/>
    <w:rsid w:val="00012BE4"/>
    <w:rsid w:val="00012F2C"/>
    <w:rsid w:val="000134B0"/>
    <w:rsid w:val="00014223"/>
    <w:rsid w:val="000147D8"/>
    <w:rsid w:val="000152A6"/>
    <w:rsid w:val="00015A8E"/>
    <w:rsid w:val="00015C52"/>
    <w:rsid w:val="000162C7"/>
    <w:rsid w:val="00017248"/>
    <w:rsid w:val="000174AF"/>
    <w:rsid w:val="00017581"/>
    <w:rsid w:val="000179E3"/>
    <w:rsid w:val="00020195"/>
    <w:rsid w:val="00020471"/>
    <w:rsid w:val="00020483"/>
    <w:rsid w:val="0002258B"/>
    <w:rsid w:val="0002296A"/>
    <w:rsid w:val="00022B3D"/>
    <w:rsid w:val="00022CD3"/>
    <w:rsid w:val="000241A6"/>
    <w:rsid w:val="0002474D"/>
    <w:rsid w:val="00024A29"/>
    <w:rsid w:val="000255E2"/>
    <w:rsid w:val="00025981"/>
    <w:rsid w:val="000263B1"/>
    <w:rsid w:val="00026F02"/>
    <w:rsid w:val="0002729F"/>
    <w:rsid w:val="0002743A"/>
    <w:rsid w:val="00027958"/>
    <w:rsid w:val="0003125D"/>
    <w:rsid w:val="00031DA8"/>
    <w:rsid w:val="000323AD"/>
    <w:rsid w:val="00032749"/>
    <w:rsid w:val="00032ECD"/>
    <w:rsid w:val="000334C3"/>
    <w:rsid w:val="00033882"/>
    <w:rsid w:val="00033E19"/>
    <w:rsid w:val="000348FE"/>
    <w:rsid w:val="00034E8C"/>
    <w:rsid w:val="00034F24"/>
    <w:rsid w:val="00035177"/>
    <w:rsid w:val="00037132"/>
    <w:rsid w:val="00037877"/>
    <w:rsid w:val="00037C35"/>
    <w:rsid w:val="00037F2F"/>
    <w:rsid w:val="00037F7C"/>
    <w:rsid w:val="0004002E"/>
    <w:rsid w:val="00040422"/>
    <w:rsid w:val="000408E1"/>
    <w:rsid w:val="0004103D"/>
    <w:rsid w:val="00041935"/>
    <w:rsid w:val="00041B9A"/>
    <w:rsid w:val="000422D6"/>
    <w:rsid w:val="00042354"/>
    <w:rsid w:val="000425B1"/>
    <w:rsid w:val="00042725"/>
    <w:rsid w:val="000436E7"/>
    <w:rsid w:val="00043D60"/>
    <w:rsid w:val="00045DE3"/>
    <w:rsid w:val="00046248"/>
    <w:rsid w:val="00046631"/>
    <w:rsid w:val="000469A5"/>
    <w:rsid w:val="00046C75"/>
    <w:rsid w:val="00047725"/>
    <w:rsid w:val="00047C9A"/>
    <w:rsid w:val="0005112B"/>
    <w:rsid w:val="000513E6"/>
    <w:rsid w:val="00052812"/>
    <w:rsid w:val="0005297C"/>
    <w:rsid w:val="00052A79"/>
    <w:rsid w:val="00052B40"/>
    <w:rsid w:val="00052C9E"/>
    <w:rsid w:val="00052D23"/>
    <w:rsid w:val="00052EC4"/>
    <w:rsid w:val="00053619"/>
    <w:rsid w:val="00053994"/>
    <w:rsid w:val="0005442D"/>
    <w:rsid w:val="00054FF3"/>
    <w:rsid w:val="000560E3"/>
    <w:rsid w:val="00057945"/>
    <w:rsid w:val="00057A53"/>
    <w:rsid w:val="00060AE5"/>
    <w:rsid w:val="0006248B"/>
    <w:rsid w:val="00062C36"/>
    <w:rsid w:val="000637EE"/>
    <w:rsid w:val="00063868"/>
    <w:rsid w:val="00063FD0"/>
    <w:rsid w:val="00064205"/>
    <w:rsid w:val="00064751"/>
    <w:rsid w:val="00064AEC"/>
    <w:rsid w:val="000653D6"/>
    <w:rsid w:val="00065D19"/>
    <w:rsid w:val="00065E59"/>
    <w:rsid w:val="0006647A"/>
    <w:rsid w:val="000666AE"/>
    <w:rsid w:val="00066BE8"/>
    <w:rsid w:val="0006710B"/>
    <w:rsid w:val="00067BCC"/>
    <w:rsid w:val="00070B75"/>
    <w:rsid w:val="000719D5"/>
    <w:rsid w:val="00072460"/>
    <w:rsid w:val="00072EF0"/>
    <w:rsid w:val="00072F4F"/>
    <w:rsid w:val="00073BA9"/>
    <w:rsid w:val="00073C49"/>
    <w:rsid w:val="00075C1F"/>
    <w:rsid w:val="00075F2A"/>
    <w:rsid w:val="00076B7C"/>
    <w:rsid w:val="00076B9B"/>
    <w:rsid w:val="0007744A"/>
    <w:rsid w:val="00077487"/>
    <w:rsid w:val="000774AA"/>
    <w:rsid w:val="00077738"/>
    <w:rsid w:val="00081F0D"/>
    <w:rsid w:val="00082CDA"/>
    <w:rsid w:val="00083186"/>
    <w:rsid w:val="0008332B"/>
    <w:rsid w:val="000833CC"/>
    <w:rsid w:val="000835F2"/>
    <w:rsid w:val="00084C67"/>
    <w:rsid w:val="00084D77"/>
    <w:rsid w:val="000864C2"/>
    <w:rsid w:val="0008739D"/>
    <w:rsid w:val="000878A5"/>
    <w:rsid w:val="00090790"/>
    <w:rsid w:val="00090AFC"/>
    <w:rsid w:val="00090BA4"/>
    <w:rsid w:val="00091C7D"/>
    <w:rsid w:val="00092F6E"/>
    <w:rsid w:val="00093243"/>
    <w:rsid w:val="00093C64"/>
    <w:rsid w:val="00093D57"/>
    <w:rsid w:val="00095368"/>
    <w:rsid w:val="000976CD"/>
    <w:rsid w:val="000A07B4"/>
    <w:rsid w:val="000A09D9"/>
    <w:rsid w:val="000A14BB"/>
    <w:rsid w:val="000A1610"/>
    <w:rsid w:val="000A1611"/>
    <w:rsid w:val="000A232C"/>
    <w:rsid w:val="000A35A2"/>
    <w:rsid w:val="000A419B"/>
    <w:rsid w:val="000A44C2"/>
    <w:rsid w:val="000A4550"/>
    <w:rsid w:val="000A49F4"/>
    <w:rsid w:val="000A4BE4"/>
    <w:rsid w:val="000A4EEA"/>
    <w:rsid w:val="000A55B2"/>
    <w:rsid w:val="000A6490"/>
    <w:rsid w:val="000A7852"/>
    <w:rsid w:val="000A7940"/>
    <w:rsid w:val="000A7DE9"/>
    <w:rsid w:val="000B0120"/>
    <w:rsid w:val="000B1C04"/>
    <w:rsid w:val="000B1C46"/>
    <w:rsid w:val="000B20FC"/>
    <w:rsid w:val="000B221E"/>
    <w:rsid w:val="000B24F2"/>
    <w:rsid w:val="000B47D3"/>
    <w:rsid w:val="000B5673"/>
    <w:rsid w:val="000B5ADA"/>
    <w:rsid w:val="000B610F"/>
    <w:rsid w:val="000B6676"/>
    <w:rsid w:val="000B6AE6"/>
    <w:rsid w:val="000B6C53"/>
    <w:rsid w:val="000B6E9C"/>
    <w:rsid w:val="000B7227"/>
    <w:rsid w:val="000B7AD3"/>
    <w:rsid w:val="000B7D33"/>
    <w:rsid w:val="000C04FC"/>
    <w:rsid w:val="000C0687"/>
    <w:rsid w:val="000C0BD8"/>
    <w:rsid w:val="000C1780"/>
    <w:rsid w:val="000C180E"/>
    <w:rsid w:val="000C2909"/>
    <w:rsid w:val="000C3CF3"/>
    <w:rsid w:val="000C3E9D"/>
    <w:rsid w:val="000C3FAD"/>
    <w:rsid w:val="000C42A3"/>
    <w:rsid w:val="000C4629"/>
    <w:rsid w:val="000C76AB"/>
    <w:rsid w:val="000D04C1"/>
    <w:rsid w:val="000D0536"/>
    <w:rsid w:val="000D1026"/>
    <w:rsid w:val="000D1712"/>
    <w:rsid w:val="000D2180"/>
    <w:rsid w:val="000D257B"/>
    <w:rsid w:val="000D2DB4"/>
    <w:rsid w:val="000D32F6"/>
    <w:rsid w:val="000D4179"/>
    <w:rsid w:val="000D5823"/>
    <w:rsid w:val="000D5E4C"/>
    <w:rsid w:val="000D6309"/>
    <w:rsid w:val="000E0E1A"/>
    <w:rsid w:val="000E1D4A"/>
    <w:rsid w:val="000E2188"/>
    <w:rsid w:val="000E2A6A"/>
    <w:rsid w:val="000E3077"/>
    <w:rsid w:val="000E3455"/>
    <w:rsid w:val="000E3C10"/>
    <w:rsid w:val="000E49E7"/>
    <w:rsid w:val="000E56E4"/>
    <w:rsid w:val="000E58B2"/>
    <w:rsid w:val="000E7735"/>
    <w:rsid w:val="000E7A0B"/>
    <w:rsid w:val="000F07E5"/>
    <w:rsid w:val="000F1609"/>
    <w:rsid w:val="000F24A5"/>
    <w:rsid w:val="000F30CD"/>
    <w:rsid w:val="000F397A"/>
    <w:rsid w:val="000F3B8F"/>
    <w:rsid w:val="000F4106"/>
    <w:rsid w:val="000F421D"/>
    <w:rsid w:val="000F47FC"/>
    <w:rsid w:val="000F4CB7"/>
    <w:rsid w:val="000F510B"/>
    <w:rsid w:val="000F5688"/>
    <w:rsid w:val="000F5C85"/>
    <w:rsid w:val="000F6AB9"/>
    <w:rsid w:val="000F6D0D"/>
    <w:rsid w:val="000F6E52"/>
    <w:rsid w:val="000F7614"/>
    <w:rsid w:val="001008BF"/>
    <w:rsid w:val="00100A94"/>
    <w:rsid w:val="00100BF2"/>
    <w:rsid w:val="00101021"/>
    <w:rsid w:val="00102468"/>
    <w:rsid w:val="0010293C"/>
    <w:rsid w:val="00103598"/>
    <w:rsid w:val="0010380E"/>
    <w:rsid w:val="00103920"/>
    <w:rsid w:val="001042B8"/>
    <w:rsid w:val="001044FA"/>
    <w:rsid w:val="00105611"/>
    <w:rsid w:val="00105D43"/>
    <w:rsid w:val="00107F63"/>
    <w:rsid w:val="00112515"/>
    <w:rsid w:val="00112AFC"/>
    <w:rsid w:val="00112DEC"/>
    <w:rsid w:val="00113A1A"/>
    <w:rsid w:val="001143BC"/>
    <w:rsid w:val="00114929"/>
    <w:rsid w:val="00115955"/>
    <w:rsid w:val="001168A3"/>
    <w:rsid w:val="00116FF0"/>
    <w:rsid w:val="00117712"/>
    <w:rsid w:val="00117EBB"/>
    <w:rsid w:val="001201C7"/>
    <w:rsid w:val="001203D2"/>
    <w:rsid w:val="001214FE"/>
    <w:rsid w:val="001218AB"/>
    <w:rsid w:val="00121AB2"/>
    <w:rsid w:val="0012233E"/>
    <w:rsid w:val="00123492"/>
    <w:rsid w:val="0012447B"/>
    <w:rsid w:val="0012534D"/>
    <w:rsid w:val="001262D8"/>
    <w:rsid w:val="00126C49"/>
    <w:rsid w:val="00127EA6"/>
    <w:rsid w:val="001311A4"/>
    <w:rsid w:val="00131E0F"/>
    <w:rsid w:val="00132089"/>
    <w:rsid w:val="00132CC1"/>
    <w:rsid w:val="00132D25"/>
    <w:rsid w:val="00133D35"/>
    <w:rsid w:val="00134051"/>
    <w:rsid w:val="0013436E"/>
    <w:rsid w:val="00134E99"/>
    <w:rsid w:val="001351F6"/>
    <w:rsid w:val="001363C1"/>
    <w:rsid w:val="001368CC"/>
    <w:rsid w:val="00136AED"/>
    <w:rsid w:val="00137140"/>
    <w:rsid w:val="00137B2C"/>
    <w:rsid w:val="0014076D"/>
    <w:rsid w:val="00140AE3"/>
    <w:rsid w:val="001419DE"/>
    <w:rsid w:val="00142071"/>
    <w:rsid w:val="00142171"/>
    <w:rsid w:val="0014337C"/>
    <w:rsid w:val="00143A5E"/>
    <w:rsid w:val="00143CC2"/>
    <w:rsid w:val="00143D01"/>
    <w:rsid w:val="00144238"/>
    <w:rsid w:val="001446D7"/>
    <w:rsid w:val="0014542E"/>
    <w:rsid w:val="00145867"/>
    <w:rsid w:val="001459E5"/>
    <w:rsid w:val="00146819"/>
    <w:rsid w:val="001469BC"/>
    <w:rsid w:val="00146AD0"/>
    <w:rsid w:val="00146D23"/>
    <w:rsid w:val="00147578"/>
    <w:rsid w:val="0015154C"/>
    <w:rsid w:val="00151EB1"/>
    <w:rsid w:val="00151FBD"/>
    <w:rsid w:val="00152A1B"/>
    <w:rsid w:val="001530A3"/>
    <w:rsid w:val="001537E9"/>
    <w:rsid w:val="00153E03"/>
    <w:rsid w:val="001543EA"/>
    <w:rsid w:val="001546B9"/>
    <w:rsid w:val="001548B7"/>
    <w:rsid w:val="00154D0B"/>
    <w:rsid w:val="001560B7"/>
    <w:rsid w:val="00156450"/>
    <w:rsid w:val="001567CB"/>
    <w:rsid w:val="00157162"/>
    <w:rsid w:val="00157ABB"/>
    <w:rsid w:val="00160272"/>
    <w:rsid w:val="00160403"/>
    <w:rsid w:val="001609E8"/>
    <w:rsid w:val="00160BB3"/>
    <w:rsid w:val="00161169"/>
    <w:rsid w:val="001611B5"/>
    <w:rsid w:val="00162255"/>
    <w:rsid w:val="001624C2"/>
    <w:rsid w:val="00162B86"/>
    <w:rsid w:val="00162C0F"/>
    <w:rsid w:val="00162E3D"/>
    <w:rsid w:val="00162E4A"/>
    <w:rsid w:val="001632C4"/>
    <w:rsid w:val="00163A87"/>
    <w:rsid w:val="0016427A"/>
    <w:rsid w:val="00164618"/>
    <w:rsid w:val="001650C5"/>
    <w:rsid w:val="0016624A"/>
    <w:rsid w:val="0016641A"/>
    <w:rsid w:val="00166602"/>
    <w:rsid w:val="001704C8"/>
    <w:rsid w:val="00170A99"/>
    <w:rsid w:val="00171AE6"/>
    <w:rsid w:val="00172474"/>
    <w:rsid w:val="00172934"/>
    <w:rsid w:val="00174343"/>
    <w:rsid w:val="001744AD"/>
    <w:rsid w:val="00174C37"/>
    <w:rsid w:val="0017533F"/>
    <w:rsid w:val="0017536E"/>
    <w:rsid w:val="0017668D"/>
    <w:rsid w:val="001766BA"/>
    <w:rsid w:val="00176924"/>
    <w:rsid w:val="0017724E"/>
    <w:rsid w:val="001774EE"/>
    <w:rsid w:val="00180B90"/>
    <w:rsid w:val="00180BAF"/>
    <w:rsid w:val="0018110C"/>
    <w:rsid w:val="00181C59"/>
    <w:rsid w:val="001828EB"/>
    <w:rsid w:val="00182E5B"/>
    <w:rsid w:val="00183101"/>
    <w:rsid w:val="0018382A"/>
    <w:rsid w:val="00183BFB"/>
    <w:rsid w:val="00183DA7"/>
    <w:rsid w:val="00184315"/>
    <w:rsid w:val="001850C7"/>
    <w:rsid w:val="0018526C"/>
    <w:rsid w:val="00186320"/>
    <w:rsid w:val="0018654A"/>
    <w:rsid w:val="001875FF"/>
    <w:rsid w:val="00187601"/>
    <w:rsid w:val="001912A2"/>
    <w:rsid w:val="001915A8"/>
    <w:rsid w:val="00191F74"/>
    <w:rsid w:val="0019237C"/>
    <w:rsid w:val="00192449"/>
    <w:rsid w:val="001926BB"/>
    <w:rsid w:val="00192900"/>
    <w:rsid w:val="00193A89"/>
    <w:rsid w:val="00193C2D"/>
    <w:rsid w:val="00194EBE"/>
    <w:rsid w:val="00195210"/>
    <w:rsid w:val="0019615C"/>
    <w:rsid w:val="00197145"/>
    <w:rsid w:val="0019752A"/>
    <w:rsid w:val="001A029D"/>
    <w:rsid w:val="001A0B4F"/>
    <w:rsid w:val="001A0F8F"/>
    <w:rsid w:val="001A1E98"/>
    <w:rsid w:val="001A246C"/>
    <w:rsid w:val="001A2DF6"/>
    <w:rsid w:val="001A2EAA"/>
    <w:rsid w:val="001A3177"/>
    <w:rsid w:val="001A3961"/>
    <w:rsid w:val="001A435A"/>
    <w:rsid w:val="001A4862"/>
    <w:rsid w:val="001A4E88"/>
    <w:rsid w:val="001A510C"/>
    <w:rsid w:val="001A59C7"/>
    <w:rsid w:val="001A6F4D"/>
    <w:rsid w:val="001A75C4"/>
    <w:rsid w:val="001B06A2"/>
    <w:rsid w:val="001B149C"/>
    <w:rsid w:val="001B1BA0"/>
    <w:rsid w:val="001B2261"/>
    <w:rsid w:val="001B36D3"/>
    <w:rsid w:val="001B39C3"/>
    <w:rsid w:val="001B40F6"/>
    <w:rsid w:val="001B4316"/>
    <w:rsid w:val="001B4831"/>
    <w:rsid w:val="001B4966"/>
    <w:rsid w:val="001B554D"/>
    <w:rsid w:val="001B564D"/>
    <w:rsid w:val="001B593B"/>
    <w:rsid w:val="001B5F3F"/>
    <w:rsid w:val="001B6CED"/>
    <w:rsid w:val="001B71C6"/>
    <w:rsid w:val="001B7623"/>
    <w:rsid w:val="001B76DD"/>
    <w:rsid w:val="001C0446"/>
    <w:rsid w:val="001C0AD2"/>
    <w:rsid w:val="001C1239"/>
    <w:rsid w:val="001C1299"/>
    <w:rsid w:val="001C1AD0"/>
    <w:rsid w:val="001C2436"/>
    <w:rsid w:val="001C40B9"/>
    <w:rsid w:val="001C5192"/>
    <w:rsid w:val="001C5D4B"/>
    <w:rsid w:val="001C5FE4"/>
    <w:rsid w:val="001C628C"/>
    <w:rsid w:val="001C75FD"/>
    <w:rsid w:val="001C7604"/>
    <w:rsid w:val="001D09CB"/>
    <w:rsid w:val="001D0E3E"/>
    <w:rsid w:val="001D1610"/>
    <w:rsid w:val="001D1C59"/>
    <w:rsid w:val="001D1D92"/>
    <w:rsid w:val="001D2A8F"/>
    <w:rsid w:val="001D34DB"/>
    <w:rsid w:val="001D41B6"/>
    <w:rsid w:val="001D4361"/>
    <w:rsid w:val="001D459B"/>
    <w:rsid w:val="001D4933"/>
    <w:rsid w:val="001D5BB2"/>
    <w:rsid w:val="001D5DEC"/>
    <w:rsid w:val="001D6278"/>
    <w:rsid w:val="001D675A"/>
    <w:rsid w:val="001D6F1C"/>
    <w:rsid w:val="001D7284"/>
    <w:rsid w:val="001D7539"/>
    <w:rsid w:val="001D7593"/>
    <w:rsid w:val="001D76A8"/>
    <w:rsid w:val="001D76E8"/>
    <w:rsid w:val="001D7915"/>
    <w:rsid w:val="001E069C"/>
    <w:rsid w:val="001E20E2"/>
    <w:rsid w:val="001E2F98"/>
    <w:rsid w:val="001E32E3"/>
    <w:rsid w:val="001E37EB"/>
    <w:rsid w:val="001E3992"/>
    <w:rsid w:val="001E5656"/>
    <w:rsid w:val="001E6C9E"/>
    <w:rsid w:val="001E6EB5"/>
    <w:rsid w:val="001E70E8"/>
    <w:rsid w:val="001E737A"/>
    <w:rsid w:val="001E73C7"/>
    <w:rsid w:val="001E7B48"/>
    <w:rsid w:val="001F0403"/>
    <w:rsid w:val="001F0589"/>
    <w:rsid w:val="001F0A86"/>
    <w:rsid w:val="001F0D65"/>
    <w:rsid w:val="001F2195"/>
    <w:rsid w:val="001F24A4"/>
    <w:rsid w:val="001F4517"/>
    <w:rsid w:val="001F5AC4"/>
    <w:rsid w:val="001F6BB1"/>
    <w:rsid w:val="001F6C70"/>
    <w:rsid w:val="001F7563"/>
    <w:rsid w:val="001F769F"/>
    <w:rsid w:val="00201F17"/>
    <w:rsid w:val="00201F82"/>
    <w:rsid w:val="002029F5"/>
    <w:rsid w:val="002032E9"/>
    <w:rsid w:val="0020352E"/>
    <w:rsid w:val="00204472"/>
    <w:rsid w:val="002047EC"/>
    <w:rsid w:val="00204876"/>
    <w:rsid w:val="0020553A"/>
    <w:rsid w:val="002059C1"/>
    <w:rsid w:val="00205EC0"/>
    <w:rsid w:val="002061C2"/>
    <w:rsid w:val="0020634C"/>
    <w:rsid w:val="00206BD5"/>
    <w:rsid w:val="00206EF8"/>
    <w:rsid w:val="00206FC2"/>
    <w:rsid w:val="00207450"/>
    <w:rsid w:val="00207FE6"/>
    <w:rsid w:val="00210390"/>
    <w:rsid w:val="002104C5"/>
    <w:rsid w:val="00211F83"/>
    <w:rsid w:val="002121DE"/>
    <w:rsid w:val="002122EF"/>
    <w:rsid w:val="00212891"/>
    <w:rsid w:val="002129BD"/>
    <w:rsid w:val="00212B6D"/>
    <w:rsid w:val="00212FED"/>
    <w:rsid w:val="002155CD"/>
    <w:rsid w:val="00215A6D"/>
    <w:rsid w:val="00215BE6"/>
    <w:rsid w:val="0021692E"/>
    <w:rsid w:val="00217558"/>
    <w:rsid w:val="002179EE"/>
    <w:rsid w:val="002202D6"/>
    <w:rsid w:val="00221934"/>
    <w:rsid w:val="00221F06"/>
    <w:rsid w:val="00222C42"/>
    <w:rsid w:val="0022309D"/>
    <w:rsid w:val="002246DC"/>
    <w:rsid w:val="002246E0"/>
    <w:rsid w:val="002253EA"/>
    <w:rsid w:val="0022578F"/>
    <w:rsid w:val="00225A2E"/>
    <w:rsid w:val="00225B76"/>
    <w:rsid w:val="002273D3"/>
    <w:rsid w:val="00227750"/>
    <w:rsid w:val="00227877"/>
    <w:rsid w:val="002279F6"/>
    <w:rsid w:val="00230323"/>
    <w:rsid w:val="00230488"/>
    <w:rsid w:val="00230582"/>
    <w:rsid w:val="00230E66"/>
    <w:rsid w:val="00231247"/>
    <w:rsid w:val="002312AD"/>
    <w:rsid w:val="00231E0B"/>
    <w:rsid w:val="002332B8"/>
    <w:rsid w:val="0023397E"/>
    <w:rsid w:val="00234325"/>
    <w:rsid w:val="00234532"/>
    <w:rsid w:val="002349B2"/>
    <w:rsid w:val="00234CD6"/>
    <w:rsid w:val="002355D3"/>
    <w:rsid w:val="002355DE"/>
    <w:rsid w:val="00235CE7"/>
    <w:rsid w:val="002360B3"/>
    <w:rsid w:val="0023645F"/>
    <w:rsid w:val="002365EA"/>
    <w:rsid w:val="00240818"/>
    <w:rsid w:val="00240AA0"/>
    <w:rsid w:val="00242D37"/>
    <w:rsid w:val="00242FE6"/>
    <w:rsid w:val="002438BB"/>
    <w:rsid w:val="002439BE"/>
    <w:rsid w:val="0024455C"/>
    <w:rsid w:val="002448B7"/>
    <w:rsid w:val="00245E14"/>
    <w:rsid w:val="002461A0"/>
    <w:rsid w:val="00246269"/>
    <w:rsid w:val="00246901"/>
    <w:rsid w:val="00246D28"/>
    <w:rsid w:val="00246F0D"/>
    <w:rsid w:val="00247139"/>
    <w:rsid w:val="00250196"/>
    <w:rsid w:val="002509C0"/>
    <w:rsid w:val="00250E18"/>
    <w:rsid w:val="0025177C"/>
    <w:rsid w:val="00251C8C"/>
    <w:rsid w:val="00251D70"/>
    <w:rsid w:val="00251D89"/>
    <w:rsid w:val="00252C9C"/>
    <w:rsid w:val="002533C9"/>
    <w:rsid w:val="0025414F"/>
    <w:rsid w:val="00254910"/>
    <w:rsid w:val="00254DA1"/>
    <w:rsid w:val="00254FB3"/>
    <w:rsid w:val="00255BB7"/>
    <w:rsid w:val="002576AD"/>
    <w:rsid w:val="00257A87"/>
    <w:rsid w:val="002602CC"/>
    <w:rsid w:val="00260688"/>
    <w:rsid w:val="002608EA"/>
    <w:rsid w:val="00260B4C"/>
    <w:rsid w:val="002616CB"/>
    <w:rsid w:val="002620E0"/>
    <w:rsid w:val="002622EF"/>
    <w:rsid w:val="00262D55"/>
    <w:rsid w:val="00264957"/>
    <w:rsid w:val="002656DD"/>
    <w:rsid w:val="00265B5E"/>
    <w:rsid w:val="00266769"/>
    <w:rsid w:val="00266A6E"/>
    <w:rsid w:val="00266FC0"/>
    <w:rsid w:val="00267266"/>
    <w:rsid w:val="002678B7"/>
    <w:rsid w:val="00270162"/>
    <w:rsid w:val="002707CB"/>
    <w:rsid w:val="0027092E"/>
    <w:rsid w:val="00270BC8"/>
    <w:rsid w:val="00270C6B"/>
    <w:rsid w:val="00270FDF"/>
    <w:rsid w:val="0027239E"/>
    <w:rsid w:val="00272746"/>
    <w:rsid w:val="002727E6"/>
    <w:rsid w:val="00272B95"/>
    <w:rsid w:val="0027302E"/>
    <w:rsid w:val="00273156"/>
    <w:rsid w:val="00273BCF"/>
    <w:rsid w:val="002755B7"/>
    <w:rsid w:val="00275F27"/>
    <w:rsid w:val="002763A2"/>
    <w:rsid w:val="002766DF"/>
    <w:rsid w:val="00277652"/>
    <w:rsid w:val="002777FD"/>
    <w:rsid w:val="00277E12"/>
    <w:rsid w:val="00277FC7"/>
    <w:rsid w:val="00280608"/>
    <w:rsid w:val="00280D0C"/>
    <w:rsid w:val="00280DDA"/>
    <w:rsid w:val="0028115E"/>
    <w:rsid w:val="0028185F"/>
    <w:rsid w:val="00281F5D"/>
    <w:rsid w:val="00282DC9"/>
    <w:rsid w:val="00282E83"/>
    <w:rsid w:val="002831B8"/>
    <w:rsid w:val="00283444"/>
    <w:rsid w:val="002836EE"/>
    <w:rsid w:val="00283C2A"/>
    <w:rsid w:val="00284C80"/>
    <w:rsid w:val="002853F5"/>
    <w:rsid w:val="002855EE"/>
    <w:rsid w:val="0028564B"/>
    <w:rsid w:val="00285AB0"/>
    <w:rsid w:val="00285DBF"/>
    <w:rsid w:val="0028670C"/>
    <w:rsid w:val="00286EAD"/>
    <w:rsid w:val="002871C0"/>
    <w:rsid w:val="0028767A"/>
    <w:rsid w:val="0028772F"/>
    <w:rsid w:val="00287CBF"/>
    <w:rsid w:val="00287D70"/>
    <w:rsid w:val="002905CB"/>
    <w:rsid w:val="00290DB8"/>
    <w:rsid w:val="00291371"/>
    <w:rsid w:val="00293106"/>
    <w:rsid w:val="00294203"/>
    <w:rsid w:val="002950CF"/>
    <w:rsid w:val="002953D2"/>
    <w:rsid w:val="00296810"/>
    <w:rsid w:val="0029698D"/>
    <w:rsid w:val="00297A06"/>
    <w:rsid w:val="00297AA1"/>
    <w:rsid w:val="002A0338"/>
    <w:rsid w:val="002A09F0"/>
    <w:rsid w:val="002A1425"/>
    <w:rsid w:val="002A2622"/>
    <w:rsid w:val="002A2E94"/>
    <w:rsid w:val="002A3ACB"/>
    <w:rsid w:val="002A4587"/>
    <w:rsid w:val="002A4AD1"/>
    <w:rsid w:val="002A5F14"/>
    <w:rsid w:val="002A5F72"/>
    <w:rsid w:val="002A61C5"/>
    <w:rsid w:val="002A646D"/>
    <w:rsid w:val="002A64B1"/>
    <w:rsid w:val="002A741B"/>
    <w:rsid w:val="002B112D"/>
    <w:rsid w:val="002B1338"/>
    <w:rsid w:val="002B1E19"/>
    <w:rsid w:val="002B27E6"/>
    <w:rsid w:val="002B2D3E"/>
    <w:rsid w:val="002B2E5F"/>
    <w:rsid w:val="002B416F"/>
    <w:rsid w:val="002B44DC"/>
    <w:rsid w:val="002B4545"/>
    <w:rsid w:val="002B4BBD"/>
    <w:rsid w:val="002B4C69"/>
    <w:rsid w:val="002B4F10"/>
    <w:rsid w:val="002B550A"/>
    <w:rsid w:val="002B55A2"/>
    <w:rsid w:val="002B6260"/>
    <w:rsid w:val="002B62BD"/>
    <w:rsid w:val="002B63A3"/>
    <w:rsid w:val="002B79EE"/>
    <w:rsid w:val="002C0745"/>
    <w:rsid w:val="002C0C39"/>
    <w:rsid w:val="002C0E20"/>
    <w:rsid w:val="002C108E"/>
    <w:rsid w:val="002C1351"/>
    <w:rsid w:val="002C2085"/>
    <w:rsid w:val="002C2EAD"/>
    <w:rsid w:val="002C2F5E"/>
    <w:rsid w:val="002C45B9"/>
    <w:rsid w:val="002C45C8"/>
    <w:rsid w:val="002C554B"/>
    <w:rsid w:val="002C5922"/>
    <w:rsid w:val="002C5BDD"/>
    <w:rsid w:val="002C6D4C"/>
    <w:rsid w:val="002C72A8"/>
    <w:rsid w:val="002C73AC"/>
    <w:rsid w:val="002C7A6B"/>
    <w:rsid w:val="002C7F73"/>
    <w:rsid w:val="002D04BD"/>
    <w:rsid w:val="002D0B70"/>
    <w:rsid w:val="002D1082"/>
    <w:rsid w:val="002D1993"/>
    <w:rsid w:val="002D1B9D"/>
    <w:rsid w:val="002D25B0"/>
    <w:rsid w:val="002D37E0"/>
    <w:rsid w:val="002D3F96"/>
    <w:rsid w:val="002D42A4"/>
    <w:rsid w:val="002D4548"/>
    <w:rsid w:val="002D4DC2"/>
    <w:rsid w:val="002D5792"/>
    <w:rsid w:val="002D7229"/>
    <w:rsid w:val="002D73E2"/>
    <w:rsid w:val="002D7518"/>
    <w:rsid w:val="002D77F2"/>
    <w:rsid w:val="002D7CAB"/>
    <w:rsid w:val="002D7D35"/>
    <w:rsid w:val="002E0D8A"/>
    <w:rsid w:val="002E1496"/>
    <w:rsid w:val="002E15A3"/>
    <w:rsid w:val="002E18BE"/>
    <w:rsid w:val="002E1910"/>
    <w:rsid w:val="002E1F4E"/>
    <w:rsid w:val="002E27BA"/>
    <w:rsid w:val="002E2A3F"/>
    <w:rsid w:val="002E2E30"/>
    <w:rsid w:val="002E417E"/>
    <w:rsid w:val="002E421B"/>
    <w:rsid w:val="002E43D1"/>
    <w:rsid w:val="002E47F8"/>
    <w:rsid w:val="002E4BD2"/>
    <w:rsid w:val="002E59FD"/>
    <w:rsid w:val="002E62BB"/>
    <w:rsid w:val="002E66E3"/>
    <w:rsid w:val="002E6FB3"/>
    <w:rsid w:val="002E719D"/>
    <w:rsid w:val="002E740D"/>
    <w:rsid w:val="002F0B75"/>
    <w:rsid w:val="002F127E"/>
    <w:rsid w:val="002F1816"/>
    <w:rsid w:val="002F1A81"/>
    <w:rsid w:val="002F234A"/>
    <w:rsid w:val="002F2910"/>
    <w:rsid w:val="002F3184"/>
    <w:rsid w:val="002F45FF"/>
    <w:rsid w:val="002F48FE"/>
    <w:rsid w:val="002F51D6"/>
    <w:rsid w:val="002F6C4D"/>
    <w:rsid w:val="002F6F1D"/>
    <w:rsid w:val="00301825"/>
    <w:rsid w:val="00301ABC"/>
    <w:rsid w:val="003023BE"/>
    <w:rsid w:val="0030251C"/>
    <w:rsid w:val="00302682"/>
    <w:rsid w:val="0030278D"/>
    <w:rsid w:val="00302D5B"/>
    <w:rsid w:val="003033F7"/>
    <w:rsid w:val="003034AC"/>
    <w:rsid w:val="0030364E"/>
    <w:rsid w:val="00303A67"/>
    <w:rsid w:val="00304389"/>
    <w:rsid w:val="003048A3"/>
    <w:rsid w:val="003049A8"/>
    <w:rsid w:val="00304C64"/>
    <w:rsid w:val="00305B00"/>
    <w:rsid w:val="00305C7E"/>
    <w:rsid w:val="0030601A"/>
    <w:rsid w:val="003064CE"/>
    <w:rsid w:val="00306947"/>
    <w:rsid w:val="00307043"/>
    <w:rsid w:val="00310029"/>
    <w:rsid w:val="003105F8"/>
    <w:rsid w:val="00310893"/>
    <w:rsid w:val="00310F81"/>
    <w:rsid w:val="00312475"/>
    <w:rsid w:val="003129A7"/>
    <w:rsid w:val="00313095"/>
    <w:rsid w:val="003134EE"/>
    <w:rsid w:val="00313639"/>
    <w:rsid w:val="003136EB"/>
    <w:rsid w:val="003136F7"/>
    <w:rsid w:val="00313829"/>
    <w:rsid w:val="00314DC9"/>
    <w:rsid w:val="00314F21"/>
    <w:rsid w:val="00314F96"/>
    <w:rsid w:val="003154DD"/>
    <w:rsid w:val="00315641"/>
    <w:rsid w:val="00315B84"/>
    <w:rsid w:val="003163FA"/>
    <w:rsid w:val="00317788"/>
    <w:rsid w:val="00321013"/>
    <w:rsid w:val="003219D3"/>
    <w:rsid w:val="003219F4"/>
    <w:rsid w:val="00322C31"/>
    <w:rsid w:val="00322C71"/>
    <w:rsid w:val="00322E32"/>
    <w:rsid w:val="0032380E"/>
    <w:rsid w:val="00323DC0"/>
    <w:rsid w:val="00324BEB"/>
    <w:rsid w:val="0032583E"/>
    <w:rsid w:val="00325B09"/>
    <w:rsid w:val="00325C76"/>
    <w:rsid w:val="003268C9"/>
    <w:rsid w:val="00327656"/>
    <w:rsid w:val="00327B94"/>
    <w:rsid w:val="00327EF1"/>
    <w:rsid w:val="003305EA"/>
    <w:rsid w:val="00331239"/>
    <w:rsid w:val="003314E2"/>
    <w:rsid w:val="003316C9"/>
    <w:rsid w:val="00331AB2"/>
    <w:rsid w:val="003323D1"/>
    <w:rsid w:val="00332FDB"/>
    <w:rsid w:val="00333565"/>
    <w:rsid w:val="00333958"/>
    <w:rsid w:val="00334F5C"/>
    <w:rsid w:val="003351C0"/>
    <w:rsid w:val="00335BEA"/>
    <w:rsid w:val="00336366"/>
    <w:rsid w:val="00336827"/>
    <w:rsid w:val="00336BBA"/>
    <w:rsid w:val="00337875"/>
    <w:rsid w:val="00337A9C"/>
    <w:rsid w:val="003404F3"/>
    <w:rsid w:val="00340E0B"/>
    <w:rsid w:val="00341AEC"/>
    <w:rsid w:val="00341B20"/>
    <w:rsid w:val="00342005"/>
    <w:rsid w:val="00342706"/>
    <w:rsid w:val="00342C09"/>
    <w:rsid w:val="00343EF3"/>
    <w:rsid w:val="003454E9"/>
    <w:rsid w:val="00345957"/>
    <w:rsid w:val="0034595F"/>
    <w:rsid w:val="003459F6"/>
    <w:rsid w:val="00345A79"/>
    <w:rsid w:val="00345BE9"/>
    <w:rsid w:val="003460FD"/>
    <w:rsid w:val="003465D7"/>
    <w:rsid w:val="00346AC3"/>
    <w:rsid w:val="00346E07"/>
    <w:rsid w:val="003473BF"/>
    <w:rsid w:val="0034791C"/>
    <w:rsid w:val="00347D26"/>
    <w:rsid w:val="00347DE7"/>
    <w:rsid w:val="00350340"/>
    <w:rsid w:val="003517D4"/>
    <w:rsid w:val="00351C1E"/>
    <w:rsid w:val="00351E6C"/>
    <w:rsid w:val="003525CF"/>
    <w:rsid w:val="0035261A"/>
    <w:rsid w:val="003532A1"/>
    <w:rsid w:val="00353460"/>
    <w:rsid w:val="00353968"/>
    <w:rsid w:val="003557C0"/>
    <w:rsid w:val="00355D41"/>
    <w:rsid w:val="003561FE"/>
    <w:rsid w:val="0035624D"/>
    <w:rsid w:val="003562D1"/>
    <w:rsid w:val="00356979"/>
    <w:rsid w:val="003576D3"/>
    <w:rsid w:val="003578DA"/>
    <w:rsid w:val="00360139"/>
    <w:rsid w:val="00360D7D"/>
    <w:rsid w:val="003611D2"/>
    <w:rsid w:val="00362158"/>
    <w:rsid w:val="00362E91"/>
    <w:rsid w:val="00363721"/>
    <w:rsid w:val="003638DF"/>
    <w:rsid w:val="00363DC5"/>
    <w:rsid w:val="00363E32"/>
    <w:rsid w:val="00363F95"/>
    <w:rsid w:val="003644CC"/>
    <w:rsid w:val="00364513"/>
    <w:rsid w:val="00364E58"/>
    <w:rsid w:val="0036501C"/>
    <w:rsid w:val="00365389"/>
    <w:rsid w:val="00365700"/>
    <w:rsid w:val="00366DB0"/>
    <w:rsid w:val="003675D4"/>
    <w:rsid w:val="00367CDE"/>
    <w:rsid w:val="00370242"/>
    <w:rsid w:val="00371DAF"/>
    <w:rsid w:val="00372337"/>
    <w:rsid w:val="00372AE2"/>
    <w:rsid w:val="00372B14"/>
    <w:rsid w:val="00372E00"/>
    <w:rsid w:val="0037308C"/>
    <w:rsid w:val="00373A2E"/>
    <w:rsid w:val="003741CF"/>
    <w:rsid w:val="00374E37"/>
    <w:rsid w:val="00374EA7"/>
    <w:rsid w:val="003752A3"/>
    <w:rsid w:val="0037680B"/>
    <w:rsid w:val="00377277"/>
    <w:rsid w:val="003775B7"/>
    <w:rsid w:val="00377DF9"/>
    <w:rsid w:val="0038017E"/>
    <w:rsid w:val="003801D4"/>
    <w:rsid w:val="003801F4"/>
    <w:rsid w:val="0038064F"/>
    <w:rsid w:val="00381C70"/>
    <w:rsid w:val="00382952"/>
    <w:rsid w:val="0038449A"/>
    <w:rsid w:val="003845C9"/>
    <w:rsid w:val="0038490A"/>
    <w:rsid w:val="003849B4"/>
    <w:rsid w:val="00384EC3"/>
    <w:rsid w:val="00385136"/>
    <w:rsid w:val="003851A2"/>
    <w:rsid w:val="0038589E"/>
    <w:rsid w:val="0038591E"/>
    <w:rsid w:val="00385A85"/>
    <w:rsid w:val="0038613E"/>
    <w:rsid w:val="00386A1A"/>
    <w:rsid w:val="00387239"/>
    <w:rsid w:val="003878CB"/>
    <w:rsid w:val="00387FA7"/>
    <w:rsid w:val="003904D1"/>
    <w:rsid w:val="00390571"/>
    <w:rsid w:val="00390BB5"/>
    <w:rsid w:val="00390CB6"/>
    <w:rsid w:val="00391291"/>
    <w:rsid w:val="00391A3E"/>
    <w:rsid w:val="00391BC6"/>
    <w:rsid w:val="00391D6D"/>
    <w:rsid w:val="00392267"/>
    <w:rsid w:val="00392507"/>
    <w:rsid w:val="00392515"/>
    <w:rsid w:val="00392E6F"/>
    <w:rsid w:val="003938C1"/>
    <w:rsid w:val="003939AC"/>
    <w:rsid w:val="00394969"/>
    <w:rsid w:val="00394C9C"/>
    <w:rsid w:val="00394FE9"/>
    <w:rsid w:val="00395DAE"/>
    <w:rsid w:val="00397011"/>
    <w:rsid w:val="0039777C"/>
    <w:rsid w:val="00397BF8"/>
    <w:rsid w:val="00397CFA"/>
    <w:rsid w:val="003A0917"/>
    <w:rsid w:val="003A0C92"/>
    <w:rsid w:val="003A0E97"/>
    <w:rsid w:val="003A19CC"/>
    <w:rsid w:val="003A1AC0"/>
    <w:rsid w:val="003A2004"/>
    <w:rsid w:val="003A20B7"/>
    <w:rsid w:val="003A2D38"/>
    <w:rsid w:val="003A2DC8"/>
    <w:rsid w:val="003A3325"/>
    <w:rsid w:val="003A3FE7"/>
    <w:rsid w:val="003A5F59"/>
    <w:rsid w:val="003A6030"/>
    <w:rsid w:val="003A630A"/>
    <w:rsid w:val="003A6648"/>
    <w:rsid w:val="003A6707"/>
    <w:rsid w:val="003A6A72"/>
    <w:rsid w:val="003A6BFD"/>
    <w:rsid w:val="003A6CFC"/>
    <w:rsid w:val="003B00E5"/>
    <w:rsid w:val="003B0C29"/>
    <w:rsid w:val="003B0E55"/>
    <w:rsid w:val="003B11DA"/>
    <w:rsid w:val="003B16E8"/>
    <w:rsid w:val="003B178E"/>
    <w:rsid w:val="003B2068"/>
    <w:rsid w:val="003B3073"/>
    <w:rsid w:val="003B3460"/>
    <w:rsid w:val="003B35D2"/>
    <w:rsid w:val="003B41AA"/>
    <w:rsid w:val="003B41E9"/>
    <w:rsid w:val="003B4B74"/>
    <w:rsid w:val="003B50F3"/>
    <w:rsid w:val="003B5C3E"/>
    <w:rsid w:val="003B5CE5"/>
    <w:rsid w:val="003B5E9A"/>
    <w:rsid w:val="003B6771"/>
    <w:rsid w:val="003B67C8"/>
    <w:rsid w:val="003B7D6C"/>
    <w:rsid w:val="003B7EE7"/>
    <w:rsid w:val="003C05C5"/>
    <w:rsid w:val="003C0AC1"/>
    <w:rsid w:val="003C14AD"/>
    <w:rsid w:val="003C22B3"/>
    <w:rsid w:val="003C30CE"/>
    <w:rsid w:val="003C34C8"/>
    <w:rsid w:val="003C4E36"/>
    <w:rsid w:val="003C5A1E"/>
    <w:rsid w:val="003C5A93"/>
    <w:rsid w:val="003C6617"/>
    <w:rsid w:val="003C678F"/>
    <w:rsid w:val="003C68C3"/>
    <w:rsid w:val="003C70B5"/>
    <w:rsid w:val="003D0145"/>
    <w:rsid w:val="003D050B"/>
    <w:rsid w:val="003D0AD2"/>
    <w:rsid w:val="003D1376"/>
    <w:rsid w:val="003D1578"/>
    <w:rsid w:val="003D1693"/>
    <w:rsid w:val="003D260A"/>
    <w:rsid w:val="003D3DA6"/>
    <w:rsid w:val="003D40E0"/>
    <w:rsid w:val="003D4478"/>
    <w:rsid w:val="003D45CE"/>
    <w:rsid w:val="003D5B0D"/>
    <w:rsid w:val="003D5FB6"/>
    <w:rsid w:val="003D6109"/>
    <w:rsid w:val="003E12B4"/>
    <w:rsid w:val="003E15FA"/>
    <w:rsid w:val="003E2416"/>
    <w:rsid w:val="003E273F"/>
    <w:rsid w:val="003E29D6"/>
    <w:rsid w:val="003E2C9A"/>
    <w:rsid w:val="003E2FAC"/>
    <w:rsid w:val="003E349E"/>
    <w:rsid w:val="003E350E"/>
    <w:rsid w:val="003E3CF0"/>
    <w:rsid w:val="003E3D49"/>
    <w:rsid w:val="003E4CA2"/>
    <w:rsid w:val="003E5145"/>
    <w:rsid w:val="003E668B"/>
    <w:rsid w:val="003E6724"/>
    <w:rsid w:val="003E7550"/>
    <w:rsid w:val="003E7F8F"/>
    <w:rsid w:val="003E7FCA"/>
    <w:rsid w:val="003F05C6"/>
    <w:rsid w:val="003F0BA5"/>
    <w:rsid w:val="003F0EDD"/>
    <w:rsid w:val="003F1D16"/>
    <w:rsid w:val="003F2D3C"/>
    <w:rsid w:val="003F2EED"/>
    <w:rsid w:val="003F2F9E"/>
    <w:rsid w:val="003F3F52"/>
    <w:rsid w:val="003F405A"/>
    <w:rsid w:val="003F43BF"/>
    <w:rsid w:val="003F4F4F"/>
    <w:rsid w:val="003F5081"/>
    <w:rsid w:val="003F585C"/>
    <w:rsid w:val="003F657F"/>
    <w:rsid w:val="003F68F3"/>
    <w:rsid w:val="003F6A89"/>
    <w:rsid w:val="003F7D46"/>
    <w:rsid w:val="00401CA3"/>
    <w:rsid w:val="00401E55"/>
    <w:rsid w:val="004021F6"/>
    <w:rsid w:val="0040250E"/>
    <w:rsid w:val="00402589"/>
    <w:rsid w:val="00402628"/>
    <w:rsid w:val="004027D1"/>
    <w:rsid w:val="0040350C"/>
    <w:rsid w:val="0040391F"/>
    <w:rsid w:val="00403F01"/>
    <w:rsid w:val="0040444E"/>
    <w:rsid w:val="004051D2"/>
    <w:rsid w:val="00405943"/>
    <w:rsid w:val="00406E5A"/>
    <w:rsid w:val="00406E72"/>
    <w:rsid w:val="00407063"/>
    <w:rsid w:val="0040751D"/>
    <w:rsid w:val="0041013A"/>
    <w:rsid w:val="00410391"/>
    <w:rsid w:val="0041050C"/>
    <w:rsid w:val="00410E1A"/>
    <w:rsid w:val="004113A0"/>
    <w:rsid w:val="00411683"/>
    <w:rsid w:val="00411935"/>
    <w:rsid w:val="00412B68"/>
    <w:rsid w:val="0041340D"/>
    <w:rsid w:val="0041357F"/>
    <w:rsid w:val="004137C2"/>
    <w:rsid w:val="00413D3F"/>
    <w:rsid w:val="00413FF5"/>
    <w:rsid w:val="004143AC"/>
    <w:rsid w:val="004157DA"/>
    <w:rsid w:val="004161CC"/>
    <w:rsid w:val="00416581"/>
    <w:rsid w:val="00416979"/>
    <w:rsid w:val="00416D16"/>
    <w:rsid w:val="00417831"/>
    <w:rsid w:val="00417958"/>
    <w:rsid w:val="00417ABD"/>
    <w:rsid w:val="00417C63"/>
    <w:rsid w:val="00417E24"/>
    <w:rsid w:val="00420341"/>
    <w:rsid w:val="00420AD7"/>
    <w:rsid w:val="00421D39"/>
    <w:rsid w:val="00422E59"/>
    <w:rsid w:val="00424828"/>
    <w:rsid w:val="00424CC8"/>
    <w:rsid w:val="00425B57"/>
    <w:rsid w:val="004260C1"/>
    <w:rsid w:val="00426827"/>
    <w:rsid w:val="00427139"/>
    <w:rsid w:val="00427960"/>
    <w:rsid w:val="00427F6F"/>
    <w:rsid w:val="0043059C"/>
    <w:rsid w:val="004307D6"/>
    <w:rsid w:val="00431130"/>
    <w:rsid w:val="004313C8"/>
    <w:rsid w:val="00431743"/>
    <w:rsid w:val="00431A9F"/>
    <w:rsid w:val="004330B2"/>
    <w:rsid w:val="004330DB"/>
    <w:rsid w:val="00433FA9"/>
    <w:rsid w:val="004341C3"/>
    <w:rsid w:val="00434AC2"/>
    <w:rsid w:val="004356F9"/>
    <w:rsid w:val="0043587A"/>
    <w:rsid w:val="00437354"/>
    <w:rsid w:val="004374C9"/>
    <w:rsid w:val="0043795D"/>
    <w:rsid w:val="00437EB3"/>
    <w:rsid w:val="004400FD"/>
    <w:rsid w:val="004404E7"/>
    <w:rsid w:val="00440669"/>
    <w:rsid w:val="00440DE3"/>
    <w:rsid w:val="00441323"/>
    <w:rsid w:val="00441E86"/>
    <w:rsid w:val="0044221A"/>
    <w:rsid w:val="00442283"/>
    <w:rsid w:val="004432B4"/>
    <w:rsid w:val="00443681"/>
    <w:rsid w:val="00443B09"/>
    <w:rsid w:val="00443B6C"/>
    <w:rsid w:val="004450AE"/>
    <w:rsid w:val="00445F8F"/>
    <w:rsid w:val="00446181"/>
    <w:rsid w:val="0044691E"/>
    <w:rsid w:val="0044697A"/>
    <w:rsid w:val="00446D87"/>
    <w:rsid w:val="00447A93"/>
    <w:rsid w:val="00450A5E"/>
    <w:rsid w:val="00451052"/>
    <w:rsid w:val="0045220A"/>
    <w:rsid w:val="00452A96"/>
    <w:rsid w:val="00453054"/>
    <w:rsid w:val="004531D0"/>
    <w:rsid w:val="00453211"/>
    <w:rsid w:val="0045389C"/>
    <w:rsid w:val="00453E4C"/>
    <w:rsid w:val="004540A4"/>
    <w:rsid w:val="00454BEB"/>
    <w:rsid w:val="00454C4B"/>
    <w:rsid w:val="00456018"/>
    <w:rsid w:val="004566F4"/>
    <w:rsid w:val="00456A7A"/>
    <w:rsid w:val="00457346"/>
    <w:rsid w:val="00457837"/>
    <w:rsid w:val="004604EE"/>
    <w:rsid w:val="00460663"/>
    <w:rsid w:val="00461629"/>
    <w:rsid w:val="00461A48"/>
    <w:rsid w:val="004626F3"/>
    <w:rsid w:val="00462900"/>
    <w:rsid w:val="00462B5D"/>
    <w:rsid w:val="00462F66"/>
    <w:rsid w:val="004650AA"/>
    <w:rsid w:val="0046533E"/>
    <w:rsid w:val="00465606"/>
    <w:rsid w:val="00465796"/>
    <w:rsid w:val="00465878"/>
    <w:rsid w:val="00465D31"/>
    <w:rsid w:val="00465FA5"/>
    <w:rsid w:val="004662B4"/>
    <w:rsid w:val="00466435"/>
    <w:rsid w:val="00466D70"/>
    <w:rsid w:val="0046709F"/>
    <w:rsid w:val="00467716"/>
    <w:rsid w:val="00467765"/>
    <w:rsid w:val="00470305"/>
    <w:rsid w:val="00471899"/>
    <w:rsid w:val="0047202D"/>
    <w:rsid w:val="004737FB"/>
    <w:rsid w:val="00474690"/>
    <w:rsid w:val="00474ADE"/>
    <w:rsid w:val="00474C14"/>
    <w:rsid w:val="00474DD4"/>
    <w:rsid w:val="00475843"/>
    <w:rsid w:val="00475A41"/>
    <w:rsid w:val="00475D92"/>
    <w:rsid w:val="004762A5"/>
    <w:rsid w:val="004802C3"/>
    <w:rsid w:val="004809EF"/>
    <w:rsid w:val="00480CAF"/>
    <w:rsid w:val="00481C00"/>
    <w:rsid w:val="00481FD8"/>
    <w:rsid w:val="00483245"/>
    <w:rsid w:val="00483329"/>
    <w:rsid w:val="0048363A"/>
    <w:rsid w:val="00483F6B"/>
    <w:rsid w:val="00484818"/>
    <w:rsid w:val="004851A7"/>
    <w:rsid w:val="00485591"/>
    <w:rsid w:val="004858B0"/>
    <w:rsid w:val="00485A1A"/>
    <w:rsid w:val="00486105"/>
    <w:rsid w:val="00486268"/>
    <w:rsid w:val="00486341"/>
    <w:rsid w:val="00486A6B"/>
    <w:rsid w:val="00486AA6"/>
    <w:rsid w:val="00486C56"/>
    <w:rsid w:val="00486E49"/>
    <w:rsid w:val="00486E64"/>
    <w:rsid w:val="00487672"/>
    <w:rsid w:val="00487799"/>
    <w:rsid w:val="004903A7"/>
    <w:rsid w:val="00490BE3"/>
    <w:rsid w:val="00491054"/>
    <w:rsid w:val="004915C4"/>
    <w:rsid w:val="00491944"/>
    <w:rsid w:val="004922B8"/>
    <w:rsid w:val="00492461"/>
    <w:rsid w:val="00493305"/>
    <w:rsid w:val="00493457"/>
    <w:rsid w:val="004936EC"/>
    <w:rsid w:val="0049383A"/>
    <w:rsid w:val="00493C19"/>
    <w:rsid w:val="00493C2E"/>
    <w:rsid w:val="00493C99"/>
    <w:rsid w:val="0049439C"/>
    <w:rsid w:val="00494552"/>
    <w:rsid w:val="0049456D"/>
    <w:rsid w:val="004948A5"/>
    <w:rsid w:val="004948D9"/>
    <w:rsid w:val="00495A1A"/>
    <w:rsid w:val="00495EA4"/>
    <w:rsid w:val="00497F55"/>
    <w:rsid w:val="004A0853"/>
    <w:rsid w:val="004A0AC6"/>
    <w:rsid w:val="004A10F4"/>
    <w:rsid w:val="004A1752"/>
    <w:rsid w:val="004A17C6"/>
    <w:rsid w:val="004A33D9"/>
    <w:rsid w:val="004A3639"/>
    <w:rsid w:val="004A3937"/>
    <w:rsid w:val="004A4929"/>
    <w:rsid w:val="004A496B"/>
    <w:rsid w:val="004A51A5"/>
    <w:rsid w:val="004A5CDB"/>
    <w:rsid w:val="004A5D51"/>
    <w:rsid w:val="004A5E11"/>
    <w:rsid w:val="004A5F70"/>
    <w:rsid w:val="004A63FC"/>
    <w:rsid w:val="004A7862"/>
    <w:rsid w:val="004A7988"/>
    <w:rsid w:val="004B0936"/>
    <w:rsid w:val="004B0B72"/>
    <w:rsid w:val="004B113E"/>
    <w:rsid w:val="004B289B"/>
    <w:rsid w:val="004B2E2E"/>
    <w:rsid w:val="004B2EF1"/>
    <w:rsid w:val="004B345B"/>
    <w:rsid w:val="004B3635"/>
    <w:rsid w:val="004B40C3"/>
    <w:rsid w:val="004B57E7"/>
    <w:rsid w:val="004B584C"/>
    <w:rsid w:val="004B60C8"/>
    <w:rsid w:val="004B629E"/>
    <w:rsid w:val="004B7014"/>
    <w:rsid w:val="004B76D0"/>
    <w:rsid w:val="004B7846"/>
    <w:rsid w:val="004C0346"/>
    <w:rsid w:val="004C03C2"/>
    <w:rsid w:val="004C1419"/>
    <w:rsid w:val="004C1A1D"/>
    <w:rsid w:val="004C1D1A"/>
    <w:rsid w:val="004C2176"/>
    <w:rsid w:val="004C225D"/>
    <w:rsid w:val="004C2C0E"/>
    <w:rsid w:val="004C39A9"/>
    <w:rsid w:val="004C40BA"/>
    <w:rsid w:val="004C4BAA"/>
    <w:rsid w:val="004C4C07"/>
    <w:rsid w:val="004C4C9F"/>
    <w:rsid w:val="004C5ECE"/>
    <w:rsid w:val="004C66CF"/>
    <w:rsid w:val="004C708B"/>
    <w:rsid w:val="004C7D31"/>
    <w:rsid w:val="004C7DA2"/>
    <w:rsid w:val="004D0117"/>
    <w:rsid w:val="004D092E"/>
    <w:rsid w:val="004D0B85"/>
    <w:rsid w:val="004D0CBB"/>
    <w:rsid w:val="004D0E06"/>
    <w:rsid w:val="004D0EC6"/>
    <w:rsid w:val="004D26FE"/>
    <w:rsid w:val="004D2C83"/>
    <w:rsid w:val="004D30A4"/>
    <w:rsid w:val="004D33CC"/>
    <w:rsid w:val="004D3929"/>
    <w:rsid w:val="004D392D"/>
    <w:rsid w:val="004D395B"/>
    <w:rsid w:val="004D63CC"/>
    <w:rsid w:val="004D6E8C"/>
    <w:rsid w:val="004D748E"/>
    <w:rsid w:val="004E0497"/>
    <w:rsid w:val="004E07F0"/>
    <w:rsid w:val="004E0D61"/>
    <w:rsid w:val="004E18C8"/>
    <w:rsid w:val="004E1FE4"/>
    <w:rsid w:val="004E20FA"/>
    <w:rsid w:val="004E26E6"/>
    <w:rsid w:val="004E2C92"/>
    <w:rsid w:val="004E2FAB"/>
    <w:rsid w:val="004E32AE"/>
    <w:rsid w:val="004E3A31"/>
    <w:rsid w:val="004E3E53"/>
    <w:rsid w:val="004E4094"/>
    <w:rsid w:val="004E4883"/>
    <w:rsid w:val="004E4B00"/>
    <w:rsid w:val="004E5265"/>
    <w:rsid w:val="004E58DC"/>
    <w:rsid w:val="004E5D37"/>
    <w:rsid w:val="004E5F34"/>
    <w:rsid w:val="004E63BB"/>
    <w:rsid w:val="004E648A"/>
    <w:rsid w:val="004E6879"/>
    <w:rsid w:val="004E781A"/>
    <w:rsid w:val="004F0C3B"/>
    <w:rsid w:val="004F1DC2"/>
    <w:rsid w:val="004F2501"/>
    <w:rsid w:val="004F2B0F"/>
    <w:rsid w:val="004F3432"/>
    <w:rsid w:val="004F3788"/>
    <w:rsid w:val="004F4408"/>
    <w:rsid w:val="004F4F47"/>
    <w:rsid w:val="004F5345"/>
    <w:rsid w:val="004F576B"/>
    <w:rsid w:val="004F6805"/>
    <w:rsid w:val="004F686A"/>
    <w:rsid w:val="004F6F5C"/>
    <w:rsid w:val="004F6FCB"/>
    <w:rsid w:val="00500254"/>
    <w:rsid w:val="00500D1D"/>
    <w:rsid w:val="00503397"/>
    <w:rsid w:val="00503641"/>
    <w:rsid w:val="005036EB"/>
    <w:rsid w:val="005037E4"/>
    <w:rsid w:val="005045F6"/>
    <w:rsid w:val="0050501F"/>
    <w:rsid w:val="00506280"/>
    <w:rsid w:val="0050656A"/>
    <w:rsid w:val="00506E22"/>
    <w:rsid w:val="0051157C"/>
    <w:rsid w:val="00511623"/>
    <w:rsid w:val="00511E1C"/>
    <w:rsid w:val="0051237E"/>
    <w:rsid w:val="005137CC"/>
    <w:rsid w:val="005148DD"/>
    <w:rsid w:val="00515C8F"/>
    <w:rsid w:val="00516203"/>
    <w:rsid w:val="00516974"/>
    <w:rsid w:val="00517A1E"/>
    <w:rsid w:val="00520267"/>
    <w:rsid w:val="00520CC5"/>
    <w:rsid w:val="00520E63"/>
    <w:rsid w:val="00521593"/>
    <w:rsid w:val="00521F9D"/>
    <w:rsid w:val="0052250E"/>
    <w:rsid w:val="00522A13"/>
    <w:rsid w:val="00522C47"/>
    <w:rsid w:val="00522E19"/>
    <w:rsid w:val="0052320D"/>
    <w:rsid w:val="0052359C"/>
    <w:rsid w:val="00523A89"/>
    <w:rsid w:val="005240FE"/>
    <w:rsid w:val="00524CBD"/>
    <w:rsid w:val="00525397"/>
    <w:rsid w:val="0052604E"/>
    <w:rsid w:val="0052612E"/>
    <w:rsid w:val="005264C3"/>
    <w:rsid w:val="00526995"/>
    <w:rsid w:val="00526C74"/>
    <w:rsid w:val="00526DF3"/>
    <w:rsid w:val="005272FA"/>
    <w:rsid w:val="005304CA"/>
    <w:rsid w:val="00530BCD"/>
    <w:rsid w:val="00530DCF"/>
    <w:rsid w:val="005318B1"/>
    <w:rsid w:val="00532061"/>
    <w:rsid w:val="005325D4"/>
    <w:rsid w:val="00532764"/>
    <w:rsid w:val="00532818"/>
    <w:rsid w:val="00532AA7"/>
    <w:rsid w:val="00532ED3"/>
    <w:rsid w:val="00532FAE"/>
    <w:rsid w:val="005333CA"/>
    <w:rsid w:val="00533C35"/>
    <w:rsid w:val="005341E9"/>
    <w:rsid w:val="00536963"/>
    <w:rsid w:val="00537130"/>
    <w:rsid w:val="00537817"/>
    <w:rsid w:val="00540591"/>
    <w:rsid w:val="00541311"/>
    <w:rsid w:val="00541CD0"/>
    <w:rsid w:val="005420AA"/>
    <w:rsid w:val="0054396C"/>
    <w:rsid w:val="00543BE6"/>
    <w:rsid w:val="00543C9B"/>
    <w:rsid w:val="005443F3"/>
    <w:rsid w:val="00544558"/>
    <w:rsid w:val="00545159"/>
    <w:rsid w:val="005452E5"/>
    <w:rsid w:val="0054591A"/>
    <w:rsid w:val="0054599D"/>
    <w:rsid w:val="0054638B"/>
    <w:rsid w:val="00546E7F"/>
    <w:rsid w:val="00547270"/>
    <w:rsid w:val="00550287"/>
    <w:rsid w:val="005516A8"/>
    <w:rsid w:val="005520BC"/>
    <w:rsid w:val="00552103"/>
    <w:rsid w:val="00552C05"/>
    <w:rsid w:val="005533AD"/>
    <w:rsid w:val="005534D6"/>
    <w:rsid w:val="005535B8"/>
    <w:rsid w:val="00554282"/>
    <w:rsid w:val="00554F71"/>
    <w:rsid w:val="00555215"/>
    <w:rsid w:val="005556D7"/>
    <w:rsid w:val="00555DE7"/>
    <w:rsid w:val="00556C9C"/>
    <w:rsid w:val="0055773B"/>
    <w:rsid w:val="00557DE1"/>
    <w:rsid w:val="00557EF2"/>
    <w:rsid w:val="00560512"/>
    <w:rsid w:val="005605E5"/>
    <w:rsid w:val="0056069B"/>
    <w:rsid w:val="00560E8D"/>
    <w:rsid w:val="005613F4"/>
    <w:rsid w:val="0056173E"/>
    <w:rsid w:val="00562A25"/>
    <w:rsid w:val="0056320A"/>
    <w:rsid w:val="00563407"/>
    <w:rsid w:val="005638F7"/>
    <w:rsid w:val="00563990"/>
    <w:rsid w:val="00563D37"/>
    <w:rsid w:val="00564148"/>
    <w:rsid w:val="005643BA"/>
    <w:rsid w:val="005645E1"/>
    <w:rsid w:val="00564EA2"/>
    <w:rsid w:val="0056523C"/>
    <w:rsid w:val="00565660"/>
    <w:rsid w:val="00565FC2"/>
    <w:rsid w:val="00566057"/>
    <w:rsid w:val="005661BB"/>
    <w:rsid w:val="005666F5"/>
    <w:rsid w:val="00570696"/>
    <w:rsid w:val="00570964"/>
    <w:rsid w:val="005710FD"/>
    <w:rsid w:val="00571807"/>
    <w:rsid w:val="00571CA9"/>
    <w:rsid w:val="00571F3C"/>
    <w:rsid w:val="00572917"/>
    <w:rsid w:val="00572A01"/>
    <w:rsid w:val="00572F7F"/>
    <w:rsid w:val="0057359E"/>
    <w:rsid w:val="00573A97"/>
    <w:rsid w:val="00574321"/>
    <w:rsid w:val="005750FE"/>
    <w:rsid w:val="00575FF2"/>
    <w:rsid w:val="0057627E"/>
    <w:rsid w:val="005766CD"/>
    <w:rsid w:val="00576C3D"/>
    <w:rsid w:val="00577755"/>
    <w:rsid w:val="00580774"/>
    <w:rsid w:val="00580B7C"/>
    <w:rsid w:val="00581249"/>
    <w:rsid w:val="00581B1F"/>
    <w:rsid w:val="005825E6"/>
    <w:rsid w:val="005834EA"/>
    <w:rsid w:val="005846A3"/>
    <w:rsid w:val="00584D9C"/>
    <w:rsid w:val="00584DCD"/>
    <w:rsid w:val="005861CB"/>
    <w:rsid w:val="005861D1"/>
    <w:rsid w:val="0058683D"/>
    <w:rsid w:val="00586C52"/>
    <w:rsid w:val="0058722C"/>
    <w:rsid w:val="00587989"/>
    <w:rsid w:val="00590443"/>
    <w:rsid w:val="005907BB"/>
    <w:rsid w:val="00590A37"/>
    <w:rsid w:val="00591B49"/>
    <w:rsid w:val="00592044"/>
    <w:rsid w:val="00592F98"/>
    <w:rsid w:val="005934B0"/>
    <w:rsid w:val="00593951"/>
    <w:rsid w:val="00594F54"/>
    <w:rsid w:val="00595131"/>
    <w:rsid w:val="005952D7"/>
    <w:rsid w:val="00595854"/>
    <w:rsid w:val="00595E1B"/>
    <w:rsid w:val="00596057"/>
    <w:rsid w:val="0059622F"/>
    <w:rsid w:val="0059650C"/>
    <w:rsid w:val="00596C89"/>
    <w:rsid w:val="0059710E"/>
    <w:rsid w:val="005973D9"/>
    <w:rsid w:val="00597993"/>
    <w:rsid w:val="00597F8E"/>
    <w:rsid w:val="005A09BE"/>
    <w:rsid w:val="005A0B03"/>
    <w:rsid w:val="005A0DE2"/>
    <w:rsid w:val="005A0EED"/>
    <w:rsid w:val="005A1483"/>
    <w:rsid w:val="005A1BE0"/>
    <w:rsid w:val="005A212B"/>
    <w:rsid w:val="005A2DD6"/>
    <w:rsid w:val="005A3972"/>
    <w:rsid w:val="005A39AD"/>
    <w:rsid w:val="005A422E"/>
    <w:rsid w:val="005A45B1"/>
    <w:rsid w:val="005A492B"/>
    <w:rsid w:val="005A5285"/>
    <w:rsid w:val="005A55BA"/>
    <w:rsid w:val="005A5ABC"/>
    <w:rsid w:val="005A600B"/>
    <w:rsid w:val="005A62BF"/>
    <w:rsid w:val="005A649A"/>
    <w:rsid w:val="005A67BB"/>
    <w:rsid w:val="005A737B"/>
    <w:rsid w:val="005A743E"/>
    <w:rsid w:val="005A7BEB"/>
    <w:rsid w:val="005B00D4"/>
    <w:rsid w:val="005B010B"/>
    <w:rsid w:val="005B110C"/>
    <w:rsid w:val="005B2A27"/>
    <w:rsid w:val="005B2A3C"/>
    <w:rsid w:val="005B31E9"/>
    <w:rsid w:val="005B340E"/>
    <w:rsid w:val="005B3455"/>
    <w:rsid w:val="005B4C14"/>
    <w:rsid w:val="005B4F9A"/>
    <w:rsid w:val="005B5720"/>
    <w:rsid w:val="005B59B2"/>
    <w:rsid w:val="005B5EDB"/>
    <w:rsid w:val="005B653F"/>
    <w:rsid w:val="005B6D6E"/>
    <w:rsid w:val="005B7E21"/>
    <w:rsid w:val="005C05D5"/>
    <w:rsid w:val="005C0D13"/>
    <w:rsid w:val="005C1B30"/>
    <w:rsid w:val="005C2024"/>
    <w:rsid w:val="005C26F3"/>
    <w:rsid w:val="005C2A09"/>
    <w:rsid w:val="005C2BA7"/>
    <w:rsid w:val="005C3B71"/>
    <w:rsid w:val="005C401E"/>
    <w:rsid w:val="005C409B"/>
    <w:rsid w:val="005C47BE"/>
    <w:rsid w:val="005C4AA7"/>
    <w:rsid w:val="005C4C8A"/>
    <w:rsid w:val="005C4CFE"/>
    <w:rsid w:val="005C4EF6"/>
    <w:rsid w:val="005C52C8"/>
    <w:rsid w:val="005C61B3"/>
    <w:rsid w:val="005C6E26"/>
    <w:rsid w:val="005C7195"/>
    <w:rsid w:val="005C724F"/>
    <w:rsid w:val="005D02CB"/>
    <w:rsid w:val="005D0E73"/>
    <w:rsid w:val="005D1160"/>
    <w:rsid w:val="005D14CA"/>
    <w:rsid w:val="005D260B"/>
    <w:rsid w:val="005D3EA7"/>
    <w:rsid w:val="005D4663"/>
    <w:rsid w:val="005D48E5"/>
    <w:rsid w:val="005D5039"/>
    <w:rsid w:val="005D56D5"/>
    <w:rsid w:val="005D63D7"/>
    <w:rsid w:val="005D6BFF"/>
    <w:rsid w:val="005D6CC9"/>
    <w:rsid w:val="005D6EEB"/>
    <w:rsid w:val="005D73D6"/>
    <w:rsid w:val="005D74B5"/>
    <w:rsid w:val="005D7CCB"/>
    <w:rsid w:val="005D7F73"/>
    <w:rsid w:val="005E003F"/>
    <w:rsid w:val="005E01F0"/>
    <w:rsid w:val="005E0414"/>
    <w:rsid w:val="005E05BD"/>
    <w:rsid w:val="005E05C5"/>
    <w:rsid w:val="005E083B"/>
    <w:rsid w:val="005E0AE8"/>
    <w:rsid w:val="005E10C9"/>
    <w:rsid w:val="005E191E"/>
    <w:rsid w:val="005E1E68"/>
    <w:rsid w:val="005E24A1"/>
    <w:rsid w:val="005E2573"/>
    <w:rsid w:val="005E2C94"/>
    <w:rsid w:val="005E45FF"/>
    <w:rsid w:val="005E4C29"/>
    <w:rsid w:val="005E4D45"/>
    <w:rsid w:val="005E4E73"/>
    <w:rsid w:val="005E56E9"/>
    <w:rsid w:val="005E576D"/>
    <w:rsid w:val="005E7D46"/>
    <w:rsid w:val="005F0249"/>
    <w:rsid w:val="005F0889"/>
    <w:rsid w:val="005F0F80"/>
    <w:rsid w:val="005F15CF"/>
    <w:rsid w:val="005F1ACC"/>
    <w:rsid w:val="005F31DF"/>
    <w:rsid w:val="005F5B7D"/>
    <w:rsid w:val="005F5C68"/>
    <w:rsid w:val="005F6944"/>
    <w:rsid w:val="005F7260"/>
    <w:rsid w:val="005F7881"/>
    <w:rsid w:val="005F7A8C"/>
    <w:rsid w:val="00601D4C"/>
    <w:rsid w:val="006021E9"/>
    <w:rsid w:val="0060282A"/>
    <w:rsid w:val="00602C05"/>
    <w:rsid w:val="00602E35"/>
    <w:rsid w:val="00603E10"/>
    <w:rsid w:val="006040AF"/>
    <w:rsid w:val="00605504"/>
    <w:rsid w:val="006055FB"/>
    <w:rsid w:val="00605BE8"/>
    <w:rsid w:val="006067F3"/>
    <w:rsid w:val="00607BA3"/>
    <w:rsid w:val="00610AB7"/>
    <w:rsid w:val="00612068"/>
    <w:rsid w:val="006128C4"/>
    <w:rsid w:val="00612F63"/>
    <w:rsid w:val="00614C63"/>
    <w:rsid w:val="0061547F"/>
    <w:rsid w:val="0061576A"/>
    <w:rsid w:val="00616AB7"/>
    <w:rsid w:val="00616AD6"/>
    <w:rsid w:val="006170EA"/>
    <w:rsid w:val="00617546"/>
    <w:rsid w:val="0061770E"/>
    <w:rsid w:val="00617A4D"/>
    <w:rsid w:val="00617D9A"/>
    <w:rsid w:val="00620107"/>
    <w:rsid w:val="0062063E"/>
    <w:rsid w:val="006211C8"/>
    <w:rsid w:val="00621636"/>
    <w:rsid w:val="00621C79"/>
    <w:rsid w:val="0062291D"/>
    <w:rsid w:val="00623957"/>
    <w:rsid w:val="00623B13"/>
    <w:rsid w:val="006242D2"/>
    <w:rsid w:val="006246A6"/>
    <w:rsid w:val="006246EA"/>
    <w:rsid w:val="00624D6F"/>
    <w:rsid w:val="00625EEA"/>
    <w:rsid w:val="0062662D"/>
    <w:rsid w:val="00627E57"/>
    <w:rsid w:val="00630585"/>
    <w:rsid w:val="0063090F"/>
    <w:rsid w:val="0063093E"/>
    <w:rsid w:val="00630FD9"/>
    <w:rsid w:val="006316DE"/>
    <w:rsid w:val="00631DCB"/>
    <w:rsid w:val="006328B2"/>
    <w:rsid w:val="00632BA3"/>
    <w:rsid w:val="00633C25"/>
    <w:rsid w:val="00634016"/>
    <w:rsid w:val="006346D1"/>
    <w:rsid w:val="00635229"/>
    <w:rsid w:val="00635BDE"/>
    <w:rsid w:val="00636479"/>
    <w:rsid w:val="00636717"/>
    <w:rsid w:val="006375E6"/>
    <w:rsid w:val="00637E55"/>
    <w:rsid w:val="00637E8D"/>
    <w:rsid w:val="006402BC"/>
    <w:rsid w:val="00640564"/>
    <w:rsid w:val="00640BC1"/>
    <w:rsid w:val="00640C57"/>
    <w:rsid w:val="00640FF6"/>
    <w:rsid w:val="00641F1F"/>
    <w:rsid w:val="006422DE"/>
    <w:rsid w:val="006437A6"/>
    <w:rsid w:val="00643C22"/>
    <w:rsid w:val="0064488A"/>
    <w:rsid w:val="006450AD"/>
    <w:rsid w:val="00645938"/>
    <w:rsid w:val="00645980"/>
    <w:rsid w:val="006467A4"/>
    <w:rsid w:val="00646CB7"/>
    <w:rsid w:val="00646F89"/>
    <w:rsid w:val="006470F6"/>
    <w:rsid w:val="0064789F"/>
    <w:rsid w:val="00647A1E"/>
    <w:rsid w:val="006501A9"/>
    <w:rsid w:val="006506B0"/>
    <w:rsid w:val="00650B35"/>
    <w:rsid w:val="00651653"/>
    <w:rsid w:val="0065294F"/>
    <w:rsid w:val="00652B64"/>
    <w:rsid w:val="00652D11"/>
    <w:rsid w:val="006531BE"/>
    <w:rsid w:val="00653D75"/>
    <w:rsid w:val="006564BF"/>
    <w:rsid w:val="006565DD"/>
    <w:rsid w:val="00656A8D"/>
    <w:rsid w:val="00657859"/>
    <w:rsid w:val="006578FD"/>
    <w:rsid w:val="00657D4F"/>
    <w:rsid w:val="00660418"/>
    <w:rsid w:val="00660755"/>
    <w:rsid w:val="00660D4B"/>
    <w:rsid w:val="00661824"/>
    <w:rsid w:val="00661979"/>
    <w:rsid w:val="00662ABC"/>
    <w:rsid w:val="00662EDE"/>
    <w:rsid w:val="00663B56"/>
    <w:rsid w:val="006647D9"/>
    <w:rsid w:val="00664C34"/>
    <w:rsid w:val="00664EF6"/>
    <w:rsid w:val="00665686"/>
    <w:rsid w:val="00665800"/>
    <w:rsid w:val="0066586F"/>
    <w:rsid w:val="0066670E"/>
    <w:rsid w:val="00666A46"/>
    <w:rsid w:val="00667038"/>
    <w:rsid w:val="006673E7"/>
    <w:rsid w:val="00670092"/>
    <w:rsid w:val="00670319"/>
    <w:rsid w:val="006704C1"/>
    <w:rsid w:val="00670710"/>
    <w:rsid w:val="00670A7A"/>
    <w:rsid w:val="00670A8F"/>
    <w:rsid w:val="00673694"/>
    <w:rsid w:val="006739AE"/>
    <w:rsid w:val="00674F41"/>
    <w:rsid w:val="0067539A"/>
    <w:rsid w:val="00675471"/>
    <w:rsid w:val="00675712"/>
    <w:rsid w:val="00675C18"/>
    <w:rsid w:val="00675DDE"/>
    <w:rsid w:val="0067671A"/>
    <w:rsid w:val="0067703B"/>
    <w:rsid w:val="006770E1"/>
    <w:rsid w:val="0067729A"/>
    <w:rsid w:val="006779D0"/>
    <w:rsid w:val="00677DE9"/>
    <w:rsid w:val="00680166"/>
    <w:rsid w:val="00680B84"/>
    <w:rsid w:val="00680BA4"/>
    <w:rsid w:val="006810A5"/>
    <w:rsid w:val="006815C9"/>
    <w:rsid w:val="0068198A"/>
    <w:rsid w:val="00681EA1"/>
    <w:rsid w:val="00681FF8"/>
    <w:rsid w:val="0068272A"/>
    <w:rsid w:val="00682834"/>
    <w:rsid w:val="00682FF8"/>
    <w:rsid w:val="00683189"/>
    <w:rsid w:val="00683192"/>
    <w:rsid w:val="00684509"/>
    <w:rsid w:val="006855D7"/>
    <w:rsid w:val="00685A9E"/>
    <w:rsid w:val="006860BC"/>
    <w:rsid w:val="00686901"/>
    <w:rsid w:val="00686A2B"/>
    <w:rsid w:val="00686AD6"/>
    <w:rsid w:val="00686B2E"/>
    <w:rsid w:val="00686B30"/>
    <w:rsid w:val="00686B36"/>
    <w:rsid w:val="00686D2F"/>
    <w:rsid w:val="006871CF"/>
    <w:rsid w:val="00687A63"/>
    <w:rsid w:val="00690E04"/>
    <w:rsid w:val="00690EDC"/>
    <w:rsid w:val="006921EE"/>
    <w:rsid w:val="006927C8"/>
    <w:rsid w:val="00692A38"/>
    <w:rsid w:val="00692B2A"/>
    <w:rsid w:val="00692E45"/>
    <w:rsid w:val="00692F66"/>
    <w:rsid w:val="00694AD2"/>
    <w:rsid w:val="00694D7E"/>
    <w:rsid w:val="00695609"/>
    <w:rsid w:val="00695A9E"/>
    <w:rsid w:val="00695C0C"/>
    <w:rsid w:val="00695EA5"/>
    <w:rsid w:val="006962CF"/>
    <w:rsid w:val="00696BCD"/>
    <w:rsid w:val="00697F62"/>
    <w:rsid w:val="006A0A19"/>
    <w:rsid w:val="006A0BF7"/>
    <w:rsid w:val="006A111A"/>
    <w:rsid w:val="006A1F6C"/>
    <w:rsid w:val="006A2384"/>
    <w:rsid w:val="006A34B6"/>
    <w:rsid w:val="006A36AA"/>
    <w:rsid w:val="006A3A84"/>
    <w:rsid w:val="006A47C0"/>
    <w:rsid w:val="006A4BBE"/>
    <w:rsid w:val="006A4FA7"/>
    <w:rsid w:val="006A53E2"/>
    <w:rsid w:val="006A5E92"/>
    <w:rsid w:val="006A746C"/>
    <w:rsid w:val="006A7AF1"/>
    <w:rsid w:val="006B0D41"/>
    <w:rsid w:val="006B1C10"/>
    <w:rsid w:val="006B1C37"/>
    <w:rsid w:val="006B2BEA"/>
    <w:rsid w:val="006B2E17"/>
    <w:rsid w:val="006B3B9D"/>
    <w:rsid w:val="006B3D57"/>
    <w:rsid w:val="006B3EEE"/>
    <w:rsid w:val="006B40BF"/>
    <w:rsid w:val="006B40D9"/>
    <w:rsid w:val="006B4685"/>
    <w:rsid w:val="006B4BC9"/>
    <w:rsid w:val="006B4BCC"/>
    <w:rsid w:val="006B6067"/>
    <w:rsid w:val="006B612D"/>
    <w:rsid w:val="006B6DD2"/>
    <w:rsid w:val="006B6E63"/>
    <w:rsid w:val="006B7AB5"/>
    <w:rsid w:val="006B7C06"/>
    <w:rsid w:val="006C0952"/>
    <w:rsid w:val="006C1562"/>
    <w:rsid w:val="006C16DC"/>
    <w:rsid w:val="006C212E"/>
    <w:rsid w:val="006C2543"/>
    <w:rsid w:val="006C26E6"/>
    <w:rsid w:val="006C2955"/>
    <w:rsid w:val="006C2F0F"/>
    <w:rsid w:val="006C4375"/>
    <w:rsid w:val="006C452B"/>
    <w:rsid w:val="006C5CD9"/>
    <w:rsid w:val="006C6A1E"/>
    <w:rsid w:val="006C6FAB"/>
    <w:rsid w:val="006C6FFA"/>
    <w:rsid w:val="006C7302"/>
    <w:rsid w:val="006D1DA5"/>
    <w:rsid w:val="006D2855"/>
    <w:rsid w:val="006D2DE1"/>
    <w:rsid w:val="006D2E35"/>
    <w:rsid w:val="006D3BA0"/>
    <w:rsid w:val="006D49E0"/>
    <w:rsid w:val="006D4AD1"/>
    <w:rsid w:val="006D4D04"/>
    <w:rsid w:val="006D5182"/>
    <w:rsid w:val="006D638C"/>
    <w:rsid w:val="006D69BF"/>
    <w:rsid w:val="006D6FD7"/>
    <w:rsid w:val="006D7207"/>
    <w:rsid w:val="006D7E5D"/>
    <w:rsid w:val="006E01F0"/>
    <w:rsid w:val="006E067F"/>
    <w:rsid w:val="006E0757"/>
    <w:rsid w:val="006E0B9E"/>
    <w:rsid w:val="006E12D3"/>
    <w:rsid w:val="006E2491"/>
    <w:rsid w:val="006E2804"/>
    <w:rsid w:val="006E2F11"/>
    <w:rsid w:val="006E346D"/>
    <w:rsid w:val="006E34C7"/>
    <w:rsid w:val="006E4076"/>
    <w:rsid w:val="006E4363"/>
    <w:rsid w:val="006E4777"/>
    <w:rsid w:val="006E5111"/>
    <w:rsid w:val="006E5439"/>
    <w:rsid w:val="006E62AE"/>
    <w:rsid w:val="006E633D"/>
    <w:rsid w:val="006E64F6"/>
    <w:rsid w:val="006F0023"/>
    <w:rsid w:val="006F0062"/>
    <w:rsid w:val="006F05B4"/>
    <w:rsid w:val="006F076E"/>
    <w:rsid w:val="006F08B3"/>
    <w:rsid w:val="006F1D0A"/>
    <w:rsid w:val="006F2AA2"/>
    <w:rsid w:val="006F315D"/>
    <w:rsid w:val="006F3614"/>
    <w:rsid w:val="006F440D"/>
    <w:rsid w:val="006F4D80"/>
    <w:rsid w:val="006F602A"/>
    <w:rsid w:val="006F62AE"/>
    <w:rsid w:val="006F6BE1"/>
    <w:rsid w:val="006F6D00"/>
    <w:rsid w:val="006F6D94"/>
    <w:rsid w:val="006F7A3A"/>
    <w:rsid w:val="007005AB"/>
    <w:rsid w:val="00700700"/>
    <w:rsid w:val="00700ADF"/>
    <w:rsid w:val="00703C31"/>
    <w:rsid w:val="0070442B"/>
    <w:rsid w:val="00705D37"/>
    <w:rsid w:val="007070B3"/>
    <w:rsid w:val="007104E3"/>
    <w:rsid w:val="00710600"/>
    <w:rsid w:val="00710C30"/>
    <w:rsid w:val="0071145F"/>
    <w:rsid w:val="0071159C"/>
    <w:rsid w:val="007116BE"/>
    <w:rsid w:val="007120D0"/>
    <w:rsid w:val="00712886"/>
    <w:rsid w:val="00712A6F"/>
    <w:rsid w:val="00712C87"/>
    <w:rsid w:val="00713022"/>
    <w:rsid w:val="00713ABC"/>
    <w:rsid w:val="00713ACA"/>
    <w:rsid w:val="00713D52"/>
    <w:rsid w:val="00714357"/>
    <w:rsid w:val="00714BDE"/>
    <w:rsid w:val="00715093"/>
    <w:rsid w:val="0071520D"/>
    <w:rsid w:val="00715E8C"/>
    <w:rsid w:val="007166B4"/>
    <w:rsid w:val="00716F84"/>
    <w:rsid w:val="00717421"/>
    <w:rsid w:val="00717708"/>
    <w:rsid w:val="00717C3C"/>
    <w:rsid w:val="00717F86"/>
    <w:rsid w:val="00720A2A"/>
    <w:rsid w:val="00722402"/>
    <w:rsid w:val="00723C14"/>
    <w:rsid w:val="00723C44"/>
    <w:rsid w:val="00723E32"/>
    <w:rsid w:val="0072443C"/>
    <w:rsid w:val="00724A16"/>
    <w:rsid w:val="00725ECE"/>
    <w:rsid w:val="00725F14"/>
    <w:rsid w:val="00725FB2"/>
    <w:rsid w:val="0072611C"/>
    <w:rsid w:val="007263D6"/>
    <w:rsid w:val="00727126"/>
    <w:rsid w:val="00727BBB"/>
    <w:rsid w:val="00730374"/>
    <w:rsid w:val="00730479"/>
    <w:rsid w:val="00731290"/>
    <w:rsid w:val="007316A1"/>
    <w:rsid w:val="007324FD"/>
    <w:rsid w:val="00732C56"/>
    <w:rsid w:val="00732C73"/>
    <w:rsid w:val="00733924"/>
    <w:rsid w:val="00733A6D"/>
    <w:rsid w:val="0073542B"/>
    <w:rsid w:val="0073549D"/>
    <w:rsid w:val="007375DA"/>
    <w:rsid w:val="00737713"/>
    <w:rsid w:val="00737A3C"/>
    <w:rsid w:val="00737B77"/>
    <w:rsid w:val="00737D2F"/>
    <w:rsid w:val="0074011B"/>
    <w:rsid w:val="007405E5"/>
    <w:rsid w:val="00740805"/>
    <w:rsid w:val="0074108B"/>
    <w:rsid w:val="00742900"/>
    <w:rsid w:val="00742AB0"/>
    <w:rsid w:val="007431C6"/>
    <w:rsid w:val="00744295"/>
    <w:rsid w:val="00745348"/>
    <w:rsid w:val="0074601C"/>
    <w:rsid w:val="0074642A"/>
    <w:rsid w:val="00747A7E"/>
    <w:rsid w:val="00747EFD"/>
    <w:rsid w:val="0075080D"/>
    <w:rsid w:val="00750FE1"/>
    <w:rsid w:val="0075132D"/>
    <w:rsid w:val="007519E2"/>
    <w:rsid w:val="00751A38"/>
    <w:rsid w:val="00751BA0"/>
    <w:rsid w:val="00751C3A"/>
    <w:rsid w:val="00752172"/>
    <w:rsid w:val="00752282"/>
    <w:rsid w:val="00752C50"/>
    <w:rsid w:val="00753121"/>
    <w:rsid w:val="00753340"/>
    <w:rsid w:val="007536B5"/>
    <w:rsid w:val="0075399D"/>
    <w:rsid w:val="00753CE3"/>
    <w:rsid w:val="00753E80"/>
    <w:rsid w:val="007542A9"/>
    <w:rsid w:val="00754304"/>
    <w:rsid w:val="0075433F"/>
    <w:rsid w:val="00755030"/>
    <w:rsid w:val="00755440"/>
    <w:rsid w:val="007565C9"/>
    <w:rsid w:val="00756F4C"/>
    <w:rsid w:val="0075724D"/>
    <w:rsid w:val="00760899"/>
    <w:rsid w:val="007611FE"/>
    <w:rsid w:val="007621D7"/>
    <w:rsid w:val="007626E4"/>
    <w:rsid w:val="00762A90"/>
    <w:rsid w:val="00762F65"/>
    <w:rsid w:val="00763953"/>
    <w:rsid w:val="00763CB8"/>
    <w:rsid w:val="007642CA"/>
    <w:rsid w:val="007644E0"/>
    <w:rsid w:val="007648CC"/>
    <w:rsid w:val="00764CB9"/>
    <w:rsid w:val="00764D55"/>
    <w:rsid w:val="00764F4E"/>
    <w:rsid w:val="0076541F"/>
    <w:rsid w:val="007657D8"/>
    <w:rsid w:val="00765D0A"/>
    <w:rsid w:val="00766539"/>
    <w:rsid w:val="00767921"/>
    <w:rsid w:val="00767EE7"/>
    <w:rsid w:val="007705F7"/>
    <w:rsid w:val="00770A28"/>
    <w:rsid w:val="00770FD7"/>
    <w:rsid w:val="007717E5"/>
    <w:rsid w:val="00771A9F"/>
    <w:rsid w:val="00771B88"/>
    <w:rsid w:val="00771ED1"/>
    <w:rsid w:val="00771F6A"/>
    <w:rsid w:val="00772196"/>
    <w:rsid w:val="0077275E"/>
    <w:rsid w:val="00772C14"/>
    <w:rsid w:val="00773087"/>
    <w:rsid w:val="00773B91"/>
    <w:rsid w:val="00773D06"/>
    <w:rsid w:val="0077488F"/>
    <w:rsid w:val="00774C0D"/>
    <w:rsid w:val="00775AAD"/>
    <w:rsid w:val="00775AED"/>
    <w:rsid w:val="00775B1E"/>
    <w:rsid w:val="00775C4E"/>
    <w:rsid w:val="007768D3"/>
    <w:rsid w:val="0077705B"/>
    <w:rsid w:val="007773E4"/>
    <w:rsid w:val="0078004F"/>
    <w:rsid w:val="0078038F"/>
    <w:rsid w:val="00780778"/>
    <w:rsid w:val="00781B86"/>
    <w:rsid w:val="007824BE"/>
    <w:rsid w:val="00783BD9"/>
    <w:rsid w:val="00784B98"/>
    <w:rsid w:val="00785475"/>
    <w:rsid w:val="007858DB"/>
    <w:rsid w:val="007866A7"/>
    <w:rsid w:val="0078677F"/>
    <w:rsid w:val="00786DD2"/>
    <w:rsid w:val="007875E6"/>
    <w:rsid w:val="007877F7"/>
    <w:rsid w:val="007878CC"/>
    <w:rsid w:val="00787EB4"/>
    <w:rsid w:val="0079023D"/>
    <w:rsid w:val="00790E94"/>
    <w:rsid w:val="00791689"/>
    <w:rsid w:val="00792424"/>
    <w:rsid w:val="007929CD"/>
    <w:rsid w:val="00792B3A"/>
    <w:rsid w:val="00792CE8"/>
    <w:rsid w:val="00793143"/>
    <w:rsid w:val="00794821"/>
    <w:rsid w:val="00794873"/>
    <w:rsid w:val="00794CBA"/>
    <w:rsid w:val="00794D3F"/>
    <w:rsid w:val="00794F8A"/>
    <w:rsid w:val="00795581"/>
    <w:rsid w:val="00795B54"/>
    <w:rsid w:val="00795CC7"/>
    <w:rsid w:val="0079630D"/>
    <w:rsid w:val="00796D54"/>
    <w:rsid w:val="007978C5"/>
    <w:rsid w:val="007A0B42"/>
    <w:rsid w:val="007A0CCC"/>
    <w:rsid w:val="007A1385"/>
    <w:rsid w:val="007A1C51"/>
    <w:rsid w:val="007A20DA"/>
    <w:rsid w:val="007A27DC"/>
    <w:rsid w:val="007A28E2"/>
    <w:rsid w:val="007A301C"/>
    <w:rsid w:val="007A3421"/>
    <w:rsid w:val="007A3665"/>
    <w:rsid w:val="007A382C"/>
    <w:rsid w:val="007A3BFF"/>
    <w:rsid w:val="007A403E"/>
    <w:rsid w:val="007A5AC5"/>
    <w:rsid w:val="007A63D5"/>
    <w:rsid w:val="007A6DFE"/>
    <w:rsid w:val="007A7355"/>
    <w:rsid w:val="007A7E8D"/>
    <w:rsid w:val="007A7ED2"/>
    <w:rsid w:val="007B006C"/>
    <w:rsid w:val="007B0263"/>
    <w:rsid w:val="007B0718"/>
    <w:rsid w:val="007B1196"/>
    <w:rsid w:val="007B1419"/>
    <w:rsid w:val="007B146C"/>
    <w:rsid w:val="007B1E27"/>
    <w:rsid w:val="007B24E3"/>
    <w:rsid w:val="007B25D7"/>
    <w:rsid w:val="007B2913"/>
    <w:rsid w:val="007B2948"/>
    <w:rsid w:val="007B2E21"/>
    <w:rsid w:val="007B32C2"/>
    <w:rsid w:val="007B33FE"/>
    <w:rsid w:val="007B3A20"/>
    <w:rsid w:val="007B4462"/>
    <w:rsid w:val="007B49F7"/>
    <w:rsid w:val="007B51FC"/>
    <w:rsid w:val="007B62BF"/>
    <w:rsid w:val="007B66B7"/>
    <w:rsid w:val="007B6C83"/>
    <w:rsid w:val="007B6CCD"/>
    <w:rsid w:val="007C052F"/>
    <w:rsid w:val="007C0AE6"/>
    <w:rsid w:val="007C13BB"/>
    <w:rsid w:val="007C15AC"/>
    <w:rsid w:val="007C1A2F"/>
    <w:rsid w:val="007C2110"/>
    <w:rsid w:val="007C3891"/>
    <w:rsid w:val="007C3D1A"/>
    <w:rsid w:val="007C6321"/>
    <w:rsid w:val="007C6C12"/>
    <w:rsid w:val="007C72DD"/>
    <w:rsid w:val="007C7529"/>
    <w:rsid w:val="007D0645"/>
    <w:rsid w:val="007D0C80"/>
    <w:rsid w:val="007D1226"/>
    <w:rsid w:val="007D1B53"/>
    <w:rsid w:val="007D1C1E"/>
    <w:rsid w:val="007D1C26"/>
    <w:rsid w:val="007D237A"/>
    <w:rsid w:val="007D25A6"/>
    <w:rsid w:val="007D2802"/>
    <w:rsid w:val="007D2996"/>
    <w:rsid w:val="007D2E20"/>
    <w:rsid w:val="007D2FFC"/>
    <w:rsid w:val="007D30A8"/>
    <w:rsid w:val="007D32BD"/>
    <w:rsid w:val="007D3F9C"/>
    <w:rsid w:val="007D4405"/>
    <w:rsid w:val="007D5DDA"/>
    <w:rsid w:val="007D6759"/>
    <w:rsid w:val="007D6E7A"/>
    <w:rsid w:val="007D77A1"/>
    <w:rsid w:val="007D77A5"/>
    <w:rsid w:val="007E0BE9"/>
    <w:rsid w:val="007E1C48"/>
    <w:rsid w:val="007E1DC4"/>
    <w:rsid w:val="007E2C33"/>
    <w:rsid w:val="007E426F"/>
    <w:rsid w:val="007E43F9"/>
    <w:rsid w:val="007E46C2"/>
    <w:rsid w:val="007E4790"/>
    <w:rsid w:val="007E4AD6"/>
    <w:rsid w:val="007E4EBC"/>
    <w:rsid w:val="007E633C"/>
    <w:rsid w:val="007E6C3C"/>
    <w:rsid w:val="007E78B7"/>
    <w:rsid w:val="007E7914"/>
    <w:rsid w:val="007F0CE5"/>
    <w:rsid w:val="007F1F02"/>
    <w:rsid w:val="007F20D4"/>
    <w:rsid w:val="007F22B7"/>
    <w:rsid w:val="007F2D0C"/>
    <w:rsid w:val="007F2FEF"/>
    <w:rsid w:val="007F3558"/>
    <w:rsid w:val="007F38CE"/>
    <w:rsid w:val="007F3E81"/>
    <w:rsid w:val="007F42D3"/>
    <w:rsid w:val="007F51AE"/>
    <w:rsid w:val="007F5753"/>
    <w:rsid w:val="007F59F5"/>
    <w:rsid w:val="007F6168"/>
    <w:rsid w:val="007F6B1E"/>
    <w:rsid w:val="007F6B4B"/>
    <w:rsid w:val="007F6E40"/>
    <w:rsid w:val="0080107B"/>
    <w:rsid w:val="008011AF"/>
    <w:rsid w:val="008015E9"/>
    <w:rsid w:val="00801761"/>
    <w:rsid w:val="008018A6"/>
    <w:rsid w:val="00801D7A"/>
    <w:rsid w:val="008020F3"/>
    <w:rsid w:val="00803213"/>
    <w:rsid w:val="008035ED"/>
    <w:rsid w:val="00803ABF"/>
    <w:rsid w:val="00803BF7"/>
    <w:rsid w:val="00803D34"/>
    <w:rsid w:val="00803E78"/>
    <w:rsid w:val="0080569A"/>
    <w:rsid w:val="00805786"/>
    <w:rsid w:val="00805D4E"/>
    <w:rsid w:val="00806049"/>
    <w:rsid w:val="0080605D"/>
    <w:rsid w:val="00806201"/>
    <w:rsid w:val="00806254"/>
    <w:rsid w:val="0080798D"/>
    <w:rsid w:val="00810029"/>
    <w:rsid w:val="008115D3"/>
    <w:rsid w:val="008117E9"/>
    <w:rsid w:val="00813025"/>
    <w:rsid w:val="0081378C"/>
    <w:rsid w:val="0081404F"/>
    <w:rsid w:val="00814BFB"/>
    <w:rsid w:val="0081502D"/>
    <w:rsid w:val="008161A9"/>
    <w:rsid w:val="00816A21"/>
    <w:rsid w:val="00816DCB"/>
    <w:rsid w:val="00817445"/>
    <w:rsid w:val="008174E4"/>
    <w:rsid w:val="008200A8"/>
    <w:rsid w:val="00820491"/>
    <w:rsid w:val="0082118D"/>
    <w:rsid w:val="0082333E"/>
    <w:rsid w:val="008236F3"/>
    <w:rsid w:val="00824028"/>
    <w:rsid w:val="008240CF"/>
    <w:rsid w:val="008240DA"/>
    <w:rsid w:val="008245C4"/>
    <w:rsid w:val="00825576"/>
    <w:rsid w:val="00825A05"/>
    <w:rsid w:val="008266FD"/>
    <w:rsid w:val="0082681C"/>
    <w:rsid w:val="008278FD"/>
    <w:rsid w:val="008300F8"/>
    <w:rsid w:val="0083071A"/>
    <w:rsid w:val="00831046"/>
    <w:rsid w:val="008313E3"/>
    <w:rsid w:val="00832632"/>
    <w:rsid w:val="00832E16"/>
    <w:rsid w:val="00832EC6"/>
    <w:rsid w:val="00832F3A"/>
    <w:rsid w:val="00833731"/>
    <w:rsid w:val="0083390D"/>
    <w:rsid w:val="00834CDD"/>
    <w:rsid w:val="00835422"/>
    <w:rsid w:val="008358B6"/>
    <w:rsid w:val="0083600C"/>
    <w:rsid w:val="008366E1"/>
    <w:rsid w:val="00837261"/>
    <w:rsid w:val="00837274"/>
    <w:rsid w:val="00837796"/>
    <w:rsid w:val="0084082F"/>
    <w:rsid w:val="0084090A"/>
    <w:rsid w:val="0084111F"/>
    <w:rsid w:val="008419F8"/>
    <w:rsid w:val="00841F16"/>
    <w:rsid w:val="008427C1"/>
    <w:rsid w:val="00842DA8"/>
    <w:rsid w:val="0084309A"/>
    <w:rsid w:val="00843CC0"/>
    <w:rsid w:val="0084460B"/>
    <w:rsid w:val="0084495B"/>
    <w:rsid w:val="008449DA"/>
    <w:rsid w:val="008449E2"/>
    <w:rsid w:val="008451C7"/>
    <w:rsid w:val="00846956"/>
    <w:rsid w:val="0084698A"/>
    <w:rsid w:val="00846B20"/>
    <w:rsid w:val="00846D82"/>
    <w:rsid w:val="0084706B"/>
    <w:rsid w:val="008472F8"/>
    <w:rsid w:val="00847C6F"/>
    <w:rsid w:val="00847D68"/>
    <w:rsid w:val="008501AF"/>
    <w:rsid w:val="0085037A"/>
    <w:rsid w:val="008509AC"/>
    <w:rsid w:val="008517C4"/>
    <w:rsid w:val="00852329"/>
    <w:rsid w:val="008528E4"/>
    <w:rsid w:val="00852F80"/>
    <w:rsid w:val="00852F88"/>
    <w:rsid w:val="008536F4"/>
    <w:rsid w:val="00853767"/>
    <w:rsid w:val="00855260"/>
    <w:rsid w:val="008553E4"/>
    <w:rsid w:val="00855969"/>
    <w:rsid w:val="00855C16"/>
    <w:rsid w:val="00855FAB"/>
    <w:rsid w:val="008567B2"/>
    <w:rsid w:val="00856FD0"/>
    <w:rsid w:val="008570CA"/>
    <w:rsid w:val="0085789B"/>
    <w:rsid w:val="00860AB0"/>
    <w:rsid w:val="008610D7"/>
    <w:rsid w:val="00862827"/>
    <w:rsid w:val="00863960"/>
    <w:rsid w:val="00863C0E"/>
    <w:rsid w:val="00863FAC"/>
    <w:rsid w:val="00864177"/>
    <w:rsid w:val="008652B2"/>
    <w:rsid w:val="00865602"/>
    <w:rsid w:val="00866923"/>
    <w:rsid w:val="0087082D"/>
    <w:rsid w:val="00870A06"/>
    <w:rsid w:val="00870D52"/>
    <w:rsid w:val="0087171D"/>
    <w:rsid w:val="00871C7E"/>
    <w:rsid w:val="00871DA4"/>
    <w:rsid w:val="00871DB6"/>
    <w:rsid w:val="00871F52"/>
    <w:rsid w:val="008736F2"/>
    <w:rsid w:val="00873D07"/>
    <w:rsid w:val="00873DAA"/>
    <w:rsid w:val="00874101"/>
    <w:rsid w:val="00874377"/>
    <w:rsid w:val="00875028"/>
    <w:rsid w:val="008757DB"/>
    <w:rsid w:val="00875EF9"/>
    <w:rsid w:val="00876D32"/>
    <w:rsid w:val="00876D89"/>
    <w:rsid w:val="00876DE1"/>
    <w:rsid w:val="008770C1"/>
    <w:rsid w:val="00877540"/>
    <w:rsid w:val="00880B20"/>
    <w:rsid w:val="008824EA"/>
    <w:rsid w:val="00882FFE"/>
    <w:rsid w:val="00884187"/>
    <w:rsid w:val="00884355"/>
    <w:rsid w:val="00884F4C"/>
    <w:rsid w:val="008854D6"/>
    <w:rsid w:val="008873EB"/>
    <w:rsid w:val="00887543"/>
    <w:rsid w:val="00890410"/>
    <w:rsid w:val="0089065F"/>
    <w:rsid w:val="008927E8"/>
    <w:rsid w:val="008930B3"/>
    <w:rsid w:val="008934E7"/>
    <w:rsid w:val="008937B6"/>
    <w:rsid w:val="00893C5B"/>
    <w:rsid w:val="0089400E"/>
    <w:rsid w:val="0089486C"/>
    <w:rsid w:val="0089494F"/>
    <w:rsid w:val="00895066"/>
    <w:rsid w:val="00895311"/>
    <w:rsid w:val="008954BA"/>
    <w:rsid w:val="0089588B"/>
    <w:rsid w:val="008958D2"/>
    <w:rsid w:val="00895BA1"/>
    <w:rsid w:val="00895F47"/>
    <w:rsid w:val="0089611E"/>
    <w:rsid w:val="00896184"/>
    <w:rsid w:val="00896333"/>
    <w:rsid w:val="00897A8A"/>
    <w:rsid w:val="00897AF1"/>
    <w:rsid w:val="008A07A2"/>
    <w:rsid w:val="008A0897"/>
    <w:rsid w:val="008A1FD7"/>
    <w:rsid w:val="008A23D7"/>
    <w:rsid w:val="008A2A3A"/>
    <w:rsid w:val="008A2C5B"/>
    <w:rsid w:val="008A2F45"/>
    <w:rsid w:val="008A3476"/>
    <w:rsid w:val="008A3672"/>
    <w:rsid w:val="008A39DA"/>
    <w:rsid w:val="008A491B"/>
    <w:rsid w:val="008A4C56"/>
    <w:rsid w:val="008A4D6E"/>
    <w:rsid w:val="008A57D3"/>
    <w:rsid w:val="008A638C"/>
    <w:rsid w:val="008A63E3"/>
    <w:rsid w:val="008B1355"/>
    <w:rsid w:val="008B1C87"/>
    <w:rsid w:val="008B207A"/>
    <w:rsid w:val="008B21CD"/>
    <w:rsid w:val="008B2558"/>
    <w:rsid w:val="008B3669"/>
    <w:rsid w:val="008B36DD"/>
    <w:rsid w:val="008B4630"/>
    <w:rsid w:val="008B4733"/>
    <w:rsid w:val="008B61F7"/>
    <w:rsid w:val="008B6AA1"/>
    <w:rsid w:val="008B7259"/>
    <w:rsid w:val="008B7314"/>
    <w:rsid w:val="008B759E"/>
    <w:rsid w:val="008B7CD3"/>
    <w:rsid w:val="008B7DEC"/>
    <w:rsid w:val="008C0F12"/>
    <w:rsid w:val="008C13E9"/>
    <w:rsid w:val="008C179D"/>
    <w:rsid w:val="008C1EC9"/>
    <w:rsid w:val="008C2823"/>
    <w:rsid w:val="008C30F2"/>
    <w:rsid w:val="008C3BA0"/>
    <w:rsid w:val="008C3C45"/>
    <w:rsid w:val="008C3CCA"/>
    <w:rsid w:val="008C42DB"/>
    <w:rsid w:val="008C4AF3"/>
    <w:rsid w:val="008C6787"/>
    <w:rsid w:val="008C681C"/>
    <w:rsid w:val="008C6A05"/>
    <w:rsid w:val="008C74E3"/>
    <w:rsid w:val="008D09AC"/>
    <w:rsid w:val="008D0ADC"/>
    <w:rsid w:val="008D0FC3"/>
    <w:rsid w:val="008D13FD"/>
    <w:rsid w:val="008D2429"/>
    <w:rsid w:val="008D2960"/>
    <w:rsid w:val="008D2D3E"/>
    <w:rsid w:val="008D3644"/>
    <w:rsid w:val="008D41B7"/>
    <w:rsid w:val="008D4A2A"/>
    <w:rsid w:val="008D4E7A"/>
    <w:rsid w:val="008D4FD1"/>
    <w:rsid w:val="008D573A"/>
    <w:rsid w:val="008D59E6"/>
    <w:rsid w:val="008D5AA8"/>
    <w:rsid w:val="008D6B61"/>
    <w:rsid w:val="008D7227"/>
    <w:rsid w:val="008D7CDC"/>
    <w:rsid w:val="008E0397"/>
    <w:rsid w:val="008E0F81"/>
    <w:rsid w:val="008E0FC7"/>
    <w:rsid w:val="008E1CFE"/>
    <w:rsid w:val="008E2A7E"/>
    <w:rsid w:val="008E3AEE"/>
    <w:rsid w:val="008E3E41"/>
    <w:rsid w:val="008E44F3"/>
    <w:rsid w:val="008E4878"/>
    <w:rsid w:val="008E4C98"/>
    <w:rsid w:val="008E5450"/>
    <w:rsid w:val="008E5B1A"/>
    <w:rsid w:val="008E5DD0"/>
    <w:rsid w:val="008E6762"/>
    <w:rsid w:val="008E6C04"/>
    <w:rsid w:val="008E7AA2"/>
    <w:rsid w:val="008E7E21"/>
    <w:rsid w:val="008F0A2A"/>
    <w:rsid w:val="008F1088"/>
    <w:rsid w:val="008F222C"/>
    <w:rsid w:val="008F2D63"/>
    <w:rsid w:val="008F37B9"/>
    <w:rsid w:val="008F3857"/>
    <w:rsid w:val="008F3A90"/>
    <w:rsid w:val="008F421F"/>
    <w:rsid w:val="008F4345"/>
    <w:rsid w:val="008F4FFE"/>
    <w:rsid w:val="008F537B"/>
    <w:rsid w:val="008F542C"/>
    <w:rsid w:val="008F548C"/>
    <w:rsid w:val="008F5946"/>
    <w:rsid w:val="008F5C14"/>
    <w:rsid w:val="008F5FCE"/>
    <w:rsid w:val="00900404"/>
    <w:rsid w:val="00900A4B"/>
    <w:rsid w:val="00900B34"/>
    <w:rsid w:val="00900F9E"/>
    <w:rsid w:val="00901071"/>
    <w:rsid w:val="00901D44"/>
    <w:rsid w:val="009021CC"/>
    <w:rsid w:val="00903009"/>
    <w:rsid w:val="009032BB"/>
    <w:rsid w:val="00903947"/>
    <w:rsid w:val="009039AD"/>
    <w:rsid w:val="00903BEC"/>
    <w:rsid w:val="0090563A"/>
    <w:rsid w:val="00905B0D"/>
    <w:rsid w:val="00905BE4"/>
    <w:rsid w:val="0090617B"/>
    <w:rsid w:val="00906E65"/>
    <w:rsid w:val="00907493"/>
    <w:rsid w:val="009077E2"/>
    <w:rsid w:val="0090791B"/>
    <w:rsid w:val="00907AD2"/>
    <w:rsid w:val="0091004B"/>
    <w:rsid w:val="00910259"/>
    <w:rsid w:val="009113ED"/>
    <w:rsid w:val="00911775"/>
    <w:rsid w:val="009119D9"/>
    <w:rsid w:val="00912552"/>
    <w:rsid w:val="00912B47"/>
    <w:rsid w:val="00912F0B"/>
    <w:rsid w:val="00912F6D"/>
    <w:rsid w:val="009136F4"/>
    <w:rsid w:val="0091380E"/>
    <w:rsid w:val="0091482E"/>
    <w:rsid w:val="0091493A"/>
    <w:rsid w:val="00914FB8"/>
    <w:rsid w:val="009157DE"/>
    <w:rsid w:val="009158F9"/>
    <w:rsid w:val="00915E53"/>
    <w:rsid w:val="009162D5"/>
    <w:rsid w:val="00917BDB"/>
    <w:rsid w:val="009203B8"/>
    <w:rsid w:val="00920E2E"/>
    <w:rsid w:val="00921166"/>
    <w:rsid w:val="009213A7"/>
    <w:rsid w:val="009213CA"/>
    <w:rsid w:val="009215C8"/>
    <w:rsid w:val="009219DE"/>
    <w:rsid w:val="00921F9D"/>
    <w:rsid w:val="009220BA"/>
    <w:rsid w:val="0092224E"/>
    <w:rsid w:val="009224B5"/>
    <w:rsid w:val="0092294D"/>
    <w:rsid w:val="00923153"/>
    <w:rsid w:val="009237EB"/>
    <w:rsid w:val="009242F5"/>
    <w:rsid w:val="00924906"/>
    <w:rsid w:val="00925694"/>
    <w:rsid w:val="009264E6"/>
    <w:rsid w:val="0092662A"/>
    <w:rsid w:val="00926C7F"/>
    <w:rsid w:val="00926F90"/>
    <w:rsid w:val="00926FE4"/>
    <w:rsid w:val="009278B1"/>
    <w:rsid w:val="00927B6B"/>
    <w:rsid w:val="00927DC8"/>
    <w:rsid w:val="00930990"/>
    <w:rsid w:val="00931136"/>
    <w:rsid w:val="00931D7D"/>
    <w:rsid w:val="00932199"/>
    <w:rsid w:val="009326ED"/>
    <w:rsid w:val="009327B1"/>
    <w:rsid w:val="00933C69"/>
    <w:rsid w:val="00933FCB"/>
    <w:rsid w:val="00935BD3"/>
    <w:rsid w:val="00936455"/>
    <w:rsid w:val="00936FA9"/>
    <w:rsid w:val="009378C7"/>
    <w:rsid w:val="00937D72"/>
    <w:rsid w:val="009405C3"/>
    <w:rsid w:val="00941C4D"/>
    <w:rsid w:val="00941E32"/>
    <w:rsid w:val="009423EA"/>
    <w:rsid w:val="009424B7"/>
    <w:rsid w:val="00942BB6"/>
    <w:rsid w:val="00942CF6"/>
    <w:rsid w:val="00943697"/>
    <w:rsid w:val="009436A1"/>
    <w:rsid w:val="009446DB"/>
    <w:rsid w:val="009449DA"/>
    <w:rsid w:val="00944BCA"/>
    <w:rsid w:val="00944DE8"/>
    <w:rsid w:val="00944FAB"/>
    <w:rsid w:val="009456EF"/>
    <w:rsid w:val="00945732"/>
    <w:rsid w:val="00945795"/>
    <w:rsid w:val="00945873"/>
    <w:rsid w:val="00945C5E"/>
    <w:rsid w:val="00945D19"/>
    <w:rsid w:val="00945DD0"/>
    <w:rsid w:val="0094608A"/>
    <w:rsid w:val="0094744E"/>
    <w:rsid w:val="00950313"/>
    <w:rsid w:val="009505F5"/>
    <w:rsid w:val="00951992"/>
    <w:rsid w:val="009527C1"/>
    <w:rsid w:val="00952E8C"/>
    <w:rsid w:val="0095314D"/>
    <w:rsid w:val="009533E4"/>
    <w:rsid w:val="009534D1"/>
    <w:rsid w:val="009536A5"/>
    <w:rsid w:val="00953825"/>
    <w:rsid w:val="00953FD3"/>
    <w:rsid w:val="00955584"/>
    <w:rsid w:val="00956615"/>
    <w:rsid w:val="00956F55"/>
    <w:rsid w:val="00956FD2"/>
    <w:rsid w:val="00957A9D"/>
    <w:rsid w:val="009621E8"/>
    <w:rsid w:val="0096240F"/>
    <w:rsid w:val="009625A3"/>
    <w:rsid w:val="009637C3"/>
    <w:rsid w:val="00964471"/>
    <w:rsid w:val="00964F7A"/>
    <w:rsid w:val="0096590F"/>
    <w:rsid w:val="00965925"/>
    <w:rsid w:val="00966380"/>
    <w:rsid w:val="00966C0C"/>
    <w:rsid w:val="009678CE"/>
    <w:rsid w:val="00967E38"/>
    <w:rsid w:val="00970909"/>
    <w:rsid w:val="00971060"/>
    <w:rsid w:val="00971610"/>
    <w:rsid w:val="00971D87"/>
    <w:rsid w:val="00971FEE"/>
    <w:rsid w:val="00972351"/>
    <w:rsid w:val="009725CD"/>
    <w:rsid w:val="0097262D"/>
    <w:rsid w:val="00973487"/>
    <w:rsid w:val="00975808"/>
    <w:rsid w:val="00975AEE"/>
    <w:rsid w:val="00976C34"/>
    <w:rsid w:val="00976E19"/>
    <w:rsid w:val="00977952"/>
    <w:rsid w:val="00980514"/>
    <w:rsid w:val="009807FF"/>
    <w:rsid w:val="009809E7"/>
    <w:rsid w:val="00981065"/>
    <w:rsid w:val="00981392"/>
    <w:rsid w:val="00981937"/>
    <w:rsid w:val="00982785"/>
    <w:rsid w:val="00982D51"/>
    <w:rsid w:val="00982F5D"/>
    <w:rsid w:val="00982F5F"/>
    <w:rsid w:val="00983D7B"/>
    <w:rsid w:val="00984264"/>
    <w:rsid w:val="00984ACF"/>
    <w:rsid w:val="00985729"/>
    <w:rsid w:val="00985C3B"/>
    <w:rsid w:val="009862A6"/>
    <w:rsid w:val="00986848"/>
    <w:rsid w:val="00986D28"/>
    <w:rsid w:val="009870DD"/>
    <w:rsid w:val="009872E9"/>
    <w:rsid w:val="00987A5C"/>
    <w:rsid w:val="00987CB8"/>
    <w:rsid w:val="00987EC1"/>
    <w:rsid w:val="009906D2"/>
    <w:rsid w:val="009911D6"/>
    <w:rsid w:val="00991B45"/>
    <w:rsid w:val="009926D5"/>
    <w:rsid w:val="00994895"/>
    <w:rsid w:val="00994EFE"/>
    <w:rsid w:val="00995404"/>
    <w:rsid w:val="00995446"/>
    <w:rsid w:val="0099642C"/>
    <w:rsid w:val="009967BD"/>
    <w:rsid w:val="009975B5"/>
    <w:rsid w:val="00997642"/>
    <w:rsid w:val="00997E3D"/>
    <w:rsid w:val="009A1AAF"/>
    <w:rsid w:val="009A2C10"/>
    <w:rsid w:val="009A3320"/>
    <w:rsid w:val="009A3656"/>
    <w:rsid w:val="009A43EE"/>
    <w:rsid w:val="009A4702"/>
    <w:rsid w:val="009A563C"/>
    <w:rsid w:val="009A5768"/>
    <w:rsid w:val="009A5C4E"/>
    <w:rsid w:val="009A686E"/>
    <w:rsid w:val="009A7334"/>
    <w:rsid w:val="009A7504"/>
    <w:rsid w:val="009A7611"/>
    <w:rsid w:val="009A7653"/>
    <w:rsid w:val="009B02EB"/>
    <w:rsid w:val="009B1A44"/>
    <w:rsid w:val="009B2956"/>
    <w:rsid w:val="009B2AB6"/>
    <w:rsid w:val="009B35E8"/>
    <w:rsid w:val="009B3632"/>
    <w:rsid w:val="009B448B"/>
    <w:rsid w:val="009B49B2"/>
    <w:rsid w:val="009B59B0"/>
    <w:rsid w:val="009B6323"/>
    <w:rsid w:val="009B682C"/>
    <w:rsid w:val="009B6906"/>
    <w:rsid w:val="009B7B13"/>
    <w:rsid w:val="009C00F5"/>
    <w:rsid w:val="009C0C4F"/>
    <w:rsid w:val="009C131A"/>
    <w:rsid w:val="009C1680"/>
    <w:rsid w:val="009C1DC8"/>
    <w:rsid w:val="009C2229"/>
    <w:rsid w:val="009C227E"/>
    <w:rsid w:val="009C2644"/>
    <w:rsid w:val="009C295E"/>
    <w:rsid w:val="009C3D7B"/>
    <w:rsid w:val="009C4117"/>
    <w:rsid w:val="009C450F"/>
    <w:rsid w:val="009C493E"/>
    <w:rsid w:val="009C49FD"/>
    <w:rsid w:val="009C5680"/>
    <w:rsid w:val="009C617C"/>
    <w:rsid w:val="009C68D4"/>
    <w:rsid w:val="009C6B67"/>
    <w:rsid w:val="009C7EA2"/>
    <w:rsid w:val="009D0A79"/>
    <w:rsid w:val="009D1085"/>
    <w:rsid w:val="009D13DA"/>
    <w:rsid w:val="009D390D"/>
    <w:rsid w:val="009D4077"/>
    <w:rsid w:val="009D4B84"/>
    <w:rsid w:val="009D5498"/>
    <w:rsid w:val="009D563A"/>
    <w:rsid w:val="009D607E"/>
    <w:rsid w:val="009D62E1"/>
    <w:rsid w:val="009D6472"/>
    <w:rsid w:val="009D679E"/>
    <w:rsid w:val="009D6B7E"/>
    <w:rsid w:val="009D6F05"/>
    <w:rsid w:val="009D71E7"/>
    <w:rsid w:val="009D7EFD"/>
    <w:rsid w:val="009D7F0D"/>
    <w:rsid w:val="009E115D"/>
    <w:rsid w:val="009E1DAB"/>
    <w:rsid w:val="009E1F44"/>
    <w:rsid w:val="009E1FE0"/>
    <w:rsid w:val="009E27A5"/>
    <w:rsid w:val="009E346C"/>
    <w:rsid w:val="009E398E"/>
    <w:rsid w:val="009E3A3F"/>
    <w:rsid w:val="009E3DC6"/>
    <w:rsid w:val="009E4212"/>
    <w:rsid w:val="009E428E"/>
    <w:rsid w:val="009E4CAA"/>
    <w:rsid w:val="009E5006"/>
    <w:rsid w:val="009E55A1"/>
    <w:rsid w:val="009E57C7"/>
    <w:rsid w:val="009E5A32"/>
    <w:rsid w:val="009E6020"/>
    <w:rsid w:val="009F08E8"/>
    <w:rsid w:val="009F0EF0"/>
    <w:rsid w:val="009F2A33"/>
    <w:rsid w:val="009F2A4E"/>
    <w:rsid w:val="009F2EA3"/>
    <w:rsid w:val="009F30C3"/>
    <w:rsid w:val="009F319C"/>
    <w:rsid w:val="009F38CC"/>
    <w:rsid w:val="009F5CD7"/>
    <w:rsid w:val="009F5F33"/>
    <w:rsid w:val="009F688C"/>
    <w:rsid w:val="009F6B65"/>
    <w:rsid w:val="009F79D7"/>
    <w:rsid w:val="009F7D89"/>
    <w:rsid w:val="00A00B41"/>
    <w:rsid w:val="00A00C46"/>
    <w:rsid w:val="00A0132E"/>
    <w:rsid w:val="00A01531"/>
    <w:rsid w:val="00A01685"/>
    <w:rsid w:val="00A01F83"/>
    <w:rsid w:val="00A028D3"/>
    <w:rsid w:val="00A029E4"/>
    <w:rsid w:val="00A02B02"/>
    <w:rsid w:val="00A02B11"/>
    <w:rsid w:val="00A02CCC"/>
    <w:rsid w:val="00A02DA4"/>
    <w:rsid w:val="00A03646"/>
    <w:rsid w:val="00A03B25"/>
    <w:rsid w:val="00A03C6D"/>
    <w:rsid w:val="00A03DBB"/>
    <w:rsid w:val="00A05234"/>
    <w:rsid w:val="00A0640F"/>
    <w:rsid w:val="00A067FB"/>
    <w:rsid w:val="00A07F7A"/>
    <w:rsid w:val="00A10C80"/>
    <w:rsid w:val="00A10DB7"/>
    <w:rsid w:val="00A11BEC"/>
    <w:rsid w:val="00A12148"/>
    <w:rsid w:val="00A121FE"/>
    <w:rsid w:val="00A126B4"/>
    <w:rsid w:val="00A1431D"/>
    <w:rsid w:val="00A14448"/>
    <w:rsid w:val="00A14553"/>
    <w:rsid w:val="00A146AC"/>
    <w:rsid w:val="00A15046"/>
    <w:rsid w:val="00A1550E"/>
    <w:rsid w:val="00A1566A"/>
    <w:rsid w:val="00A15D48"/>
    <w:rsid w:val="00A15FD3"/>
    <w:rsid w:val="00A16248"/>
    <w:rsid w:val="00A179B3"/>
    <w:rsid w:val="00A17AFC"/>
    <w:rsid w:val="00A2027D"/>
    <w:rsid w:val="00A2061B"/>
    <w:rsid w:val="00A2090A"/>
    <w:rsid w:val="00A20BE5"/>
    <w:rsid w:val="00A20CF4"/>
    <w:rsid w:val="00A214CB"/>
    <w:rsid w:val="00A22453"/>
    <w:rsid w:val="00A234BF"/>
    <w:rsid w:val="00A23B28"/>
    <w:rsid w:val="00A24A90"/>
    <w:rsid w:val="00A24B40"/>
    <w:rsid w:val="00A24B47"/>
    <w:rsid w:val="00A24D70"/>
    <w:rsid w:val="00A25CCA"/>
    <w:rsid w:val="00A26758"/>
    <w:rsid w:val="00A26DA1"/>
    <w:rsid w:val="00A27C32"/>
    <w:rsid w:val="00A3133F"/>
    <w:rsid w:val="00A31541"/>
    <w:rsid w:val="00A31C1A"/>
    <w:rsid w:val="00A3264C"/>
    <w:rsid w:val="00A33AC4"/>
    <w:rsid w:val="00A33B96"/>
    <w:rsid w:val="00A3434E"/>
    <w:rsid w:val="00A3515D"/>
    <w:rsid w:val="00A353B5"/>
    <w:rsid w:val="00A35D8D"/>
    <w:rsid w:val="00A36187"/>
    <w:rsid w:val="00A363E6"/>
    <w:rsid w:val="00A36C8F"/>
    <w:rsid w:val="00A37AAF"/>
    <w:rsid w:val="00A41715"/>
    <w:rsid w:val="00A42429"/>
    <w:rsid w:val="00A424FF"/>
    <w:rsid w:val="00A438B9"/>
    <w:rsid w:val="00A43F3D"/>
    <w:rsid w:val="00A43F46"/>
    <w:rsid w:val="00A44125"/>
    <w:rsid w:val="00A44252"/>
    <w:rsid w:val="00A44BB3"/>
    <w:rsid w:val="00A45D12"/>
    <w:rsid w:val="00A45D14"/>
    <w:rsid w:val="00A46254"/>
    <w:rsid w:val="00A465D8"/>
    <w:rsid w:val="00A46D34"/>
    <w:rsid w:val="00A47670"/>
    <w:rsid w:val="00A505F2"/>
    <w:rsid w:val="00A50EAC"/>
    <w:rsid w:val="00A5135C"/>
    <w:rsid w:val="00A52A98"/>
    <w:rsid w:val="00A534D1"/>
    <w:rsid w:val="00A54102"/>
    <w:rsid w:val="00A541E2"/>
    <w:rsid w:val="00A54328"/>
    <w:rsid w:val="00A54A9F"/>
    <w:rsid w:val="00A54DE4"/>
    <w:rsid w:val="00A550C0"/>
    <w:rsid w:val="00A57087"/>
    <w:rsid w:val="00A57154"/>
    <w:rsid w:val="00A60696"/>
    <w:rsid w:val="00A61F9E"/>
    <w:rsid w:val="00A63D44"/>
    <w:rsid w:val="00A64024"/>
    <w:rsid w:val="00A641E4"/>
    <w:rsid w:val="00A642EB"/>
    <w:rsid w:val="00A65455"/>
    <w:rsid w:val="00A67141"/>
    <w:rsid w:val="00A6745D"/>
    <w:rsid w:val="00A674CE"/>
    <w:rsid w:val="00A67803"/>
    <w:rsid w:val="00A70C4D"/>
    <w:rsid w:val="00A70F76"/>
    <w:rsid w:val="00A71178"/>
    <w:rsid w:val="00A713EA"/>
    <w:rsid w:val="00A714E4"/>
    <w:rsid w:val="00A71B78"/>
    <w:rsid w:val="00A71C76"/>
    <w:rsid w:val="00A72238"/>
    <w:rsid w:val="00A72306"/>
    <w:rsid w:val="00A724FE"/>
    <w:rsid w:val="00A72F00"/>
    <w:rsid w:val="00A730CB"/>
    <w:rsid w:val="00A732F9"/>
    <w:rsid w:val="00A7426E"/>
    <w:rsid w:val="00A76510"/>
    <w:rsid w:val="00A765D9"/>
    <w:rsid w:val="00A76E3F"/>
    <w:rsid w:val="00A77BAD"/>
    <w:rsid w:val="00A80512"/>
    <w:rsid w:val="00A80F08"/>
    <w:rsid w:val="00A81281"/>
    <w:rsid w:val="00A82343"/>
    <w:rsid w:val="00A8238B"/>
    <w:rsid w:val="00A8288F"/>
    <w:rsid w:val="00A82DD5"/>
    <w:rsid w:val="00A82E00"/>
    <w:rsid w:val="00A82FCA"/>
    <w:rsid w:val="00A833F1"/>
    <w:rsid w:val="00A83D42"/>
    <w:rsid w:val="00A84E0D"/>
    <w:rsid w:val="00A854C9"/>
    <w:rsid w:val="00A856CB"/>
    <w:rsid w:val="00A8570A"/>
    <w:rsid w:val="00A857E0"/>
    <w:rsid w:val="00A87AA9"/>
    <w:rsid w:val="00A87FEE"/>
    <w:rsid w:val="00A90287"/>
    <w:rsid w:val="00A90DF0"/>
    <w:rsid w:val="00A91306"/>
    <w:rsid w:val="00A916C6"/>
    <w:rsid w:val="00A923F8"/>
    <w:rsid w:val="00A92615"/>
    <w:rsid w:val="00A9289D"/>
    <w:rsid w:val="00A92CB9"/>
    <w:rsid w:val="00A92E82"/>
    <w:rsid w:val="00A93247"/>
    <w:rsid w:val="00A93F3D"/>
    <w:rsid w:val="00A94206"/>
    <w:rsid w:val="00A94355"/>
    <w:rsid w:val="00A948CC"/>
    <w:rsid w:val="00A94D71"/>
    <w:rsid w:val="00A94E32"/>
    <w:rsid w:val="00A95E16"/>
    <w:rsid w:val="00A97B48"/>
    <w:rsid w:val="00AA070D"/>
    <w:rsid w:val="00AA0B08"/>
    <w:rsid w:val="00AA2303"/>
    <w:rsid w:val="00AA2408"/>
    <w:rsid w:val="00AA242B"/>
    <w:rsid w:val="00AA25D9"/>
    <w:rsid w:val="00AA2F57"/>
    <w:rsid w:val="00AA3545"/>
    <w:rsid w:val="00AA3BCA"/>
    <w:rsid w:val="00AA3E0C"/>
    <w:rsid w:val="00AA4689"/>
    <w:rsid w:val="00AA4B8F"/>
    <w:rsid w:val="00AA4C27"/>
    <w:rsid w:val="00AA6CDB"/>
    <w:rsid w:val="00AA6F64"/>
    <w:rsid w:val="00AA6FB5"/>
    <w:rsid w:val="00AA73D5"/>
    <w:rsid w:val="00AA7C79"/>
    <w:rsid w:val="00AB0E3F"/>
    <w:rsid w:val="00AB14B6"/>
    <w:rsid w:val="00AB14DD"/>
    <w:rsid w:val="00AB1EA8"/>
    <w:rsid w:val="00AB2535"/>
    <w:rsid w:val="00AB39E6"/>
    <w:rsid w:val="00AB3EAC"/>
    <w:rsid w:val="00AB50D6"/>
    <w:rsid w:val="00AB529C"/>
    <w:rsid w:val="00AB6161"/>
    <w:rsid w:val="00AB6545"/>
    <w:rsid w:val="00AB6C03"/>
    <w:rsid w:val="00AB70AC"/>
    <w:rsid w:val="00AB7274"/>
    <w:rsid w:val="00AC00B5"/>
    <w:rsid w:val="00AC0B7E"/>
    <w:rsid w:val="00AC14C6"/>
    <w:rsid w:val="00AC2B0A"/>
    <w:rsid w:val="00AC2C20"/>
    <w:rsid w:val="00AC442C"/>
    <w:rsid w:val="00AC4553"/>
    <w:rsid w:val="00AC4E87"/>
    <w:rsid w:val="00AC551C"/>
    <w:rsid w:val="00AC563D"/>
    <w:rsid w:val="00AC6D78"/>
    <w:rsid w:val="00AC7A36"/>
    <w:rsid w:val="00AC7FBD"/>
    <w:rsid w:val="00AD1BFA"/>
    <w:rsid w:val="00AD312C"/>
    <w:rsid w:val="00AD3CBD"/>
    <w:rsid w:val="00AD3D70"/>
    <w:rsid w:val="00AD55AC"/>
    <w:rsid w:val="00AD59CC"/>
    <w:rsid w:val="00AD60AF"/>
    <w:rsid w:val="00AD65DE"/>
    <w:rsid w:val="00AD6695"/>
    <w:rsid w:val="00AD6C52"/>
    <w:rsid w:val="00AD6D85"/>
    <w:rsid w:val="00AD6FF6"/>
    <w:rsid w:val="00AE08A2"/>
    <w:rsid w:val="00AE3654"/>
    <w:rsid w:val="00AE406C"/>
    <w:rsid w:val="00AE449E"/>
    <w:rsid w:val="00AE44A1"/>
    <w:rsid w:val="00AE4AC3"/>
    <w:rsid w:val="00AE5170"/>
    <w:rsid w:val="00AE5484"/>
    <w:rsid w:val="00AE5C39"/>
    <w:rsid w:val="00AE61E0"/>
    <w:rsid w:val="00AE6A1D"/>
    <w:rsid w:val="00AE6B89"/>
    <w:rsid w:val="00AE7401"/>
    <w:rsid w:val="00AF2EFD"/>
    <w:rsid w:val="00AF3525"/>
    <w:rsid w:val="00AF49BD"/>
    <w:rsid w:val="00AF5546"/>
    <w:rsid w:val="00AF5AA4"/>
    <w:rsid w:val="00AF66B0"/>
    <w:rsid w:val="00AF711C"/>
    <w:rsid w:val="00AF71FB"/>
    <w:rsid w:val="00AF783E"/>
    <w:rsid w:val="00B00AA7"/>
    <w:rsid w:val="00B01C0F"/>
    <w:rsid w:val="00B03144"/>
    <w:rsid w:val="00B0341D"/>
    <w:rsid w:val="00B0347D"/>
    <w:rsid w:val="00B04167"/>
    <w:rsid w:val="00B04594"/>
    <w:rsid w:val="00B045B6"/>
    <w:rsid w:val="00B04A1E"/>
    <w:rsid w:val="00B05F7F"/>
    <w:rsid w:val="00B060AD"/>
    <w:rsid w:val="00B06130"/>
    <w:rsid w:val="00B074CD"/>
    <w:rsid w:val="00B10607"/>
    <w:rsid w:val="00B1137F"/>
    <w:rsid w:val="00B118B6"/>
    <w:rsid w:val="00B1224C"/>
    <w:rsid w:val="00B125D5"/>
    <w:rsid w:val="00B126E9"/>
    <w:rsid w:val="00B13BA8"/>
    <w:rsid w:val="00B143F8"/>
    <w:rsid w:val="00B144E0"/>
    <w:rsid w:val="00B147DA"/>
    <w:rsid w:val="00B14A37"/>
    <w:rsid w:val="00B14E33"/>
    <w:rsid w:val="00B15730"/>
    <w:rsid w:val="00B15970"/>
    <w:rsid w:val="00B15FF1"/>
    <w:rsid w:val="00B163C0"/>
    <w:rsid w:val="00B1652A"/>
    <w:rsid w:val="00B16684"/>
    <w:rsid w:val="00B166B5"/>
    <w:rsid w:val="00B1671E"/>
    <w:rsid w:val="00B16DF1"/>
    <w:rsid w:val="00B1747E"/>
    <w:rsid w:val="00B17C34"/>
    <w:rsid w:val="00B203E6"/>
    <w:rsid w:val="00B20A01"/>
    <w:rsid w:val="00B20BC9"/>
    <w:rsid w:val="00B21879"/>
    <w:rsid w:val="00B219A2"/>
    <w:rsid w:val="00B22861"/>
    <w:rsid w:val="00B232C2"/>
    <w:rsid w:val="00B232E8"/>
    <w:rsid w:val="00B24584"/>
    <w:rsid w:val="00B2473A"/>
    <w:rsid w:val="00B24952"/>
    <w:rsid w:val="00B24BC6"/>
    <w:rsid w:val="00B24F64"/>
    <w:rsid w:val="00B25975"/>
    <w:rsid w:val="00B25F78"/>
    <w:rsid w:val="00B266A6"/>
    <w:rsid w:val="00B26F22"/>
    <w:rsid w:val="00B27B6A"/>
    <w:rsid w:val="00B3049D"/>
    <w:rsid w:val="00B311AE"/>
    <w:rsid w:val="00B31364"/>
    <w:rsid w:val="00B31E48"/>
    <w:rsid w:val="00B3234E"/>
    <w:rsid w:val="00B32B1E"/>
    <w:rsid w:val="00B32C17"/>
    <w:rsid w:val="00B32EC7"/>
    <w:rsid w:val="00B33127"/>
    <w:rsid w:val="00B3380B"/>
    <w:rsid w:val="00B34092"/>
    <w:rsid w:val="00B34E0C"/>
    <w:rsid w:val="00B3547C"/>
    <w:rsid w:val="00B35748"/>
    <w:rsid w:val="00B36A9C"/>
    <w:rsid w:val="00B36D96"/>
    <w:rsid w:val="00B36F55"/>
    <w:rsid w:val="00B374A9"/>
    <w:rsid w:val="00B379BA"/>
    <w:rsid w:val="00B37E1C"/>
    <w:rsid w:val="00B37EEF"/>
    <w:rsid w:val="00B401D8"/>
    <w:rsid w:val="00B40BDD"/>
    <w:rsid w:val="00B414DE"/>
    <w:rsid w:val="00B42338"/>
    <w:rsid w:val="00B42587"/>
    <w:rsid w:val="00B42651"/>
    <w:rsid w:val="00B4391F"/>
    <w:rsid w:val="00B43BEC"/>
    <w:rsid w:val="00B43EE8"/>
    <w:rsid w:val="00B44994"/>
    <w:rsid w:val="00B44E02"/>
    <w:rsid w:val="00B4558B"/>
    <w:rsid w:val="00B459E9"/>
    <w:rsid w:val="00B46049"/>
    <w:rsid w:val="00B46259"/>
    <w:rsid w:val="00B46C83"/>
    <w:rsid w:val="00B474A4"/>
    <w:rsid w:val="00B47535"/>
    <w:rsid w:val="00B4767C"/>
    <w:rsid w:val="00B5023C"/>
    <w:rsid w:val="00B5047D"/>
    <w:rsid w:val="00B509B1"/>
    <w:rsid w:val="00B50BE9"/>
    <w:rsid w:val="00B5135D"/>
    <w:rsid w:val="00B51810"/>
    <w:rsid w:val="00B51D16"/>
    <w:rsid w:val="00B51D9C"/>
    <w:rsid w:val="00B51FBE"/>
    <w:rsid w:val="00B51FDF"/>
    <w:rsid w:val="00B529A5"/>
    <w:rsid w:val="00B52EC0"/>
    <w:rsid w:val="00B534F3"/>
    <w:rsid w:val="00B546D4"/>
    <w:rsid w:val="00B549E5"/>
    <w:rsid w:val="00B54BB3"/>
    <w:rsid w:val="00B54C70"/>
    <w:rsid w:val="00B55036"/>
    <w:rsid w:val="00B550E5"/>
    <w:rsid w:val="00B55EB9"/>
    <w:rsid w:val="00B56622"/>
    <w:rsid w:val="00B56E12"/>
    <w:rsid w:val="00B57C74"/>
    <w:rsid w:val="00B57E76"/>
    <w:rsid w:val="00B60C52"/>
    <w:rsid w:val="00B61874"/>
    <w:rsid w:val="00B61996"/>
    <w:rsid w:val="00B619CF"/>
    <w:rsid w:val="00B61F6E"/>
    <w:rsid w:val="00B6219A"/>
    <w:rsid w:val="00B62553"/>
    <w:rsid w:val="00B62ADD"/>
    <w:rsid w:val="00B62F15"/>
    <w:rsid w:val="00B638D8"/>
    <w:rsid w:val="00B63E0A"/>
    <w:rsid w:val="00B653C5"/>
    <w:rsid w:val="00B659D9"/>
    <w:rsid w:val="00B65B07"/>
    <w:rsid w:val="00B65F0A"/>
    <w:rsid w:val="00B66B77"/>
    <w:rsid w:val="00B672B3"/>
    <w:rsid w:val="00B67394"/>
    <w:rsid w:val="00B7023D"/>
    <w:rsid w:val="00B705B1"/>
    <w:rsid w:val="00B71128"/>
    <w:rsid w:val="00B7131B"/>
    <w:rsid w:val="00B7148A"/>
    <w:rsid w:val="00B71970"/>
    <w:rsid w:val="00B7344C"/>
    <w:rsid w:val="00B737E0"/>
    <w:rsid w:val="00B738F7"/>
    <w:rsid w:val="00B73B01"/>
    <w:rsid w:val="00B7494F"/>
    <w:rsid w:val="00B74A9A"/>
    <w:rsid w:val="00B759CB"/>
    <w:rsid w:val="00B76383"/>
    <w:rsid w:val="00B7667E"/>
    <w:rsid w:val="00B766ED"/>
    <w:rsid w:val="00B80359"/>
    <w:rsid w:val="00B80659"/>
    <w:rsid w:val="00B8087A"/>
    <w:rsid w:val="00B81358"/>
    <w:rsid w:val="00B81E17"/>
    <w:rsid w:val="00B826A3"/>
    <w:rsid w:val="00B82F6A"/>
    <w:rsid w:val="00B8324E"/>
    <w:rsid w:val="00B8355E"/>
    <w:rsid w:val="00B8476C"/>
    <w:rsid w:val="00B85647"/>
    <w:rsid w:val="00B85738"/>
    <w:rsid w:val="00B8574E"/>
    <w:rsid w:val="00B85FB0"/>
    <w:rsid w:val="00B863F8"/>
    <w:rsid w:val="00B87FDD"/>
    <w:rsid w:val="00B905D3"/>
    <w:rsid w:val="00B90704"/>
    <w:rsid w:val="00B90F3C"/>
    <w:rsid w:val="00B915E4"/>
    <w:rsid w:val="00B918F3"/>
    <w:rsid w:val="00B91A40"/>
    <w:rsid w:val="00B91D6F"/>
    <w:rsid w:val="00B92237"/>
    <w:rsid w:val="00B93343"/>
    <w:rsid w:val="00B9347C"/>
    <w:rsid w:val="00B93CDD"/>
    <w:rsid w:val="00B9439C"/>
    <w:rsid w:val="00B948F2"/>
    <w:rsid w:val="00B94B99"/>
    <w:rsid w:val="00B9549E"/>
    <w:rsid w:val="00B9549F"/>
    <w:rsid w:val="00B95ED1"/>
    <w:rsid w:val="00B95EF9"/>
    <w:rsid w:val="00B95EFA"/>
    <w:rsid w:val="00B96A3D"/>
    <w:rsid w:val="00B97654"/>
    <w:rsid w:val="00B97934"/>
    <w:rsid w:val="00B97BEB"/>
    <w:rsid w:val="00BA0269"/>
    <w:rsid w:val="00BA0BB3"/>
    <w:rsid w:val="00BA0CA4"/>
    <w:rsid w:val="00BA1CDD"/>
    <w:rsid w:val="00BA1E3B"/>
    <w:rsid w:val="00BA333C"/>
    <w:rsid w:val="00BA35F3"/>
    <w:rsid w:val="00BA3F43"/>
    <w:rsid w:val="00BA4B76"/>
    <w:rsid w:val="00BA4CE8"/>
    <w:rsid w:val="00BA629E"/>
    <w:rsid w:val="00BA6CA7"/>
    <w:rsid w:val="00BA748E"/>
    <w:rsid w:val="00BA7CFB"/>
    <w:rsid w:val="00BB0B50"/>
    <w:rsid w:val="00BB0DD5"/>
    <w:rsid w:val="00BB0ECB"/>
    <w:rsid w:val="00BB0EED"/>
    <w:rsid w:val="00BB145C"/>
    <w:rsid w:val="00BB23D7"/>
    <w:rsid w:val="00BB257A"/>
    <w:rsid w:val="00BB29FC"/>
    <w:rsid w:val="00BB2B42"/>
    <w:rsid w:val="00BB36A8"/>
    <w:rsid w:val="00BB3AE2"/>
    <w:rsid w:val="00BB3B3B"/>
    <w:rsid w:val="00BB5FA1"/>
    <w:rsid w:val="00BB75DE"/>
    <w:rsid w:val="00BB7D14"/>
    <w:rsid w:val="00BC09AF"/>
    <w:rsid w:val="00BC2A45"/>
    <w:rsid w:val="00BC3128"/>
    <w:rsid w:val="00BC40CA"/>
    <w:rsid w:val="00BC48FA"/>
    <w:rsid w:val="00BC4DA1"/>
    <w:rsid w:val="00BC57BE"/>
    <w:rsid w:val="00BC5DD4"/>
    <w:rsid w:val="00BC642E"/>
    <w:rsid w:val="00BC6D52"/>
    <w:rsid w:val="00BC771C"/>
    <w:rsid w:val="00BC7AC4"/>
    <w:rsid w:val="00BD17F7"/>
    <w:rsid w:val="00BD3409"/>
    <w:rsid w:val="00BD36EA"/>
    <w:rsid w:val="00BD411E"/>
    <w:rsid w:val="00BD495A"/>
    <w:rsid w:val="00BD4C8E"/>
    <w:rsid w:val="00BD4EA3"/>
    <w:rsid w:val="00BD4F03"/>
    <w:rsid w:val="00BD5062"/>
    <w:rsid w:val="00BD549B"/>
    <w:rsid w:val="00BD5E68"/>
    <w:rsid w:val="00BD5FB0"/>
    <w:rsid w:val="00BD7650"/>
    <w:rsid w:val="00BD7FBB"/>
    <w:rsid w:val="00BE08EE"/>
    <w:rsid w:val="00BE21EF"/>
    <w:rsid w:val="00BE2996"/>
    <w:rsid w:val="00BE2D4B"/>
    <w:rsid w:val="00BE324A"/>
    <w:rsid w:val="00BE3472"/>
    <w:rsid w:val="00BE4098"/>
    <w:rsid w:val="00BE54EF"/>
    <w:rsid w:val="00BE5A04"/>
    <w:rsid w:val="00BE5C6B"/>
    <w:rsid w:val="00BE6A4E"/>
    <w:rsid w:val="00BE77F9"/>
    <w:rsid w:val="00BE7994"/>
    <w:rsid w:val="00BF01BB"/>
    <w:rsid w:val="00BF058F"/>
    <w:rsid w:val="00BF1D84"/>
    <w:rsid w:val="00BF28F1"/>
    <w:rsid w:val="00BF3CC6"/>
    <w:rsid w:val="00BF40B9"/>
    <w:rsid w:val="00BF42DA"/>
    <w:rsid w:val="00BF467D"/>
    <w:rsid w:val="00BF4B2D"/>
    <w:rsid w:val="00BF4D3A"/>
    <w:rsid w:val="00BF4EF2"/>
    <w:rsid w:val="00BF69E1"/>
    <w:rsid w:val="00BF6E25"/>
    <w:rsid w:val="00BF6ECC"/>
    <w:rsid w:val="00BF7059"/>
    <w:rsid w:val="00BF7533"/>
    <w:rsid w:val="00BF7FA9"/>
    <w:rsid w:val="00C00AD4"/>
    <w:rsid w:val="00C00FE7"/>
    <w:rsid w:val="00C01DA5"/>
    <w:rsid w:val="00C01EF9"/>
    <w:rsid w:val="00C01FA9"/>
    <w:rsid w:val="00C026AF"/>
    <w:rsid w:val="00C02D66"/>
    <w:rsid w:val="00C02F24"/>
    <w:rsid w:val="00C04044"/>
    <w:rsid w:val="00C043E5"/>
    <w:rsid w:val="00C04F21"/>
    <w:rsid w:val="00C05024"/>
    <w:rsid w:val="00C052CA"/>
    <w:rsid w:val="00C055C9"/>
    <w:rsid w:val="00C0582B"/>
    <w:rsid w:val="00C05B74"/>
    <w:rsid w:val="00C05D4C"/>
    <w:rsid w:val="00C063A6"/>
    <w:rsid w:val="00C06CB9"/>
    <w:rsid w:val="00C0715F"/>
    <w:rsid w:val="00C07ADA"/>
    <w:rsid w:val="00C07CF1"/>
    <w:rsid w:val="00C07D89"/>
    <w:rsid w:val="00C104E6"/>
    <w:rsid w:val="00C1153A"/>
    <w:rsid w:val="00C11634"/>
    <w:rsid w:val="00C11750"/>
    <w:rsid w:val="00C11974"/>
    <w:rsid w:val="00C121E9"/>
    <w:rsid w:val="00C122EF"/>
    <w:rsid w:val="00C12D23"/>
    <w:rsid w:val="00C12F53"/>
    <w:rsid w:val="00C12FF7"/>
    <w:rsid w:val="00C1307E"/>
    <w:rsid w:val="00C13981"/>
    <w:rsid w:val="00C139E2"/>
    <w:rsid w:val="00C14767"/>
    <w:rsid w:val="00C14C6F"/>
    <w:rsid w:val="00C14C91"/>
    <w:rsid w:val="00C159C4"/>
    <w:rsid w:val="00C16141"/>
    <w:rsid w:val="00C16337"/>
    <w:rsid w:val="00C16709"/>
    <w:rsid w:val="00C16FE5"/>
    <w:rsid w:val="00C170C9"/>
    <w:rsid w:val="00C1733C"/>
    <w:rsid w:val="00C2003A"/>
    <w:rsid w:val="00C20D84"/>
    <w:rsid w:val="00C2143B"/>
    <w:rsid w:val="00C21608"/>
    <w:rsid w:val="00C21CB1"/>
    <w:rsid w:val="00C230A0"/>
    <w:rsid w:val="00C23698"/>
    <w:rsid w:val="00C241B0"/>
    <w:rsid w:val="00C24974"/>
    <w:rsid w:val="00C256F1"/>
    <w:rsid w:val="00C25DA2"/>
    <w:rsid w:val="00C25F47"/>
    <w:rsid w:val="00C260A8"/>
    <w:rsid w:val="00C26829"/>
    <w:rsid w:val="00C26E9C"/>
    <w:rsid w:val="00C275EF"/>
    <w:rsid w:val="00C30515"/>
    <w:rsid w:val="00C3177D"/>
    <w:rsid w:val="00C33135"/>
    <w:rsid w:val="00C336D6"/>
    <w:rsid w:val="00C341AB"/>
    <w:rsid w:val="00C3491E"/>
    <w:rsid w:val="00C34F43"/>
    <w:rsid w:val="00C364CC"/>
    <w:rsid w:val="00C366A9"/>
    <w:rsid w:val="00C36857"/>
    <w:rsid w:val="00C36B3F"/>
    <w:rsid w:val="00C37461"/>
    <w:rsid w:val="00C414DB"/>
    <w:rsid w:val="00C41668"/>
    <w:rsid w:val="00C41993"/>
    <w:rsid w:val="00C41A54"/>
    <w:rsid w:val="00C4293E"/>
    <w:rsid w:val="00C42A27"/>
    <w:rsid w:val="00C43767"/>
    <w:rsid w:val="00C43A7A"/>
    <w:rsid w:val="00C43C32"/>
    <w:rsid w:val="00C44AA8"/>
    <w:rsid w:val="00C44D55"/>
    <w:rsid w:val="00C44E05"/>
    <w:rsid w:val="00C45894"/>
    <w:rsid w:val="00C45C55"/>
    <w:rsid w:val="00C466E3"/>
    <w:rsid w:val="00C46B13"/>
    <w:rsid w:val="00C47A9D"/>
    <w:rsid w:val="00C51BA4"/>
    <w:rsid w:val="00C5215E"/>
    <w:rsid w:val="00C53528"/>
    <w:rsid w:val="00C53780"/>
    <w:rsid w:val="00C5392A"/>
    <w:rsid w:val="00C540F1"/>
    <w:rsid w:val="00C54640"/>
    <w:rsid w:val="00C54B44"/>
    <w:rsid w:val="00C5635C"/>
    <w:rsid w:val="00C5639C"/>
    <w:rsid w:val="00C57242"/>
    <w:rsid w:val="00C57AA9"/>
    <w:rsid w:val="00C57C09"/>
    <w:rsid w:val="00C60B9B"/>
    <w:rsid w:val="00C61C6F"/>
    <w:rsid w:val="00C62508"/>
    <w:rsid w:val="00C62919"/>
    <w:rsid w:val="00C62997"/>
    <w:rsid w:val="00C62D7A"/>
    <w:rsid w:val="00C62E36"/>
    <w:rsid w:val="00C63BC6"/>
    <w:rsid w:val="00C64A1E"/>
    <w:rsid w:val="00C64F21"/>
    <w:rsid w:val="00C651F8"/>
    <w:rsid w:val="00C65CA5"/>
    <w:rsid w:val="00C66069"/>
    <w:rsid w:val="00C66099"/>
    <w:rsid w:val="00C66A24"/>
    <w:rsid w:val="00C66CEC"/>
    <w:rsid w:val="00C705C7"/>
    <w:rsid w:val="00C7174D"/>
    <w:rsid w:val="00C719C7"/>
    <w:rsid w:val="00C71F02"/>
    <w:rsid w:val="00C7259C"/>
    <w:rsid w:val="00C73088"/>
    <w:rsid w:val="00C73814"/>
    <w:rsid w:val="00C73F69"/>
    <w:rsid w:val="00C74BF5"/>
    <w:rsid w:val="00C74F13"/>
    <w:rsid w:val="00C75ADD"/>
    <w:rsid w:val="00C75D3C"/>
    <w:rsid w:val="00C75D69"/>
    <w:rsid w:val="00C76A57"/>
    <w:rsid w:val="00C76D72"/>
    <w:rsid w:val="00C7797D"/>
    <w:rsid w:val="00C77A05"/>
    <w:rsid w:val="00C80597"/>
    <w:rsid w:val="00C806A7"/>
    <w:rsid w:val="00C81362"/>
    <w:rsid w:val="00C81C7E"/>
    <w:rsid w:val="00C822E6"/>
    <w:rsid w:val="00C822F0"/>
    <w:rsid w:val="00C82452"/>
    <w:rsid w:val="00C84DEA"/>
    <w:rsid w:val="00C84F59"/>
    <w:rsid w:val="00C84F84"/>
    <w:rsid w:val="00C8561E"/>
    <w:rsid w:val="00C8583F"/>
    <w:rsid w:val="00C85C2A"/>
    <w:rsid w:val="00C860CC"/>
    <w:rsid w:val="00C8644E"/>
    <w:rsid w:val="00C86FB3"/>
    <w:rsid w:val="00C87019"/>
    <w:rsid w:val="00C87066"/>
    <w:rsid w:val="00C8767C"/>
    <w:rsid w:val="00C87CF3"/>
    <w:rsid w:val="00C90132"/>
    <w:rsid w:val="00C901CB"/>
    <w:rsid w:val="00C90237"/>
    <w:rsid w:val="00C90367"/>
    <w:rsid w:val="00C91137"/>
    <w:rsid w:val="00C914CF"/>
    <w:rsid w:val="00C919F0"/>
    <w:rsid w:val="00C91FC1"/>
    <w:rsid w:val="00C93024"/>
    <w:rsid w:val="00C93119"/>
    <w:rsid w:val="00C93F1F"/>
    <w:rsid w:val="00C944E6"/>
    <w:rsid w:val="00C94EC4"/>
    <w:rsid w:val="00C95176"/>
    <w:rsid w:val="00C955FA"/>
    <w:rsid w:val="00C9571E"/>
    <w:rsid w:val="00C95860"/>
    <w:rsid w:val="00C969A7"/>
    <w:rsid w:val="00C96ABE"/>
    <w:rsid w:val="00C970B4"/>
    <w:rsid w:val="00C9756B"/>
    <w:rsid w:val="00C9766F"/>
    <w:rsid w:val="00C9789A"/>
    <w:rsid w:val="00C97AB3"/>
    <w:rsid w:val="00CA0171"/>
    <w:rsid w:val="00CA0BDA"/>
    <w:rsid w:val="00CA0DD0"/>
    <w:rsid w:val="00CA1C14"/>
    <w:rsid w:val="00CA2448"/>
    <w:rsid w:val="00CA2940"/>
    <w:rsid w:val="00CA2E50"/>
    <w:rsid w:val="00CA39DD"/>
    <w:rsid w:val="00CA3C88"/>
    <w:rsid w:val="00CA45B9"/>
    <w:rsid w:val="00CA489C"/>
    <w:rsid w:val="00CA4A17"/>
    <w:rsid w:val="00CA4B28"/>
    <w:rsid w:val="00CA4FD2"/>
    <w:rsid w:val="00CA591F"/>
    <w:rsid w:val="00CA5F87"/>
    <w:rsid w:val="00CA658A"/>
    <w:rsid w:val="00CA7949"/>
    <w:rsid w:val="00CA7E25"/>
    <w:rsid w:val="00CB008D"/>
    <w:rsid w:val="00CB14D1"/>
    <w:rsid w:val="00CB21ED"/>
    <w:rsid w:val="00CB327C"/>
    <w:rsid w:val="00CB597E"/>
    <w:rsid w:val="00CB5F49"/>
    <w:rsid w:val="00CB6E1C"/>
    <w:rsid w:val="00CB77EC"/>
    <w:rsid w:val="00CC0843"/>
    <w:rsid w:val="00CC10DC"/>
    <w:rsid w:val="00CC1C63"/>
    <w:rsid w:val="00CC1F5A"/>
    <w:rsid w:val="00CC2445"/>
    <w:rsid w:val="00CC34F3"/>
    <w:rsid w:val="00CC3A76"/>
    <w:rsid w:val="00CC3C5A"/>
    <w:rsid w:val="00CC3E8F"/>
    <w:rsid w:val="00CC4106"/>
    <w:rsid w:val="00CC499B"/>
    <w:rsid w:val="00CC4EEA"/>
    <w:rsid w:val="00CC64E7"/>
    <w:rsid w:val="00CC6BD4"/>
    <w:rsid w:val="00CC74AC"/>
    <w:rsid w:val="00CC775A"/>
    <w:rsid w:val="00CC7ED1"/>
    <w:rsid w:val="00CD0330"/>
    <w:rsid w:val="00CD05DF"/>
    <w:rsid w:val="00CD0BF3"/>
    <w:rsid w:val="00CD15B7"/>
    <w:rsid w:val="00CD2372"/>
    <w:rsid w:val="00CD2EB1"/>
    <w:rsid w:val="00CD317B"/>
    <w:rsid w:val="00CD328E"/>
    <w:rsid w:val="00CD378B"/>
    <w:rsid w:val="00CD467E"/>
    <w:rsid w:val="00CD581C"/>
    <w:rsid w:val="00CD684B"/>
    <w:rsid w:val="00CD6F2C"/>
    <w:rsid w:val="00CD716B"/>
    <w:rsid w:val="00CD7691"/>
    <w:rsid w:val="00CE0151"/>
    <w:rsid w:val="00CE08F7"/>
    <w:rsid w:val="00CE0FD5"/>
    <w:rsid w:val="00CE114D"/>
    <w:rsid w:val="00CE1884"/>
    <w:rsid w:val="00CE22B7"/>
    <w:rsid w:val="00CE369C"/>
    <w:rsid w:val="00CE3772"/>
    <w:rsid w:val="00CE4AAE"/>
    <w:rsid w:val="00CE5853"/>
    <w:rsid w:val="00CE58BC"/>
    <w:rsid w:val="00CE63A2"/>
    <w:rsid w:val="00CE74B8"/>
    <w:rsid w:val="00CF08B9"/>
    <w:rsid w:val="00CF1ADB"/>
    <w:rsid w:val="00CF24A8"/>
    <w:rsid w:val="00CF2550"/>
    <w:rsid w:val="00CF26B2"/>
    <w:rsid w:val="00CF2C7E"/>
    <w:rsid w:val="00CF2EFF"/>
    <w:rsid w:val="00CF5088"/>
    <w:rsid w:val="00CF542C"/>
    <w:rsid w:val="00CF5485"/>
    <w:rsid w:val="00CF5B5A"/>
    <w:rsid w:val="00CF6652"/>
    <w:rsid w:val="00CF68E5"/>
    <w:rsid w:val="00CF6EB1"/>
    <w:rsid w:val="00CF72B3"/>
    <w:rsid w:val="00CF7448"/>
    <w:rsid w:val="00CF7841"/>
    <w:rsid w:val="00CF797A"/>
    <w:rsid w:val="00CF7C94"/>
    <w:rsid w:val="00D0076D"/>
    <w:rsid w:val="00D015BE"/>
    <w:rsid w:val="00D017E8"/>
    <w:rsid w:val="00D01A68"/>
    <w:rsid w:val="00D020E2"/>
    <w:rsid w:val="00D02368"/>
    <w:rsid w:val="00D026A6"/>
    <w:rsid w:val="00D02943"/>
    <w:rsid w:val="00D02CC4"/>
    <w:rsid w:val="00D02F2D"/>
    <w:rsid w:val="00D0308C"/>
    <w:rsid w:val="00D037F2"/>
    <w:rsid w:val="00D04629"/>
    <w:rsid w:val="00D047F7"/>
    <w:rsid w:val="00D05183"/>
    <w:rsid w:val="00D05303"/>
    <w:rsid w:val="00D06ECB"/>
    <w:rsid w:val="00D07700"/>
    <w:rsid w:val="00D11331"/>
    <w:rsid w:val="00D1153B"/>
    <w:rsid w:val="00D11BD2"/>
    <w:rsid w:val="00D122D8"/>
    <w:rsid w:val="00D12A37"/>
    <w:rsid w:val="00D12BB2"/>
    <w:rsid w:val="00D12F5C"/>
    <w:rsid w:val="00D13341"/>
    <w:rsid w:val="00D13D62"/>
    <w:rsid w:val="00D13F8B"/>
    <w:rsid w:val="00D15D79"/>
    <w:rsid w:val="00D1614C"/>
    <w:rsid w:val="00D161FD"/>
    <w:rsid w:val="00D17346"/>
    <w:rsid w:val="00D17A93"/>
    <w:rsid w:val="00D17CB2"/>
    <w:rsid w:val="00D202D1"/>
    <w:rsid w:val="00D203A5"/>
    <w:rsid w:val="00D20EFE"/>
    <w:rsid w:val="00D21247"/>
    <w:rsid w:val="00D21304"/>
    <w:rsid w:val="00D21749"/>
    <w:rsid w:val="00D220B5"/>
    <w:rsid w:val="00D22A25"/>
    <w:rsid w:val="00D2313A"/>
    <w:rsid w:val="00D234FD"/>
    <w:rsid w:val="00D245CF"/>
    <w:rsid w:val="00D2591E"/>
    <w:rsid w:val="00D25DC5"/>
    <w:rsid w:val="00D26FBC"/>
    <w:rsid w:val="00D27646"/>
    <w:rsid w:val="00D27651"/>
    <w:rsid w:val="00D27E08"/>
    <w:rsid w:val="00D27FF2"/>
    <w:rsid w:val="00D30DDB"/>
    <w:rsid w:val="00D312BC"/>
    <w:rsid w:val="00D3176C"/>
    <w:rsid w:val="00D317D4"/>
    <w:rsid w:val="00D31CD4"/>
    <w:rsid w:val="00D31E05"/>
    <w:rsid w:val="00D326C1"/>
    <w:rsid w:val="00D327AB"/>
    <w:rsid w:val="00D32D76"/>
    <w:rsid w:val="00D33635"/>
    <w:rsid w:val="00D33DC0"/>
    <w:rsid w:val="00D33F0A"/>
    <w:rsid w:val="00D35024"/>
    <w:rsid w:val="00D35B55"/>
    <w:rsid w:val="00D362ED"/>
    <w:rsid w:val="00D363C7"/>
    <w:rsid w:val="00D365A0"/>
    <w:rsid w:val="00D37477"/>
    <w:rsid w:val="00D413E5"/>
    <w:rsid w:val="00D41CD8"/>
    <w:rsid w:val="00D42857"/>
    <w:rsid w:val="00D42995"/>
    <w:rsid w:val="00D42A4D"/>
    <w:rsid w:val="00D4374A"/>
    <w:rsid w:val="00D43C03"/>
    <w:rsid w:val="00D4415C"/>
    <w:rsid w:val="00D4688C"/>
    <w:rsid w:val="00D46FDE"/>
    <w:rsid w:val="00D47555"/>
    <w:rsid w:val="00D47B91"/>
    <w:rsid w:val="00D47C9D"/>
    <w:rsid w:val="00D5073D"/>
    <w:rsid w:val="00D50BC4"/>
    <w:rsid w:val="00D51C64"/>
    <w:rsid w:val="00D51D02"/>
    <w:rsid w:val="00D51D90"/>
    <w:rsid w:val="00D51EC5"/>
    <w:rsid w:val="00D51EDD"/>
    <w:rsid w:val="00D521D7"/>
    <w:rsid w:val="00D531B4"/>
    <w:rsid w:val="00D543B5"/>
    <w:rsid w:val="00D54FA8"/>
    <w:rsid w:val="00D552C4"/>
    <w:rsid w:val="00D55436"/>
    <w:rsid w:val="00D563B3"/>
    <w:rsid w:val="00D57658"/>
    <w:rsid w:val="00D576C0"/>
    <w:rsid w:val="00D60176"/>
    <w:rsid w:val="00D6148D"/>
    <w:rsid w:val="00D619DD"/>
    <w:rsid w:val="00D6223C"/>
    <w:rsid w:val="00D62491"/>
    <w:rsid w:val="00D62DB0"/>
    <w:rsid w:val="00D63507"/>
    <w:rsid w:val="00D63F5A"/>
    <w:rsid w:val="00D645A8"/>
    <w:rsid w:val="00D64A07"/>
    <w:rsid w:val="00D6552F"/>
    <w:rsid w:val="00D655B4"/>
    <w:rsid w:val="00D660F2"/>
    <w:rsid w:val="00D666DC"/>
    <w:rsid w:val="00D66D7B"/>
    <w:rsid w:val="00D70872"/>
    <w:rsid w:val="00D70AD1"/>
    <w:rsid w:val="00D71031"/>
    <w:rsid w:val="00D710D0"/>
    <w:rsid w:val="00D711A9"/>
    <w:rsid w:val="00D71435"/>
    <w:rsid w:val="00D71876"/>
    <w:rsid w:val="00D718CE"/>
    <w:rsid w:val="00D71CF9"/>
    <w:rsid w:val="00D72657"/>
    <w:rsid w:val="00D72B09"/>
    <w:rsid w:val="00D73069"/>
    <w:rsid w:val="00D74E51"/>
    <w:rsid w:val="00D7542A"/>
    <w:rsid w:val="00D7587D"/>
    <w:rsid w:val="00D76512"/>
    <w:rsid w:val="00D765B9"/>
    <w:rsid w:val="00D770BB"/>
    <w:rsid w:val="00D7744A"/>
    <w:rsid w:val="00D77997"/>
    <w:rsid w:val="00D80080"/>
    <w:rsid w:val="00D811BE"/>
    <w:rsid w:val="00D8182E"/>
    <w:rsid w:val="00D81867"/>
    <w:rsid w:val="00D8188D"/>
    <w:rsid w:val="00D8244F"/>
    <w:rsid w:val="00D82477"/>
    <w:rsid w:val="00D8292F"/>
    <w:rsid w:val="00D82F75"/>
    <w:rsid w:val="00D83017"/>
    <w:rsid w:val="00D83434"/>
    <w:rsid w:val="00D8454E"/>
    <w:rsid w:val="00D84640"/>
    <w:rsid w:val="00D84D29"/>
    <w:rsid w:val="00D84E3F"/>
    <w:rsid w:val="00D850F2"/>
    <w:rsid w:val="00D8562F"/>
    <w:rsid w:val="00D859CB"/>
    <w:rsid w:val="00D859DD"/>
    <w:rsid w:val="00D86E46"/>
    <w:rsid w:val="00D87816"/>
    <w:rsid w:val="00D878F1"/>
    <w:rsid w:val="00D87D77"/>
    <w:rsid w:val="00D9024D"/>
    <w:rsid w:val="00D903F2"/>
    <w:rsid w:val="00D90D27"/>
    <w:rsid w:val="00D9100A"/>
    <w:rsid w:val="00D92B9F"/>
    <w:rsid w:val="00D92C61"/>
    <w:rsid w:val="00D93430"/>
    <w:rsid w:val="00D9371A"/>
    <w:rsid w:val="00D93BB9"/>
    <w:rsid w:val="00D9421E"/>
    <w:rsid w:val="00D942FA"/>
    <w:rsid w:val="00D94C03"/>
    <w:rsid w:val="00D961B3"/>
    <w:rsid w:val="00D9626B"/>
    <w:rsid w:val="00D963A9"/>
    <w:rsid w:val="00D963D6"/>
    <w:rsid w:val="00D96A83"/>
    <w:rsid w:val="00D96D92"/>
    <w:rsid w:val="00D97DA2"/>
    <w:rsid w:val="00DA1279"/>
    <w:rsid w:val="00DA2292"/>
    <w:rsid w:val="00DA2AA0"/>
    <w:rsid w:val="00DA3047"/>
    <w:rsid w:val="00DA3E47"/>
    <w:rsid w:val="00DA4193"/>
    <w:rsid w:val="00DA43BB"/>
    <w:rsid w:val="00DA4F9B"/>
    <w:rsid w:val="00DA5418"/>
    <w:rsid w:val="00DA5706"/>
    <w:rsid w:val="00DA5D0C"/>
    <w:rsid w:val="00DA6D97"/>
    <w:rsid w:val="00DA741F"/>
    <w:rsid w:val="00DA7916"/>
    <w:rsid w:val="00DA7D94"/>
    <w:rsid w:val="00DB0844"/>
    <w:rsid w:val="00DB0960"/>
    <w:rsid w:val="00DB0AB1"/>
    <w:rsid w:val="00DB17BE"/>
    <w:rsid w:val="00DB191B"/>
    <w:rsid w:val="00DB1C18"/>
    <w:rsid w:val="00DB3C79"/>
    <w:rsid w:val="00DB445A"/>
    <w:rsid w:val="00DB5AF0"/>
    <w:rsid w:val="00DB5C63"/>
    <w:rsid w:val="00DB5F37"/>
    <w:rsid w:val="00DB6FAE"/>
    <w:rsid w:val="00DB74ED"/>
    <w:rsid w:val="00DB7EF0"/>
    <w:rsid w:val="00DC0958"/>
    <w:rsid w:val="00DC11B7"/>
    <w:rsid w:val="00DC2C7D"/>
    <w:rsid w:val="00DC2E7C"/>
    <w:rsid w:val="00DC373F"/>
    <w:rsid w:val="00DC37C3"/>
    <w:rsid w:val="00DC4093"/>
    <w:rsid w:val="00DC40B0"/>
    <w:rsid w:val="00DC45AB"/>
    <w:rsid w:val="00DC4933"/>
    <w:rsid w:val="00DC4A0D"/>
    <w:rsid w:val="00DC4C0D"/>
    <w:rsid w:val="00DC5599"/>
    <w:rsid w:val="00DC68E6"/>
    <w:rsid w:val="00DC7AB8"/>
    <w:rsid w:val="00DD0588"/>
    <w:rsid w:val="00DD185D"/>
    <w:rsid w:val="00DD2F36"/>
    <w:rsid w:val="00DD33E9"/>
    <w:rsid w:val="00DD3F3D"/>
    <w:rsid w:val="00DD4105"/>
    <w:rsid w:val="00DD45F1"/>
    <w:rsid w:val="00DD4BC3"/>
    <w:rsid w:val="00DD617B"/>
    <w:rsid w:val="00DD61CF"/>
    <w:rsid w:val="00DD6959"/>
    <w:rsid w:val="00DD6CB4"/>
    <w:rsid w:val="00DD7E06"/>
    <w:rsid w:val="00DE0E2A"/>
    <w:rsid w:val="00DE13AD"/>
    <w:rsid w:val="00DE1CBB"/>
    <w:rsid w:val="00DE2263"/>
    <w:rsid w:val="00DE30B5"/>
    <w:rsid w:val="00DE31BD"/>
    <w:rsid w:val="00DE3AE9"/>
    <w:rsid w:val="00DE44CE"/>
    <w:rsid w:val="00DE4AF6"/>
    <w:rsid w:val="00DE4FA3"/>
    <w:rsid w:val="00DE590A"/>
    <w:rsid w:val="00DE5D43"/>
    <w:rsid w:val="00DE60B8"/>
    <w:rsid w:val="00DE6A27"/>
    <w:rsid w:val="00DE711C"/>
    <w:rsid w:val="00DE7B47"/>
    <w:rsid w:val="00DE7C6A"/>
    <w:rsid w:val="00DF094C"/>
    <w:rsid w:val="00DF21B0"/>
    <w:rsid w:val="00DF3726"/>
    <w:rsid w:val="00DF426A"/>
    <w:rsid w:val="00DF66AD"/>
    <w:rsid w:val="00DF6998"/>
    <w:rsid w:val="00DF7FFA"/>
    <w:rsid w:val="00E00988"/>
    <w:rsid w:val="00E00D15"/>
    <w:rsid w:val="00E01551"/>
    <w:rsid w:val="00E015D9"/>
    <w:rsid w:val="00E01834"/>
    <w:rsid w:val="00E019C4"/>
    <w:rsid w:val="00E01A19"/>
    <w:rsid w:val="00E01F52"/>
    <w:rsid w:val="00E03023"/>
    <w:rsid w:val="00E03BDC"/>
    <w:rsid w:val="00E0411D"/>
    <w:rsid w:val="00E04241"/>
    <w:rsid w:val="00E04766"/>
    <w:rsid w:val="00E04FEC"/>
    <w:rsid w:val="00E0579F"/>
    <w:rsid w:val="00E05837"/>
    <w:rsid w:val="00E06C88"/>
    <w:rsid w:val="00E07DC2"/>
    <w:rsid w:val="00E104F8"/>
    <w:rsid w:val="00E11301"/>
    <w:rsid w:val="00E11DD7"/>
    <w:rsid w:val="00E12800"/>
    <w:rsid w:val="00E13080"/>
    <w:rsid w:val="00E13F67"/>
    <w:rsid w:val="00E14D92"/>
    <w:rsid w:val="00E15E98"/>
    <w:rsid w:val="00E1616E"/>
    <w:rsid w:val="00E1644A"/>
    <w:rsid w:val="00E16A5C"/>
    <w:rsid w:val="00E2009C"/>
    <w:rsid w:val="00E20183"/>
    <w:rsid w:val="00E20542"/>
    <w:rsid w:val="00E209FA"/>
    <w:rsid w:val="00E20D81"/>
    <w:rsid w:val="00E21C98"/>
    <w:rsid w:val="00E222BE"/>
    <w:rsid w:val="00E22378"/>
    <w:rsid w:val="00E22F57"/>
    <w:rsid w:val="00E23510"/>
    <w:rsid w:val="00E24271"/>
    <w:rsid w:val="00E2477C"/>
    <w:rsid w:val="00E247ED"/>
    <w:rsid w:val="00E2514F"/>
    <w:rsid w:val="00E25777"/>
    <w:rsid w:val="00E266CB"/>
    <w:rsid w:val="00E27FD3"/>
    <w:rsid w:val="00E3008D"/>
    <w:rsid w:val="00E303F9"/>
    <w:rsid w:val="00E30D8B"/>
    <w:rsid w:val="00E31E98"/>
    <w:rsid w:val="00E32577"/>
    <w:rsid w:val="00E328A3"/>
    <w:rsid w:val="00E33092"/>
    <w:rsid w:val="00E3331A"/>
    <w:rsid w:val="00E3394F"/>
    <w:rsid w:val="00E3395D"/>
    <w:rsid w:val="00E3413F"/>
    <w:rsid w:val="00E34405"/>
    <w:rsid w:val="00E3444A"/>
    <w:rsid w:val="00E34A8E"/>
    <w:rsid w:val="00E37009"/>
    <w:rsid w:val="00E40187"/>
    <w:rsid w:val="00E404B1"/>
    <w:rsid w:val="00E40ED0"/>
    <w:rsid w:val="00E41207"/>
    <w:rsid w:val="00E41594"/>
    <w:rsid w:val="00E41B43"/>
    <w:rsid w:val="00E422A2"/>
    <w:rsid w:val="00E42475"/>
    <w:rsid w:val="00E4262F"/>
    <w:rsid w:val="00E4290B"/>
    <w:rsid w:val="00E429BF"/>
    <w:rsid w:val="00E42C3B"/>
    <w:rsid w:val="00E42D1B"/>
    <w:rsid w:val="00E42D7F"/>
    <w:rsid w:val="00E42FB4"/>
    <w:rsid w:val="00E432EB"/>
    <w:rsid w:val="00E44B78"/>
    <w:rsid w:val="00E44EBF"/>
    <w:rsid w:val="00E45E90"/>
    <w:rsid w:val="00E47058"/>
    <w:rsid w:val="00E479A5"/>
    <w:rsid w:val="00E5010B"/>
    <w:rsid w:val="00E50527"/>
    <w:rsid w:val="00E5065D"/>
    <w:rsid w:val="00E516F4"/>
    <w:rsid w:val="00E51E88"/>
    <w:rsid w:val="00E52712"/>
    <w:rsid w:val="00E533C2"/>
    <w:rsid w:val="00E53581"/>
    <w:rsid w:val="00E5433B"/>
    <w:rsid w:val="00E5434F"/>
    <w:rsid w:val="00E543E6"/>
    <w:rsid w:val="00E54615"/>
    <w:rsid w:val="00E54EFA"/>
    <w:rsid w:val="00E55202"/>
    <w:rsid w:val="00E5522F"/>
    <w:rsid w:val="00E5567B"/>
    <w:rsid w:val="00E55751"/>
    <w:rsid w:val="00E559C5"/>
    <w:rsid w:val="00E55DE8"/>
    <w:rsid w:val="00E55E26"/>
    <w:rsid w:val="00E55FFC"/>
    <w:rsid w:val="00E56746"/>
    <w:rsid w:val="00E56F1A"/>
    <w:rsid w:val="00E57091"/>
    <w:rsid w:val="00E60522"/>
    <w:rsid w:val="00E60740"/>
    <w:rsid w:val="00E60EF3"/>
    <w:rsid w:val="00E61814"/>
    <w:rsid w:val="00E61B29"/>
    <w:rsid w:val="00E61B72"/>
    <w:rsid w:val="00E61C8B"/>
    <w:rsid w:val="00E62170"/>
    <w:rsid w:val="00E621C5"/>
    <w:rsid w:val="00E627B3"/>
    <w:rsid w:val="00E6294B"/>
    <w:rsid w:val="00E63537"/>
    <w:rsid w:val="00E64A21"/>
    <w:rsid w:val="00E65A19"/>
    <w:rsid w:val="00E66F6E"/>
    <w:rsid w:val="00E67AF7"/>
    <w:rsid w:val="00E72004"/>
    <w:rsid w:val="00E7233D"/>
    <w:rsid w:val="00E7244E"/>
    <w:rsid w:val="00E72A64"/>
    <w:rsid w:val="00E73E55"/>
    <w:rsid w:val="00E7452D"/>
    <w:rsid w:val="00E7495C"/>
    <w:rsid w:val="00E756FB"/>
    <w:rsid w:val="00E75AB4"/>
    <w:rsid w:val="00E768AA"/>
    <w:rsid w:val="00E76F95"/>
    <w:rsid w:val="00E771C2"/>
    <w:rsid w:val="00E778BC"/>
    <w:rsid w:val="00E77C27"/>
    <w:rsid w:val="00E809BE"/>
    <w:rsid w:val="00E8123F"/>
    <w:rsid w:val="00E831B9"/>
    <w:rsid w:val="00E83526"/>
    <w:rsid w:val="00E837D4"/>
    <w:rsid w:val="00E83CAE"/>
    <w:rsid w:val="00E84DA4"/>
    <w:rsid w:val="00E851D7"/>
    <w:rsid w:val="00E85222"/>
    <w:rsid w:val="00E85BE7"/>
    <w:rsid w:val="00E87539"/>
    <w:rsid w:val="00E87914"/>
    <w:rsid w:val="00E90275"/>
    <w:rsid w:val="00E902F8"/>
    <w:rsid w:val="00E90376"/>
    <w:rsid w:val="00E9043C"/>
    <w:rsid w:val="00E9170F"/>
    <w:rsid w:val="00E9241E"/>
    <w:rsid w:val="00E92A6A"/>
    <w:rsid w:val="00E93BA7"/>
    <w:rsid w:val="00E93E3B"/>
    <w:rsid w:val="00E944AE"/>
    <w:rsid w:val="00E9507D"/>
    <w:rsid w:val="00E95B76"/>
    <w:rsid w:val="00E96287"/>
    <w:rsid w:val="00E96B03"/>
    <w:rsid w:val="00E97C5C"/>
    <w:rsid w:val="00EA0AE2"/>
    <w:rsid w:val="00EA0DCD"/>
    <w:rsid w:val="00EA3827"/>
    <w:rsid w:val="00EA39F8"/>
    <w:rsid w:val="00EA60D0"/>
    <w:rsid w:val="00EA6F8D"/>
    <w:rsid w:val="00EA71D4"/>
    <w:rsid w:val="00EA7317"/>
    <w:rsid w:val="00EA7E98"/>
    <w:rsid w:val="00EB0444"/>
    <w:rsid w:val="00EB11FF"/>
    <w:rsid w:val="00EB1ABA"/>
    <w:rsid w:val="00EB1EF5"/>
    <w:rsid w:val="00EB20A0"/>
    <w:rsid w:val="00EB24B8"/>
    <w:rsid w:val="00EB2850"/>
    <w:rsid w:val="00EB292A"/>
    <w:rsid w:val="00EB3A1A"/>
    <w:rsid w:val="00EB49E5"/>
    <w:rsid w:val="00EB521B"/>
    <w:rsid w:val="00EB53CD"/>
    <w:rsid w:val="00EB59B4"/>
    <w:rsid w:val="00EB5F14"/>
    <w:rsid w:val="00EB712E"/>
    <w:rsid w:val="00EB77B3"/>
    <w:rsid w:val="00EB7A02"/>
    <w:rsid w:val="00EB7FA7"/>
    <w:rsid w:val="00EC091E"/>
    <w:rsid w:val="00EC116C"/>
    <w:rsid w:val="00EC1AB4"/>
    <w:rsid w:val="00EC22C8"/>
    <w:rsid w:val="00EC285F"/>
    <w:rsid w:val="00EC2E77"/>
    <w:rsid w:val="00EC3006"/>
    <w:rsid w:val="00EC3535"/>
    <w:rsid w:val="00EC3D73"/>
    <w:rsid w:val="00EC55AF"/>
    <w:rsid w:val="00EC5D86"/>
    <w:rsid w:val="00EC6D9B"/>
    <w:rsid w:val="00EC713B"/>
    <w:rsid w:val="00EC7A4B"/>
    <w:rsid w:val="00EC7C34"/>
    <w:rsid w:val="00ED03D6"/>
    <w:rsid w:val="00ED04D1"/>
    <w:rsid w:val="00ED121A"/>
    <w:rsid w:val="00ED1E0D"/>
    <w:rsid w:val="00ED22C5"/>
    <w:rsid w:val="00ED2379"/>
    <w:rsid w:val="00ED3C6A"/>
    <w:rsid w:val="00ED4310"/>
    <w:rsid w:val="00ED44A8"/>
    <w:rsid w:val="00ED4EC7"/>
    <w:rsid w:val="00ED614F"/>
    <w:rsid w:val="00ED67D8"/>
    <w:rsid w:val="00ED69EE"/>
    <w:rsid w:val="00ED7029"/>
    <w:rsid w:val="00ED7ACE"/>
    <w:rsid w:val="00EE06AF"/>
    <w:rsid w:val="00EE0927"/>
    <w:rsid w:val="00EE17D0"/>
    <w:rsid w:val="00EE1BC7"/>
    <w:rsid w:val="00EE1DBA"/>
    <w:rsid w:val="00EE1FDB"/>
    <w:rsid w:val="00EE32F1"/>
    <w:rsid w:val="00EE3F94"/>
    <w:rsid w:val="00EE65B3"/>
    <w:rsid w:val="00EE6AAC"/>
    <w:rsid w:val="00EE704A"/>
    <w:rsid w:val="00EE7131"/>
    <w:rsid w:val="00EF09A3"/>
    <w:rsid w:val="00EF0F26"/>
    <w:rsid w:val="00EF13D0"/>
    <w:rsid w:val="00EF162F"/>
    <w:rsid w:val="00EF26E9"/>
    <w:rsid w:val="00EF2E36"/>
    <w:rsid w:val="00EF3301"/>
    <w:rsid w:val="00EF344B"/>
    <w:rsid w:val="00EF5334"/>
    <w:rsid w:val="00EF53F7"/>
    <w:rsid w:val="00EF5488"/>
    <w:rsid w:val="00EF6190"/>
    <w:rsid w:val="00EF6D34"/>
    <w:rsid w:val="00EF760F"/>
    <w:rsid w:val="00EF77FA"/>
    <w:rsid w:val="00EF7C9C"/>
    <w:rsid w:val="00EF7FA7"/>
    <w:rsid w:val="00EF7FC9"/>
    <w:rsid w:val="00F00429"/>
    <w:rsid w:val="00F0046F"/>
    <w:rsid w:val="00F00AF8"/>
    <w:rsid w:val="00F0113E"/>
    <w:rsid w:val="00F01A57"/>
    <w:rsid w:val="00F01C0D"/>
    <w:rsid w:val="00F0298C"/>
    <w:rsid w:val="00F03C8F"/>
    <w:rsid w:val="00F04688"/>
    <w:rsid w:val="00F04796"/>
    <w:rsid w:val="00F04CB6"/>
    <w:rsid w:val="00F05436"/>
    <w:rsid w:val="00F05A5A"/>
    <w:rsid w:val="00F11EC5"/>
    <w:rsid w:val="00F123E5"/>
    <w:rsid w:val="00F13853"/>
    <w:rsid w:val="00F13ADB"/>
    <w:rsid w:val="00F1436B"/>
    <w:rsid w:val="00F14A38"/>
    <w:rsid w:val="00F15DF3"/>
    <w:rsid w:val="00F15FA9"/>
    <w:rsid w:val="00F16447"/>
    <w:rsid w:val="00F16888"/>
    <w:rsid w:val="00F1705F"/>
    <w:rsid w:val="00F20360"/>
    <w:rsid w:val="00F2054D"/>
    <w:rsid w:val="00F20AE9"/>
    <w:rsid w:val="00F20F20"/>
    <w:rsid w:val="00F20FB3"/>
    <w:rsid w:val="00F21E9E"/>
    <w:rsid w:val="00F23396"/>
    <w:rsid w:val="00F23576"/>
    <w:rsid w:val="00F23927"/>
    <w:rsid w:val="00F23B9C"/>
    <w:rsid w:val="00F24B42"/>
    <w:rsid w:val="00F253E0"/>
    <w:rsid w:val="00F25534"/>
    <w:rsid w:val="00F25B0E"/>
    <w:rsid w:val="00F266CF"/>
    <w:rsid w:val="00F303DB"/>
    <w:rsid w:val="00F31608"/>
    <w:rsid w:val="00F31F61"/>
    <w:rsid w:val="00F33033"/>
    <w:rsid w:val="00F3389F"/>
    <w:rsid w:val="00F33952"/>
    <w:rsid w:val="00F340FA"/>
    <w:rsid w:val="00F34357"/>
    <w:rsid w:val="00F34D36"/>
    <w:rsid w:val="00F351A3"/>
    <w:rsid w:val="00F356F0"/>
    <w:rsid w:val="00F35D0B"/>
    <w:rsid w:val="00F37A30"/>
    <w:rsid w:val="00F37FD7"/>
    <w:rsid w:val="00F4018E"/>
    <w:rsid w:val="00F4056D"/>
    <w:rsid w:val="00F40B15"/>
    <w:rsid w:val="00F40C5D"/>
    <w:rsid w:val="00F4166D"/>
    <w:rsid w:val="00F41794"/>
    <w:rsid w:val="00F42C8C"/>
    <w:rsid w:val="00F4336F"/>
    <w:rsid w:val="00F43405"/>
    <w:rsid w:val="00F4345A"/>
    <w:rsid w:val="00F43C28"/>
    <w:rsid w:val="00F45795"/>
    <w:rsid w:val="00F46606"/>
    <w:rsid w:val="00F468A0"/>
    <w:rsid w:val="00F50181"/>
    <w:rsid w:val="00F50945"/>
    <w:rsid w:val="00F50CB8"/>
    <w:rsid w:val="00F50D69"/>
    <w:rsid w:val="00F517D8"/>
    <w:rsid w:val="00F519D3"/>
    <w:rsid w:val="00F51AF3"/>
    <w:rsid w:val="00F52222"/>
    <w:rsid w:val="00F52950"/>
    <w:rsid w:val="00F53B8A"/>
    <w:rsid w:val="00F545BC"/>
    <w:rsid w:val="00F552B1"/>
    <w:rsid w:val="00F56281"/>
    <w:rsid w:val="00F60066"/>
    <w:rsid w:val="00F60A4D"/>
    <w:rsid w:val="00F60E4A"/>
    <w:rsid w:val="00F61373"/>
    <w:rsid w:val="00F61DDD"/>
    <w:rsid w:val="00F6201E"/>
    <w:rsid w:val="00F63698"/>
    <w:rsid w:val="00F64254"/>
    <w:rsid w:val="00F64888"/>
    <w:rsid w:val="00F64D3F"/>
    <w:rsid w:val="00F64EA7"/>
    <w:rsid w:val="00F64FA7"/>
    <w:rsid w:val="00F65300"/>
    <w:rsid w:val="00F66426"/>
    <w:rsid w:val="00F66CE1"/>
    <w:rsid w:val="00F66D2B"/>
    <w:rsid w:val="00F675E1"/>
    <w:rsid w:val="00F67D92"/>
    <w:rsid w:val="00F701BA"/>
    <w:rsid w:val="00F7051C"/>
    <w:rsid w:val="00F70DE2"/>
    <w:rsid w:val="00F713DB"/>
    <w:rsid w:val="00F71DF1"/>
    <w:rsid w:val="00F7357B"/>
    <w:rsid w:val="00F74151"/>
    <w:rsid w:val="00F75CCF"/>
    <w:rsid w:val="00F768F1"/>
    <w:rsid w:val="00F76EA1"/>
    <w:rsid w:val="00F7787B"/>
    <w:rsid w:val="00F77F04"/>
    <w:rsid w:val="00F8118F"/>
    <w:rsid w:val="00F81517"/>
    <w:rsid w:val="00F81B49"/>
    <w:rsid w:val="00F81C33"/>
    <w:rsid w:val="00F82378"/>
    <w:rsid w:val="00F82D10"/>
    <w:rsid w:val="00F82FD5"/>
    <w:rsid w:val="00F83375"/>
    <w:rsid w:val="00F84B33"/>
    <w:rsid w:val="00F84B42"/>
    <w:rsid w:val="00F85874"/>
    <w:rsid w:val="00F858AB"/>
    <w:rsid w:val="00F85D5A"/>
    <w:rsid w:val="00F86593"/>
    <w:rsid w:val="00F86822"/>
    <w:rsid w:val="00F86ACC"/>
    <w:rsid w:val="00F8752E"/>
    <w:rsid w:val="00F87CB3"/>
    <w:rsid w:val="00F905C4"/>
    <w:rsid w:val="00F9081D"/>
    <w:rsid w:val="00F91A78"/>
    <w:rsid w:val="00F923A7"/>
    <w:rsid w:val="00F928CB"/>
    <w:rsid w:val="00F92A00"/>
    <w:rsid w:val="00F93269"/>
    <w:rsid w:val="00F9326A"/>
    <w:rsid w:val="00F9354A"/>
    <w:rsid w:val="00F935F6"/>
    <w:rsid w:val="00F937B8"/>
    <w:rsid w:val="00F93E90"/>
    <w:rsid w:val="00F940E6"/>
    <w:rsid w:val="00F9410E"/>
    <w:rsid w:val="00F94830"/>
    <w:rsid w:val="00F94F14"/>
    <w:rsid w:val="00F94F4E"/>
    <w:rsid w:val="00F950F2"/>
    <w:rsid w:val="00F964CA"/>
    <w:rsid w:val="00F965C6"/>
    <w:rsid w:val="00F967DA"/>
    <w:rsid w:val="00F97AB5"/>
    <w:rsid w:val="00F97DB7"/>
    <w:rsid w:val="00FA039B"/>
    <w:rsid w:val="00FA03DB"/>
    <w:rsid w:val="00FA0D2C"/>
    <w:rsid w:val="00FA11AC"/>
    <w:rsid w:val="00FA1B57"/>
    <w:rsid w:val="00FA213A"/>
    <w:rsid w:val="00FA26F3"/>
    <w:rsid w:val="00FA2C6C"/>
    <w:rsid w:val="00FA2E80"/>
    <w:rsid w:val="00FA322F"/>
    <w:rsid w:val="00FA3589"/>
    <w:rsid w:val="00FA40AB"/>
    <w:rsid w:val="00FA475B"/>
    <w:rsid w:val="00FA4B90"/>
    <w:rsid w:val="00FA55A1"/>
    <w:rsid w:val="00FA5D25"/>
    <w:rsid w:val="00FA5FF9"/>
    <w:rsid w:val="00FA6018"/>
    <w:rsid w:val="00FA6028"/>
    <w:rsid w:val="00FA62C2"/>
    <w:rsid w:val="00FA66BF"/>
    <w:rsid w:val="00FB0263"/>
    <w:rsid w:val="00FB0682"/>
    <w:rsid w:val="00FB159E"/>
    <w:rsid w:val="00FB2DA4"/>
    <w:rsid w:val="00FB2F90"/>
    <w:rsid w:val="00FB556F"/>
    <w:rsid w:val="00FB5CA1"/>
    <w:rsid w:val="00FB5E8A"/>
    <w:rsid w:val="00FB63D7"/>
    <w:rsid w:val="00FB6BFA"/>
    <w:rsid w:val="00FB6DAA"/>
    <w:rsid w:val="00FB73DD"/>
    <w:rsid w:val="00FB75A3"/>
    <w:rsid w:val="00FB7F26"/>
    <w:rsid w:val="00FC0658"/>
    <w:rsid w:val="00FC0A09"/>
    <w:rsid w:val="00FC183A"/>
    <w:rsid w:val="00FC1DC8"/>
    <w:rsid w:val="00FC2052"/>
    <w:rsid w:val="00FC2EB5"/>
    <w:rsid w:val="00FC32C0"/>
    <w:rsid w:val="00FC3D0C"/>
    <w:rsid w:val="00FC42AC"/>
    <w:rsid w:val="00FC4A29"/>
    <w:rsid w:val="00FC533B"/>
    <w:rsid w:val="00FC5494"/>
    <w:rsid w:val="00FC5BD7"/>
    <w:rsid w:val="00FC6771"/>
    <w:rsid w:val="00FD00CE"/>
    <w:rsid w:val="00FD045B"/>
    <w:rsid w:val="00FD0545"/>
    <w:rsid w:val="00FD07C0"/>
    <w:rsid w:val="00FD1078"/>
    <w:rsid w:val="00FD141D"/>
    <w:rsid w:val="00FD154B"/>
    <w:rsid w:val="00FD18BB"/>
    <w:rsid w:val="00FD295D"/>
    <w:rsid w:val="00FD37BA"/>
    <w:rsid w:val="00FD47F6"/>
    <w:rsid w:val="00FD5183"/>
    <w:rsid w:val="00FD65B9"/>
    <w:rsid w:val="00FD72E0"/>
    <w:rsid w:val="00FD77DF"/>
    <w:rsid w:val="00FD7FE5"/>
    <w:rsid w:val="00FE0E56"/>
    <w:rsid w:val="00FE0EDB"/>
    <w:rsid w:val="00FE142E"/>
    <w:rsid w:val="00FE1A14"/>
    <w:rsid w:val="00FE1AB3"/>
    <w:rsid w:val="00FE1BCF"/>
    <w:rsid w:val="00FE1E99"/>
    <w:rsid w:val="00FE2242"/>
    <w:rsid w:val="00FE32DA"/>
    <w:rsid w:val="00FE332C"/>
    <w:rsid w:val="00FE3377"/>
    <w:rsid w:val="00FE37E9"/>
    <w:rsid w:val="00FE3BF5"/>
    <w:rsid w:val="00FE3C4E"/>
    <w:rsid w:val="00FE42B6"/>
    <w:rsid w:val="00FE44FF"/>
    <w:rsid w:val="00FE458D"/>
    <w:rsid w:val="00FE53D7"/>
    <w:rsid w:val="00FE6247"/>
    <w:rsid w:val="00FE6EC5"/>
    <w:rsid w:val="00FE7549"/>
    <w:rsid w:val="00FE7593"/>
    <w:rsid w:val="00FE7959"/>
    <w:rsid w:val="00FF01D9"/>
    <w:rsid w:val="00FF0967"/>
    <w:rsid w:val="00FF0BD7"/>
    <w:rsid w:val="00FF38A2"/>
    <w:rsid w:val="00FF39EA"/>
    <w:rsid w:val="00FF45C0"/>
    <w:rsid w:val="00FF4ED7"/>
    <w:rsid w:val="00FF5F6C"/>
    <w:rsid w:val="00FF6389"/>
    <w:rsid w:val="00FF68BB"/>
    <w:rsid w:val="00FF6D71"/>
    <w:rsid w:val="00FF7047"/>
    <w:rsid w:val="00FF7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54B1D"/>
  <w15:chartTrackingRefBased/>
  <w15:docId w15:val="{7B3CA80C-434E-4966-871E-2F3AE5DC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5AB4"/>
    <w:rPr>
      <w:sz w:val="24"/>
    </w:rPr>
  </w:style>
  <w:style w:type="paragraph" w:styleId="Antrat1">
    <w:name w:val="heading 1"/>
    <w:basedOn w:val="prastasis"/>
    <w:next w:val="prastasis"/>
    <w:qFormat/>
    <w:rsid w:val="00E75AB4"/>
    <w:pPr>
      <w:keepNext/>
      <w:jc w:val="center"/>
      <w:outlineLvl w:val="0"/>
    </w:pPr>
    <w:rPr>
      <w:rFonts w:ascii="HelveticaLT" w:hAnsi="HelveticaLT"/>
      <w:b/>
      <w:sz w:val="28"/>
    </w:rPr>
  </w:style>
  <w:style w:type="paragraph" w:styleId="Antrat2">
    <w:name w:val="heading 2"/>
    <w:basedOn w:val="prastasis"/>
    <w:next w:val="prastasis"/>
    <w:qFormat/>
    <w:rsid w:val="00E75AB4"/>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E75AB4"/>
    <w:pPr>
      <w:tabs>
        <w:tab w:val="center" w:pos="4320"/>
        <w:tab w:val="right" w:pos="8640"/>
      </w:tabs>
    </w:pPr>
  </w:style>
  <w:style w:type="character" w:styleId="Puslapionumeris">
    <w:name w:val="page number"/>
    <w:basedOn w:val="Numatytasispastraiposriftas"/>
    <w:rsid w:val="00862827"/>
  </w:style>
  <w:style w:type="paragraph" w:styleId="Dokumentostruktra">
    <w:name w:val="Document Map"/>
    <w:basedOn w:val="prastasis"/>
    <w:semiHidden/>
    <w:rsid w:val="004D0CBB"/>
    <w:pPr>
      <w:shd w:val="clear" w:color="auto" w:fill="000080"/>
    </w:pPr>
    <w:rPr>
      <w:rFonts w:ascii="Tahoma" w:hAnsi="Tahoma" w:cs="Tahoma"/>
      <w:sz w:val="20"/>
    </w:rPr>
  </w:style>
  <w:style w:type="paragraph" w:styleId="Debesliotekstas">
    <w:name w:val="Balloon Text"/>
    <w:basedOn w:val="prastasis"/>
    <w:semiHidden/>
    <w:rsid w:val="00BE7994"/>
    <w:rPr>
      <w:rFonts w:ascii="Tahoma" w:hAnsi="Tahoma" w:cs="Tahoma"/>
      <w:sz w:val="16"/>
      <w:szCs w:val="16"/>
    </w:rPr>
  </w:style>
  <w:style w:type="paragraph" w:styleId="Porat">
    <w:name w:val="footer"/>
    <w:basedOn w:val="prastasis"/>
    <w:rsid w:val="00FE1A14"/>
    <w:pPr>
      <w:tabs>
        <w:tab w:val="center" w:pos="4819"/>
        <w:tab w:val="right" w:pos="9638"/>
      </w:tabs>
    </w:pPr>
  </w:style>
  <w:style w:type="paragraph" w:styleId="Pagrindiniotekstotrauka">
    <w:name w:val="Body Text Indent"/>
    <w:basedOn w:val="prastasis"/>
    <w:rsid w:val="008873EB"/>
    <w:pPr>
      <w:suppressAutoHyphens/>
      <w:ind w:firstLine="720"/>
      <w:jc w:val="both"/>
    </w:pPr>
    <w:rPr>
      <w:kern w:val="1"/>
      <w:lang w:eastAsia="ar-SA"/>
    </w:rPr>
  </w:style>
  <w:style w:type="paragraph" w:styleId="Pagrindinistekstas">
    <w:name w:val="Body Text"/>
    <w:basedOn w:val="prastasis"/>
    <w:rsid w:val="008873EB"/>
    <w:pPr>
      <w:spacing w:after="120"/>
    </w:pPr>
    <w:rPr>
      <w:szCs w:val="24"/>
    </w:rPr>
  </w:style>
  <w:style w:type="paragraph" w:styleId="Pagrindiniotekstotrauka2">
    <w:name w:val="Body Text Indent 2"/>
    <w:basedOn w:val="prastasis"/>
    <w:rsid w:val="00416D16"/>
    <w:pPr>
      <w:spacing w:after="120" w:line="480" w:lineRule="auto"/>
      <w:ind w:left="283"/>
    </w:pPr>
  </w:style>
  <w:style w:type="character" w:customStyle="1" w:styleId="AntratsDiagrama">
    <w:name w:val="Antraštės Diagrama"/>
    <w:aliases w:val="Char Diagrama2,Diagrama Diagrama"/>
    <w:link w:val="Antrats"/>
    <w:uiPriority w:val="99"/>
    <w:rsid w:val="00FE3BF5"/>
    <w:rPr>
      <w:sz w:val="24"/>
      <w:lang w:val="lt-LT" w:eastAsia="lt-LT" w:bidi="ar-SA"/>
    </w:rPr>
  </w:style>
  <w:style w:type="character" w:customStyle="1" w:styleId="CharDiagrama">
    <w:name w:val="Char Diagrama"/>
    <w:aliases w:val="Diagrama Diagrama Diagrama"/>
    <w:rsid w:val="00EF53F7"/>
    <w:rPr>
      <w:sz w:val="24"/>
      <w:lang w:val="lt-LT" w:eastAsia="lt-LT" w:bidi="ar-SA"/>
    </w:rPr>
  </w:style>
  <w:style w:type="character" w:customStyle="1" w:styleId="CharDiagrama1">
    <w:name w:val="Char Diagrama1"/>
    <w:aliases w:val="Diagrama Diagrama Diagrama1"/>
    <w:rsid w:val="004C39A9"/>
    <w:rPr>
      <w:sz w:val="24"/>
      <w:lang w:val="lt-LT" w:eastAsia="lt-LT" w:bidi="ar-SA"/>
    </w:rPr>
  </w:style>
  <w:style w:type="paragraph" w:styleId="Sraopastraipa">
    <w:name w:val="List Paragraph"/>
    <w:basedOn w:val="prastasis"/>
    <w:uiPriority w:val="34"/>
    <w:qFormat/>
    <w:rsid w:val="00C84F84"/>
    <w:pPr>
      <w:spacing w:after="200" w:line="276" w:lineRule="auto"/>
      <w:ind w:left="720"/>
      <w:contextualSpacing/>
    </w:pPr>
    <w:rPr>
      <w:rFonts w:ascii="Calibri" w:eastAsia="Calibri" w:hAnsi="Calibri"/>
      <w:sz w:val="22"/>
      <w:szCs w:val="22"/>
      <w:lang w:eastAsia="en-US"/>
    </w:rPr>
  </w:style>
  <w:style w:type="paragraph" w:styleId="Betarp">
    <w:name w:val="No Spacing"/>
    <w:uiPriority w:val="1"/>
    <w:qFormat/>
    <w:rsid w:val="0084706B"/>
    <w:rPr>
      <w:sz w:val="24"/>
    </w:rPr>
  </w:style>
  <w:style w:type="paragraph" w:customStyle="1" w:styleId="Default">
    <w:name w:val="Default"/>
    <w:rsid w:val="00CB327C"/>
    <w:pPr>
      <w:autoSpaceDE w:val="0"/>
      <w:autoSpaceDN w:val="0"/>
      <w:adjustRightInd w:val="0"/>
    </w:pPr>
    <w:rPr>
      <w:color w:val="000000"/>
      <w:sz w:val="24"/>
      <w:szCs w:val="24"/>
    </w:rPr>
  </w:style>
  <w:style w:type="character" w:customStyle="1" w:styleId="apple-converted-space">
    <w:name w:val="apple-converted-space"/>
    <w:rsid w:val="00A15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724">
      <w:bodyDiv w:val="1"/>
      <w:marLeft w:val="225"/>
      <w:marRight w:val="225"/>
      <w:marTop w:val="0"/>
      <w:marBottom w:val="0"/>
      <w:divBdr>
        <w:top w:val="none" w:sz="0" w:space="0" w:color="auto"/>
        <w:left w:val="none" w:sz="0" w:space="0" w:color="auto"/>
        <w:bottom w:val="none" w:sz="0" w:space="0" w:color="auto"/>
        <w:right w:val="none" w:sz="0" w:space="0" w:color="auto"/>
      </w:divBdr>
      <w:divsChild>
        <w:div w:id="963122531">
          <w:marLeft w:val="0"/>
          <w:marRight w:val="0"/>
          <w:marTop w:val="0"/>
          <w:marBottom w:val="0"/>
          <w:divBdr>
            <w:top w:val="none" w:sz="0" w:space="0" w:color="auto"/>
            <w:left w:val="none" w:sz="0" w:space="0" w:color="auto"/>
            <w:bottom w:val="none" w:sz="0" w:space="0" w:color="auto"/>
            <w:right w:val="none" w:sz="0" w:space="0" w:color="auto"/>
          </w:divBdr>
        </w:div>
      </w:divsChild>
    </w:div>
    <w:div w:id="43915199">
      <w:bodyDiv w:val="1"/>
      <w:marLeft w:val="0"/>
      <w:marRight w:val="0"/>
      <w:marTop w:val="0"/>
      <w:marBottom w:val="0"/>
      <w:divBdr>
        <w:top w:val="none" w:sz="0" w:space="0" w:color="auto"/>
        <w:left w:val="none" w:sz="0" w:space="0" w:color="auto"/>
        <w:bottom w:val="none" w:sz="0" w:space="0" w:color="auto"/>
        <w:right w:val="none" w:sz="0" w:space="0" w:color="auto"/>
      </w:divBdr>
    </w:div>
    <w:div w:id="173803938">
      <w:bodyDiv w:val="1"/>
      <w:marLeft w:val="0"/>
      <w:marRight w:val="0"/>
      <w:marTop w:val="0"/>
      <w:marBottom w:val="0"/>
      <w:divBdr>
        <w:top w:val="none" w:sz="0" w:space="0" w:color="auto"/>
        <w:left w:val="none" w:sz="0" w:space="0" w:color="auto"/>
        <w:bottom w:val="none" w:sz="0" w:space="0" w:color="auto"/>
        <w:right w:val="none" w:sz="0" w:space="0" w:color="auto"/>
      </w:divBdr>
    </w:div>
    <w:div w:id="275720293">
      <w:bodyDiv w:val="1"/>
      <w:marLeft w:val="0"/>
      <w:marRight w:val="0"/>
      <w:marTop w:val="0"/>
      <w:marBottom w:val="0"/>
      <w:divBdr>
        <w:top w:val="none" w:sz="0" w:space="0" w:color="auto"/>
        <w:left w:val="none" w:sz="0" w:space="0" w:color="auto"/>
        <w:bottom w:val="none" w:sz="0" w:space="0" w:color="auto"/>
        <w:right w:val="none" w:sz="0" w:space="0" w:color="auto"/>
      </w:divBdr>
      <w:divsChild>
        <w:div w:id="460614013">
          <w:marLeft w:val="0"/>
          <w:marRight w:val="0"/>
          <w:marTop w:val="0"/>
          <w:marBottom w:val="0"/>
          <w:divBdr>
            <w:top w:val="none" w:sz="0" w:space="0" w:color="auto"/>
            <w:left w:val="none" w:sz="0" w:space="0" w:color="auto"/>
            <w:bottom w:val="none" w:sz="0" w:space="0" w:color="auto"/>
            <w:right w:val="none" w:sz="0" w:space="0" w:color="auto"/>
          </w:divBdr>
          <w:divsChild>
            <w:div w:id="115299600">
              <w:marLeft w:val="0"/>
              <w:marRight w:val="0"/>
              <w:marTop w:val="0"/>
              <w:marBottom w:val="0"/>
              <w:divBdr>
                <w:top w:val="none" w:sz="0" w:space="0" w:color="auto"/>
                <w:left w:val="none" w:sz="0" w:space="0" w:color="auto"/>
                <w:bottom w:val="none" w:sz="0" w:space="0" w:color="auto"/>
                <w:right w:val="none" w:sz="0" w:space="0" w:color="auto"/>
              </w:divBdr>
            </w:div>
            <w:div w:id="244532618">
              <w:marLeft w:val="0"/>
              <w:marRight w:val="0"/>
              <w:marTop w:val="0"/>
              <w:marBottom w:val="0"/>
              <w:divBdr>
                <w:top w:val="none" w:sz="0" w:space="0" w:color="auto"/>
                <w:left w:val="none" w:sz="0" w:space="0" w:color="auto"/>
                <w:bottom w:val="none" w:sz="0" w:space="0" w:color="auto"/>
                <w:right w:val="none" w:sz="0" w:space="0" w:color="auto"/>
              </w:divBdr>
            </w:div>
            <w:div w:id="289167668">
              <w:marLeft w:val="0"/>
              <w:marRight w:val="0"/>
              <w:marTop w:val="0"/>
              <w:marBottom w:val="0"/>
              <w:divBdr>
                <w:top w:val="none" w:sz="0" w:space="0" w:color="auto"/>
                <w:left w:val="none" w:sz="0" w:space="0" w:color="auto"/>
                <w:bottom w:val="none" w:sz="0" w:space="0" w:color="auto"/>
                <w:right w:val="none" w:sz="0" w:space="0" w:color="auto"/>
              </w:divBdr>
            </w:div>
            <w:div w:id="460610483">
              <w:marLeft w:val="0"/>
              <w:marRight w:val="0"/>
              <w:marTop w:val="0"/>
              <w:marBottom w:val="0"/>
              <w:divBdr>
                <w:top w:val="none" w:sz="0" w:space="0" w:color="auto"/>
                <w:left w:val="none" w:sz="0" w:space="0" w:color="auto"/>
                <w:bottom w:val="none" w:sz="0" w:space="0" w:color="auto"/>
                <w:right w:val="none" w:sz="0" w:space="0" w:color="auto"/>
              </w:divBdr>
            </w:div>
            <w:div w:id="541602567">
              <w:marLeft w:val="0"/>
              <w:marRight w:val="0"/>
              <w:marTop w:val="0"/>
              <w:marBottom w:val="0"/>
              <w:divBdr>
                <w:top w:val="none" w:sz="0" w:space="0" w:color="auto"/>
                <w:left w:val="none" w:sz="0" w:space="0" w:color="auto"/>
                <w:bottom w:val="none" w:sz="0" w:space="0" w:color="auto"/>
                <w:right w:val="none" w:sz="0" w:space="0" w:color="auto"/>
              </w:divBdr>
            </w:div>
            <w:div w:id="596788796">
              <w:marLeft w:val="0"/>
              <w:marRight w:val="0"/>
              <w:marTop w:val="0"/>
              <w:marBottom w:val="0"/>
              <w:divBdr>
                <w:top w:val="none" w:sz="0" w:space="0" w:color="auto"/>
                <w:left w:val="none" w:sz="0" w:space="0" w:color="auto"/>
                <w:bottom w:val="none" w:sz="0" w:space="0" w:color="auto"/>
                <w:right w:val="none" w:sz="0" w:space="0" w:color="auto"/>
              </w:divBdr>
            </w:div>
            <w:div w:id="805006289">
              <w:marLeft w:val="0"/>
              <w:marRight w:val="0"/>
              <w:marTop w:val="0"/>
              <w:marBottom w:val="0"/>
              <w:divBdr>
                <w:top w:val="none" w:sz="0" w:space="0" w:color="auto"/>
                <w:left w:val="none" w:sz="0" w:space="0" w:color="auto"/>
                <w:bottom w:val="none" w:sz="0" w:space="0" w:color="auto"/>
                <w:right w:val="none" w:sz="0" w:space="0" w:color="auto"/>
              </w:divBdr>
            </w:div>
            <w:div w:id="1137643637">
              <w:marLeft w:val="0"/>
              <w:marRight w:val="0"/>
              <w:marTop w:val="0"/>
              <w:marBottom w:val="0"/>
              <w:divBdr>
                <w:top w:val="none" w:sz="0" w:space="0" w:color="auto"/>
                <w:left w:val="none" w:sz="0" w:space="0" w:color="auto"/>
                <w:bottom w:val="none" w:sz="0" w:space="0" w:color="auto"/>
                <w:right w:val="none" w:sz="0" w:space="0" w:color="auto"/>
              </w:divBdr>
            </w:div>
            <w:div w:id="1170413049">
              <w:marLeft w:val="0"/>
              <w:marRight w:val="0"/>
              <w:marTop w:val="0"/>
              <w:marBottom w:val="0"/>
              <w:divBdr>
                <w:top w:val="none" w:sz="0" w:space="0" w:color="auto"/>
                <w:left w:val="none" w:sz="0" w:space="0" w:color="auto"/>
                <w:bottom w:val="none" w:sz="0" w:space="0" w:color="auto"/>
                <w:right w:val="none" w:sz="0" w:space="0" w:color="auto"/>
              </w:divBdr>
            </w:div>
            <w:div w:id="1365668199">
              <w:marLeft w:val="0"/>
              <w:marRight w:val="0"/>
              <w:marTop w:val="0"/>
              <w:marBottom w:val="0"/>
              <w:divBdr>
                <w:top w:val="none" w:sz="0" w:space="0" w:color="auto"/>
                <w:left w:val="none" w:sz="0" w:space="0" w:color="auto"/>
                <w:bottom w:val="none" w:sz="0" w:space="0" w:color="auto"/>
                <w:right w:val="none" w:sz="0" w:space="0" w:color="auto"/>
              </w:divBdr>
            </w:div>
            <w:div w:id="1575748172">
              <w:marLeft w:val="0"/>
              <w:marRight w:val="0"/>
              <w:marTop w:val="0"/>
              <w:marBottom w:val="0"/>
              <w:divBdr>
                <w:top w:val="none" w:sz="0" w:space="0" w:color="auto"/>
                <w:left w:val="none" w:sz="0" w:space="0" w:color="auto"/>
                <w:bottom w:val="none" w:sz="0" w:space="0" w:color="auto"/>
                <w:right w:val="none" w:sz="0" w:space="0" w:color="auto"/>
              </w:divBdr>
            </w:div>
            <w:div w:id="1602881322">
              <w:marLeft w:val="0"/>
              <w:marRight w:val="0"/>
              <w:marTop w:val="0"/>
              <w:marBottom w:val="0"/>
              <w:divBdr>
                <w:top w:val="none" w:sz="0" w:space="0" w:color="auto"/>
                <w:left w:val="none" w:sz="0" w:space="0" w:color="auto"/>
                <w:bottom w:val="none" w:sz="0" w:space="0" w:color="auto"/>
                <w:right w:val="none" w:sz="0" w:space="0" w:color="auto"/>
              </w:divBdr>
            </w:div>
            <w:div w:id="1635019769">
              <w:marLeft w:val="0"/>
              <w:marRight w:val="0"/>
              <w:marTop w:val="0"/>
              <w:marBottom w:val="0"/>
              <w:divBdr>
                <w:top w:val="none" w:sz="0" w:space="0" w:color="auto"/>
                <w:left w:val="none" w:sz="0" w:space="0" w:color="auto"/>
                <w:bottom w:val="none" w:sz="0" w:space="0" w:color="auto"/>
                <w:right w:val="none" w:sz="0" w:space="0" w:color="auto"/>
              </w:divBdr>
            </w:div>
            <w:div w:id="1637832328">
              <w:marLeft w:val="0"/>
              <w:marRight w:val="0"/>
              <w:marTop w:val="0"/>
              <w:marBottom w:val="0"/>
              <w:divBdr>
                <w:top w:val="none" w:sz="0" w:space="0" w:color="auto"/>
                <w:left w:val="none" w:sz="0" w:space="0" w:color="auto"/>
                <w:bottom w:val="none" w:sz="0" w:space="0" w:color="auto"/>
                <w:right w:val="none" w:sz="0" w:space="0" w:color="auto"/>
              </w:divBdr>
            </w:div>
            <w:div w:id="1785463392">
              <w:marLeft w:val="0"/>
              <w:marRight w:val="0"/>
              <w:marTop w:val="0"/>
              <w:marBottom w:val="0"/>
              <w:divBdr>
                <w:top w:val="none" w:sz="0" w:space="0" w:color="auto"/>
                <w:left w:val="none" w:sz="0" w:space="0" w:color="auto"/>
                <w:bottom w:val="none" w:sz="0" w:space="0" w:color="auto"/>
                <w:right w:val="none" w:sz="0" w:space="0" w:color="auto"/>
              </w:divBdr>
            </w:div>
            <w:div w:id="1838498563">
              <w:marLeft w:val="0"/>
              <w:marRight w:val="0"/>
              <w:marTop w:val="0"/>
              <w:marBottom w:val="0"/>
              <w:divBdr>
                <w:top w:val="none" w:sz="0" w:space="0" w:color="auto"/>
                <w:left w:val="none" w:sz="0" w:space="0" w:color="auto"/>
                <w:bottom w:val="none" w:sz="0" w:space="0" w:color="auto"/>
                <w:right w:val="none" w:sz="0" w:space="0" w:color="auto"/>
              </w:divBdr>
            </w:div>
            <w:div w:id="2117674195">
              <w:marLeft w:val="0"/>
              <w:marRight w:val="0"/>
              <w:marTop w:val="0"/>
              <w:marBottom w:val="0"/>
              <w:divBdr>
                <w:top w:val="none" w:sz="0" w:space="0" w:color="auto"/>
                <w:left w:val="none" w:sz="0" w:space="0" w:color="auto"/>
                <w:bottom w:val="none" w:sz="0" w:space="0" w:color="auto"/>
                <w:right w:val="none" w:sz="0" w:space="0" w:color="auto"/>
              </w:divBdr>
            </w:div>
          </w:divsChild>
        </w:div>
        <w:div w:id="1134836780">
          <w:marLeft w:val="0"/>
          <w:marRight w:val="0"/>
          <w:marTop w:val="0"/>
          <w:marBottom w:val="0"/>
          <w:divBdr>
            <w:top w:val="none" w:sz="0" w:space="0" w:color="auto"/>
            <w:left w:val="none" w:sz="0" w:space="0" w:color="auto"/>
            <w:bottom w:val="none" w:sz="0" w:space="0" w:color="auto"/>
            <w:right w:val="none" w:sz="0" w:space="0" w:color="auto"/>
          </w:divBdr>
        </w:div>
      </w:divsChild>
    </w:div>
    <w:div w:id="329335533">
      <w:bodyDiv w:val="1"/>
      <w:marLeft w:val="0"/>
      <w:marRight w:val="0"/>
      <w:marTop w:val="0"/>
      <w:marBottom w:val="0"/>
      <w:divBdr>
        <w:top w:val="none" w:sz="0" w:space="0" w:color="auto"/>
        <w:left w:val="none" w:sz="0" w:space="0" w:color="auto"/>
        <w:bottom w:val="none" w:sz="0" w:space="0" w:color="auto"/>
        <w:right w:val="none" w:sz="0" w:space="0" w:color="auto"/>
      </w:divBdr>
    </w:div>
    <w:div w:id="396168668">
      <w:bodyDiv w:val="1"/>
      <w:marLeft w:val="225"/>
      <w:marRight w:val="225"/>
      <w:marTop w:val="0"/>
      <w:marBottom w:val="0"/>
      <w:divBdr>
        <w:top w:val="none" w:sz="0" w:space="0" w:color="auto"/>
        <w:left w:val="none" w:sz="0" w:space="0" w:color="auto"/>
        <w:bottom w:val="none" w:sz="0" w:space="0" w:color="auto"/>
        <w:right w:val="none" w:sz="0" w:space="0" w:color="auto"/>
      </w:divBdr>
      <w:divsChild>
        <w:div w:id="1117985017">
          <w:marLeft w:val="0"/>
          <w:marRight w:val="0"/>
          <w:marTop w:val="0"/>
          <w:marBottom w:val="0"/>
          <w:divBdr>
            <w:top w:val="none" w:sz="0" w:space="0" w:color="auto"/>
            <w:left w:val="none" w:sz="0" w:space="0" w:color="auto"/>
            <w:bottom w:val="none" w:sz="0" w:space="0" w:color="auto"/>
            <w:right w:val="none" w:sz="0" w:space="0" w:color="auto"/>
          </w:divBdr>
        </w:div>
      </w:divsChild>
    </w:div>
    <w:div w:id="646710532">
      <w:bodyDiv w:val="1"/>
      <w:marLeft w:val="0"/>
      <w:marRight w:val="0"/>
      <w:marTop w:val="0"/>
      <w:marBottom w:val="0"/>
      <w:divBdr>
        <w:top w:val="none" w:sz="0" w:space="0" w:color="auto"/>
        <w:left w:val="none" w:sz="0" w:space="0" w:color="auto"/>
        <w:bottom w:val="none" w:sz="0" w:space="0" w:color="auto"/>
        <w:right w:val="none" w:sz="0" w:space="0" w:color="auto"/>
      </w:divBdr>
    </w:div>
    <w:div w:id="679771271">
      <w:bodyDiv w:val="1"/>
      <w:marLeft w:val="225"/>
      <w:marRight w:val="225"/>
      <w:marTop w:val="0"/>
      <w:marBottom w:val="0"/>
      <w:divBdr>
        <w:top w:val="none" w:sz="0" w:space="0" w:color="auto"/>
        <w:left w:val="none" w:sz="0" w:space="0" w:color="auto"/>
        <w:bottom w:val="none" w:sz="0" w:space="0" w:color="auto"/>
        <w:right w:val="none" w:sz="0" w:space="0" w:color="auto"/>
      </w:divBdr>
      <w:divsChild>
        <w:div w:id="564147068">
          <w:marLeft w:val="0"/>
          <w:marRight w:val="0"/>
          <w:marTop w:val="0"/>
          <w:marBottom w:val="0"/>
          <w:divBdr>
            <w:top w:val="none" w:sz="0" w:space="0" w:color="auto"/>
            <w:left w:val="none" w:sz="0" w:space="0" w:color="auto"/>
            <w:bottom w:val="none" w:sz="0" w:space="0" w:color="auto"/>
            <w:right w:val="none" w:sz="0" w:space="0" w:color="auto"/>
          </w:divBdr>
        </w:div>
      </w:divsChild>
    </w:div>
    <w:div w:id="721368388">
      <w:bodyDiv w:val="1"/>
      <w:marLeft w:val="0"/>
      <w:marRight w:val="0"/>
      <w:marTop w:val="0"/>
      <w:marBottom w:val="0"/>
      <w:divBdr>
        <w:top w:val="none" w:sz="0" w:space="0" w:color="auto"/>
        <w:left w:val="none" w:sz="0" w:space="0" w:color="auto"/>
        <w:bottom w:val="none" w:sz="0" w:space="0" w:color="auto"/>
        <w:right w:val="none" w:sz="0" w:space="0" w:color="auto"/>
      </w:divBdr>
    </w:div>
    <w:div w:id="771322731">
      <w:bodyDiv w:val="1"/>
      <w:marLeft w:val="0"/>
      <w:marRight w:val="0"/>
      <w:marTop w:val="0"/>
      <w:marBottom w:val="0"/>
      <w:divBdr>
        <w:top w:val="none" w:sz="0" w:space="0" w:color="auto"/>
        <w:left w:val="none" w:sz="0" w:space="0" w:color="auto"/>
        <w:bottom w:val="none" w:sz="0" w:space="0" w:color="auto"/>
        <w:right w:val="none" w:sz="0" w:space="0" w:color="auto"/>
      </w:divBdr>
    </w:div>
    <w:div w:id="852114730">
      <w:bodyDiv w:val="1"/>
      <w:marLeft w:val="0"/>
      <w:marRight w:val="0"/>
      <w:marTop w:val="0"/>
      <w:marBottom w:val="0"/>
      <w:divBdr>
        <w:top w:val="none" w:sz="0" w:space="0" w:color="auto"/>
        <w:left w:val="none" w:sz="0" w:space="0" w:color="auto"/>
        <w:bottom w:val="none" w:sz="0" w:space="0" w:color="auto"/>
        <w:right w:val="none" w:sz="0" w:space="0" w:color="auto"/>
      </w:divBdr>
    </w:div>
    <w:div w:id="878667187">
      <w:bodyDiv w:val="1"/>
      <w:marLeft w:val="0"/>
      <w:marRight w:val="0"/>
      <w:marTop w:val="0"/>
      <w:marBottom w:val="0"/>
      <w:divBdr>
        <w:top w:val="none" w:sz="0" w:space="0" w:color="auto"/>
        <w:left w:val="none" w:sz="0" w:space="0" w:color="auto"/>
        <w:bottom w:val="none" w:sz="0" w:space="0" w:color="auto"/>
        <w:right w:val="none" w:sz="0" w:space="0" w:color="auto"/>
      </w:divBdr>
    </w:div>
    <w:div w:id="1466267333">
      <w:bodyDiv w:val="1"/>
      <w:marLeft w:val="0"/>
      <w:marRight w:val="0"/>
      <w:marTop w:val="0"/>
      <w:marBottom w:val="0"/>
      <w:divBdr>
        <w:top w:val="none" w:sz="0" w:space="0" w:color="auto"/>
        <w:left w:val="none" w:sz="0" w:space="0" w:color="auto"/>
        <w:bottom w:val="none" w:sz="0" w:space="0" w:color="auto"/>
        <w:right w:val="none" w:sz="0" w:space="0" w:color="auto"/>
      </w:divBdr>
    </w:div>
    <w:div w:id="1660890287">
      <w:bodyDiv w:val="1"/>
      <w:marLeft w:val="0"/>
      <w:marRight w:val="0"/>
      <w:marTop w:val="0"/>
      <w:marBottom w:val="0"/>
      <w:divBdr>
        <w:top w:val="none" w:sz="0" w:space="0" w:color="auto"/>
        <w:left w:val="none" w:sz="0" w:space="0" w:color="auto"/>
        <w:bottom w:val="none" w:sz="0" w:space="0" w:color="auto"/>
        <w:right w:val="none" w:sz="0" w:space="0" w:color="auto"/>
      </w:divBdr>
    </w:div>
    <w:div w:id="1710647744">
      <w:bodyDiv w:val="1"/>
      <w:marLeft w:val="0"/>
      <w:marRight w:val="0"/>
      <w:marTop w:val="0"/>
      <w:marBottom w:val="0"/>
      <w:divBdr>
        <w:top w:val="none" w:sz="0" w:space="0" w:color="auto"/>
        <w:left w:val="none" w:sz="0" w:space="0" w:color="auto"/>
        <w:bottom w:val="none" w:sz="0" w:space="0" w:color="auto"/>
        <w:right w:val="none" w:sz="0" w:space="0" w:color="auto"/>
      </w:divBdr>
    </w:div>
    <w:div w:id="1737627965">
      <w:bodyDiv w:val="1"/>
      <w:marLeft w:val="0"/>
      <w:marRight w:val="0"/>
      <w:marTop w:val="0"/>
      <w:marBottom w:val="0"/>
      <w:divBdr>
        <w:top w:val="none" w:sz="0" w:space="0" w:color="auto"/>
        <w:left w:val="none" w:sz="0" w:space="0" w:color="auto"/>
        <w:bottom w:val="none" w:sz="0" w:space="0" w:color="auto"/>
        <w:right w:val="none" w:sz="0" w:space="0" w:color="auto"/>
      </w:divBdr>
      <w:divsChild>
        <w:div w:id="1104031593">
          <w:marLeft w:val="0"/>
          <w:marRight w:val="0"/>
          <w:marTop w:val="0"/>
          <w:marBottom w:val="0"/>
          <w:divBdr>
            <w:top w:val="none" w:sz="0" w:space="0" w:color="auto"/>
            <w:left w:val="none" w:sz="0" w:space="0" w:color="auto"/>
            <w:bottom w:val="none" w:sz="0" w:space="0" w:color="auto"/>
            <w:right w:val="none" w:sz="0" w:space="0" w:color="auto"/>
          </w:divBdr>
          <w:divsChild>
            <w:div w:id="60716182">
              <w:marLeft w:val="0"/>
              <w:marRight w:val="0"/>
              <w:marTop w:val="0"/>
              <w:marBottom w:val="0"/>
              <w:divBdr>
                <w:top w:val="none" w:sz="0" w:space="0" w:color="auto"/>
                <w:left w:val="none" w:sz="0" w:space="0" w:color="auto"/>
                <w:bottom w:val="none" w:sz="0" w:space="0" w:color="auto"/>
                <w:right w:val="none" w:sz="0" w:space="0" w:color="auto"/>
              </w:divBdr>
            </w:div>
            <w:div w:id="288972224">
              <w:marLeft w:val="0"/>
              <w:marRight w:val="0"/>
              <w:marTop w:val="0"/>
              <w:marBottom w:val="0"/>
              <w:divBdr>
                <w:top w:val="none" w:sz="0" w:space="0" w:color="auto"/>
                <w:left w:val="none" w:sz="0" w:space="0" w:color="auto"/>
                <w:bottom w:val="none" w:sz="0" w:space="0" w:color="auto"/>
                <w:right w:val="none" w:sz="0" w:space="0" w:color="auto"/>
              </w:divBdr>
            </w:div>
            <w:div w:id="426971840">
              <w:marLeft w:val="0"/>
              <w:marRight w:val="0"/>
              <w:marTop w:val="0"/>
              <w:marBottom w:val="0"/>
              <w:divBdr>
                <w:top w:val="none" w:sz="0" w:space="0" w:color="auto"/>
                <w:left w:val="none" w:sz="0" w:space="0" w:color="auto"/>
                <w:bottom w:val="none" w:sz="0" w:space="0" w:color="auto"/>
                <w:right w:val="none" w:sz="0" w:space="0" w:color="auto"/>
              </w:divBdr>
            </w:div>
            <w:div w:id="577716807">
              <w:marLeft w:val="0"/>
              <w:marRight w:val="0"/>
              <w:marTop w:val="0"/>
              <w:marBottom w:val="0"/>
              <w:divBdr>
                <w:top w:val="none" w:sz="0" w:space="0" w:color="auto"/>
                <w:left w:val="none" w:sz="0" w:space="0" w:color="auto"/>
                <w:bottom w:val="none" w:sz="0" w:space="0" w:color="auto"/>
                <w:right w:val="none" w:sz="0" w:space="0" w:color="auto"/>
              </w:divBdr>
            </w:div>
            <w:div w:id="632634482">
              <w:marLeft w:val="0"/>
              <w:marRight w:val="0"/>
              <w:marTop w:val="0"/>
              <w:marBottom w:val="0"/>
              <w:divBdr>
                <w:top w:val="none" w:sz="0" w:space="0" w:color="auto"/>
                <w:left w:val="none" w:sz="0" w:space="0" w:color="auto"/>
                <w:bottom w:val="none" w:sz="0" w:space="0" w:color="auto"/>
                <w:right w:val="none" w:sz="0" w:space="0" w:color="auto"/>
              </w:divBdr>
            </w:div>
            <w:div w:id="876819428">
              <w:marLeft w:val="0"/>
              <w:marRight w:val="0"/>
              <w:marTop w:val="0"/>
              <w:marBottom w:val="0"/>
              <w:divBdr>
                <w:top w:val="none" w:sz="0" w:space="0" w:color="auto"/>
                <w:left w:val="none" w:sz="0" w:space="0" w:color="auto"/>
                <w:bottom w:val="none" w:sz="0" w:space="0" w:color="auto"/>
                <w:right w:val="none" w:sz="0" w:space="0" w:color="auto"/>
              </w:divBdr>
            </w:div>
            <w:div w:id="958608873">
              <w:marLeft w:val="0"/>
              <w:marRight w:val="0"/>
              <w:marTop w:val="0"/>
              <w:marBottom w:val="0"/>
              <w:divBdr>
                <w:top w:val="none" w:sz="0" w:space="0" w:color="auto"/>
                <w:left w:val="none" w:sz="0" w:space="0" w:color="auto"/>
                <w:bottom w:val="none" w:sz="0" w:space="0" w:color="auto"/>
                <w:right w:val="none" w:sz="0" w:space="0" w:color="auto"/>
              </w:divBdr>
            </w:div>
            <w:div w:id="1012419567">
              <w:marLeft w:val="0"/>
              <w:marRight w:val="0"/>
              <w:marTop w:val="0"/>
              <w:marBottom w:val="0"/>
              <w:divBdr>
                <w:top w:val="none" w:sz="0" w:space="0" w:color="auto"/>
                <w:left w:val="none" w:sz="0" w:space="0" w:color="auto"/>
                <w:bottom w:val="none" w:sz="0" w:space="0" w:color="auto"/>
                <w:right w:val="none" w:sz="0" w:space="0" w:color="auto"/>
              </w:divBdr>
            </w:div>
            <w:div w:id="1056508093">
              <w:marLeft w:val="0"/>
              <w:marRight w:val="0"/>
              <w:marTop w:val="0"/>
              <w:marBottom w:val="0"/>
              <w:divBdr>
                <w:top w:val="none" w:sz="0" w:space="0" w:color="auto"/>
                <w:left w:val="none" w:sz="0" w:space="0" w:color="auto"/>
                <w:bottom w:val="none" w:sz="0" w:space="0" w:color="auto"/>
                <w:right w:val="none" w:sz="0" w:space="0" w:color="auto"/>
              </w:divBdr>
            </w:div>
            <w:div w:id="1063942883">
              <w:marLeft w:val="0"/>
              <w:marRight w:val="0"/>
              <w:marTop w:val="0"/>
              <w:marBottom w:val="0"/>
              <w:divBdr>
                <w:top w:val="none" w:sz="0" w:space="0" w:color="auto"/>
                <w:left w:val="none" w:sz="0" w:space="0" w:color="auto"/>
                <w:bottom w:val="none" w:sz="0" w:space="0" w:color="auto"/>
                <w:right w:val="none" w:sz="0" w:space="0" w:color="auto"/>
              </w:divBdr>
            </w:div>
            <w:div w:id="1244071352">
              <w:marLeft w:val="0"/>
              <w:marRight w:val="0"/>
              <w:marTop w:val="0"/>
              <w:marBottom w:val="0"/>
              <w:divBdr>
                <w:top w:val="none" w:sz="0" w:space="0" w:color="auto"/>
                <w:left w:val="none" w:sz="0" w:space="0" w:color="auto"/>
                <w:bottom w:val="none" w:sz="0" w:space="0" w:color="auto"/>
                <w:right w:val="none" w:sz="0" w:space="0" w:color="auto"/>
              </w:divBdr>
            </w:div>
            <w:div w:id="1295596603">
              <w:marLeft w:val="0"/>
              <w:marRight w:val="0"/>
              <w:marTop w:val="0"/>
              <w:marBottom w:val="0"/>
              <w:divBdr>
                <w:top w:val="none" w:sz="0" w:space="0" w:color="auto"/>
                <w:left w:val="none" w:sz="0" w:space="0" w:color="auto"/>
                <w:bottom w:val="none" w:sz="0" w:space="0" w:color="auto"/>
                <w:right w:val="none" w:sz="0" w:space="0" w:color="auto"/>
              </w:divBdr>
            </w:div>
            <w:div w:id="1355961864">
              <w:marLeft w:val="0"/>
              <w:marRight w:val="0"/>
              <w:marTop w:val="0"/>
              <w:marBottom w:val="0"/>
              <w:divBdr>
                <w:top w:val="none" w:sz="0" w:space="0" w:color="auto"/>
                <w:left w:val="none" w:sz="0" w:space="0" w:color="auto"/>
                <w:bottom w:val="none" w:sz="0" w:space="0" w:color="auto"/>
                <w:right w:val="none" w:sz="0" w:space="0" w:color="auto"/>
              </w:divBdr>
            </w:div>
            <w:div w:id="1523086410">
              <w:marLeft w:val="0"/>
              <w:marRight w:val="0"/>
              <w:marTop w:val="0"/>
              <w:marBottom w:val="0"/>
              <w:divBdr>
                <w:top w:val="none" w:sz="0" w:space="0" w:color="auto"/>
                <w:left w:val="none" w:sz="0" w:space="0" w:color="auto"/>
                <w:bottom w:val="none" w:sz="0" w:space="0" w:color="auto"/>
                <w:right w:val="none" w:sz="0" w:space="0" w:color="auto"/>
              </w:divBdr>
            </w:div>
            <w:div w:id="1570965212">
              <w:marLeft w:val="0"/>
              <w:marRight w:val="0"/>
              <w:marTop w:val="0"/>
              <w:marBottom w:val="0"/>
              <w:divBdr>
                <w:top w:val="none" w:sz="0" w:space="0" w:color="auto"/>
                <w:left w:val="none" w:sz="0" w:space="0" w:color="auto"/>
                <w:bottom w:val="none" w:sz="0" w:space="0" w:color="auto"/>
                <w:right w:val="none" w:sz="0" w:space="0" w:color="auto"/>
              </w:divBdr>
            </w:div>
            <w:div w:id="1914974745">
              <w:marLeft w:val="0"/>
              <w:marRight w:val="0"/>
              <w:marTop w:val="0"/>
              <w:marBottom w:val="0"/>
              <w:divBdr>
                <w:top w:val="none" w:sz="0" w:space="0" w:color="auto"/>
                <w:left w:val="none" w:sz="0" w:space="0" w:color="auto"/>
                <w:bottom w:val="none" w:sz="0" w:space="0" w:color="auto"/>
                <w:right w:val="none" w:sz="0" w:space="0" w:color="auto"/>
              </w:divBdr>
            </w:div>
            <w:div w:id="2080399856">
              <w:marLeft w:val="0"/>
              <w:marRight w:val="0"/>
              <w:marTop w:val="0"/>
              <w:marBottom w:val="0"/>
              <w:divBdr>
                <w:top w:val="none" w:sz="0" w:space="0" w:color="auto"/>
                <w:left w:val="none" w:sz="0" w:space="0" w:color="auto"/>
                <w:bottom w:val="none" w:sz="0" w:space="0" w:color="auto"/>
                <w:right w:val="none" w:sz="0" w:space="0" w:color="auto"/>
              </w:divBdr>
            </w:div>
          </w:divsChild>
        </w:div>
        <w:div w:id="1372338819">
          <w:marLeft w:val="0"/>
          <w:marRight w:val="0"/>
          <w:marTop w:val="0"/>
          <w:marBottom w:val="0"/>
          <w:divBdr>
            <w:top w:val="none" w:sz="0" w:space="0" w:color="auto"/>
            <w:left w:val="none" w:sz="0" w:space="0" w:color="auto"/>
            <w:bottom w:val="none" w:sz="0" w:space="0" w:color="auto"/>
            <w:right w:val="none" w:sz="0" w:space="0" w:color="auto"/>
          </w:divBdr>
        </w:div>
      </w:divsChild>
    </w:div>
    <w:div w:id="1799638713">
      <w:bodyDiv w:val="1"/>
      <w:marLeft w:val="0"/>
      <w:marRight w:val="0"/>
      <w:marTop w:val="0"/>
      <w:marBottom w:val="0"/>
      <w:divBdr>
        <w:top w:val="none" w:sz="0" w:space="0" w:color="auto"/>
        <w:left w:val="none" w:sz="0" w:space="0" w:color="auto"/>
        <w:bottom w:val="none" w:sz="0" w:space="0" w:color="auto"/>
        <w:right w:val="none" w:sz="0" w:space="0" w:color="auto"/>
      </w:divBdr>
    </w:div>
    <w:div w:id="1806847681">
      <w:bodyDiv w:val="1"/>
      <w:marLeft w:val="0"/>
      <w:marRight w:val="0"/>
      <w:marTop w:val="0"/>
      <w:marBottom w:val="0"/>
      <w:divBdr>
        <w:top w:val="none" w:sz="0" w:space="0" w:color="auto"/>
        <w:left w:val="none" w:sz="0" w:space="0" w:color="auto"/>
        <w:bottom w:val="none" w:sz="0" w:space="0" w:color="auto"/>
        <w:right w:val="none" w:sz="0" w:space="0" w:color="auto"/>
      </w:divBdr>
    </w:div>
    <w:div w:id="1877809460">
      <w:bodyDiv w:val="1"/>
      <w:marLeft w:val="0"/>
      <w:marRight w:val="0"/>
      <w:marTop w:val="0"/>
      <w:marBottom w:val="0"/>
      <w:divBdr>
        <w:top w:val="none" w:sz="0" w:space="0" w:color="auto"/>
        <w:left w:val="none" w:sz="0" w:space="0" w:color="auto"/>
        <w:bottom w:val="none" w:sz="0" w:space="0" w:color="auto"/>
        <w:right w:val="none" w:sz="0" w:space="0" w:color="auto"/>
      </w:divBdr>
      <w:divsChild>
        <w:div w:id="90467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egalAct.html?documentId=fb8c6cc03d8c11e89ba7f73323f8faa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36680de0eef411e88568e724760eeaf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egalAct.html?documentId=7d83d67088f411e8af589337bf1eb893" TargetMode="External"/><Relationship Id="rId4" Type="http://schemas.openxmlformats.org/officeDocument/2006/relationships/settings" Target="settings.xml"/><Relationship Id="rId9" Type="http://schemas.openxmlformats.org/officeDocument/2006/relationships/hyperlink" Target="https://www.e-tar.lt/portal/legalAct.html?documentId=daadeb4088fb11e8af589337bf1eb893"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81956-A4CE-40A3-B2A4-2B4F1493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4229</Words>
  <Characters>30498</Characters>
  <Application>Microsoft Office Word</Application>
  <DocSecurity>4</DocSecurity>
  <Lines>254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valdyba</Company>
  <LinksUpToDate>false</LinksUpToDate>
  <CharactersWithSpaces>34658</CharactersWithSpaces>
  <SharedDoc>false</SharedDoc>
  <HLinks>
    <vt:vector size="30" baseType="variant">
      <vt:variant>
        <vt:i4>6029330</vt:i4>
      </vt:variant>
      <vt:variant>
        <vt:i4>12</vt:i4>
      </vt:variant>
      <vt:variant>
        <vt:i4>0</vt:i4>
      </vt:variant>
      <vt:variant>
        <vt:i4>5</vt:i4>
      </vt:variant>
      <vt:variant>
        <vt:lpwstr>https://www.e-tar.lt/portal/legalAct.html?documentId=fb8c6cc03d8c11e89ba7f73323f8faa4</vt:lpwstr>
      </vt:variant>
      <vt:variant>
        <vt:lpwstr/>
      </vt:variant>
      <vt:variant>
        <vt:i4>786507</vt:i4>
      </vt:variant>
      <vt:variant>
        <vt:i4>9</vt:i4>
      </vt:variant>
      <vt:variant>
        <vt:i4>0</vt:i4>
      </vt:variant>
      <vt:variant>
        <vt:i4>5</vt:i4>
      </vt:variant>
      <vt:variant>
        <vt:lpwstr>https://www.e-tar.lt/portal/legalAct.html?documentId=36680de0eef411e88568e724760eeafa</vt:lpwstr>
      </vt:variant>
      <vt:variant>
        <vt:lpwstr/>
      </vt:variant>
      <vt:variant>
        <vt:i4>5636160</vt:i4>
      </vt:variant>
      <vt:variant>
        <vt:i4>6</vt:i4>
      </vt:variant>
      <vt:variant>
        <vt:i4>0</vt:i4>
      </vt:variant>
      <vt:variant>
        <vt:i4>5</vt:i4>
      </vt:variant>
      <vt:variant>
        <vt:lpwstr>https://www.e-tar.lt/portal/legalAct.html?documentId=7d83d67088f411e8af589337bf1eb893</vt:lpwstr>
      </vt:variant>
      <vt:variant>
        <vt:lpwstr/>
      </vt:variant>
      <vt:variant>
        <vt:i4>6160400</vt:i4>
      </vt:variant>
      <vt:variant>
        <vt:i4>3</vt:i4>
      </vt:variant>
      <vt:variant>
        <vt:i4>0</vt:i4>
      </vt:variant>
      <vt:variant>
        <vt:i4>5</vt:i4>
      </vt:variant>
      <vt:variant>
        <vt:lpwstr>https://www.e-tar.lt/portal/legalAct.html?documentId=daadeb4088fb11e8af589337bf1eb893</vt:lpwstr>
      </vt:variant>
      <vt:variant>
        <vt:lpwstr/>
      </vt:variant>
      <vt:variant>
        <vt:i4>1441887</vt:i4>
      </vt:variant>
      <vt:variant>
        <vt:i4>0</vt:i4>
      </vt:variant>
      <vt:variant>
        <vt:i4>0</vt:i4>
      </vt:variant>
      <vt:variant>
        <vt:i4>5</vt:i4>
      </vt:variant>
      <vt:variant>
        <vt:lpwstr>http://www3.lrs.lt/cgi-bin/preps2?a=327811&amp;b=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L.Kastelikiene</dc:creator>
  <cp:lastModifiedBy>Virginija Palaimiene</cp:lastModifiedBy>
  <cp:revision>2</cp:revision>
  <cp:lastPrinted>2019-05-07T13:52:00Z</cp:lastPrinted>
  <dcterms:created xsi:type="dcterms:W3CDTF">2021-09-09T10:36:00Z</dcterms:created>
  <dcterms:modified xsi:type="dcterms:W3CDTF">2021-09-09T10:36:00Z</dcterms:modified>
</cp:coreProperties>
</file>