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F82" w:rsidRDefault="00F21F82" w:rsidP="00F21F82">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bookmarkStart w:id="0" w:name="_GoBack"/>
      <w:bookmarkEnd w:id="0"/>
    </w:p>
    <w:p w:rsidR="00F21F82" w:rsidRDefault="00F21F82" w:rsidP="00F21F82">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KLAIPĖDOS MIESTO SAVIVALDYBĖS TARYBA</w:t>
      </w:r>
    </w:p>
    <w:p w:rsidR="00F21F82" w:rsidRDefault="00F21F82" w:rsidP="00F21F82">
      <w:pPr>
        <w:spacing w:after="0" w:line="240" w:lineRule="auto"/>
        <w:jc w:val="center"/>
        <w:rPr>
          <w:rFonts w:ascii="Times New Roman" w:eastAsia="Times New Roman" w:hAnsi="Times New Roman" w:cs="Times New Roman"/>
          <w:b/>
          <w:bCs/>
          <w:caps/>
          <w:sz w:val="24"/>
          <w:szCs w:val="24"/>
          <w:lang w:eastAsia="lt-LT"/>
        </w:rPr>
      </w:pPr>
    </w:p>
    <w:p w:rsidR="00F21F82" w:rsidRDefault="00F21F82" w:rsidP="00F21F82">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F21F82" w:rsidRDefault="00F21F82" w:rsidP="00F21F82">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F21F82" w:rsidRDefault="00F21F82" w:rsidP="00F21F82">
      <w:pPr>
        <w:spacing w:after="0" w:line="240" w:lineRule="auto"/>
        <w:rPr>
          <w:rFonts w:ascii="Times New Roman" w:eastAsia="Times New Roman" w:hAnsi="Times New Roman" w:cs="Times New Roman"/>
          <w:sz w:val="24"/>
          <w:szCs w:val="24"/>
          <w:lang w:eastAsia="lt-LT"/>
        </w:rPr>
      </w:pPr>
    </w:p>
    <w:bookmarkStart w:id="1" w:name="registravimoData"/>
    <w:p w:rsidR="00F21F82" w:rsidRDefault="00F21F82" w:rsidP="00F21F82">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2021-09-28</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TAR-103</w:t>
      </w:r>
      <w:bookmarkEnd w:id="2"/>
    </w:p>
    <w:p w:rsidR="00F21F82" w:rsidRDefault="00F21F82" w:rsidP="00F21F82">
      <w:pPr>
        <w:spacing w:after="0" w:line="240" w:lineRule="auto"/>
        <w:jc w:val="both"/>
        <w:rPr>
          <w:rFonts w:ascii="Times New Roman" w:eastAsia="Times New Roman" w:hAnsi="Times New Roman" w:cs="Times New Roman"/>
          <w:sz w:val="24"/>
          <w:szCs w:val="24"/>
          <w:lang w:eastAsia="lt-LT"/>
        </w:rPr>
      </w:pPr>
    </w:p>
    <w:p w:rsidR="00F21F82" w:rsidRDefault="00F21F82" w:rsidP="00F21F82">
      <w:pPr>
        <w:tabs>
          <w:tab w:val="left" w:pos="567"/>
        </w:tabs>
        <w:spacing w:after="0" w:line="240" w:lineRule="auto"/>
        <w:jc w:val="both"/>
        <w:rPr>
          <w:rFonts w:ascii="Times New Roman" w:eastAsia="Times New Roman" w:hAnsi="Times New Roman" w:cs="Times New Roman"/>
          <w:sz w:val="24"/>
          <w:szCs w:val="24"/>
          <w:lang w:eastAsia="lt-LT"/>
        </w:rPr>
      </w:pPr>
    </w:p>
    <w:p w:rsidR="00F21F82" w:rsidRDefault="00F21F82" w:rsidP="00F21F82">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Posėdžio data – 2021 m. rugsėjo 27 d.</w:t>
      </w:r>
    </w:p>
    <w:p w:rsidR="00F21F82" w:rsidRDefault="00F21F82" w:rsidP="00F21F82">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Pradžia – 10.00 val. (nuotoliniu būdu)</w:t>
      </w:r>
    </w:p>
    <w:p w:rsidR="00F21F82" w:rsidRDefault="00F21F82" w:rsidP="00F21F82">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Kazys Bagdonas.</w:t>
      </w:r>
    </w:p>
    <w:p w:rsidR="00F21F82" w:rsidRDefault="00F21F82" w:rsidP="00F21F82">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F21F82" w:rsidRDefault="00F21F82" w:rsidP="00F21F82">
      <w:pPr>
        <w:tabs>
          <w:tab w:val="left" w:pos="567"/>
        </w:tabs>
        <w:spacing w:after="0" w:line="240" w:lineRule="auto"/>
        <w:jc w:val="both"/>
        <w:rPr>
          <w:rFonts w:ascii="Times New Roman" w:eastAsia="Calibri" w:hAnsi="Times New Roman" w:cs="Times New Roman"/>
          <w:sz w:val="24"/>
          <w:szCs w:val="24"/>
          <w:lang w:eastAsia="lt-LT"/>
        </w:rPr>
      </w:pPr>
    </w:p>
    <w:p w:rsidR="00F21F82" w:rsidRDefault="00F21F82" w:rsidP="00F21F82">
      <w:pPr>
        <w:tabs>
          <w:tab w:val="left" w:pos="567"/>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ab/>
        <w:t xml:space="preserve">1. SVARSTYTA. </w:t>
      </w:r>
      <w:r>
        <w:rPr>
          <w:rFonts w:ascii="Times New Roman" w:eastAsia="Times New Roman" w:hAnsi="Times New Roman" w:cs="Times New Roman"/>
          <w:bCs/>
          <w:sz w:val="24"/>
          <w:szCs w:val="24"/>
          <w:lang w:eastAsia="lt-LT"/>
        </w:rPr>
        <w:t xml:space="preserve">Klaipėdos miesto savivaldybės tarybos </w:t>
      </w:r>
      <w:r>
        <w:rPr>
          <w:rFonts w:ascii="Times New Roman" w:eastAsia="Times New Roman" w:hAnsi="Times New Roman" w:cs="Times New Roman"/>
          <w:sz w:val="24"/>
          <w:szCs w:val="24"/>
          <w:lang w:eastAsia="lt-LT"/>
        </w:rPr>
        <w:t xml:space="preserve">2021 m. vasario 25 d. sprendimo Nr. T2-24 </w:t>
      </w:r>
      <w:r>
        <w:rPr>
          <w:rFonts w:ascii="Times New Roman" w:eastAsia="Times New Roman" w:hAnsi="Times New Roman" w:cs="Times New Roman"/>
          <w:bCs/>
          <w:sz w:val="24"/>
          <w:szCs w:val="24"/>
          <w:lang w:eastAsia="lt-LT"/>
        </w:rPr>
        <w:t>„Dėl Klaipėdos miesto savivaldybės 2021</w:t>
      </w:r>
      <w:r>
        <w:rPr>
          <w:rFonts w:ascii="Times New Roman" w:eastAsia="Times New Roman" w:hAnsi="Times New Roman" w:cs="Times New Roman"/>
          <w:sz w:val="24"/>
          <w:szCs w:val="24"/>
          <w:lang w:eastAsia="lt-LT"/>
        </w:rPr>
        <w:t>–</w:t>
      </w:r>
      <w:r>
        <w:rPr>
          <w:rFonts w:ascii="Times New Roman" w:eastAsia="Times New Roman" w:hAnsi="Times New Roman" w:cs="Times New Roman"/>
          <w:bCs/>
          <w:sz w:val="24"/>
          <w:szCs w:val="24"/>
          <w:lang w:eastAsia="lt-LT"/>
        </w:rPr>
        <w:t xml:space="preserve">2023 metų strateginio veiklos plano patvirtinimo“ pakeitimas. </w:t>
      </w:r>
    </w:p>
    <w:p w:rsidR="00F21F82" w:rsidRDefault="00F21F82" w:rsidP="00F21F82">
      <w:pPr>
        <w:tabs>
          <w:tab w:val="left" w:pos="567"/>
        </w:tabs>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bCs/>
          <w:sz w:val="24"/>
          <w:szCs w:val="24"/>
          <w:lang w:eastAsia="lt-LT"/>
        </w:rPr>
        <w:tab/>
      </w:r>
      <w:r>
        <w:rPr>
          <w:rFonts w:ascii="Times New Roman" w:hAnsi="Times New Roman" w:cs="Times New Roman"/>
          <w:bCs/>
          <w:sz w:val="24"/>
          <w:szCs w:val="24"/>
          <w:lang w:eastAsia="lt-LT"/>
        </w:rPr>
        <w:t xml:space="preserve">Pranešėja – I. Butenienė. Pažymi, kad </w:t>
      </w:r>
      <w:r>
        <w:rPr>
          <w:rFonts w:ascii="Times New Roman" w:hAnsi="Times New Roman" w:cs="Times New Roman"/>
          <w:sz w:val="24"/>
          <w:szCs w:val="24"/>
          <w:lang w:eastAsia="lt-LT"/>
        </w:rPr>
        <w:t xml:space="preserve">sprendimo projekto tikslas – pakeisti Klaipėdos miesto savivaldybės 2021–2023 m. strateginio veiklos plano, patvirtinto </w:t>
      </w:r>
      <w:r>
        <w:rPr>
          <w:rFonts w:ascii="Times New Roman" w:hAnsi="Times New Roman" w:cs="Times New Roman"/>
          <w:bCs/>
          <w:sz w:val="24"/>
          <w:szCs w:val="24"/>
          <w:lang w:eastAsia="lt-LT"/>
        </w:rPr>
        <w:t xml:space="preserve">Klaipėdos miesto savivaldybės tarybos </w:t>
      </w:r>
      <w:r>
        <w:rPr>
          <w:rFonts w:ascii="Times New Roman" w:hAnsi="Times New Roman" w:cs="Times New Roman"/>
          <w:noProof/>
          <w:sz w:val="24"/>
          <w:szCs w:val="24"/>
          <w:lang w:eastAsia="lt-LT"/>
        </w:rPr>
        <w:t xml:space="preserve">2021 m. vasario 25 d. </w:t>
      </w:r>
      <w:r>
        <w:rPr>
          <w:rFonts w:ascii="Times New Roman" w:hAnsi="Times New Roman" w:cs="Times New Roman"/>
          <w:sz w:val="24"/>
          <w:szCs w:val="24"/>
          <w:lang w:eastAsia="lt-LT"/>
        </w:rPr>
        <w:t xml:space="preserve">sprendimu Nr. T2-24 </w:t>
      </w:r>
      <w:r>
        <w:rPr>
          <w:rFonts w:ascii="Times New Roman" w:hAnsi="Times New Roman" w:cs="Times New Roman"/>
          <w:bCs/>
          <w:sz w:val="24"/>
          <w:szCs w:val="24"/>
          <w:lang w:eastAsia="lt-LT"/>
        </w:rPr>
        <w:t>„Dėl Klaipėdos miesto savivaldybės 2021</w:t>
      </w:r>
      <w:r>
        <w:rPr>
          <w:rFonts w:ascii="Times New Roman" w:hAnsi="Times New Roman" w:cs="Times New Roman"/>
          <w:sz w:val="24"/>
          <w:szCs w:val="24"/>
          <w:lang w:eastAsia="lt-LT"/>
        </w:rPr>
        <w:t>–</w:t>
      </w:r>
      <w:r>
        <w:rPr>
          <w:rFonts w:ascii="Times New Roman" w:hAnsi="Times New Roman" w:cs="Times New Roman"/>
          <w:bCs/>
          <w:sz w:val="24"/>
          <w:szCs w:val="24"/>
          <w:lang w:eastAsia="lt-LT"/>
        </w:rPr>
        <w:t xml:space="preserve">2023 metų strateginio veiklos plano patvirtinimo“, programas. </w:t>
      </w:r>
      <w:r>
        <w:rPr>
          <w:rFonts w:ascii="Times New Roman" w:hAnsi="Times New Roman" w:cs="Times New Roman"/>
          <w:sz w:val="24"/>
          <w:szCs w:val="24"/>
          <w:lang w:eastAsia="lt-LT"/>
        </w:rPr>
        <w:t xml:space="preserve">Siūlomi keitimai 11-oje programų bei Investicinių projektų sąraše. </w:t>
      </w:r>
    </w:p>
    <w:p w:rsidR="00F21F82" w:rsidRDefault="00F21F82" w:rsidP="00F21F82">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Pr>
          <w:rFonts w:ascii="Times New Roman" w:hAnsi="Times New Roman" w:cs="Times New Roman"/>
          <w:bCs/>
          <w:sz w:val="24"/>
          <w:szCs w:val="24"/>
          <w:lang w:eastAsia="lt-LT"/>
        </w:rPr>
        <w:t xml:space="preserve">I. Butenienė sako, kad </w:t>
      </w:r>
      <w:r>
        <w:rPr>
          <w:rFonts w:ascii="Times New Roman" w:hAnsi="Times New Roman" w:cs="Times New Roman"/>
          <w:sz w:val="24"/>
          <w:szCs w:val="24"/>
          <w:lang w:eastAsia="lt-LT"/>
        </w:rPr>
        <w:t xml:space="preserve">strateginio veiklos plano programos keičiamos, atsižvelgiant į gautas lėšas ekstremaliosios situacijos, susijusios su COVID-19 paplitimu, suvaldymu ir pasekmių sušvelninimu (Lietuvos Respublikos Vyriausybės 2021 m. rugpjūčio 4 d. nutarimu Nr. 624 „Dėl lėšų skyrimo iš Lietuvos Respublikos Vyriausybės rezervo“ savivaldybei skirta 86,3 tūkst. </w:t>
      </w:r>
      <w:proofErr w:type="spellStart"/>
      <w:r>
        <w:rPr>
          <w:rFonts w:ascii="Times New Roman" w:hAnsi="Times New Roman" w:cs="Times New Roman"/>
          <w:sz w:val="24"/>
          <w:szCs w:val="24"/>
          <w:lang w:eastAsia="lt-LT"/>
        </w:rPr>
        <w:t>Eur</w:t>
      </w:r>
      <w:proofErr w:type="spellEnd"/>
      <w:r>
        <w:rPr>
          <w:rFonts w:ascii="Times New Roman" w:hAnsi="Times New Roman" w:cs="Times New Roman"/>
          <w:sz w:val="24"/>
          <w:szCs w:val="24"/>
          <w:lang w:eastAsia="lt-LT"/>
        </w:rPr>
        <w:t>); priimti teisės aktai, kurie įtakoja strateginio veiklos plano programų turinį (dėl pajamų ir asignavimų tikslinimo, vadovaujantis 2021 m. birželio 22 d. Nr. XIV-430 Lietuvos Respublikos 2021 metų valstybės biudžeto ir savivaldybių biudžetų finansinių rodiklių patvirtinimo įstatymo Nr. XIV-102 preambulės, 1,2, 3, 9, 10, 11, 14, 20 straipsnių ir 1, 2, 3, 4, 5, 6, 7, 8 priedų pakeitimo įstatymu, dėl valstybės biudžeto dotacijų paskirstymo sritims, ES lėšų ir pan.);</w:t>
      </w:r>
      <w:r>
        <w:rPr>
          <w:rFonts w:ascii="Times New Roman" w:hAnsi="Times New Roman" w:cs="Times New Roman"/>
          <w:bCs/>
          <w:sz w:val="24"/>
          <w:szCs w:val="24"/>
          <w:lang w:eastAsia="lt-LT"/>
        </w:rPr>
        <w:t xml:space="preserve"> </w:t>
      </w:r>
      <w:r>
        <w:rPr>
          <w:rFonts w:ascii="Times New Roman" w:hAnsi="Times New Roman" w:cs="Times New Roman"/>
          <w:sz w:val="24"/>
          <w:szCs w:val="24"/>
          <w:lang w:eastAsia="lt-LT"/>
        </w:rPr>
        <w:t xml:space="preserve">savivaldybės administracijos padaliniai pateikė siūlymus dėl pokyčių programose. </w:t>
      </w:r>
    </w:p>
    <w:p w:rsidR="00F21F82" w:rsidRDefault="00F21F82" w:rsidP="00F21F82">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I. Butenienė informuoja apie esminius strateginio veiklos plano pokyčius ir atsako į komiteto narių klausimus.</w:t>
      </w:r>
    </w:p>
    <w:p w:rsidR="00F21F82" w:rsidRDefault="00F21F82" w:rsidP="00F21F82">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A. Velykienė teigia, kad Savivaldybės administracija, dar negavusi tarybos pritarimo, pradėjo vykdyti darbus (taip pat remontuoja gatves). A. Velykienė teigia, kad remontuojamų gatvių sąrašas turi būti skelbiamas viešai ir pridėtas prie sprendimo projekto, o gyventojai turi žinoti sąrašo gatvių remonto eiliškumą.</w:t>
      </w:r>
    </w:p>
    <w:p w:rsidR="00F21F82" w:rsidRDefault="00F21F82" w:rsidP="00F21F82">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V. Raugelė sako, kad pateiks kontrolierei raštą dėl tokių veiksmų teisėtumo.</w:t>
      </w:r>
    </w:p>
    <w:p w:rsidR="00F21F82" w:rsidRDefault="00F21F82" w:rsidP="00F21F82">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I. Butenienė sako, kad atskirto remontuojamų gatvių sąrašo nėra, gatvės nurodytos 3 metų strateginiame veiklos plane. Susisiekimo ministerijai parengus rekomendacijas, savivaldybė pasitvirtins savo tvarką ir numatys paskirstymo kriterijus. Pripažįsta, kad įvyko nemaloni situacija ir procedūros nebuvo atliktos iki galo. Mano, kad tokių incidentų neturi pasikartoti.</w:t>
      </w:r>
    </w:p>
    <w:p w:rsidR="00F21F82" w:rsidRDefault="00F21F82" w:rsidP="00F21F82">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 xml:space="preserve">V. Raugelė prašo pateikti informaciją: apie socialinių įstaigų vadovų darbo užmokesčio problemą, numatytas lėšas KUL galimybių studijai atlikti (įvertinimą ar pakanka lėšų ir laiko). </w:t>
      </w:r>
    </w:p>
    <w:p w:rsidR="00F21F82" w:rsidRDefault="00F21F82" w:rsidP="00F21F82">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 xml:space="preserve">V. Raugelė pasidžiaugia dėl personalo </w:t>
      </w:r>
      <w:proofErr w:type="spellStart"/>
      <w:r>
        <w:rPr>
          <w:rFonts w:ascii="Times New Roman" w:hAnsi="Times New Roman" w:cs="Times New Roman"/>
          <w:sz w:val="24"/>
          <w:szCs w:val="24"/>
          <w:lang w:eastAsia="lt-LT"/>
        </w:rPr>
        <w:t>mikro</w:t>
      </w:r>
      <w:proofErr w:type="spellEnd"/>
      <w:r>
        <w:rPr>
          <w:rFonts w:ascii="Times New Roman" w:hAnsi="Times New Roman" w:cs="Times New Roman"/>
          <w:sz w:val="24"/>
          <w:szCs w:val="24"/>
          <w:lang w:eastAsia="lt-LT"/>
        </w:rPr>
        <w:t xml:space="preserve"> tyrimo metodikos. Mano, kad visos pavaldžios įstaigos turi turėti metodiką. Stebisi, kad sveikatos ir socialinių reikalų skyriai neturi pageidavimų. V. </w:t>
      </w:r>
      <w:proofErr w:type="spellStart"/>
      <w:r>
        <w:rPr>
          <w:rFonts w:ascii="Times New Roman" w:hAnsi="Times New Roman" w:cs="Times New Roman"/>
          <w:sz w:val="24"/>
          <w:szCs w:val="24"/>
          <w:lang w:eastAsia="lt-LT"/>
        </w:rPr>
        <w:t>Raugelei</w:t>
      </w:r>
      <w:proofErr w:type="spellEnd"/>
      <w:r>
        <w:rPr>
          <w:rFonts w:ascii="Times New Roman" w:hAnsi="Times New Roman" w:cs="Times New Roman"/>
          <w:sz w:val="24"/>
          <w:szCs w:val="24"/>
          <w:lang w:eastAsia="lt-LT"/>
        </w:rPr>
        <w:t xml:space="preserve"> kyla klausimų  dėl tarybos nustatytų prioritetų ir sąsajų su strateginiais planais, koalicijos prioritetais. Mano, kad reikia siekti, susidarius situacijai dėl Zauerveino g. remonto darbų, ją keisti. Pritaria, kad informacija, apie remontuojamas gatves, turi būti viešai skelbiama. Mano, kad reikia netoleruoti 6 programoje tam tikros priemonių eilutės ir siūlyti ją keisti pagal tarybos numatytus pakeitimus. Nepritaria pateiktam plano, kuris neatliepia skaidrumo, aiškumo, keitimui.</w:t>
      </w:r>
    </w:p>
    <w:p w:rsidR="00F21F82" w:rsidRDefault="00F21F82" w:rsidP="00F21F82">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ab/>
        <w:t>A. Velykienė tikina, kad nesiskaitoma su įstatymais, tarybos kompetencija, o pats sprendimas priimamas vėlai. Teigia, kad tokios savivalės nėra buvę.</w:t>
      </w:r>
    </w:p>
    <w:p w:rsidR="00F21F82" w:rsidRDefault="00F21F82" w:rsidP="00F21F82">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NUTARTA:</w:t>
      </w:r>
    </w:p>
    <w:p w:rsidR="00F21F82" w:rsidRDefault="00F21F82" w:rsidP="00F21F82">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1.1. Pritarti pateiktam sprendimo projektui</w:t>
      </w:r>
      <w:r>
        <w:rPr>
          <w:lang w:eastAsia="lt-LT"/>
        </w:rPr>
        <w:t>.</w:t>
      </w:r>
    </w:p>
    <w:p w:rsidR="00F21F82" w:rsidRDefault="00F21F82" w:rsidP="00F21F82">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1.2. Informuoti apie socialinių įstaigų vadovų darbo užmokesčio problemos sprendimą.</w:t>
      </w:r>
    </w:p>
    <w:p w:rsidR="00F21F82" w:rsidRDefault="00F21F82" w:rsidP="00F21F82">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rPr>
        <w:tab/>
        <w:t xml:space="preserve">1.3. Iki tarybos posėdžio įvertinti </w:t>
      </w:r>
      <w:r>
        <w:rPr>
          <w:rFonts w:ascii="Times New Roman" w:hAnsi="Times New Roman" w:cs="Times New Roman"/>
          <w:sz w:val="24"/>
          <w:szCs w:val="24"/>
          <w:lang w:eastAsia="lt-LT"/>
        </w:rPr>
        <w:t>ar užteks lėšų ir laiko KUL galimybių studijai atlikti.</w:t>
      </w:r>
    </w:p>
    <w:p w:rsidR="00F21F82" w:rsidRDefault="00F21F82" w:rsidP="00F21F8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ab/>
        <w:t>1.4. Pateikti informaciją, dėl kokių priežasčių gyventojai negali įsikelti į socialinį būstą, esantį Rambyno g.</w:t>
      </w:r>
    </w:p>
    <w:p w:rsidR="00F21F82" w:rsidRDefault="00F21F82" w:rsidP="00F21F82">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t>BALSUOTA: už – 4 (K. Bagdonas, A. Razbadauskas, A. Cesiulis, A. Kontautas), prieš – 0, susilaiko – 2 (A. Velykienė, V. Raugelė).</w:t>
      </w:r>
    </w:p>
    <w:p w:rsidR="00F21F82" w:rsidRDefault="00F21F82" w:rsidP="00F21F82">
      <w:pPr>
        <w:tabs>
          <w:tab w:val="left" w:pos="567"/>
        </w:tabs>
        <w:spacing w:after="0" w:line="240" w:lineRule="auto"/>
        <w:jc w:val="both"/>
        <w:rPr>
          <w:rFonts w:ascii="Times New Roman" w:hAnsi="Times New Roman" w:cs="Times New Roman"/>
          <w:sz w:val="24"/>
          <w:szCs w:val="24"/>
          <w:lang w:eastAsia="lt-LT"/>
        </w:rPr>
      </w:pPr>
    </w:p>
    <w:p w:rsidR="00F21F82" w:rsidRPr="00F21F82" w:rsidRDefault="00F21F82">
      <w:pPr>
        <w:rPr>
          <w:rFonts w:ascii="Times New Roman" w:hAnsi="Times New Roman" w:cs="Times New Roman"/>
          <w:sz w:val="24"/>
          <w:szCs w:val="24"/>
        </w:rPr>
      </w:pPr>
      <w:r w:rsidRPr="00F21F82">
        <w:rPr>
          <w:rFonts w:ascii="Times New Roman" w:hAnsi="Times New Roman" w:cs="Times New Roman"/>
          <w:sz w:val="24"/>
          <w:szCs w:val="24"/>
        </w:rPr>
        <w:t>Posėdžio pirmininkas</w:t>
      </w:r>
      <w:r w:rsidRPr="00F21F82">
        <w:rPr>
          <w:rFonts w:ascii="Times New Roman" w:hAnsi="Times New Roman" w:cs="Times New Roman"/>
          <w:sz w:val="24"/>
          <w:szCs w:val="24"/>
        </w:rPr>
        <w:tab/>
      </w:r>
      <w:r w:rsidRPr="00F21F82">
        <w:rPr>
          <w:rFonts w:ascii="Times New Roman" w:hAnsi="Times New Roman" w:cs="Times New Roman"/>
          <w:sz w:val="24"/>
          <w:szCs w:val="24"/>
        </w:rPr>
        <w:tab/>
      </w:r>
      <w:r w:rsidRPr="00F21F82">
        <w:rPr>
          <w:rFonts w:ascii="Times New Roman" w:hAnsi="Times New Roman" w:cs="Times New Roman"/>
          <w:sz w:val="24"/>
          <w:szCs w:val="24"/>
        </w:rPr>
        <w:tab/>
      </w:r>
      <w:r w:rsidRPr="00F21F82">
        <w:rPr>
          <w:rFonts w:ascii="Times New Roman" w:hAnsi="Times New Roman" w:cs="Times New Roman"/>
          <w:sz w:val="24"/>
          <w:szCs w:val="24"/>
        </w:rPr>
        <w:tab/>
      </w:r>
      <w:r w:rsidRPr="00F21F82">
        <w:rPr>
          <w:rFonts w:ascii="Times New Roman" w:hAnsi="Times New Roman" w:cs="Times New Roman"/>
          <w:sz w:val="24"/>
          <w:szCs w:val="24"/>
        </w:rPr>
        <w:tab/>
        <w:t>Kazys Bagdonas</w:t>
      </w:r>
    </w:p>
    <w:p w:rsidR="00F21F82" w:rsidRPr="00F21F82" w:rsidRDefault="00F21F82">
      <w:pPr>
        <w:rPr>
          <w:rFonts w:ascii="Times New Roman" w:hAnsi="Times New Roman" w:cs="Times New Roman"/>
          <w:sz w:val="24"/>
          <w:szCs w:val="24"/>
        </w:rPr>
      </w:pPr>
      <w:r w:rsidRPr="00F21F82">
        <w:rPr>
          <w:rFonts w:ascii="Times New Roman" w:hAnsi="Times New Roman" w:cs="Times New Roman"/>
          <w:sz w:val="24"/>
          <w:szCs w:val="24"/>
        </w:rPr>
        <w:t>Posėdžio sekretorė</w:t>
      </w:r>
      <w:r w:rsidRPr="00F21F82">
        <w:rPr>
          <w:rFonts w:ascii="Times New Roman" w:hAnsi="Times New Roman" w:cs="Times New Roman"/>
          <w:sz w:val="24"/>
          <w:szCs w:val="24"/>
        </w:rPr>
        <w:tab/>
      </w:r>
      <w:r w:rsidRPr="00F21F82">
        <w:rPr>
          <w:rFonts w:ascii="Times New Roman" w:hAnsi="Times New Roman" w:cs="Times New Roman"/>
          <w:sz w:val="24"/>
          <w:szCs w:val="24"/>
        </w:rPr>
        <w:tab/>
      </w:r>
      <w:r w:rsidRPr="00F21F82">
        <w:rPr>
          <w:rFonts w:ascii="Times New Roman" w:hAnsi="Times New Roman" w:cs="Times New Roman"/>
          <w:sz w:val="24"/>
          <w:szCs w:val="24"/>
        </w:rPr>
        <w:tab/>
      </w:r>
      <w:r w:rsidRPr="00F21F82">
        <w:rPr>
          <w:rFonts w:ascii="Times New Roman" w:hAnsi="Times New Roman" w:cs="Times New Roman"/>
          <w:sz w:val="24"/>
          <w:szCs w:val="24"/>
        </w:rPr>
        <w:tab/>
      </w:r>
      <w:r w:rsidRPr="00F21F82">
        <w:rPr>
          <w:rFonts w:ascii="Times New Roman" w:hAnsi="Times New Roman" w:cs="Times New Roman"/>
          <w:sz w:val="24"/>
          <w:szCs w:val="24"/>
        </w:rPr>
        <w:tab/>
        <w:t>Lietutė Demidova</w:t>
      </w:r>
    </w:p>
    <w:sectPr w:rsidR="00F21F82" w:rsidRPr="00F21F82" w:rsidSect="00F21F82">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66C" w:rsidRDefault="0062466C" w:rsidP="00F21F82">
      <w:pPr>
        <w:spacing w:after="0" w:line="240" w:lineRule="auto"/>
      </w:pPr>
      <w:r>
        <w:separator/>
      </w:r>
    </w:p>
  </w:endnote>
  <w:endnote w:type="continuationSeparator" w:id="0">
    <w:p w:rsidR="0062466C" w:rsidRDefault="0062466C" w:rsidP="00F21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66C" w:rsidRDefault="0062466C" w:rsidP="00F21F82">
      <w:pPr>
        <w:spacing w:after="0" w:line="240" w:lineRule="auto"/>
      </w:pPr>
      <w:r>
        <w:separator/>
      </w:r>
    </w:p>
  </w:footnote>
  <w:footnote w:type="continuationSeparator" w:id="0">
    <w:p w:rsidR="0062466C" w:rsidRDefault="0062466C" w:rsidP="00F21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38955"/>
      <w:docPartObj>
        <w:docPartGallery w:val="Page Numbers (Top of Page)"/>
        <w:docPartUnique/>
      </w:docPartObj>
    </w:sdtPr>
    <w:sdtContent>
      <w:p w:rsidR="00F21F82" w:rsidRDefault="00F21F82">
        <w:pPr>
          <w:pStyle w:val="Antrats"/>
          <w:jc w:val="center"/>
        </w:pPr>
        <w:r>
          <w:fldChar w:fldCharType="begin"/>
        </w:r>
        <w:r>
          <w:instrText>PAGE   \* MERGEFORMAT</w:instrText>
        </w:r>
        <w:r>
          <w:fldChar w:fldCharType="separate"/>
        </w:r>
        <w:r>
          <w:rPr>
            <w:noProof/>
          </w:rPr>
          <w:t>2</w:t>
        </w:r>
        <w:r>
          <w:fldChar w:fldCharType="end"/>
        </w:r>
      </w:p>
    </w:sdtContent>
  </w:sdt>
  <w:p w:rsidR="00F21F82" w:rsidRDefault="00F21F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F82"/>
    <w:rsid w:val="0062466C"/>
    <w:rsid w:val="00A843D7"/>
    <w:rsid w:val="00F21F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DFD3"/>
  <w15:chartTrackingRefBased/>
  <w15:docId w15:val="{FBB1B1C6-8C13-40D6-BDB0-7BB3C9966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F82"/>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21F8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21F82"/>
  </w:style>
  <w:style w:type="paragraph" w:styleId="Porat">
    <w:name w:val="footer"/>
    <w:basedOn w:val="prastasis"/>
    <w:link w:val="PoratDiagrama"/>
    <w:uiPriority w:val="99"/>
    <w:unhideWhenUsed/>
    <w:rsid w:val="00F21F8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21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71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2743</Words>
  <Characters>1565</Characters>
  <Application>Microsoft Office Word</Application>
  <DocSecurity>0</DocSecurity>
  <Lines>13</Lines>
  <Paragraphs>8</Paragraphs>
  <ScaleCrop>false</ScaleCrop>
  <Company>Klaipėdos miesto savivaldybės administracija</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2</cp:revision>
  <dcterms:created xsi:type="dcterms:W3CDTF">2021-09-28T13:24:00Z</dcterms:created>
  <dcterms:modified xsi:type="dcterms:W3CDTF">2021-09-28T13:26:00Z</dcterms:modified>
</cp:coreProperties>
</file>