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A00A44">
        <w:rPr>
          <w:b/>
          <w:caps/>
        </w:rPr>
        <w:t>PRITARIMO DALYVAUTI ASOCIACIJOS NAUJO</w:t>
      </w:r>
      <w:r w:rsidR="00F27052">
        <w:rPr>
          <w:b/>
          <w:caps/>
        </w:rPr>
        <w:t>SIOS</w:t>
      </w:r>
      <w:r w:rsidR="00A00A44">
        <w:rPr>
          <w:b/>
          <w:caps/>
        </w:rPr>
        <w:t xml:space="preserve"> KLAIPĖDOS ŽUVININKYSTĖS VIETOS VEIKLOS GRUPĖ</w:t>
      </w:r>
      <w:r w:rsidR="00F27052">
        <w:rPr>
          <w:b/>
          <w:caps/>
        </w:rPr>
        <w:t>S</w:t>
      </w:r>
      <w:r w:rsidR="00A00A44">
        <w:rPr>
          <w:b/>
          <w:caps/>
        </w:rPr>
        <w:t xml:space="preserve"> VEIKLOJE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spalio 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T1-237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F55672">
      <w:pPr>
        <w:jc w:val="both"/>
      </w:pPr>
    </w:p>
    <w:p w:rsidR="00446AC7" w:rsidRDefault="00446AC7" w:rsidP="00F55672">
      <w:pPr>
        <w:jc w:val="both"/>
      </w:pPr>
    </w:p>
    <w:p w:rsidR="00446AC7" w:rsidRDefault="00446AC7" w:rsidP="00F55672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0035C3" w:rsidRPr="000035C3">
        <w:t xml:space="preserve">Lietuvos Respublikos vietos savivaldos įstatymo </w:t>
      </w:r>
      <w:r w:rsidR="000035C3">
        <w:t>16</w:t>
      </w:r>
      <w:r w:rsidR="000035C3" w:rsidRPr="000035C3">
        <w:t xml:space="preserve"> straipsnio </w:t>
      </w:r>
      <w:r w:rsidR="000035C3">
        <w:t>2</w:t>
      </w:r>
      <w:r w:rsidR="000035C3" w:rsidRPr="000035C3">
        <w:t xml:space="preserve"> dali</w:t>
      </w:r>
      <w:r w:rsidR="000035C3">
        <w:t>es 21</w:t>
      </w:r>
      <w:r w:rsidR="00F27052">
        <w:t> </w:t>
      </w:r>
      <w:r w:rsidR="000035C3">
        <w:t>punktu</w:t>
      </w:r>
      <w:r w:rsidR="00B736F2">
        <w:t xml:space="preserve"> </w:t>
      </w:r>
      <w:r w:rsidR="00F27052">
        <w:t>ir</w:t>
      </w:r>
      <w:r w:rsidR="00B736F2">
        <w:t xml:space="preserve"> 29 straipsnio</w:t>
      </w:r>
      <w:r w:rsidR="00A00A44">
        <w:t xml:space="preserve"> 8 dalies 7 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446AC7" w:rsidRDefault="00EB4B96" w:rsidP="00F55672">
      <w:pPr>
        <w:ind w:firstLine="709"/>
        <w:jc w:val="both"/>
      </w:pPr>
      <w:r>
        <w:t>1.</w:t>
      </w:r>
      <w:r w:rsidR="00F27052">
        <w:t> </w:t>
      </w:r>
      <w:r w:rsidR="00A00A44">
        <w:t>Pritarti Klaipėdos miesto savivaldybės dalyvavimui asociacijos Naujo</w:t>
      </w:r>
      <w:r w:rsidR="00F27052">
        <w:t>sios</w:t>
      </w:r>
      <w:r w:rsidR="00A00A44">
        <w:t xml:space="preserve"> Klaipėdos žuvininkystės vietos veiklos grupė</w:t>
      </w:r>
      <w:r w:rsidR="00F27052">
        <w:t>s</w:t>
      </w:r>
      <w:r w:rsidR="00A00A44">
        <w:t xml:space="preserve"> veikloje.</w:t>
      </w:r>
    </w:p>
    <w:p w:rsidR="00A00A44" w:rsidRDefault="00EB4B96" w:rsidP="00F55672">
      <w:pPr>
        <w:ind w:firstLine="720"/>
        <w:jc w:val="both"/>
      </w:pPr>
      <w:r>
        <w:t>2.</w:t>
      </w:r>
      <w:r w:rsidR="00F27052">
        <w:t> </w:t>
      </w:r>
      <w:r w:rsidR="00A00A44">
        <w:t>Pavesti Klaipėdos miesto savivaldybės administracijos direktoriui atlikti juridinio asmens dalyvio kompetencijai pagal įstatymus priskirtų teisių įgyvendinimą ir pareigų vykdymą asociacijoje Naujoj</w:t>
      </w:r>
      <w:r w:rsidR="00F27052">
        <w:t>oje</w:t>
      </w:r>
      <w:r w:rsidR="00A00A44">
        <w:t xml:space="preserve"> Klaipėdos žuvininkystės vietos veiklos grupė</w:t>
      </w:r>
      <w:r w:rsidR="00F27052">
        <w:t>je</w:t>
      </w:r>
      <w:r w:rsidR="00A00A44">
        <w:t>.</w:t>
      </w:r>
    </w:p>
    <w:p w:rsidR="00A00A44" w:rsidRDefault="00F27052" w:rsidP="00F55672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3</w:t>
      </w:r>
      <w:r w:rsidR="00A00A44">
        <w:rPr>
          <w:color w:val="000000"/>
        </w:rPr>
        <w:t xml:space="preserve">. Nustatyti, kad Klaipėdos miesto savivaldybės administracijos direktorius tik vadovaudamasis Klaipėdos miesto savivaldybės tarybos sprendimu gali suteikti įgaliojimą balsuoti visuotinio narių susirinkimo darbotvarkės klausimais už asociacijos </w:t>
      </w:r>
      <w:r w:rsidR="00F55672">
        <w:rPr>
          <w:color w:val="000000"/>
        </w:rPr>
        <w:t>Naujo</w:t>
      </w:r>
      <w:r>
        <w:rPr>
          <w:color w:val="000000"/>
        </w:rPr>
        <w:t>sios</w:t>
      </w:r>
      <w:r w:rsidR="00F55672">
        <w:rPr>
          <w:color w:val="000000"/>
        </w:rPr>
        <w:t xml:space="preserve"> </w:t>
      </w:r>
      <w:r w:rsidR="00A00A44">
        <w:rPr>
          <w:color w:val="000000"/>
        </w:rPr>
        <w:t>Klaipėdos žuvininkystės vietos veiklos grupė</w:t>
      </w:r>
      <w:r>
        <w:rPr>
          <w:color w:val="000000"/>
        </w:rPr>
        <w:t>s</w:t>
      </w:r>
      <w:r w:rsidR="00A00A44">
        <w:rPr>
          <w:color w:val="000000"/>
        </w:rPr>
        <w:t>:</w:t>
      </w:r>
    </w:p>
    <w:p w:rsidR="00A00A44" w:rsidRDefault="00F27052" w:rsidP="00F55672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3</w:t>
      </w:r>
      <w:r w:rsidR="00A00A44">
        <w:rPr>
          <w:color w:val="000000"/>
        </w:rPr>
        <w:t>.1. reorganizavimą ir reorganizavimo sąlygų tvirtinimą;</w:t>
      </w:r>
    </w:p>
    <w:p w:rsidR="00A00A44" w:rsidRDefault="00F27052" w:rsidP="00F55672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3</w:t>
      </w:r>
      <w:r w:rsidR="00A00A44">
        <w:rPr>
          <w:color w:val="000000"/>
        </w:rPr>
        <w:t>.2. pertvarkymą;</w:t>
      </w:r>
    </w:p>
    <w:p w:rsidR="00A00A44" w:rsidRDefault="00F27052" w:rsidP="00F55672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3</w:t>
      </w:r>
      <w:r w:rsidR="00A00A44">
        <w:rPr>
          <w:color w:val="000000"/>
        </w:rPr>
        <w:t>.3. likvidavimą ar likvidavimo atšaukimą.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6479"/>
        <w:gridCol w:w="3302"/>
      </w:tblGrid>
      <w:tr w:rsidR="00181E3E" w:rsidTr="000035C3">
        <w:tc>
          <w:tcPr>
            <w:tcW w:w="647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0035C3">
              <w:t>Savivaldybės administracijos direktorius</w:t>
            </w:r>
          </w:p>
        </w:tc>
        <w:tc>
          <w:tcPr>
            <w:tcW w:w="3302" w:type="dxa"/>
            <w:shd w:val="clear" w:color="auto" w:fill="auto"/>
          </w:tcPr>
          <w:p w:rsidR="00BB15A1" w:rsidRDefault="000035C3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F27052" w:rsidRDefault="00F27052" w:rsidP="003077A5">
      <w:pPr>
        <w:jc w:val="both"/>
      </w:pPr>
    </w:p>
    <w:p w:rsidR="00F27052" w:rsidRDefault="00F27052" w:rsidP="003077A5">
      <w:pPr>
        <w:jc w:val="both"/>
      </w:pPr>
    </w:p>
    <w:p w:rsidR="00F27052" w:rsidRDefault="00F27052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F55672" w:rsidP="001853D9">
      <w:pPr>
        <w:jc w:val="both"/>
      </w:pPr>
      <w:r>
        <w:t>Strateginio planavimo skyriaus vedėja</w:t>
      </w:r>
    </w:p>
    <w:p w:rsidR="00F27052" w:rsidRDefault="00F27052" w:rsidP="001853D9">
      <w:pPr>
        <w:jc w:val="both"/>
      </w:pPr>
    </w:p>
    <w:p w:rsidR="001853D9" w:rsidRDefault="00F55672" w:rsidP="00F55672">
      <w:pPr>
        <w:jc w:val="both"/>
      </w:pPr>
      <w:r>
        <w:t>Indrė Butenienė</w:t>
      </w:r>
      <w:r w:rsidR="001853D9">
        <w:t xml:space="preserve">, tel. 39 </w:t>
      </w:r>
      <w:r>
        <w:t>61 84</w:t>
      </w:r>
    </w:p>
    <w:p w:rsidR="00DD6F1A" w:rsidRDefault="00F55672" w:rsidP="001853D9">
      <w:pPr>
        <w:jc w:val="both"/>
      </w:pPr>
      <w:r>
        <w:t>2021-10-0</w:t>
      </w:r>
      <w:r w:rsidR="005D5B6C">
        <w:t>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35C3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9C4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22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5B6C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B45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A44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6F2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0EA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27052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672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67B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94D170"/>
  <w15:docId w15:val="{EC35B163-C337-437B-86C4-A6C7D4B48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1241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2021-10-06T11:39:00Z</dcterms:created>
  <dcterms:modified xsi:type="dcterms:W3CDTF">2021-10-06T11:39:00Z</dcterms:modified>
</cp:coreProperties>
</file>