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Saugomų kultūros paveldo objektų tvarkybos </w:t>
      </w:r>
    </w:p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finansavimo tvarkos aprašo</w:t>
      </w:r>
    </w:p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AB4" w:rsidRDefault="004A3AB4" w:rsidP="004A3AB4">
      <w:pPr>
        <w:spacing w:after="0" w:line="240" w:lineRule="auto"/>
        <w:jc w:val="right"/>
      </w:pP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53C247D5" wp14:editId="5F4AA4AC">
            <wp:simplePos x="0" y="0"/>
            <wp:positionH relativeFrom="column">
              <wp:posOffset>-91440</wp:posOffset>
            </wp:positionH>
            <wp:positionV relativeFrom="paragraph">
              <wp:posOffset>163195</wp:posOffset>
            </wp:positionV>
            <wp:extent cx="6481268" cy="457708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12083" r="21609"/>
                    <a:stretch/>
                  </pic:blipFill>
                  <pic:spPr bwMode="auto">
                    <a:xfrm>
                      <a:off x="0" y="0"/>
                      <a:ext cx="6481268" cy="457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AB4" w:rsidRDefault="003B15E9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DCCE4" wp14:editId="646A0EAF">
                <wp:simplePos x="0" y="0"/>
                <wp:positionH relativeFrom="column">
                  <wp:posOffset>6456045</wp:posOffset>
                </wp:positionH>
                <wp:positionV relativeFrom="paragraph">
                  <wp:posOffset>38100</wp:posOffset>
                </wp:positionV>
                <wp:extent cx="3096895" cy="4525010"/>
                <wp:effectExtent l="0" t="0" r="8255" b="8890"/>
                <wp:wrapThrough wrapText="bothSides">
                  <wp:wrapPolygon edited="0">
                    <wp:start x="0" y="0"/>
                    <wp:lineTo x="0" y="21552"/>
                    <wp:lineTo x="21525" y="21552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52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8DC" w:rsidRDefault="004A3AB4" w:rsidP="00DF38DC">
                            <w:pPr>
                              <w:jc w:val="center"/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  <w:r w:rsidR="00DF38DC" w:rsidRPr="00DF38DC">
                              <w:t xml:space="preserve"> 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1. Mažiausias stendo dydis – A0 formatas, 1188 mm x 840 mm. Atsižvelgiant į tvarkomo objekto mastelį, stendas gali būti ir didesnis. Tokiu atveju turi būti išlaikytos pirminės formato proporcijos.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Stendas turi būti pagamintas iš patvarių, lauko sąlygoms pritaikytų medžiagų. 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Stendo tvirtinimo konstrukcija turi būti estetiška ir patvari.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Stendas turi būti pakabintas (pastatytas) pradedant darbus ir nuimtas, pasirašius darbų perdavimo–priėmimo aktą.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:rsidR="00DF38DC" w:rsidRPr="00F96811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Stendo gaminimui reikalingą rinkmeną .pdf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BDCCE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35pt;margin-top:3pt;width:243.85pt;height:35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ESO0JgIAACMEAAAOAAAAZHJzL2Uyb0RvYy54bWysU81u2zAMvg/YOwi6L3a8pE2MOEWXLsOA 7gfo9gC0LMdCZNGTlNjZ04+S0zTbbsN0EEiR/Eh+pFZ3Q6vZUVqn0BR8Okk5k0Zgpcyu4N+/bd8s OHMeTAUajSz4STp+t379atV3ucywQV1JywjEuLzvCt543+VJ4kQjW3AT7KQhY422BU+q3SWVhZ7Q W51kaXqT9GirzqKQztHrw2jk64hf11L4L3XtpGe64FSbj7eNdxnuZL2CfGeha5Q4lwH/UEULylDS C9QDeGAHq/6CapWw6LD2E4FtgnWthIw9UDfT9I9unhroZOyFyHHdhSb3/2DF5+NXy1RV8Gx6y5mB loaUMS/3ziPTcNiDCyT1ncvJ96kjbz+8w4GGHRt23SOKvWMGNw2Ynby3FvtGQkVFTkNkchU64rgA UvafsKJccPAYgYbatoFB4oQROg3rdBmQHDwT9Pg2Xd4slnPOBNlm82xOnMUckD+Hd9b5DxJbFoSC W9qACA/HR+dDOZA/u4RsDrWqtkrrqNhdudGWHYG2ZRvPGf03N21YX/AlpY/IBkN8XKRWedpmrdqC L9JwQjjkgY73poqyB6VHmSrR5sxPoGQkxw/lQI6BtBKrEzFlcdxa+mUkNGh/ctbTxhbc/TiAlZzp j4bYXk5ns7DiUZnNbzNS7LWlvLaAEQRVcM/ZKG58/BahXoP3NJVaRb5eKjnXSpsYaTz/mrDq13r0 evnb618AAAD//wMAUEsDBBQABgAIAAAAIQAaluFl3gAAAAsBAAAPAAAAZHJzL2Rvd25yZXYueG1s TI9BTsMwEEX3SNzBGiQ2iDpBqVNCnAqQQGxbeoBJ7CYR8TiK3Sa9PdMVLL/m6c/75XZxgzjbKfSe NKSrBISlxpueWg2H74/HDYgQkQwOnqyGiw2wrW5vSiyMn2lnz/vYCi6hUKCGLsaxkDI0nXUYVn60 xLejnxxGjlMrzYQzl7tBPiWJkg574g8djva9s83P/uQ0HL/mh/XzXH/GQ77L1Bv2ee0vWt/fLa8v IKJd4h8MV31Wh4qdan8iE8TAOUlVzqwGxZuuwDrJMhC1hjzdKJBVKf9vqH4BAAD//wMAUEsBAi0A FAAGAAgAAAAhALaDOJL+AAAA4QEAABMAAAAAAAAAAAAAAAAAAAAAAFtDb250ZW50X1R5cGVzXS54 bWxQSwECLQAUAAYACAAAACEAOP0h/9YAAACUAQAACwAAAAAAAAAAAAAAAAAvAQAAX3JlbHMvLnJl bHNQSwECLQAUAAYACAAAACEA1hEjtCYCAAAjBAAADgAAAAAAAAAAAAAAAAAuAgAAZHJzL2Uyb0Rv Yy54bWxQSwECLQAUAAYACAAAACEAGpbhZd4AAAALAQAADwAAAAAAAAAAAAAAAACABAAAZHJzL2Rv d25yZXYueG1sUEsFBgAAAAAEAAQA8wAAAIsFAAAAAA== " stroked="f">
                <v:textbox>
                  <w:txbxContent>
                    <w:p w:rsidR="00DF38DC" w:rsidRDefault="004A3AB4" w:rsidP="00DF38DC">
                      <w:pPr>
                        <w:jc w:val="center"/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  <w:r w:rsidR="00DF38DC" w:rsidRPr="00DF38DC">
                        <w:t xml:space="preserve"> 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1. Mažiausias stendo dydis – A0 formatas, 1188 mm x 840 mm. Atsižvelgiant į tvarkomo objekto mastelį, stendas gali būti ir didesnis. Tokiu atveju turi būti išlaikytos pirminės formato proporcijos.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2.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Stendas turi būti pagamintas iš patvarių, lauko sąlygoms pritaikytų medžiagų. 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3.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Stendo tvirtinimo konstrukcija turi būti estetiška ir patvari.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4.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Stendas turi būti pakabintas (pastatytas) pradedant darbus ir nuimtas, pasirašius darbų perdavimo–priėmimo aktą.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5.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Stendas turi būti pakabintas (pastatytas) gerai matomoje vietoje, atsižvelgiant į pagrindines žmonių judėjimo kryptis. </w:t>
                      </w:r>
                    </w:p>
                    <w:p w:rsidR="00DF38DC" w:rsidRPr="00F96811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6.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Stendo gaminimui reikalingą rinkmeną .</w:t>
                      </w:r>
                      <w:proofErr w:type="spellStart"/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pdf</w:t>
                      </w:r>
                      <w:proofErr w:type="spellEnd"/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 xml:space="preserve">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D98" w:rsidRPr="004A3AB4" w:rsidRDefault="00D02D98" w:rsidP="004A3AB4"/>
    <w:sectPr w:rsidR="00D02D98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3B15E9"/>
    <w:rsid w:val="004A3AB4"/>
    <w:rsid w:val="006E0A33"/>
    <w:rsid w:val="00927EEA"/>
    <w:rsid w:val="00D02D98"/>
    <w:rsid w:val="00D73B5F"/>
    <w:rsid w:val="00DF38DC"/>
    <w:rsid w:val="00E4537B"/>
    <w:rsid w:val="00E65713"/>
    <w:rsid w:val="00EB1EEF"/>
    <w:rsid w:val="00F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1DB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Virginija Palaimiene</cp:lastModifiedBy>
  <cp:revision>2</cp:revision>
  <dcterms:created xsi:type="dcterms:W3CDTF">2021-10-14T11:30:00Z</dcterms:created>
  <dcterms:modified xsi:type="dcterms:W3CDTF">2021-10-14T11:30:00Z</dcterms:modified>
</cp:coreProperties>
</file>