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56AA0" w:rsidRPr="00B56AA0" w:rsidRDefault="00CA4D3B" w:rsidP="00B56AA0">
      <w:pPr>
        <w:jc w:val="center"/>
      </w:pPr>
      <w:r>
        <w:rPr>
          <w:b/>
          <w:caps/>
        </w:rPr>
        <w:t xml:space="preserve">DĖL </w:t>
      </w:r>
      <w:r w:rsidR="00B56AA0" w:rsidRPr="00B56AA0">
        <w:rPr>
          <w:b/>
          <w:caps/>
        </w:rPr>
        <w:t>VALSTYBINĖS kitos paskirties ŽEMĖS SKLYPų perdavimo VALDYTI, naudoti ir disponuoti PATIKĖJIMO TEISE klaipėdos miesto savivaldybei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F87A08" w:rsidRPr="008354D5" w:rsidRDefault="00F87A08" w:rsidP="00CA4D3B">
      <w:pPr>
        <w:jc w:val="center"/>
      </w:pPr>
    </w:p>
    <w:p w:rsidR="00B56AA0" w:rsidRPr="00B56AA0" w:rsidRDefault="00B56AA0" w:rsidP="00B56AA0">
      <w:pPr>
        <w:ind w:firstLine="709"/>
        <w:jc w:val="both"/>
      </w:pPr>
      <w:r w:rsidRPr="00B56AA0">
        <w:t xml:space="preserve">Vadovaudamasi Lietuvos Respublikos vietos savivaldos įstatymo 16 straipsnio 2 dalies 27 punktu, Lietuvos Respublikos žemės įstatymo 7 straipsnio 2 dalimi ir Valstybinės žemės sklypų perdavimo valdyti patikėjimo teise savivaldybėms taisyklėmis, patvirtintomis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B56AA0">
          <w:t>2002 m</w:t>
        </w:r>
      </w:smartTag>
      <w:r w:rsidRPr="00B56AA0">
        <w:t xml:space="preserve">. rugsėjo 10 d. nutarimu Nr. 1418 „Dėl Valstybinės žemės sklypų perdavimo valdyti patikėjimo teise savivaldybėms tvarkos patvirtinimo“, Klaipėdos miesto savivaldybės taryba </w:t>
      </w:r>
      <w:r w:rsidRPr="00B56AA0">
        <w:rPr>
          <w:spacing w:val="60"/>
        </w:rPr>
        <w:t>nusprendži</w:t>
      </w:r>
      <w:r w:rsidRPr="00B56AA0">
        <w:t>a:</w:t>
      </w:r>
    </w:p>
    <w:p w:rsidR="00B56AA0" w:rsidRPr="00B56AA0" w:rsidRDefault="00B56AA0" w:rsidP="00B56AA0">
      <w:pPr>
        <w:tabs>
          <w:tab w:val="left" w:pos="993"/>
        </w:tabs>
        <w:ind w:firstLine="709"/>
        <w:contextualSpacing/>
        <w:jc w:val="both"/>
      </w:pPr>
      <w:r w:rsidRPr="00B56AA0">
        <w:rPr>
          <w:lang w:eastAsia="lt-LT"/>
        </w:rPr>
        <w:t xml:space="preserve">Prašyti Nacionalinės žemės tarnybos prie Žemės ūkio ministerijos perduoti Klaipėdos miesto savivaldybei valstybinės kitos paskirties, </w:t>
      </w:r>
      <w:r w:rsidRPr="00B56AA0">
        <w:t>susiekimo ir inžinerinių tinklų koridorių teritorijos</w:t>
      </w:r>
      <w:r w:rsidRPr="00B56AA0">
        <w:rPr>
          <w:lang w:eastAsia="lt-LT"/>
        </w:rPr>
        <w:t xml:space="preserve"> naudojimo būdo, žemės sklypus, esančius Klaipėdos mieste, valdyti, naudoti ir disponuoti patikėjimo teise </w:t>
      </w:r>
      <w:r w:rsidRPr="00B56AA0">
        <w:t>gatvėms ir vietiniams keliams eksploatuoti:</w:t>
      </w:r>
    </w:p>
    <w:p w:rsidR="00B56AA0" w:rsidRPr="00B56AA0" w:rsidRDefault="00B56AA0" w:rsidP="00B56AA0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B56AA0">
        <w:t>0,2927 ha žemės sklypą (unikalus Nr. 4400-5433-5150, kadastro Nr. 2101/7001:66), – Pušyno gatvės eksploatacijai;</w:t>
      </w:r>
    </w:p>
    <w:p w:rsidR="00B56AA0" w:rsidRPr="00B56AA0" w:rsidRDefault="00B56AA0" w:rsidP="00B56AA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i/>
          <w:lang w:eastAsia="lt-LT"/>
        </w:rPr>
      </w:pPr>
      <w:r w:rsidRPr="00B56AA0">
        <w:rPr>
          <w:lang w:eastAsia="lt-LT"/>
        </w:rPr>
        <w:t>0,0575 ha žemės sklypą (unikalus Nr. 4400-5617-3834, kadastro Nr. 2101/7001:68), –</w:t>
      </w:r>
      <w:bookmarkStart w:id="3" w:name="_Hlk72310317"/>
      <w:r w:rsidRPr="00B56AA0">
        <w:rPr>
          <w:lang w:eastAsia="lt-LT"/>
        </w:rPr>
        <w:t xml:space="preserve"> Aukštosios gatvės eksploatacijai;</w:t>
      </w:r>
      <w:bookmarkEnd w:id="3"/>
    </w:p>
    <w:p w:rsidR="00B56AA0" w:rsidRPr="00B56AA0" w:rsidRDefault="00B56AA0" w:rsidP="00B56AA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lang w:eastAsia="lt-LT"/>
        </w:rPr>
      </w:pPr>
      <w:r w:rsidRPr="00B56AA0">
        <w:t>0,1178 ha žemės sklypą (unikalus Nr. </w:t>
      </w:r>
      <w:r w:rsidRPr="00B56AA0">
        <w:rPr>
          <w:lang w:eastAsia="lt-LT"/>
        </w:rPr>
        <w:t xml:space="preserve">4400-5617-3783, kadastro Nr. 2101/7001:69), – </w:t>
      </w:r>
      <w:r w:rsidRPr="00B56AA0">
        <w:t>Aukštosios gatvės eksploatacijai;</w:t>
      </w:r>
    </w:p>
    <w:p w:rsidR="00B56AA0" w:rsidRPr="00B56AA0" w:rsidRDefault="00B56AA0" w:rsidP="00B56AA0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lang w:eastAsia="lt-LT"/>
        </w:rPr>
      </w:pPr>
      <w:r w:rsidRPr="00B56AA0">
        <w:t>0,1945 ha žemės sklypą (unikalus Nr. </w:t>
      </w:r>
      <w:r w:rsidRPr="00B56AA0">
        <w:rPr>
          <w:lang w:eastAsia="lt-LT"/>
        </w:rPr>
        <w:t xml:space="preserve">4400-5611-2910, kadastro Nr. 2101/7001:70), – Didžiosios Vandens </w:t>
      </w:r>
      <w:r w:rsidRPr="00B56AA0">
        <w:t>gatvės eksploatacijai;</w:t>
      </w:r>
    </w:p>
    <w:p w:rsidR="00B56AA0" w:rsidRPr="00B56AA0" w:rsidRDefault="00B56AA0" w:rsidP="00B56AA0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lang w:eastAsia="lt-LT"/>
        </w:rPr>
      </w:pPr>
      <w:r w:rsidRPr="00B56AA0">
        <w:t>0,3654 ha žemės sklypą (unikalus Nr. </w:t>
      </w:r>
      <w:r w:rsidRPr="00B56AA0">
        <w:rPr>
          <w:lang w:eastAsia="lt-LT"/>
        </w:rPr>
        <w:t>4400-5611-1834, kadastro Nr. 2101/7001:71), – Sukilėlių gatvės eksploatacijai;</w:t>
      </w:r>
    </w:p>
    <w:p w:rsidR="00B56AA0" w:rsidRPr="00B56AA0" w:rsidRDefault="00B56AA0" w:rsidP="009815E8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B56AA0">
        <w:rPr>
          <w:lang w:eastAsia="lt-LT"/>
        </w:rPr>
        <w:t>0,1524 ha žemės sklypą (unikalus Nr. 4400-5616-5105, kadastro Nr. 2101/7001:72), – Teatro gatvės eksploatacijai;</w:t>
      </w:r>
    </w:p>
    <w:p w:rsidR="00B56AA0" w:rsidRPr="00B56AA0" w:rsidRDefault="00B56AA0" w:rsidP="009815E8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i/>
          <w:lang w:eastAsia="lt-LT"/>
        </w:rPr>
      </w:pPr>
      <w:r w:rsidRPr="00B56AA0">
        <w:rPr>
          <w:lang w:eastAsia="lt-LT"/>
        </w:rPr>
        <w:t>0,5169 ha žemės sklypą (unikalus Nr. 4400-5611-1801, kadastro Nr. 2101/7001:73), – Turgaus gatvės eksploatacijai;</w:t>
      </w:r>
    </w:p>
    <w:p w:rsidR="00B56AA0" w:rsidRPr="00B56AA0" w:rsidRDefault="00B56AA0" w:rsidP="009815E8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i/>
          <w:lang w:eastAsia="lt-LT"/>
        </w:rPr>
      </w:pPr>
      <w:r w:rsidRPr="00B56AA0">
        <w:rPr>
          <w:lang w:eastAsia="lt-LT"/>
        </w:rPr>
        <w:t xml:space="preserve">0,4087 ha žemės sklypą (unikalus Nr. 4400-5616-5616, kadastro Nr. 2101/7001:74), – Žvejų gatvės eksploatacijai. </w:t>
      </w:r>
    </w:p>
    <w:p w:rsidR="00B56AA0" w:rsidRPr="00B56AA0" w:rsidRDefault="00B56AA0" w:rsidP="00B56AA0">
      <w:pPr>
        <w:tabs>
          <w:tab w:val="left" w:pos="709"/>
        </w:tabs>
        <w:ind w:hanging="283"/>
        <w:jc w:val="both"/>
      </w:pPr>
    </w:p>
    <w:p w:rsidR="00CA4D3B" w:rsidRDefault="00CA4D3B" w:rsidP="00CA4D3B">
      <w:pPr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933042">
        <w:tc>
          <w:tcPr>
            <w:tcW w:w="6065" w:type="dxa"/>
          </w:tcPr>
          <w:p w:rsidR="004476DD" w:rsidRDefault="00A12691" w:rsidP="00A12691">
            <w:r>
              <w:t>Savivaldybės mer</w:t>
            </w:r>
            <w:r w:rsidR="00933042">
              <w:t xml:space="preserve">o pavaduotojas </w:t>
            </w:r>
          </w:p>
        </w:tc>
        <w:tc>
          <w:tcPr>
            <w:tcW w:w="3573" w:type="dxa"/>
          </w:tcPr>
          <w:p w:rsidR="004476DD" w:rsidRDefault="00933042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62A5"/>
    <w:multiLevelType w:val="hybridMultilevel"/>
    <w:tmpl w:val="04E62816"/>
    <w:lvl w:ilvl="0" w:tplc="60AC19A8">
      <w:start w:val="1"/>
      <w:numFmt w:val="decimal"/>
      <w:lvlText w:val="%1."/>
      <w:lvlJc w:val="left"/>
      <w:pPr>
        <w:ind w:left="992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12" w:hanging="360"/>
      </w:pPr>
    </w:lvl>
    <w:lvl w:ilvl="2" w:tplc="0427001B" w:tentative="1">
      <w:start w:val="1"/>
      <w:numFmt w:val="lowerRoman"/>
      <w:lvlText w:val="%3."/>
      <w:lvlJc w:val="right"/>
      <w:pPr>
        <w:ind w:left="2432" w:hanging="180"/>
      </w:pPr>
    </w:lvl>
    <w:lvl w:ilvl="3" w:tplc="0427000F" w:tentative="1">
      <w:start w:val="1"/>
      <w:numFmt w:val="decimal"/>
      <w:lvlText w:val="%4."/>
      <w:lvlJc w:val="left"/>
      <w:pPr>
        <w:ind w:left="3152" w:hanging="360"/>
      </w:pPr>
    </w:lvl>
    <w:lvl w:ilvl="4" w:tplc="04270019" w:tentative="1">
      <w:start w:val="1"/>
      <w:numFmt w:val="lowerLetter"/>
      <w:lvlText w:val="%5."/>
      <w:lvlJc w:val="left"/>
      <w:pPr>
        <w:ind w:left="3872" w:hanging="360"/>
      </w:pPr>
    </w:lvl>
    <w:lvl w:ilvl="5" w:tplc="0427001B" w:tentative="1">
      <w:start w:val="1"/>
      <w:numFmt w:val="lowerRoman"/>
      <w:lvlText w:val="%6."/>
      <w:lvlJc w:val="right"/>
      <w:pPr>
        <w:ind w:left="4592" w:hanging="180"/>
      </w:pPr>
    </w:lvl>
    <w:lvl w:ilvl="6" w:tplc="0427000F" w:tentative="1">
      <w:start w:val="1"/>
      <w:numFmt w:val="decimal"/>
      <w:lvlText w:val="%7."/>
      <w:lvlJc w:val="left"/>
      <w:pPr>
        <w:ind w:left="5312" w:hanging="360"/>
      </w:pPr>
    </w:lvl>
    <w:lvl w:ilvl="7" w:tplc="04270019" w:tentative="1">
      <w:start w:val="1"/>
      <w:numFmt w:val="lowerLetter"/>
      <w:lvlText w:val="%8."/>
      <w:lvlJc w:val="left"/>
      <w:pPr>
        <w:ind w:left="6032" w:hanging="360"/>
      </w:pPr>
    </w:lvl>
    <w:lvl w:ilvl="8" w:tplc="0427001B" w:tentative="1">
      <w:start w:val="1"/>
      <w:numFmt w:val="lowerRoman"/>
      <w:lvlText w:val="%9."/>
      <w:lvlJc w:val="right"/>
      <w:pPr>
        <w:ind w:left="67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5A07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33042"/>
    <w:rsid w:val="009815E8"/>
    <w:rsid w:val="00A12691"/>
    <w:rsid w:val="00AF7D08"/>
    <w:rsid w:val="00B56AA0"/>
    <w:rsid w:val="00C56F56"/>
    <w:rsid w:val="00CA4D3B"/>
    <w:rsid w:val="00E014C1"/>
    <w:rsid w:val="00E33871"/>
    <w:rsid w:val="00F51622"/>
    <w:rsid w:val="00F8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EE8D85"/>
  <w15:docId w15:val="{C8979981-4C0E-46B1-B7BD-D117E655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BB41-5535-4C79-AA60-0AA891AA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744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2021-10-01T11:44:00Z</dcterms:created>
  <dcterms:modified xsi:type="dcterms:W3CDTF">2021-10-01T11:44:00Z</dcterms:modified>
</cp:coreProperties>
</file>