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C1D9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05C1DAA" wp14:editId="105C1DA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C1D9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05C1D9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5C1D9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05C1D97" w14:textId="77777777" w:rsidR="00413410" w:rsidRPr="008322CC" w:rsidRDefault="00413410" w:rsidP="00413410">
      <w:pPr>
        <w:keepNext/>
        <w:jc w:val="center"/>
        <w:outlineLvl w:val="1"/>
        <w:rPr>
          <w:b/>
        </w:rPr>
      </w:pPr>
      <w:r w:rsidRPr="008322CC">
        <w:rPr>
          <w:b/>
        </w:rPr>
        <w:t>SPRENDIMAS</w:t>
      </w:r>
    </w:p>
    <w:p w14:paraId="105C1D98" w14:textId="77777777" w:rsidR="00413410" w:rsidRPr="008322CC" w:rsidRDefault="00413410" w:rsidP="00413410">
      <w:pPr>
        <w:jc w:val="center"/>
        <w:rPr>
          <w:b/>
          <w:bCs/>
          <w:lang w:eastAsia="lt-LT"/>
        </w:rPr>
      </w:pPr>
      <w:r w:rsidRPr="008322CC">
        <w:rPr>
          <w:b/>
          <w:caps/>
        </w:rPr>
        <w:t xml:space="preserve">dĖL </w:t>
      </w:r>
      <w:r w:rsidRPr="008322CC">
        <w:rPr>
          <w:b/>
          <w:bCs/>
          <w:lang w:eastAsia="lt-LT"/>
        </w:rPr>
        <w:t>KOMPENSAVIMO UŽ NEĮRENGTAS AUTOMOBILIŲ STOVĖJIMO VIETAS TVARKOS APRAŠO IR SUTARTIES FORMOS PATVIRTINIMO</w:t>
      </w:r>
    </w:p>
    <w:p w14:paraId="105C1D99" w14:textId="77777777" w:rsidR="00CA4D3B" w:rsidRDefault="00CA4D3B" w:rsidP="00CA4D3B">
      <w:pPr>
        <w:jc w:val="center"/>
      </w:pPr>
    </w:p>
    <w:bookmarkStart w:id="1" w:name="registravimoDataIlga"/>
    <w:p w14:paraId="105C1D9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T2-222</w:t>
      </w:r>
      <w:bookmarkEnd w:id="2"/>
    </w:p>
    <w:p w14:paraId="105C1D9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5C1D9C" w14:textId="77777777" w:rsidR="00CA4D3B" w:rsidRPr="008354D5" w:rsidRDefault="00CA4D3B" w:rsidP="00CA4D3B">
      <w:pPr>
        <w:jc w:val="center"/>
      </w:pPr>
    </w:p>
    <w:p w14:paraId="105C1D9D" w14:textId="77777777" w:rsidR="00CA4D3B" w:rsidRDefault="00CA4D3B" w:rsidP="00CA4D3B">
      <w:pPr>
        <w:jc w:val="center"/>
      </w:pPr>
    </w:p>
    <w:p w14:paraId="105C1D9E" w14:textId="77777777" w:rsidR="00413410" w:rsidRDefault="00413410" w:rsidP="0041341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18 straipsnio 1 dalimi ir statybos techninio reglamento STR 2.06.04:2014 „Gatvės ir vietinės reikšmės keliai. Bendrieji reikalavimai“ 108 ir 112 punktais, Klaipėdos miesto savivaldybės taryba </w:t>
      </w:r>
      <w:r>
        <w:rPr>
          <w:spacing w:val="60"/>
        </w:rPr>
        <w:t>nusprendži</w:t>
      </w:r>
      <w:r>
        <w:t>a:</w:t>
      </w:r>
    </w:p>
    <w:p w14:paraId="105C1D9F" w14:textId="77777777" w:rsidR="00413410" w:rsidRDefault="00413410" w:rsidP="00413410">
      <w:pPr>
        <w:ind w:firstLine="709"/>
        <w:jc w:val="both"/>
      </w:pPr>
      <w:r>
        <w:t>1. Patvirtinti pridedamus:</w:t>
      </w:r>
    </w:p>
    <w:p w14:paraId="105C1DA0" w14:textId="77777777" w:rsidR="00413410" w:rsidRDefault="00413410" w:rsidP="00413410">
      <w:pPr>
        <w:ind w:firstLine="709"/>
        <w:jc w:val="both"/>
      </w:pPr>
      <w:r>
        <w:t>1.1. Kompensavimo už neįrengtas automobilių stovėjimo vietas tvarkos aprašą;</w:t>
      </w:r>
    </w:p>
    <w:p w14:paraId="105C1DA1" w14:textId="77777777" w:rsidR="00413410" w:rsidRDefault="00413410" w:rsidP="00413410">
      <w:pPr>
        <w:ind w:firstLine="709"/>
        <w:jc w:val="both"/>
      </w:pPr>
      <w:r>
        <w:t xml:space="preserve">1.2. Kompensavimo už neįrengtas automobilių stovėjimo vietas sutarties formą. </w:t>
      </w:r>
    </w:p>
    <w:p w14:paraId="105C1DA2" w14:textId="77777777" w:rsidR="00413410" w:rsidRDefault="00413410" w:rsidP="00413410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Pripažinti netekusiu galios Klaipėdos miesto savivaldybės tarybos 2019 m. balandžio 12 d. sprendimą Nr. T2-82 „Dėl Kompensavimo už neįrengtas automobilių stovėjimo vietas tvarkos aprašo ir sutarties formos patvirtinimo“.</w:t>
      </w:r>
    </w:p>
    <w:p w14:paraId="105C1DA3" w14:textId="77777777" w:rsidR="00413410" w:rsidRDefault="00413410" w:rsidP="00413410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3. Skelbti šį sprendimą Teisės aktų registre ir Klaipėdos miesto savivaldybės interneto svetainėje.</w:t>
      </w:r>
    </w:p>
    <w:p w14:paraId="105C1DA4" w14:textId="77777777" w:rsidR="009A1A5F" w:rsidRDefault="009A1A5F" w:rsidP="009A1A5F">
      <w:pPr>
        <w:jc w:val="both"/>
      </w:pPr>
    </w:p>
    <w:p w14:paraId="105C1DA5" w14:textId="77777777" w:rsidR="00413410" w:rsidRPr="003B105F" w:rsidRDefault="00413410" w:rsidP="009A1A5F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9A1A5F" w:rsidRPr="003B105F" w14:paraId="105C1DA8" w14:textId="77777777" w:rsidTr="00E10FBA">
        <w:tc>
          <w:tcPr>
            <w:tcW w:w="6204" w:type="dxa"/>
          </w:tcPr>
          <w:p w14:paraId="105C1DA6" w14:textId="77777777" w:rsidR="009A1A5F" w:rsidRPr="003B105F" w:rsidRDefault="009A1A5F" w:rsidP="00E10FBA">
            <w:r w:rsidRPr="003B105F">
              <w:t>Savivaldybės meras</w:t>
            </w:r>
          </w:p>
        </w:tc>
        <w:tc>
          <w:tcPr>
            <w:tcW w:w="3650" w:type="dxa"/>
          </w:tcPr>
          <w:p w14:paraId="105C1DA7" w14:textId="77777777" w:rsidR="009A1A5F" w:rsidRPr="003B105F" w:rsidRDefault="009A1A5F" w:rsidP="00E10FBA">
            <w:pPr>
              <w:jc w:val="right"/>
            </w:pPr>
            <w:r>
              <w:t>Vytautas Grubliauskas</w:t>
            </w:r>
          </w:p>
        </w:tc>
      </w:tr>
    </w:tbl>
    <w:p w14:paraId="105C1DA9" w14:textId="77777777" w:rsidR="00E014C1" w:rsidRDefault="00E014C1" w:rsidP="009A1A5F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C1DAE" w14:textId="77777777" w:rsidR="00F51622" w:rsidRDefault="00F51622" w:rsidP="00E014C1">
      <w:r>
        <w:separator/>
      </w:r>
    </w:p>
  </w:endnote>
  <w:endnote w:type="continuationSeparator" w:id="0">
    <w:p w14:paraId="105C1DA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C1DAC" w14:textId="77777777" w:rsidR="00F51622" w:rsidRDefault="00F51622" w:rsidP="00E014C1">
      <w:r>
        <w:separator/>
      </w:r>
    </w:p>
  </w:footnote>
  <w:footnote w:type="continuationSeparator" w:id="0">
    <w:p w14:paraId="105C1DA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05C1DB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05C1DB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13410"/>
    <w:rsid w:val="004476DD"/>
    <w:rsid w:val="00597EE8"/>
    <w:rsid w:val="005C4BA2"/>
    <w:rsid w:val="005F495C"/>
    <w:rsid w:val="008354D5"/>
    <w:rsid w:val="00894D6F"/>
    <w:rsid w:val="00922CD4"/>
    <w:rsid w:val="009A1A5F"/>
    <w:rsid w:val="00A12691"/>
    <w:rsid w:val="00A22B0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1D93"/>
  <w15:docId w15:val="{BDA359CC-37DF-44F1-8ACA-93F4C84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1341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2021-10-28T12:23:00Z</dcterms:created>
  <dcterms:modified xsi:type="dcterms:W3CDTF">2021-10-28T12:23:00Z</dcterms:modified>
</cp:coreProperties>
</file>