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97BB1" w:rsidRPr="00797BB1" w:rsidRDefault="00CA4D3B" w:rsidP="00797BB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797BB1" w:rsidRPr="00797BB1">
        <w:rPr>
          <w:b/>
          <w:caps/>
        </w:rPr>
        <w:t>KLAIPĖDOS MIESTO ŽELDYNŲ IR ŽELDINIŲ APSAUGOS, PRIEŽIŪROS IR TVARKYMO KOMISIJOS SUDARYMO IR JOS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97BB1" w:rsidRPr="00797BB1" w:rsidRDefault="00797BB1" w:rsidP="00797BB1">
      <w:pPr>
        <w:tabs>
          <w:tab w:val="left" w:pos="912"/>
        </w:tabs>
        <w:ind w:firstLine="709"/>
        <w:jc w:val="both"/>
      </w:pPr>
      <w:r w:rsidRPr="00797BB1">
        <w:t xml:space="preserve">Vadovaudamasi Lietuvos Respublikos vietos savivaldos 16 straipsnio 2 dalies 6 punktu ir Lietuvos Respublikos Želdynų įstatymo Nr. X-1241 pakeitimo įstatymo 2 straipsnio 2 dalimi, Klaipėdos miesto savivaldybės taryba </w:t>
      </w:r>
      <w:r w:rsidRPr="00797BB1">
        <w:rPr>
          <w:spacing w:val="60"/>
        </w:rPr>
        <w:t>nusprendži</w:t>
      </w:r>
      <w:r w:rsidRPr="00797BB1">
        <w:t>a: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 xml:space="preserve">1. Sudaryti šios sudėties Klaipėdos miesto </w:t>
      </w:r>
      <w:bookmarkStart w:id="3" w:name="_Hlk83208403"/>
      <w:r w:rsidRPr="00797BB1">
        <w:rPr>
          <w:lang w:eastAsia="lt-LT"/>
        </w:rPr>
        <w:t xml:space="preserve">želdynų ir želdinių apsaugos, priežiūros ir tvarkymo </w:t>
      </w:r>
      <w:bookmarkEnd w:id="3"/>
      <w:r w:rsidRPr="00797BB1">
        <w:rPr>
          <w:lang w:eastAsia="lt-LT"/>
        </w:rPr>
        <w:t>komisiją: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pirmininkė – Rasa Jievaitienė, Klaipėdos miesto savivaldybės administracijos Aplinkosaugos skyriaus vedėja;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pirmininko pavaduotoja – Aurelija Jankauskaitė-Bukantienė, Klaipėdos miesto savivaldybės administracijos Urbanistikos ir architektūros skyriaus vyriausioji specialistė;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sekretorė ir narė – Martyna Šeputienė, Klaipėdos miesto savivaldybės administracijos Aplinkosaugos skyriaus vyriausioji specialistė;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nariai: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Egidijus Bacevičius, Klaipėdos universiteto darbuotojas, biologas;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Viktorija Gričėnaitė, asociacijos „Klaipėdos žalieji“ narė, kraštovaizdžio architektė;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Vitalijus Juška, Klaipėdos miesto savivaldybės administracijos Paveldosaugos skyriaus vedėjas;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Marija Kalendė, Klaipėdos bendruomenių asociacijos valdybos narė;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Liudvika Kuzminčiūtė, asociacijos „Klaipėdos žalieji“ pirmininkė;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 xml:space="preserve">doc. dr. Rita Nekrošienė, želdinių ekspertė; 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Gediminas Pocius, Klaipėdos miesto savivaldybės administracijos Statybos leidimų ir statinių priežiūros skyriaus vedėjas;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Edita Valiūnienė, Klaipėdos miesto savivaldybės administracijos Miesto tvarkymo skyriaus vyriausioji specialistė;</w:t>
      </w:r>
    </w:p>
    <w:p w:rsidR="00797BB1" w:rsidRPr="00797BB1" w:rsidRDefault="00797BB1" w:rsidP="00797BB1">
      <w:pPr>
        <w:ind w:firstLine="709"/>
        <w:jc w:val="both"/>
        <w:rPr>
          <w:lang w:eastAsia="lt-LT"/>
        </w:rPr>
      </w:pPr>
      <w:r w:rsidRPr="00797BB1">
        <w:rPr>
          <w:lang w:eastAsia="lt-LT"/>
        </w:rPr>
        <w:t>Klaipėdos miesto savivaldybės tarybos Miesto ūkio ir aplinkosaugos komiteto narys.</w:t>
      </w:r>
    </w:p>
    <w:p w:rsidR="00797BB1" w:rsidRPr="00797BB1" w:rsidRDefault="00797BB1" w:rsidP="00797BB1">
      <w:pPr>
        <w:ind w:firstLine="709"/>
        <w:jc w:val="both"/>
      </w:pPr>
      <w:r w:rsidRPr="00797BB1">
        <w:t>2. Patvirtinti Klaipėdos miesto želdynų ir želdinių apsaugos, priežiūros ir tvarkymo komisijos nuostatus (pridedama).</w:t>
      </w:r>
    </w:p>
    <w:p w:rsidR="00797BB1" w:rsidRPr="00797BB1" w:rsidRDefault="00797BB1" w:rsidP="00797BB1">
      <w:pPr>
        <w:ind w:left="709"/>
        <w:jc w:val="both"/>
        <w:rPr>
          <w:lang w:eastAsia="lt-LT"/>
        </w:rPr>
      </w:pPr>
      <w:r w:rsidRPr="00797BB1">
        <w:rPr>
          <w:lang w:eastAsia="lt-LT"/>
        </w:rPr>
        <w:t>3. Nustatyti, kad šis sprendimas įsigalioja 2021 m. lapkričio 1 d.</w:t>
      </w:r>
    </w:p>
    <w:p w:rsidR="00CA4D3B" w:rsidRDefault="00797BB1" w:rsidP="00797BB1">
      <w:pPr>
        <w:ind w:firstLine="709"/>
        <w:jc w:val="both"/>
      </w:pPr>
      <w:r w:rsidRPr="00797BB1">
        <w:rPr>
          <w:lang w:eastAsia="lt-LT"/>
        </w:rPr>
        <w:t>4.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797BB1" w:rsidRDefault="00797BB1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E678DC">
        <w:trPr>
          <w:trHeight w:val="293"/>
        </w:trPr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0706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7067"/>
    <w:rsid w:val="003222B4"/>
    <w:rsid w:val="0044766A"/>
    <w:rsid w:val="004476DD"/>
    <w:rsid w:val="00597EE8"/>
    <w:rsid w:val="005F495C"/>
    <w:rsid w:val="00797BB1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678D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19FC"/>
  <w15:docId w15:val="{EDEE9EB5-0BC9-40DD-9BA9-0EAA24F9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2021-10-28T13:46:00Z</dcterms:created>
  <dcterms:modified xsi:type="dcterms:W3CDTF">2021-10-28T13:46:00Z</dcterms:modified>
</cp:coreProperties>
</file>