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F4E17" w:rsidRPr="003E3142">
        <w:rPr>
          <w:b/>
        </w:rPr>
        <w:t xml:space="preserve">KLAIPĖDOS </w:t>
      </w:r>
      <w:r w:rsidR="00CF4E17">
        <w:rPr>
          <w:b/>
        </w:rPr>
        <w:t>MIESTO SAVIVALDYBĖS TARYBOS 2021 M. VASARIO 25 D. SPRENDIMO NR. T2-3</w:t>
      </w:r>
      <w:r w:rsidR="00CF4E17" w:rsidRPr="003E3142">
        <w:rPr>
          <w:b/>
        </w:rPr>
        <w:t>9 „</w:t>
      </w:r>
      <w:r w:rsidR="00CF4E17" w:rsidRPr="003E3142">
        <w:rPr>
          <w:b/>
          <w:caps/>
        </w:rPr>
        <w:t xml:space="preserve">DĖL </w:t>
      </w:r>
      <w:r w:rsidR="00CF4E17" w:rsidRPr="003E3142">
        <w:rPr>
          <w:b/>
        </w:rPr>
        <w:t xml:space="preserve">KLASIŲ IR MOKINIŲ </w:t>
      </w:r>
      <w:r w:rsidR="00CF4E17" w:rsidRPr="003E3142">
        <w:rPr>
          <w:b/>
          <w:caps/>
        </w:rPr>
        <w:t>skaičiaus KLAIPĖDOS MIESTO SAVIVALDYBĖ</w:t>
      </w:r>
      <w:r w:rsidR="00CF4E17">
        <w:rPr>
          <w:b/>
          <w:caps/>
        </w:rPr>
        <w:t>S bendrojo ugdymo mokyklose 2021–2022</w:t>
      </w:r>
      <w:r w:rsidR="00CF4E17" w:rsidRPr="003E3142">
        <w:rPr>
          <w:b/>
          <w:caps/>
        </w:rPr>
        <w:t xml:space="preserve"> mokslo metams NUSTATYMO“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F4E17" w:rsidRPr="003E3142" w:rsidRDefault="00CF4E17" w:rsidP="00CF4E17">
      <w:pPr>
        <w:overflowPunct w:val="0"/>
        <w:ind w:firstLine="709"/>
        <w:jc w:val="both"/>
        <w:textAlignment w:val="baseline"/>
      </w:pPr>
      <w:r w:rsidRPr="003E3142">
        <w:t xml:space="preserve">Vadovaudamasi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>16 straipsnio 4 dalimi, 18 straipsnio 1 dalimi ir</w:t>
      </w:r>
      <w:r w:rsidRPr="004C249F">
        <w:t xml:space="preserve"> </w:t>
      </w:r>
      <w:r w:rsidRPr="008C4256">
        <w:t>Priėmimo į valstybinę ir savivaldybės bendrojo ugdymo mokyklą, profesinio mokymo įstaigą bendrųjų kriterijų sąrašo</w:t>
      </w:r>
      <w:r>
        <w:t>, patvirtinto</w:t>
      </w:r>
      <w:r w:rsidRPr="008C4256">
        <w:t xml:space="preserve"> Lietuvos Respublikos švietimo</w:t>
      </w:r>
      <w:r>
        <w:t>,</w:t>
      </w:r>
      <w:r w:rsidRPr="008C4256">
        <w:t xml:space="preserve"> mokslo</w:t>
      </w:r>
      <w:r>
        <w:t xml:space="preserve"> ir sporto</w:t>
      </w:r>
      <w:r w:rsidRPr="008C4256">
        <w:t xml:space="preserve"> ministro 2004</w:t>
      </w:r>
      <w:r>
        <w:t> </w:t>
      </w:r>
      <w:r w:rsidRPr="008C4256">
        <w:t>m. birželio 25</w:t>
      </w:r>
      <w:r>
        <w:t> </w:t>
      </w:r>
      <w:r w:rsidRPr="008C4256">
        <w:t>d. įsakym</w:t>
      </w:r>
      <w:r>
        <w:t>u</w:t>
      </w:r>
      <w:r w:rsidRPr="008C4256">
        <w:t xml:space="preserve"> Nr.</w:t>
      </w:r>
      <w:r>
        <w:t> </w:t>
      </w:r>
      <w:r w:rsidRPr="008C4256">
        <w:t>ISAK-1019 „Dėl Priėmimo į valstybinę ir savivaldybės bendrojo ugdymo mokyklą, profesinio mokymo įstaigą bendrųjų kriterijų sąrašo patvirtinimo“</w:t>
      </w:r>
      <w:r>
        <w:t>, 5</w:t>
      </w:r>
      <w:r w:rsidRPr="00BA708F">
        <w:t xml:space="preserve"> punktu</w:t>
      </w:r>
      <w:r w:rsidRPr="009E1FC0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 w:rsidRPr="003E3142">
        <w:t>:</w:t>
      </w:r>
    </w:p>
    <w:p w:rsidR="00CF4E17" w:rsidRDefault="00CF4E17" w:rsidP="00CF4E17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3E3142">
        <w:t>Pakeisti</w:t>
      </w:r>
      <w:r w:rsidRPr="00CC1699">
        <w:rPr>
          <w:color w:val="000000"/>
        </w:rPr>
        <w:t xml:space="preserve"> Klaipėdos miesto savivaldybės tarybos 2021 m. vasario</w:t>
      </w:r>
      <w:r w:rsidRPr="003E3142">
        <w:t xml:space="preserve"> 2</w:t>
      </w:r>
      <w:r>
        <w:t>5</w:t>
      </w:r>
      <w:r w:rsidRPr="003E3142">
        <w:t xml:space="preserve"> </w:t>
      </w:r>
      <w:r>
        <w:t>d. sprendimą Nr. T2</w:t>
      </w:r>
      <w:r>
        <w:noBreakHyphen/>
        <w:t>3</w:t>
      </w:r>
      <w:r w:rsidRPr="003E3142">
        <w:t>9 „Dėl klasių ir mokinių skaičiaus Klaipėdos miesto savivaldybės bendrojo ugdymo mokyklose 202</w:t>
      </w:r>
      <w:r>
        <w:t>1</w:t>
      </w:r>
      <w:r w:rsidRPr="003E3142">
        <w:t>–202</w:t>
      </w:r>
      <w:r>
        <w:t>2</w:t>
      </w:r>
      <w:r w:rsidRPr="003E3142">
        <w:t xml:space="preserve"> mokslo metams nustatymo“ </w:t>
      </w:r>
      <w:r>
        <w:t>ir priedo 5.1 papunktį išdėstyti taip:</w:t>
      </w:r>
    </w:p>
    <w:p w:rsidR="00CF4E17" w:rsidRDefault="00CF4E17" w:rsidP="00CF4E17">
      <w:pPr>
        <w:tabs>
          <w:tab w:val="left" w:pos="709"/>
          <w:tab w:val="left" w:pos="1418"/>
        </w:tabs>
        <w:jc w:val="both"/>
      </w:pPr>
      <w:r>
        <w:tab/>
        <w:t>„</w:t>
      </w:r>
      <w:r w:rsidRPr="00FB7A9C">
        <w:t>5.1. Litorinos mokykloje: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3"/>
        <w:gridCol w:w="426"/>
        <w:gridCol w:w="283"/>
        <w:gridCol w:w="425"/>
        <w:gridCol w:w="284"/>
        <w:gridCol w:w="425"/>
        <w:gridCol w:w="425"/>
        <w:gridCol w:w="426"/>
        <w:gridCol w:w="283"/>
        <w:gridCol w:w="425"/>
        <w:gridCol w:w="284"/>
        <w:gridCol w:w="425"/>
        <w:gridCol w:w="425"/>
        <w:gridCol w:w="284"/>
        <w:gridCol w:w="425"/>
        <w:gridCol w:w="284"/>
        <w:gridCol w:w="283"/>
        <w:gridCol w:w="284"/>
        <w:gridCol w:w="283"/>
        <w:gridCol w:w="532"/>
      </w:tblGrid>
      <w:tr w:rsidR="00CF4E17" w:rsidRPr="00A9631E" w:rsidTr="00243D0A">
        <w:tc>
          <w:tcPr>
            <w:tcW w:w="1843" w:type="dxa"/>
            <w:vMerge w:val="restart"/>
            <w:shd w:val="clear" w:color="auto" w:fill="auto"/>
          </w:tcPr>
          <w:p w:rsidR="00CF4E17" w:rsidRPr="00607E02" w:rsidRDefault="00CF4E17" w:rsidP="00243D0A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Klasių paskirtis</w:t>
            </w:r>
          </w:p>
          <w:p w:rsidR="00CF4E17" w:rsidRPr="00607E02" w:rsidRDefault="00CF4E17" w:rsidP="00243D0A">
            <w:pPr>
              <w:tabs>
                <w:tab w:val="left" w:pos="709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0"/>
            <w:shd w:val="clear" w:color="auto" w:fill="auto"/>
          </w:tcPr>
          <w:p w:rsidR="00CF4E17" w:rsidRPr="00607E02" w:rsidRDefault="00CF4E17" w:rsidP="00243D0A">
            <w:pPr>
              <w:tabs>
                <w:tab w:val="left" w:pos="709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Klasių skaičius ir mokinių skaičius jose</w:t>
            </w:r>
          </w:p>
        </w:tc>
        <w:tc>
          <w:tcPr>
            <w:tcW w:w="815" w:type="dxa"/>
            <w:gridSpan w:val="2"/>
            <w:vMerge w:val="restart"/>
            <w:shd w:val="clear" w:color="auto" w:fill="auto"/>
          </w:tcPr>
          <w:p w:rsidR="00CF4E17" w:rsidRPr="00607E02" w:rsidRDefault="00CF4E17" w:rsidP="00243D0A">
            <w:pPr>
              <w:tabs>
                <w:tab w:val="left" w:pos="709"/>
                <w:tab w:val="left" w:pos="1418"/>
              </w:tabs>
              <w:jc w:val="both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Iš viso</w:t>
            </w:r>
          </w:p>
        </w:tc>
      </w:tr>
      <w:tr w:rsidR="00CF4E17" w:rsidRPr="00A9631E" w:rsidTr="00243D0A">
        <w:tc>
          <w:tcPr>
            <w:tcW w:w="1843" w:type="dxa"/>
            <w:vMerge/>
            <w:shd w:val="clear" w:color="auto" w:fill="auto"/>
          </w:tcPr>
          <w:p w:rsidR="00CF4E17" w:rsidRPr="00607E02" w:rsidRDefault="00CF4E17" w:rsidP="00243D0A">
            <w:pPr>
              <w:tabs>
                <w:tab w:val="left" w:pos="709"/>
                <w:tab w:val="left" w:pos="141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F4E17" w:rsidRPr="00607E02" w:rsidRDefault="00CF4E17" w:rsidP="00243D0A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1 </w:t>
            </w:r>
          </w:p>
          <w:p w:rsidR="00CF4E17" w:rsidRPr="00607E02" w:rsidRDefault="00CF4E17" w:rsidP="00243D0A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4E17" w:rsidRPr="00607E02" w:rsidRDefault="00CF4E17" w:rsidP="00243D0A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2 </w:t>
            </w:r>
          </w:p>
          <w:p w:rsidR="00CF4E17" w:rsidRPr="00607E02" w:rsidRDefault="00CF4E17" w:rsidP="00243D0A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CF4E17" w:rsidRPr="00607E02" w:rsidRDefault="00CF4E17" w:rsidP="00243D0A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3 </w:t>
            </w:r>
          </w:p>
          <w:p w:rsidR="00CF4E17" w:rsidRPr="00607E02" w:rsidRDefault="00CF4E17" w:rsidP="00243D0A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4E17" w:rsidRPr="00607E02" w:rsidRDefault="00CF4E17" w:rsidP="00243D0A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4 </w:t>
            </w:r>
          </w:p>
          <w:p w:rsidR="00CF4E17" w:rsidRPr="00607E02" w:rsidRDefault="00CF4E17" w:rsidP="00243D0A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F4E17" w:rsidRPr="00607E02" w:rsidRDefault="00CF4E17" w:rsidP="00243D0A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5 </w:t>
            </w:r>
          </w:p>
          <w:p w:rsidR="00CF4E17" w:rsidRPr="00607E02" w:rsidRDefault="00CF4E17" w:rsidP="00243D0A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CF4E17" w:rsidRPr="00607E02" w:rsidRDefault="00CF4E17" w:rsidP="00243D0A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6 </w:t>
            </w:r>
          </w:p>
          <w:p w:rsidR="00CF4E17" w:rsidRPr="00607E02" w:rsidRDefault="00CF4E17" w:rsidP="00243D0A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4E17" w:rsidRPr="00607E02" w:rsidRDefault="00CF4E17" w:rsidP="00243D0A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7 </w:t>
            </w:r>
          </w:p>
          <w:p w:rsidR="00CF4E17" w:rsidRPr="00607E02" w:rsidRDefault="00CF4E17" w:rsidP="00243D0A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4E17" w:rsidRPr="00607E02" w:rsidRDefault="00CF4E17" w:rsidP="00243D0A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8 </w:t>
            </w:r>
          </w:p>
          <w:p w:rsidR="00CF4E17" w:rsidRPr="00607E02" w:rsidRDefault="00CF4E17" w:rsidP="00243D0A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4E17" w:rsidRPr="00607E02" w:rsidRDefault="00CF4E17" w:rsidP="00243D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9</w:t>
            </w:r>
          </w:p>
          <w:p w:rsidR="00CF4E17" w:rsidRPr="00607E02" w:rsidRDefault="00CF4E17" w:rsidP="00243D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4E17" w:rsidRPr="00607E02" w:rsidRDefault="00CF4E17" w:rsidP="00243D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10 </w:t>
            </w:r>
          </w:p>
          <w:p w:rsidR="00CF4E17" w:rsidRPr="00607E02" w:rsidRDefault="00CF4E17" w:rsidP="00243D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815" w:type="dxa"/>
            <w:gridSpan w:val="2"/>
            <w:vMerge/>
            <w:shd w:val="clear" w:color="auto" w:fill="auto"/>
          </w:tcPr>
          <w:p w:rsidR="00CF4E17" w:rsidRPr="00607E02" w:rsidRDefault="00CF4E17" w:rsidP="00243D0A">
            <w:pPr>
              <w:tabs>
                <w:tab w:val="left" w:pos="709"/>
                <w:tab w:val="left" w:pos="1418"/>
              </w:tabs>
              <w:jc w:val="both"/>
              <w:rPr>
                <w:sz w:val="20"/>
                <w:szCs w:val="20"/>
              </w:rPr>
            </w:pPr>
          </w:p>
        </w:tc>
      </w:tr>
      <w:tr w:rsidR="00CF4E17" w:rsidRPr="00A9631E" w:rsidTr="00243D0A">
        <w:trPr>
          <w:trHeight w:val="965"/>
        </w:trPr>
        <w:tc>
          <w:tcPr>
            <w:tcW w:w="1843" w:type="dxa"/>
            <w:vMerge/>
            <w:shd w:val="clear" w:color="auto" w:fill="auto"/>
          </w:tcPr>
          <w:p w:rsidR="00CF4E17" w:rsidRPr="00607E02" w:rsidRDefault="00CF4E17" w:rsidP="00243D0A">
            <w:pPr>
              <w:tabs>
                <w:tab w:val="left" w:pos="709"/>
                <w:tab w:val="left" w:pos="141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CF4E17" w:rsidRPr="00607E02" w:rsidRDefault="00CF4E17" w:rsidP="00243D0A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284" w:type="dxa"/>
            <w:shd w:val="clear" w:color="auto" w:fill="auto"/>
            <w:textDirection w:val="tbRl"/>
            <w:vAlign w:val="center"/>
          </w:tcPr>
          <w:p w:rsidR="00CF4E17" w:rsidRPr="00607E02" w:rsidRDefault="00CF4E17" w:rsidP="00243D0A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Mokiniai</w:t>
            </w:r>
          </w:p>
        </w:tc>
        <w:tc>
          <w:tcPr>
            <w:tcW w:w="283" w:type="dxa"/>
            <w:shd w:val="clear" w:color="auto" w:fill="auto"/>
            <w:textDirection w:val="tbRl"/>
            <w:vAlign w:val="center"/>
          </w:tcPr>
          <w:p w:rsidR="00CF4E17" w:rsidRPr="00607E02" w:rsidRDefault="00CF4E17" w:rsidP="00243D0A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426" w:type="dxa"/>
            <w:shd w:val="clear" w:color="auto" w:fill="auto"/>
            <w:textDirection w:val="tbRl"/>
            <w:vAlign w:val="center"/>
          </w:tcPr>
          <w:p w:rsidR="00CF4E17" w:rsidRPr="00607E02" w:rsidRDefault="00CF4E17" w:rsidP="00243D0A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Mokiniai</w:t>
            </w:r>
          </w:p>
        </w:tc>
        <w:tc>
          <w:tcPr>
            <w:tcW w:w="283" w:type="dxa"/>
            <w:shd w:val="clear" w:color="auto" w:fill="auto"/>
            <w:textDirection w:val="tbRl"/>
            <w:vAlign w:val="center"/>
          </w:tcPr>
          <w:p w:rsidR="00CF4E17" w:rsidRPr="00607E02" w:rsidRDefault="00CF4E17" w:rsidP="00243D0A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CF4E17" w:rsidRPr="00607E02" w:rsidRDefault="00CF4E17" w:rsidP="00243D0A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Mokiniai</w:t>
            </w:r>
          </w:p>
        </w:tc>
        <w:tc>
          <w:tcPr>
            <w:tcW w:w="284" w:type="dxa"/>
            <w:shd w:val="clear" w:color="auto" w:fill="auto"/>
            <w:textDirection w:val="tbRl"/>
            <w:vAlign w:val="center"/>
          </w:tcPr>
          <w:p w:rsidR="00CF4E17" w:rsidRPr="00607E02" w:rsidRDefault="00CF4E17" w:rsidP="00243D0A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CF4E17" w:rsidRPr="00607E02" w:rsidRDefault="00CF4E17" w:rsidP="00243D0A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CF4E17" w:rsidRPr="00607E02" w:rsidRDefault="00CF4E17" w:rsidP="00243D0A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426" w:type="dxa"/>
            <w:shd w:val="clear" w:color="auto" w:fill="auto"/>
            <w:textDirection w:val="tbRl"/>
            <w:vAlign w:val="center"/>
          </w:tcPr>
          <w:p w:rsidR="00CF4E17" w:rsidRPr="00607E02" w:rsidRDefault="00CF4E17" w:rsidP="00243D0A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Mokiniai</w:t>
            </w:r>
          </w:p>
        </w:tc>
        <w:tc>
          <w:tcPr>
            <w:tcW w:w="283" w:type="dxa"/>
            <w:shd w:val="clear" w:color="auto" w:fill="auto"/>
            <w:textDirection w:val="tbRl"/>
            <w:vAlign w:val="center"/>
          </w:tcPr>
          <w:p w:rsidR="00CF4E17" w:rsidRPr="00607E02" w:rsidRDefault="00CF4E17" w:rsidP="00243D0A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CF4E17" w:rsidRPr="00607E02" w:rsidRDefault="00CF4E17" w:rsidP="00243D0A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Mokiniai</w:t>
            </w:r>
          </w:p>
        </w:tc>
        <w:tc>
          <w:tcPr>
            <w:tcW w:w="284" w:type="dxa"/>
            <w:shd w:val="clear" w:color="auto" w:fill="auto"/>
            <w:textDirection w:val="tbRl"/>
            <w:vAlign w:val="center"/>
          </w:tcPr>
          <w:p w:rsidR="00CF4E17" w:rsidRPr="00607E02" w:rsidRDefault="00CF4E17" w:rsidP="00243D0A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CF4E17" w:rsidRPr="00607E02" w:rsidRDefault="00CF4E17" w:rsidP="00243D0A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CF4E17" w:rsidRPr="00607E02" w:rsidRDefault="00CF4E17" w:rsidP="00243D0A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284" w:type="dxa"/>
            <w:shd w:val="clear" w:color="auto" w:fill="auto"/>
            <w:textDirection w:val="tbRl"/>
            <w:vAlign w:val="center"/>
          </w:tcPr>
          <w:p w:rsidR="00CF4E17" w:rsidRPr="00607E02" w:rsidRDefault="00CF4E17" w:rsidP="00243D0A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CF4E17" w:rsidRPr="00607E02" w:rsidRDefault="00CF4E17" w:rsidP="00243D0A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284" w:type="dxa"/>
            <w:shd w:val="clear" w:color="auto" w:fill="auto"/>
            <w:textDirection w:val="tbRl"/>
            <w:vAlign w:val="center"/>
          </w:tcPr>
          <w:p w:rsidR="00CF4E17" w:rsidRPr="00607E02" w:rsidRDefault="00CF4E17" w:rsidP="00243D0A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Mokiniai</w:t>
            </w:r>
          </w:p>
        </w:tc>
        <w:tc>
          <w:tcPr>
            <w:tcW w:w="283" w:type="dxa"/>
            <w:shd w:val="clear" w:color="auto" w:fill="auto"/>
            <w:textDirection w:val="tbRl"/>
            <w:vAlign w:val="center"/>
          </w:tcPr>
          <w:p w:rsidR="00CF4E17" w:rsidRPr="00607E02" w:rsidRDefault="00CF4E17" w:rsidP="00243D0A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284" w:type="dxa"/>
            <w:shd w:val="clear" w:color="auto" w:fill="auto"/>
            <w:textDirection w:val="tbRl"/>
            <w:vAlign w:val="center"/>
          </w:tcPr>
          <w:p w:rsidR="00CF4E17" w:rsidRPr="00607E02" w:rsidRDefault="00CF4E17" w:rsidP="00243D0A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Mokiniai</w:t>
            </w:r>
          </w:p>
        </w:tc>
        <w:tc>
          <w:tcPr>
            <w:tcW w:w="283" w:type="dxa"/>
            <w:shd w:val="clear" w:color="auto" w:fill="auto"/>
            <w:textDirection w:val="tbRl"/>
            <w:vAlign w:val="center"/>
          </w:tcPr>
          <w:p w:rsidR="00CF4E17" w:rsidRPr="00607E02" w:rsidRDefault="00CF4E17" w:rsidP="00243D0A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532" w:type="dxa"/>
            <w:shd w:val="clear" w:color="auto" w:fill="auto"/>
            <w:textDirection w:val="tbRl"/>
            <w:vAlign w:val="center"/>
          </w:tcPr>
          <w:p w:rsidR="00CF4E17" w:rsidRPr="00607E02" w:rsidRDefault="00CF4E17" w:rsidP="00243D0A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Mokiniai</w:t>
            </w:r>
          </w:p>
        </w:tc>
      </w:tr>
      <w:tr w:rsidR="00CF4E17" w:rsidRPr="00A9631E" w:rsidTr="00243D0A">
        <w:tc>
          <w:tcPr>
            <w:tcW w:w="9746" w:type="dxa"/>
            <w:gridSpan w:val="23"/>
            <w:shd w:val="clear" w:color="auto" w:fill="auto"/>
          </w:tcPr>
          <w:p w:rsidR="00CF4E17" w:rsidRPr="00607E02" w:rsidRDefault="00CF4E17" w:rsidP="00243D0A">
            <w:pPr>
              <w:tabs>
                <w:tab w:val="left" w:pos="709"/>
                <w:tab w:val="left" w:pos="1418"/>
              </w:tabs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Specialiosios klasės:</w:t>
            </w:r>
          </w:p>
        </w:tc>
      </w:tr>
      <w:tr w:rsidR="00CF4E17" w:rsidRPr="00A9631E" w:rsidTr="00243D0A">
        <w:tc>
          <w:tcPr>
            <w:tcW w:w="1843" w:type="dxa"/>
            <w:shd w:val="clear" w:color="auto" w:fill="auto"/>
          </w:tcPr>
          <w:p w:rsidR="00CF4E17" w:rsidRPr="00607E02" w:rsidRDefault="00CF4E17" w:rsidP="00243D0A">
            <w:pPr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1. Turintiems nežymų intelekto sutrikimą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6</w:t>
            </w:r>
          </w:p>
        </w:tc>
        <w:tc>
          <w:tcPr>
            <w:tcW w:w="532" w:type="dxa"/>
            <w:vMerge w:val="restart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72</w:t>
            </w:r>
          </w:p>
        </w:tc>
      </w:tr>
      <w:tr w:rsidR="00CF4E17" w:rsidRPr="00A9631E" w:rsidTr="00243D0A">
        <w:tc>
          <w:tcPr>
            <w:tcW w:w="1843" w:type="dxa"/>
            <w:shd w:val="clear" w:color="auto" w:fill="auto"/>
          </w:tcPr>
          <w:p w:rsidR="00CF4E17" w:rsidRPr="00607E02" w:rsidRDefault="00CF4E17" w:rsidP="00243D0A">
            <w:pPr>
              <w:jc w:val="right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iš jų jungtinės </w:t>
            </w:r>
          </w:p>
          <w:p w:rsidR="00CF4E17" w:rsidRPr="00607E02" w:rsidRDefault="00CF4E17" w:rsidP="00243D0A">
            <w:pPr>
              <w:jc w:val="right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(1 ir 4; 2–3; </w:t>
            </w:r>
          </w:p>
          <w:p w:rsidR="00CF4E17" w:rsidRPr="00607E02" w:rsidRDefault="00CF4E17" w:rsidP="00243D0A">
            <w:pPr>
              <w:jc w:val="right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7–8; 9–10)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4</w:t>
            </w:r>
          </w:p>
        </w:tc>
        <w:tc>
          <w:tcPr>
            <w:tcW w:w="283" w:type="dxa"/>
            <w:vMerge/>
            <w:shd w:val="clear" w:color="auto" w:fill="auto"/>
          </w:tcPr>
          <w:p w:rsidR="00CF4E17" w:rsidRPr="00607E02" w:rsidRDefault="00CF4E17" w:rsidP="00243D0A">
            <w:pPr>
              <w:tabs>
                <w:tab w:val="left" w:pos="709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CF4E17" w:rsidRPr="00607E02" w:rsidRDefault="00CF4E17" w:rsidP="00243D0A">
            <w:pPr>
              <w:tabs>
                <w:tab w:val="left" w:pos="709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</w:tr>
      <w:tr w:rsidR="00CF4E17" w:rsidRPr="00A9631E" w:rsidTr="00243D0A">
        <w:tc>
          <w:tcPr>
            <w:tcW w:w="1843" w:type="dxa"/>
            <w:shd w:val="clear" w:color="auto" w:fill="auto"/>
          </w:tcPr>
          <w:p w:rsidR="00CF4E17" w:rsidRPr="00607E02" w:rsidRDefault="00CF4E17" w:rsidP="00243D0A">
            <w:pPr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2. Turintiems elgesio ir emocijų sutrikimų </w:t>
            </w:r>
          </w:p>
          <w:p w:rsidR="00CF4E17" w:rsidRPr="00607E02" w:rsidRDefault="00CF4E17" w:rsidP="00243D0A">
            <w:pPr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(visos jungtinės: </w:t>
            </w:r>
          </w:p>
          <w:p w:rsidR="00CF4E17" w:rsidRPr="00607E02" w:rsidRDefault="00CF4E17" w:rsidP="00243D0A">
            <w:pPr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 ir 4; 2–3; 5–6)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1+</w:t>
            </w:r>
          </w:p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1*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2*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3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21</w:t>
            </w:r>
          </w:p>
        </w:tc>
      </w:tr>
      <w:tr w:rsidR="00CF4E17" w:rsidRPr="00A9631E" w:rsidTr="00243D0A">
        <w:tc>
          <w:tcPr>
            <w:tcW w:w="1843" w:type="dxa"/>
            <w:shd w:val="clear" w:color="auto" w:fill="auto"/>
          </w:tcPr>
          <w:p w:rsidR="00CF4E17" w:rsidRPr="00607E02" w:rsidRDefault="00CF4E17" w:rsidP="00243D0A">
            <w:pPr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3. Kurtiesiems ir </w:t>
            </w:r>
            <w:r w:rsidRPr="0075390A">
              <w:rPr>
                <w:sz w:val="20"/>
                <w:szCs w:val="20"/>
              </w:rPr>
              <w:t>neprigirdintiesiems</w:t>
            </w:r>
            <w:r w:rsidRPr="00607E02">
              <w:rPr>
                <w:sz w:val="20"/>
                <w:szCs w:val="20"/>
              </w:rPr>
              <w:t xml:space="preserve"> (visos jungtinės: 1–4; 5–6; 7–8; 9–10)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40</w:t>
            </w:r>
          </w:p>
        </w:tc>
      </w:tr>
      <w:tr w:rsidR="00CF4E17" w:rsidRPr="00A9631E" w:rsidTr="00243D0A">
        <w:tc>
          <w:tcPr>
            <w:tcW w:w="1843" w:type="dxa"/>
            <w:shd w:val="clear" w:color="auto" w:fill="auto"/>
          </w:tcPr>
          <w:p w:rsidR="00CF4E17" w:rsidRPr="00607E02" w:rsidRDefault="00CF4E17" w:rsidP="00243D0A">
            <w:pPr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4. Turintiems įvairiapusių raidos sutrikimų: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3</w:t>
            </w:r>
          </w:p>
        </w:tc>
        <w:tc>
          <w:tcPr>
            <w:tcW w:w="532" w:type="dxa"/>
            <w:vMerge w:val="restart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19</w:t>
            </w:r>
          </w:p>
        </w:tc>
      </w:tr>
      <w:tr w:rsidR="00CF4E17" w:rsidRPr="00A9631E" w:rsidTr="00243D0A">
        <w:tc>
          <w:tcPr>
            <w:tcW w:w="1843" w:type="dxa"/>
            <w:shd w:val="clear" w:color="auto" w:fill="auto"/>
          </w:tcPr>
          <w:p w:rsidR="00CF4E17" w:rsidRPr="00607E02" w:rsidRDefault="00CF4E17" w:rsidP="00243D0A">
            <w:pPr>
              <w:jc w:val="right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iš jų jungtinės </w:t>
            </w:r>
          </w:p>
          <w:p w:rsidR="00CF4E17" w:rsidRPr="00607E02" w:rsidRDefault="00CF4E17" w:rsidP="00243D0A">
            <w:pPr>
              <w:jc w:val="right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(1–4; 9–10)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1+</w:t>
            </w:r>
          </w:p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1*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4</w:t>
            </w:r>
          </w:p>
        </w:tc>
        <w:tc>
          <w:tcPr>
            <w:tcW w:w="283" w:type="dxa"/>
            <w:vMerge/>
            <w:shd w:val="clear" w:color="auto" w:fill="auto"/>
          </w:tcPr>
          <w:p w:rsidR="00CF4E17" w:rsidRPr="00607E02" w:rsidRDefault="00CF4E17" w:rsidP="00243D0A">
            <w:pPr>
              <w:tabs>
                <w:tab w:val="left" w:pos="709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CF4E17" w:rsidRPr="00607E02" w:rsidRDefault="00CF4E17" w:rsidP="00243D0A">
            <w:pPr>
              <w:tabs>
                <w:tab w:val="left" w:pos="709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</w:tr>
      <w:tr w:rsidR="00CF4E17" w:rsidRPr="00A9631E" w:rsidTr="00243D0A">
        <w:tc>
          <w:tcPr>
            <w:tcW w:w="9746" w:type="dxa"/>
            <w:gridSpan w:val="23"/>
            <w:shd w:val="clear" w:color="auto" w:fill="auto"/>
          </w:tcPr>
          <w:p w:rsidR="00CF4E17" w:rsidRPr="00607E02" w:rsidRDefault="00CF4E17" w:rsidP="00243D0A">
            <w:pPr>
              <w:tabs>
                <w:tab w:val="left" w:pos="709"/>
                <w:tab w:val="left" w:pos="1418"/>
              </w:tabs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lastRenderedPageBreak/>
              <w:t>Specialiosios lavinamosios klasės:</w:t>
            </w:r>
          </w:p>
        </w:tc>
      </w:tr>
      <w:tr w:rsidR="00CF4E17" w:rsidRPr="00A9631E" w:rsidTr="00243D0A">
        <w:tc>
          <w:tcPr>
            <w:tcW w:w="1843" w:type="dxa"/>
            <w:shd w:val="clear" w:color="auto" w:fill="auto"/>
          </w:tcPr>
          <w:p w:rsidR="00CF4E17" w:rsidRPr="00607E02" w:rsidRDefault="00CF4E17" w:rsidP="00243D0A">
            <w:pPr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5. Turintiems vidutinį, žymų ar labai žymų intelekto sutrikimą (visos jungtinės: 1–4; 5–6; 8–10)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3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F4E17" w:rsidRPr="00607E02" w:rsidRDefault="00CF4E17" w:rsidP="00243D0A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30</w:t>
            </w:r>
            <w:r w:rsidRPr="00607E02">
              <w:rPr>
                <w:color w:val="FFFFFF"/>
                <w:sz w:val="20"/>
                <w:szCs w:val="20"/>
              </w:rPr>
              <w:t>)</w:t>
            </w:r>
          </w:p>
        </w:tc>
      </w:tr>
    </w:tbl>
    <w:p w:rsidR="00CF4E17" w:rsidRPr="00A9631E" w:rsidRDefault="00CF4E17" w:rsidP="00CF4E17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A9631E">
        <w:rPr>
          <w:sz w:val="20"/>
          <w:szCs w:val="20"/>
        </w:rPr>
        <w:t>* Mokiniai, mokomi namie“.</w:t>
      </w:r>
    </w:p>
    <w:p w:rsidR="00CF4E17" w:rsidRDefault="00CF4E17" w:rsidP="00CF4E17">
      <w:pPr>
        <w:jc w:val="both"/>
      </w:pPr>
    </w:p>
    <w:p w:rsidR="00CF4E17" w:rsidRPr="00A05A30" w:rsidRDefault="00CF4E17" w:rsidP="00CF4E17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 xml:space="preserve">2. </w:t>
      </w:r>
      <w:r w:rsidRPr="00A05A30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7608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AC6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478DA"/>
    <w:multiLevelType w:val="hybridMultilevel"/>
    <w:tmpl w:val="48F097C8"/>
    <w:lvl w:ilvl="0" w:tplc="71A0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6086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B1AC6"/>
    <w:rsid w:val="00C56F56"/>
    <w:rsid w:val="00CA4D3B"/>
    <w:rsid w:val="00CF4E17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DC0D"/>
  <w15:docId w15:val="{F83C5FCC-F47C-4E5C-A531-47CC9E23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CF4E1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1510</Words>
  <Characters>862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2021-10-29T13:15:00Z</dcterms:created>
  <dcterms:modified xsi:type="dcterms:W3CDTF">2021-10-29T13:15:00Z</dcterms:modified>
</cp:coreProperties>
</file>