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4DF2C" w14:textId="4F579F8F" w:rsidR="00732706" w:rsidRDefault="00732706" w:rsidP="007D518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13C0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Nekilnojamojo kultūros paveldo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vertinimo tarybos (I) 2021-</w:t>
      </w:r>
      <w:r w:rsidR="008116F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</w:t>
      </w:r>
      <w:r w:rsidR="0006536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1-</w:t>
      </w:r>
      <w:r w:rsidR="00EC5F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30</w:t>
      </w:r>
      <w:r w:rsidR="00D74AE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A12504" w:rsidRPr="001B58B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nuotolinis </w:t>
      </w:r>
      <w:r w:rsidRPr="00D13C0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posėdis</w:t>
      </w:r>
    </w:p>
    <w:p w14:paraId="5984BB9B" w14:textId="0BE11E7D" w:rsidR="004E6F57" w:rsidRDefault="00732706" w:rsidP="007D5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65622448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2021 m. </w:t>
      </w:r>
      <w:r w:rsidR="000653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lapkričio </w:t>
      </w:r>
      <w:r w:rsidR="00EC5FD5">
        <w:rPr>
          <w:rFonts w:ascii="Times New Roman" w:eastAsia="Times New Roman" w:hAnsi="Times New Roman" w:cs="Times New Roman"/>
          <w:sz w:val="24"/>
          <w:szCs w:val="24"/>
          <w:lang w:eastAsia="lt-LT"/>
        </w:rPr>
        <w:t>30</w:t>
      </w:r>
      <w:r w:rsidR="008116F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D4A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d. </w:t>
      </w:r>
      <w:r w:rsidR="00212490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Pr="00CD4AC9">
        <w:rPr>
          <w:rFonts w:ascii="Times New Roman" w:eastAsia="Times New Roman" w:hAnsi="Times New Roman" w:cs="Times New Roman"/>
          <w:sz w:val="24"/>
          <w:szCs w:val="24"/>
          <w:lang w:eastAsia="lt-LT"/>
        </w:rPr>
        <w:t> val. vyks</w:t>
      </w:r>
      <w:r w:rsidRPr="001B58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nuotolinis </w:t>
      </w:r>
      <w:r w:rsidRPr="00CD4AC9">
        <w:rPr>
          <w:rFonts w:ascii="Times New Roman" w:eastAsia="Times New Roman" w:hAnsi="Times New Roman" w:cs="Times New Roman"/>
          <w:sz w:val="24"/>
          <w:szCs w:val="24"/>
          <w:lang w:eastAsia="lt-LT"/>
        </w:rPr>
        <w:t>Kultūros paveldo departamento prie Kultūros ministerijos pirmosios nekilnojamojo kultūros paveldo vertinimo tarybos posėdis.</w:t>
      </w:r>
      <w:bookmarkEnd w:id="0"/>
    </w:p>
    <w:p w14:paraId="2214BEB4" w14:textId="77777777" w:rsidR="004E6F57" w:rsidRPr="00AD041D" w:rsidRDefault="004E6F57" w:rsidP="007D518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</w:p>
    <w:p w14:paraId="4C191A9C" w14:textId="0E2029AC" w:rsidR="002F5525" w:rsidRDefault="00BA39EA" w:rsidP="007D5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Planuojama</w:t>
      </w:r>
      <w:r w:rsidR="004041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svarstyti: </w:t>
      </w:r>
    </w:p>
    <w:p w14:paraId="4F744380" w14:textId="77777777" w:rsidR="00A95E7B" w:rsidRPr="00AD041D" w:rsidRDefault="00A95E7B" w:rsidP="0002678E">
      <w:pPr>
        <w:pStyle w:val="ListParagraph"/>
        <w:tabs>
          <w:tab w:val="left" w:pos="270"/>
          <w:tab w:val="left" w:pos="63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val="lt-LT"/>
        </w:rPr>
      </w:pPr>
    </w:p>
    <w:p w14:paraId="3B6CF3E2" w14:textId="1CFEBCA8" w:rsidR="006D72CE" w:rsidRPr="00E8492C" w:rsidRDefault="006D72CE" w:rsidP="0058726B">
      <w:pPr>
        <w:pStyle w:val="ListParagraph"/>
        <w:numPr>
          <w:ilvl w:val="0"/>
          <w:numId w:val="15"/>
        </w:num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8492C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Nekilnojamojo kultūros paveldo vertinimo tarybos akto projektas</w:t>
      </w:r>
      <w:r w:rsidRPr="00E8492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dėl Taučių geležinkelio tilto (u. k. 26982), esančio Šiaulių rajono sav., Raudėnų sen., Taučių k., duomenų Kultūros vertybių registre tikslinimo.</w:t>
      </w:r>
    </w:p>
    <w:p w14:paraId="5DD50ADA" w14:textId="77777777" w:rsidR="006D72CE" w:rsidRPr="006D72CE" w:rsidRDefault="006D72CE" w:rsidP="006D72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E40A9" w14:textId="77777777" w:rsidR="006D72CE" w:rsidRPr="006D72CE" w:rsidRDefault="006D72CE" w:rsidP="006D72CE">
      <w:pPr>
        <w:tabs>
          <w:tab w:val="left" w:pos="27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72CE">
        <w:rPr>
          <w:rFonts w:ascii="Times New Roman" w:hAnsi="Times New Roman" w:cs="Times New Roman"/>
          <w:b/>
          <w:bCs/>
          <w:sz w:val="24"/>
          <w:szCs w:val="24"/>
        </w:rPr>
        <w:t>Papildoma informacija:</w:t>
      </w:r>
    </w:p>
    <w:p w14:paraId="2AD369B7" w14:textId="77777777" w:rsidR="006D72CE" w:rsidRPr="006D72CE" w:rsidRDefault="006D72CE" w:rsidP="006D72CE">
      <w:pPr>
        <w:tabs>
          <w:tab w:val="left" w:pos="27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2CE">
        <w:rPr>
          <w:rFonts w:ascii="Times New Roman" w:hAnsi="Times New Roman" w:cs="Times New Roman"/>
          <w:sz w:val="24"/>
          <w:szCs w:val="24"/>
        </w:rPr>
        <w:t>Statusas – valstybės saugomas.</w:t>
      </w:r>
    </w:p>
    <w:p w14:paraId="0B8B4E8D" w14:textId="77777777" w:rsidR="006D72CE" w:rsidRPr="006D72CE" w:rsidRDefault="006D72CE" w:rsidP="006D72CE">
      <w:pPr>
        <w:tabs>
          <w:tab w:val="left" w:pos="27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2CE">
        <w:rPr>
          <w:rFonts w:ascii="Times New Roman" w:hAnsi="Times New Roman" w:cs="Times New Roman"/>
          <w:sz w:val="24"/>
          <w:szCs w:val="24"/>
        </w:rPr>
        <w:t>Rengėjas – Kultūros paveldo centras.</w:t>
      </w:r>
    </w:p>
    <w:p w14:paraId="7A512C1E" w14:textId="77777777" w:rsidR="006D72CE" w:rsidRPr="006D72CE" w:rsidRDefault="006D72CE" w:rsidP="006D7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2CE">
        <w:rPr>
          <w:rFonts w:ascii="Times New Roman" w:eastAsia="Times New Roman" w:hAnsi="Times New Roman" w:cs="Times New Roman"/>
          <w:sz w:val="24"/>
          <w:szCs w:val="24"/>
        </w:rPr>
        <w:t xml:space="preserve">Akto projektu siūloma patikslinti </w:t>
      </w:r>
      <w:r w:rsidRPr="006D72CE">
        <w:rPr>
          <w:rFonts w:ascii="Times New Roman" w:hAnsi="Times New Roman" w:cs="Times New Roman"/>
          <w:sz w:val="24"/>
          <w:szCs w:val="24"/>
        </w:rPr>
        <w:t>Taučių geležinkelio tilto (u. k. 26982) duomenis Kultūros vertybių registre, nustatant vertingąsias savybes, apibrėžiant teritorijos ir apsaugos nuo fizinio poveikio ribas.</w:t>
      </w:r>
    </w:p>
    <w:p w14:paraId="1716843F" w14:textId="77777777" w:rsidR="006D72CE" w:rsidRPr="006D72CE" w:rsidRDefault="006D72CE" w:rsidP="006D7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2CE">
        <w:rPr>
          <w:rFonts w:ascii="Times New Roman" w:hAnsi="Times New Roman" w:cs="Times New Roman"/>
          <w:sz w:val="24"/>
          <w:szCs w:val="24"/>
        </w:rPr>
        <w:t>Svarstymo pagrindas – gautas akto projektas, parengtas Kultūros paveldo centro pagal Kultūros paveldo departamento prie Kultūros ministerijos direktoriaus 2021 m. sausio 11 d. įsakymu Nr. Į-4 patvirtintą Kultūros paveldo centro 2021 metų kultūros vertybių apskaitos dokumentų projektų rengimo planą.</w:t>
      </w:r>
    </w:p>
    <w:p w14:paraId="75BA2AE5" w14:textId="77777777" w:rsidR="006D72CE" w:rsidRDefault="006D72CE" w:rsidP="006D72CE">
      <w:pPr>
        <w:pStyle w:val="ListParagraph"/>
        <w:tabs>
          <w:tab w:val="left" w:pos="270"/>
        </w:tabs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18E64387" w14:textId="488A1E53" w:rsidR="003E3F1E" w:rsidRDefault="003E3F1E" w:rsidP="00FA5C93">
      <w:pPr>
        <w:pStyle w:val="ListParagraph"/>
        <w:numPr>
          <w:ilvl w:val="0"/>
          <w:numId w:val="15"/>
        </w:numPr>
        <w:tabs>
          <w:tab w:val="left" w:pos="270"/>
        </w:tabs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Klausimas dėl grindinio fragmentų, atidengtų archeologinių tyrimų metu Vilniuje, Vasario 16-osios g., vertinimo ir tikslingumo juos nustatyti Vilniaus miesto istorinės dalies, vad. Naujamiesčiu (u. k. 33653) vertingąja savybe. </w:t>
      </w:r>
    </w:p>
    <w:p w14:paraId="257A3871" w14:textId="19A754C9" w:rsidR="003E3F1E" w:rsidRDefault="0029024D" w:rsidP="0029024D">
      <w:pPr>
        <w:tabs>
          <w:tab w:val="left" w:pos="27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24D">
        <w:rPr>
          <w:rFonts w:ascii="Times New Roman" w:eastAsia="Times New Roman" w:hAnsi="Times New Roman" w:cs="Times New Roman"/>
          <w:sz w:val="24"/>
          <w:szCs w:val="24"/>
        </w:rPr>
        <w:t xml:space="preserve">Statusas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Vilniaus miesto istorinė dalies, vad. Naujamiesčiu (u. k. 33653) – registrinis objektas. </w:t>
      </w:r>
    </w:p>
    <w:p w14:paraId="51D9B964" w14:textId="34085DA9" w:rsidR="0029024D" w:rsidRDefault="0029024D" w:rsidP="0029024D">
      <w:pPr>
        <w:tabs>
          <w:tab w:val="left" w:pos="27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Klausimo svarstymą inicijavo UAB „Teisinga orbita“. </w:t>
      </w:r>
    </w:p>
    <w:p w14:paraId="7672E961" w14:textId="77777777" w:rsidR="0029024D" w:rsidRPr="0029024D" w:rsidRDefault="0029024D" w:rsidP="0029024D">
      <w:pPr>
        <w:tabs>
          <w:tab w:val="left" w:pos="27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30E1DB" w14:textId="0284AF94" w:rsidR="00FA5C93" w:rsidRPr="00743337" w:rsidRDefault="00FA5C93" w:rsidP="00FA5C93">
      <w:pPr>
        <w:pStyle w:val="ListParagraph"/>
        <w:numPr>
          <w:ilvl w:val="0"/>
          <w:numId w:val="15"/>
        </w:numPr>
        <w:tabs>
          <w:tab w:val="left" w:pos="270"/>
        </w:tabs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74333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Nekilnojamojo kultūros paveldo vertinimo tarybos akto projektas</w:t>
      </w:r>
      <w:r w:rsidRPr="0074333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dėl</w:t>
      </w:r>
      <w:r w:rsidR="00A04BC7" w:rsidRPr="0074333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Vilniaus žydų kultūros įstaigų pastato (u. k. 36497)</w:t>
      </w:r>
      <w:r w:rsidR="0031507D" w:rsidRPr="0074333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04BC7" w:rsidRPr="007433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04BC7" w:rsidRPr="00743337">
        <w:rPr>
          <w:rFonts w:ascii="Times New Roman" w:hAnsi="Times New Roman" w:cs="Times New Roman"/>
          <w:b/>
          <w:bCs/>
          <w:sz w:val="24"/>
          <w:szCs w:val="24"/>
        </w:rPr>
        <w:t>esančio</w:t>
      </w:r>
      <w:proofErr w:type="spellEnd"/>
      <w:r w:rsidR="00A04BC7" w:rsidRPr="00743337">
        <w:rPr>
          <w:rFonts w:ascii="Times New Roman" w:hAnsi="Times New Roman" w:cs="Times New Roman"/>
          <w:b/>
          <w:bCs/>
          <w:sz w:val="24"/>
          <w:szCs w:val="24"/>
        </w:rPr>
        <w:t xml:space="preserve"> Vilniaus m. sav., Vilniaus m., </w:t>
      </w:r>
      <w:proofErr w:type="spellStart"/>
      <w:r w:rsidR="00A04BC7" w:rsidRPr="00743337">
        <w:rPr>
          <w:rFonts w:ascii="Times New Roman" w:hAnsi="Times New Roman" w:cs="Times New Roman"/>
          <w:b/>
          <w:bCs/>
          <w:sz w:val="24"/>
          <w:szCs w:val="24"/>
        </w:rPr>
        <w:t>Žemaitijos</w:t>
      </w:r>
      <w:proofErr w:type="spellEnd"/>
      <w:r w:rsidR="00A04BC7" w:rsidRPr="00743337">
        <w:rPr>
          <w:rFonts w:ascii="Times New Roman" w:hAnsi="Times New Roman" w:cs="Times New Roman"/>
          <w:b/>
          <w:bCs/>
          <w:sz w:val="24"/>
          <w:szCs w:val="24"/>
        </w:rPr>
        <w:t xml:space="preserve"> g. 4,</w:t>
      </w:r>
      <w:r w:rsidR="0031507D" w:rsidRPr="00743337">
        <w:t xml:space="preserve"> </w:t>
      </w:r>
      <w:r w:rsidR="0031507D" w:rsidRPr="00743337">
        <w:rPr>
          <w:rFonts w:ascii="Times New Roman" w:hAnsi="Times New Roman" w:cs="Times New Roman"/>
          <w:b/>
          <w:bCs/>
          <w:sz w:val="24"/>
          <w:szCs w:val="24"/>
        </w:rPr>
        <w:t xml:space="preserve">duomenų Kultūros </w:t>
      </w:r>
      <w:r w:rsidR="00027A77">
        <w:rPr>
          <w:rFonts w:ascii="Times New Roman" w:hAnsi="Times New Roman" w:cs="Times New Roman"/>
          <w:b/>
          <w:bCs/>
          <w:sz w:val="24"/>
          <w:szCs w:val="24"/>
        </w:rPr>
        <w:t xml:space="preserve">vertybių </w:t>
      </w:r>
      <w:proofErr w:type="spellStart"/>
      <w:r w:rsidR="0031507D" w:rsidRPr="00743337">
        <w:rPr>
          <w:rFonts w:ascii="Times New Roman" w:hAnsi="Times New Roman" w:cs="Times New Roman"/>
          <w:b/>
          <w:bCs/>
          <w:sz w:val="24"/>
          <w:szCs w:val="24"/>
        </w:rPr>
        <w:t>registre</w:t>
      </w:r>
      <w:proofErr w:type="spellEnd"/>
      <w:r w:rsidR="0031507D" w:rsidRPr="007433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1507D" w:rsidRPr="00743337">
        <w:rPr>
          <w:rFonts w:ascii="Times New Roman" w:hAnsi="Times New Roman" w:cs="Times New Roman"/>
          <w:b/>
          <w:bCs/>
          <w:sz w:val="24"/>
          <w:szCs w:val="24"/>
        </w:rPr>
        <w:t>tikslinimo</w:t>
      </w:r>
      <w:proofErr w:type="spellEnd"/>
      <w:r w:rsidR="0031507D" w:rsidRPr="0074333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3556686" w14:textId="77777777" w:rsidR="00FA5C93" w:rsidRPr="00743337" w:rsidRDefault="00FA5C93" w:rsidP="00FA5C93">
      <w:pPr>
        <w:pStyle w:val="ListParagraph"/>
        <w:tabs>
          <w:tab w:val="left" w:pos="27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2E4B05F6" w14:textId="28D1E6FF" w:rsidR="00FA5C93" w:rsidRPr="00743337" w:rsidRDefault="00FA5C93" w:rsidP="00FA5C93">
      <w:pPr>
        <w:pStyle w:val="ListParagraph"/>
        <w:tabs>
          <w:tab w:val="left" w:pos="27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743337">
        <w:rPr>
          <w:rFonts w:ascii="Times New Roman" w:hAnsi="Times New Roman" w:cs="Times New Roman"/>
          <w:b/>
          <w:bCs/>
          <w:sz w:val="24"/>
          <w:szCs w:val="24"/>
          <w:lang w:val="lt-LT"/>
        </w:rPr>
        <w:t>Papildoma informacija:</w:t>
      </w:r>
    </w:p>
    <w:p w14:paraId="17978826" w14:textId="7B910C60" w:rsidR="00B676DC" w:rsidRPr="00743337" w:rsidRDefault="00B676DC" w:rsidP="00FA5C93">
      <w:pPr>
        <w:pStyle w:val="ListParagraph"/>
        <w:tabs>
          <w:tab w:val="left" w:pos="27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43337">
        <w:rPr>
          <w:rFonts w:ascii="Times New Roman" w:hAnsi="Times New Roman" w:cs="Times New Roman"/>
          <w:sz w:val="24"/>
          <w:szCs w:val="24"/>
          <w:lang w:val="lt-LT"/>
        </w:rPr>
        <w:t>Statusas – valstybės saugomas.</w:t>
      </w:r>
    </w:p>
    <w:p w14:paraId="0F307BC5" w14:textId="5C223ED9" w:rsidR="00FA5C93" w:rsidRPr="00743337" w:rsidRDefault="00FA5C93" w:rsidP="00FA5C93">
      <w:pPr>
        <w:pStyle w:val="ListParagraph"/>
        <w:tabs>
          <w:tab w:val="left" w:pos="27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43337">
        <w:rPr>
          <w:rFonts w:ascii="Times New Roman" w:hAnsi="Times New Roman" w:cs="Times New Roman"/>
          <w:sz w:val="24"/>
          <w:szCs w:val="24"/>
          <w:lang w:val="lt-LT"/>
        </w:rPr>
        <w:t xml:space="preserve">Rengėjas – Kultūros paveldo </w:t>
      </w:r>
      <w:r w:rsidR="00B676DC" w:rsidRPr="00743337">
        <w:rPr>
          <w:rFonts w:ascii="Times New Roman" w:hAnsi="Times New Roman" w:cs="Times New Roman"/>
          <w:sz w:val="24"/>
          <w:szCs w:val="24"/>
          <w:lang w:val="lt-LT"/>
        </w:rPr>
        <w:t>centras.</w:t>
      </w:r>
    </w:p>
    <w:p w14:paraId="52090065" w14:textId="65B9BDDF" w:rsidR="00FA5C93" w:rsidRPr="00743337" w:rsidRDefault="00A04BC7" w:rsidP="00FA5C93">
      <w:pPr>
        <w:pStyle w:val="ListParagraph"/>
        <w:tabs>
          <w:tab w:val="left" w:pos="27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43337">
        <w:rPr>
          <w:rFonts w:ascii="Times New Roman" w:hAnsi="Times New Roman" w:cs="Times New Roman"/>
          <w:sz w:val="24"/>
          <w:szCs w:val="24"/>
          <w:lang w:val="lt-LT"/>
        </w:rPr>
        <w:t>Klausimo svarstymą inicijavo UAB „</w:t>
      </w:r>
      <w:proofErr w:type="spellStart"/>
      <w:r w:rsidRPr="00743337">
        <w:rPr>
          <w:rFonts w:ascii="Times New Roman" w:hAnsi="Times New Roman" w:cs="Times New Roman"/>
          <w:sz w:val="24"/>
          <w:szCs w:val="24"/>
          <w:lang w:val="lt-LT"/>
        </w:rPr>
        <w:t>Enero</w:t>
      </w:r>
      <w:proofErr w:type="spellEnd"/>
      <w:r w:rsidRPr="00743337">
        <w:rPr>
          <w:rFonts w:ascii="Times New Roman" w:hAnsi="Times New Roman" w:cs="Times New Roman"/>
          <w:sz w:val="24"/>
          <w:szCs w:val="24"/>
          <w:lang w:val="lt-LT"/>
        </w:rPr>
        <w:t>“.</w:t>
      </w:r>
    </w:p>
    <w:p w14:paraId="3E60F5A3" w14:textId="75141505" w:rsidR="00FA5C93" w:rsidRPr="00743337" w:rsidRDefault="00FA5C93" w:rsidP="00FA5C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337">
        <w:rPr>
          <w:rFonts w:ascii="Times New Roman" w:eastAsia="Times New Roman" w:hAnsi="Times New Roman" w:cs="Times New Roman"/>
          <w:sz w:val="24"/>
          <w:szCs w:val="24"/>
        </w:rPr>
        <w:t xml:space="preserve">Akto projektas parengtas, remiantis </w:t>
      </w:r>
      <w:r w:rsidR="00A04BC7" w:rsidRPr="00743337">
        <w:rPr>
          <w:rFonts w:ascii="Times New Roman" w:eastAsia="Times New Roman" w:hAnsi="Times New Roman" w:cs="Times New Roman"/>
          <w:sz w:val="24"/>
          <w:szCs w:val="24"/>
        </w:rPr>
        <w:t>architektūriniais</w:t>
      </w:r>
      <w:r w:rsidRPr="00743337">
        <w:rPr>
          <w:rFonts w:ascii="Times New Roman" w:eastAsia="Times New Roman" w:hAnsi="Times New Roman" w:cs="Times New Roman"/>
          <w:sz w:val="24"/>
          <w:szCs w:val="24"/>
        </w:rPr>
        <w:t xml:space="preserve"> tyrimais, </w:t>
      </w:r>
      <w:r w:rsidR="00A04BC7" w:rsidRPr="00743337">
        <w:rPr>
          <w:rFonts w:ascii="Times New Roman" w:eastAsia="Times New Roman" w:hAnsi="Times New Roman" w:cs="Times New Roman"/>
          <w:sz w:val="24"/>
          <w:szCs w:val="24"/>
        </w:rPr>
        <w:t>interjero ir eksterjero polichromijos tyrimais, vizualiniais tyrimais, fotofiksacija.</w:t>
      </w:r>
    </w:p>
    <w:p w14:paraId="28BC4AFA" w14:textId="5909B084" w:rsidR="00FA5C93" w:rsidRPr="00743337" w:rsidRDefault="00FA5C93" w:rsidP="00FA5C93">
      <w:pPr>
        <w:pStyle w:val="ListParagraph"/>
        <w:tabs>
          <w:tab w:val="left" w:pos="270"/>
          <w:tab w:val="left" w:pos="63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4333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Akto projektu siūloma </w:t>
      </w:r>
      <w:r w:rsidR="00A04BC7" w:rsidRPr="00743337">
        <w:rPr>
          <w:rFonts w:ascii="Times New Roman" w:eastAsia="Times New Roman" w:hAnsi="Times New Roman" w:cs="Times New Roman"/>
          <w:sz w:val="24"/>
          <w:szCs w:val="24"/>
          <w:lang w:val="lt-LT"/>
        </w:rPr>
        <w:t>patikslinti</w:t>
      </w:r>
      <w:r w:rsidR="004E43B1" w:rsidRPr="0074333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objekto vertingąsias savybes</w:t>
      </w:r>
      <w:r w:rsidR="00A04BC7" w:rsidRPr="0074333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pagal tyrimus, panaikinti vizualinį apsaugos </w:t>
      </w:r>
      <w:proofErr w:type="spellStart"/>
      <w:r w:rsidR="00A04BC7" w:rsidRPr="00743337">
        <w:rPr>
          <w:rFonts w:ascii="Times New Roman" w:eastAsia="Times New Roman" w:hAnsi="Times New Roman" w:cs="Times New Roman"/>
          <w:sz w:val="24"/>
          <w:szCs w:val="24"/>
          <w:lang w:val="lt-LT"/>
        </w:rPr>
        <w:t>pozonį</w:t>
      </w:r>
      <w:proofErr w:type="spellEnd"/>
      <w:r w:rsidR="00A04BC7" w:rsidRPr="00743337">
        <w:rPr>
          <w:rFonts w:ascii="Times New Roman" w:eastAsia="Times New Roman" w:hAnsi="Times New Roman" w:cs="Times New Roman"/>
          <w:sz w:val="24"/>
          <w:szCs w:val="24"/>
          <w:lang w:val="lt-LT"/>
        </w:rPr>
        <w:t>, kadangi valstybės saugomas objektas patenka į kultūros paveldo vietovę – Vilniaus senamiesčio (u. k. 16073) teritoriją.</w:t>
      </w:r>
    </w:p>
    <w:p w14:paraId="3D7E0FCB" w14:textId="2830C3C0" w:rsidR="003F1AFD" w:rsidRPr="00743337" w:rsidRDefault="003F1AFD" w:rsidP="0002678E">
      <w:pPr>
        <w:pStyle w:val="ListParagraph"/>
        <w:tabs>
          <w:tab w:val="left" w:pos="27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254EFA8" w14:textId="70F550E7" w:rsidR="00E80528" w:rsidRPr="00743337" w:rsidRDefault="006D72CE" w:rsidP="00DD64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04BC7" w:rsidRPr="0074333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04BC7" w:rsidRPr="00743337">
        <w:rPr>
          <w:rFonts w:ascii="Times New Roman" w:eastAsia="Times New Roman" w:hAnsi="Times New Roman" w:cs="Times New Roman"/>
          <w:b/>
          <w:bCs/>
          <w:sz w:val="24"/>
          <w:szCs w:val="24"/>
        </w:rPr>
        <w:t>Nekilnojamojo kultūros paveldo vertinimo tarybos akto projektas</w:t>
      </w:r>
      <w:r w:rsidR="00A04BC7" w:rsidRPr="00743337">
        <w:rPr>
          <w:rFonts w:ascii="Times New Roman" w:hAnsi="Times New Roman" w:cs="Times New Roman"/>
          <w:b/>
          <w:bCs/>
          <w:sz w:val="24"/>
          <w:szCs w:val="24"/>
        </w:rPr>
        <w:t xml:space="preserve"> dėl </w:t>
      </w:r>
      <w:r w:rsidR="007442E9" w:rsidRPr="00743337">
        <w:rPr>
          <w:rFonts w:ascii="Times New Roman" w:hAnsi="Times New Roman" w:cs="Times New Roman"/>
          <w:b/>
          <w:bCs/>
          <w:sz w:val="24"/>
          <w:szCs w:val="24"/>
        </w:rPr>
        <w:t xml:space="preserve">Kaltanėnų Švč. Marijos Angeliškosios bažnyčios statinių komplekso (u. k. 30803), esančio Švenčionių rajono sav., Kaltanėnų sen., Kaltanėnų mstl., Švenčionėlių g. 36, duomenų Kultūros </w:t>
      </w:r>
      <w:r w:rsidR="00027A77">
        <w:rPr>
          <w:rFonts w:ascii="Times New Roman" w:hAnsi="Times New Roman" w:cs="Times New Roman"/>
          <w:b/>
          <w:bCs/>
          <w:sz w:val="24"/>
          <w:szCs w:val="24"/>
        </w:rPr>
        <w:t>vertybių</w:t>
      </w:r>
      <w:r w:rsidR="00027A77" w:rsidRPr="007433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42E9" w:rsidRPr="00743337">
        <w:rPr>
          <w:rFonts w:ascii="Times New Roman" w:hAnsi="Times New Roman" w:cs="Times New Roman"/>
          <w:b/>
          <w:bCs/>
          <w:sz w:val="24"/>
          <w:szCs w:val="24"/>
        </w:rPr>
        <w:t>registre tikslinimo.</w:t>
      </w:r>
    </w:p>
    <w:p w14:paraId="5B2408A7" w14:textId="77777777" w:rsidR="000A35D7" w:rsidRPr="00743337" w:rsidRDefault="000A35D7" w:rsidP="00DD64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F583D" w14:textId="77777777" w:rsidR="000A35D7" w:rsidRPr="00743337" w:rsidRDefault="000A35D7" w:rsidP="000A35D7">
      <w:pPr>
        <w:pStyle w:val="ListParagraph"/>
        <w:tabs>
          <w:tab w:val="left" w:pos="27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743337">
        <w:rPr>
          <w:rFonts w:ascii="Times New Roman" w:hAnsi="Times New Roman" w:cs="Times New Roman"/>
          <w:b/>
          <w:bCs/>
          <w:sz w:val="24"/>
          <w:szCs w:val="24"/>
          <w:lang w:val="lt-LT"/>
        </w:rPr>
        <w:t>Papildoma informacija:</w:t>
      </w:r>
    </w:p>
    <w:p w14:paraId="48A91578" w14:textId="77777777" w:rsidR="000A35D7" w:rsidRPr="00743337" w:rsidRDefault="000A35D7" w:rsidP="000A35D7">
      <w:pPr>
        <w:pStyle w:val="ListParagraph"/>
        <w:tabs>
          <w:tab w:val="left" w:pos="27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43337">
        <w:rPr>
          <w:rFonts w:ascii="Times New Roman" w:hAnsi="Times New Roman" w:cs="Times New Roman"/>
          <w:sz w:val="24"/>
          <w:szCs w:val="24"/>
          <w:lang w:val="lt-LT"/>
        </w:rPr>
        <w:t>Statusas – valstybės saugomas.</w:t>
      </w:r>
    </w:p>
    <w:p w14:paraId="19A9796F" w14:textId="707892B6" w:rsidR="000A35D7" w:rsidRPr="00743337" w:rsidRDefault="000A35D7" w:rsidP="000A35D7">
      <w:pPr>
        <w:pStyle w:val="ListParagraph"/>
        <w:tabs>
          <w:tab w:val="left" w:pos="27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43337">
        <w:rPr>
          <w:rFonts w:ascii="Times New Roman" w:hAnsi="Times New Roman" w:cs="Times New Roman"/>
          <w:sz w:val="24"/>
          <w:szCs w:val="24"/>
          <w:lang w:val="lt-LT"/>
        </w:rPr>
        <w:t>Rengėjas – Kultūros paveldo centras.</w:t>
      </w:r>
    </w:p>
    <w:p w14:paraId="5CA13E43" w14:textId="795F301D" w:rsidR="007442E9" w:rsidRPr="00743337" w:rsidRDefault="007442E9" w:rsidP="0074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337">
        <w:rPr>
          <w:rFonts w:ascii="Times New Roman" w:eastAsia="Times New Roman" w:hAnsi="Times New Roman" w:cs="Times New Roman"/>
          <w:sz w:val="24"/>
          <w:szCs w:val="24"/>
        </w:rPr>
        <w:t>Akto projektas parengtas, remiantis vizualiniais tyrimais, fotofiksacija.</w:t>
      </w:r>
    </w:p>
    <w:p w14:paraId="53203416" w14:textId="5E3F4E26" w:rsidR="004F708D" w:rsidRDefault="007442E9" w:rsidP="00DD64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337">
        <w:rPr>
          <w:rFonts w:ascii="Times New Roman" w:eastAsia="Times New Roman" w:hAnsi="Times New Roman" w:cs="Times New Roman"/>
          <w:sz w:val="24"/>
          <w:szCs w:val="24"/>
        </w:rPr>
        <w:t xml:space="preserve">Akto projektu siūloma patikslinti objekto vertingąsias savybes, </w:t>
      </w:r>
      <w:r w:rsidR="00042609" w:rsidRPr="00743337">
        <w:rPr>
          <w:rFonts w:ascii="Times New Roman" w:eastAsia="Times New Roman" w:hAnsi="Times New Roman" w:cs="Times New Roman"/>
          <w:sz w:val="24"/>
          <w:szCs w:val="24"/>
        </w:rPr>
        <w:t xml:space="preserve">patikslinti </w:t>
      </w:r>
      <w:r w:rsidRPr="00743337">
        <w:rPr>
          <w:rFonts w:ascii="Times New Roman" w:eastAsia="Times New Roman" w:hAnsi="Times New Roman" w:cs="Times New Roman"/>
          <w:sz w:val="24"/>
          <w:szCs w:val="24"/>
        </w:rPr>
        <w:t xml:space="preserve">apibrėžtas teritorijos ribas, jas sutapdinant su kadastrinio žemės sklypo ribomis. </w:t>
      </w:r>
    </w:p>
    <w:p w14:paraId="3DA5ED09" w14:textId="69FC4740" w:rsidR="00200DE3" w:rsidRPr="00200DE3" w:rsidRDefault="00200DE3" w:rsidP="00DD64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DE3">
        <w:rPr>
          <w:rFonts w:ascii="Times New Roman" w:hAnsi="Times New Roman" w:cs="Times New Roman"/>
          <w:sz w:val="24"/>
          <w:szCs w:val="24"/>
        </w:rPr>
        <w:lastRenderedPageBreak/>
        <w:t>Svarstymo pagrindas – gautas akto projektas, parengtas Kultūros paveldo centro pagal Kultūros paveldo departamento prie Kultūros ministerijos direktoriaus 2020 m. sausio 15 d. įsakymu Nr. Į-13 patvirtintą Kultūros paveldo centro 2020 metų kultūros vertybių apskaitos dokumentų projektų rengimo planą.</w:t>
      </w:r>
    </w:p>
    <w:p w14:paraId="444B054D" w14:textId="77777777" w:rsidR="003430CB" w:rsidRPr="00743337" w:rsidRDefault="003430CB" w:rsidP="00DD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30273" w14:textId="06B4CD16" w:rsidR="004F708D" w:rsidRPr="00743337" w:rsidRDefault="006D72CE" w:rsidP="00EB2D37">
      <w:pPr>
        <w:tabs>
          <w:tab w:val="left" w:pos="27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F708D" w:rsidRPr="007433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F708D" w:rsidRPr="007433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Nekilnojamojo kultūros paveldo vertinimo tarybos akto projektas</w:t>
      </w:r>
      <w:r w:rsidR="004F708D" w:rsidRPr="00743337">
        <w:rPr>
          <w:rFonts w:ascii="Times New Roman" w:hAnsi="Times New Roman" w:cs="Times New Roman"/>
          <w:b/>
          <w:bCs/>
          <w:sz w:val="24"/>
          <w:szCs w:val="24"/>
        </w:rPr>
        <w:t xml:space="preserve"> dėl </w:t>
      </w:r>
      <w:r w:rsidR="00851D4B" w:rsidRPr="00743337">
        <w:rPr>
          <w:rFonts w:ascii="Times New Roman" w:hAnsi="Times New Roman" w:cs="Times New Roman"/>
          <w:b/>
          <w:bCs/>
          <w:sz w:val="24"/>
          <w:szCs w:val="24"/>
        </w:rPr>
        <w:t>Namo (u. k. 4695)</w:t>
      </w:r>
      <w:r w:rsidR="00042609" w:rsidRPr="0074333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51D4B" w:rsidRPr="00743337">
        <w:rPr>
          <w:rFonts w:ascii="Times New Roman" w:hAnsi="Times New Roman" w:cs="Times New Roman"/>
          <w:b/>
          <w:bCs/>
          <w:sz w:val="24"/>
          <w:szCs w:val="24"/>
        </w:rPr>
        <w:t xml:space="preserve"> esančio Klaipėdos m. sav., Klaipėdos m., Naujojo sodo g. 12,</w:t>
      </w:r>
      <w:r w:rsidR="00042609" w:rsidRPr="007433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2D37" w:rsidRPr="00743337">
        <w:rPr>
          <w:rFonts w:ascii="Times New Roman" w:hAnsi="Times New Roman" w:cs="Times New Roman"/>
          <w:b/>
          <w:bCs/>
          <w:sz w:val="24"/>
          <w:szCs w:val="24"/>
        </w:rPr>
        <w:t xml:space="preserve">duomenų Kultūros </w:t>
      </w:r>
      <w:r w:rsidR="00027A77">
        <w:rPr>
          <w:rFonts w:ascii="Times New Roman" w:hAnsi="Times New Roman" w:cs="Times New Roman"/>
          <w:b/>
          <w:bCs/>
          <w:sz w:val="24"/>
          <w:szCs w:val="24"/>
        </w:rPr>
        <w:t>vertybių</w:t>
      </w:r>
      <w:r w:rsidR="00027A77" w:rsidRPr="007433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2D37" w:rsidRPr="00743337">
        <w:rPr>
          <w:rFonts w:ascii="Times New Roman" w:hAnsi="Times New Roman" w:cs="Times New Roman"/>
          <w:b/>
          <w:bCs/>
          <w:sz w:val="24"/>
          <w:szCs w:val="24"/>
        </w:rPr>
        <w:t>registre tikslinimo.</w:t>
      </w:r>
    </w:p>
    <w:p w14:paraId="10A49207" w14:textId="77777777" w:rsidR="000A35D7" w:rsidRPr="00743337" w:rsidRDefault="000A35D7" w:rsidP="000A35D7">
      <w:pPr>
        <w:pStyle w:val="ListParagraph"/>
        <w:tabs>
          <w:tab w:val="left" w:pos="27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743337">
        <w:rPr>
          <w:rFonts w:ascii="Times New Roman" w:hAnsi="Times New Roman" w:cs="Times New Roman"/>
          <w:b/>
          <w:bCs/>
          <w:sz w:val="24"/>
          <w:szCs w:val="24"/>
          <w:lang w:val="lt-LT"/>
        </w:rPr>
        <w:t>Papildoma informacija:</w:t>
      </w:r>
    </w:p>
    <w:p w14:paraId="1482CF44" w14:textId="77777777" w:rsidR="000A35D7" w:rsidRPr="00743337" w:rsidRDefault="000A35D7" w:rsidP="000A35D7">
      <w:pPr>
        <w:pStyle w:val="ListParagraph"/>
        <w:tabs>
          <w:tab w:val="left" w:pos="27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43337">
        <w:rPr>
          <w:rFonts w:ascii="Times New Roman" w:hAnsi="Times New Roman" w:cs="Times New Roman"/>
          <w:sz w:val="24"/>
          <w:szCs w:val="24"/>
          <w:lang w:val="lt-LT"/>
        </w:rPr>
        <w:t>Statusas – valstybės saugomas.</w:t>
      </w:r>
    </w:p>
    <w:p w14:paraId="79562A6F" w14:textId="2E164350" w:rsidR="000A35D7" w:rsidRPr="00743337" w:rsidRDefault="000A35D7" w:rsidP="000A35D7">
      <w:pPr>
        <w:pStyle w:val="ListParagraph"/>
        <w:tabs>
          <w:tab w:val="left" w:pos="27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43337">
        <w:rPr>
          <w:rFonts w:ascii="Times New Roman" w:hAnsi="Times New Roman" w:cs="Times New Roman"/>
          <w:sz w:val="24"/>
          <w:szCs w:val="24"/>
          <w:lang w:val="lt-LT"/>
        </w:rPr>
        <w:t>Rengėjas – Kultūros paveldo centras.</w:t>
      </w:r>
    </w:p>
    <w:p w14:paraId="13E565F6" w14:textId="13285524" w:rsidR="00042609" w:rsidRPr="00743337" w:rsidRDefault="00042609" w:rsidP="00042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337">
        <w:rPr>
          <w:rFonts w:ascii="Times New Roman" w:eastAsia="Times New Roman" w:hAnsi="Times New Roman" w:cs="Times New Roman"/>
          <w:sz w:val="24"/>
          <w:szCs w:val="24"/>
        </w:rPr>
        <w:t xml:space="preserve">Akto projektas parengtas, remiantis </w:t>
      </w:r>
      <w:r w:rsidR="003B1B26" w:rsidRPr="00743337">
        <w:rPr>
          <w:rFonts w:ascii="Times New Roman" w:eastAsia="Times New Roman" w:hAnsi="Times New Roman" w:cs="Times New Roman"/>
          <w:sz w:val="24"/>
          <w:szCs w:val="24"/>
        </w:rPr>
        <w:t xml:space="preserve">vizualiniais tyrimais, fotofiksacija, archyvine medžiaga. </w:t>
      </w:r>
    </w:p>
    <w:p w14:paraId="0A59FBF9" w14:textId="02A1C5D2" w:rsidR="00B65AD6" w:rsidRPr="00743337" w:rsidRDefault="00B65AD6" w:rsidP="00042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337">
        <w:rPr>
          <w:rFonts w:ascii="Times New Roman" w:eastAsia="Times New Roman" w:hAnsi="Times New Roman" w:cs="Times New Roman"/>
          <w:sz w:val="24"/>
          <w:szCs w:val="24"/>
        </w:rPr>
        <w:t>Akto projektu siūloma patikslinti objekto vertingąsias savybes</w:t>
      </w:r>
      <w:r w:rsidR="00C80968" w:rsidRPr="00743337">
        <w:rPr>
          <w:rFonts w:ascii="Times New Roman" w:eastAsia="Times New Roman" w:hAnsi="Times New Roman" w:cs="Times New Roman"/>
          <w:sz w:val="24"/>
          <w:szCs w:val="24"/>
        </w:rPr>
        <w:t>, apibrėžti teritorijos ribas, jas sutapdinant su suformuoto žemės sklypo ribomis.</w:t>
      </w:r>
    </w:p>
    <w:p w14:paraId="1A49422C" w14:textId="28462790" w:rsidR="003430CB" w:rsidRPr="00764411" w:rsidRDefault="00764411" w:rsidP="00DD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411">
        <w:rPr>
          <w:rFonts w:ascii="Times New Roman" w:hAnsi="Times New Roman" w:cs="Times New Roman"/>
          <w:sz w:val="24"/>
          <w:szCs w:val="24"/>
        </w:rPr>
        <w:t>Svarstymo pagrindas – gautas akto projektas, parengtas Kultūros paveldo centro pagal Kultūros paveldo departamento prie Kultūros ministerijos direktoriaus 2021 m. sausio 11 d. įsakymu Nr. Į-4 patvirtintą Kultūros paveldo centro 2021 metų kultūros vertybių apskaitos dokumentų projektų rengimo planą.</w:t>
      </w:r>
    </w:p>
    <w:p w14:paraId="2668855F" w14:textId="77777777" w:rsidR="00764411" w:rsidRPr="00743337" w:rsidRDefault="00764411" w:rsidP="00DD64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8DD3BE" w14:textId="00FF91D0" w:rsidR="00851D4B" w:rsidRPr="00743337" w:rsidRDefault="006D72CE" w:rsidP="00851D4B">
      <w:pPr>
        <w:tabs>
          <w:tab w:val="left" w:pos="27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F708D" w:rsidRPr="007433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F708D" w:rsidRPr="007433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51D4B" w:rsidRPr="00743337">
        <w:rPr>
          <w:rFonts w:ascii="Times New Roman" w:eastAsia="Times New Roman" w:hAnsi="Times New Roman" w:cs="Times New Roman"/>
          <w:b/>
          <w:bCs/>
          <w:sz w:val="24"/>
          <w:szCs w:val="24"/>
        </w:rPr>
        <w:t>Nekilnojamojo kultūros paveldo vertinimo tarybos akto projektas</w:t>
      </w:r>
      <w:r w:rsidR="00851D4B" w:rsidRPr="00743337">
        <w:rPr>
          <w:rFonts w:ascii="Times New Roman" w:hAnsi="Times New Roman" w:cs="Times New Roman"/>
          <w:b/>
          <w:bCs/>
          <w:sz w:val="24"/>
          <w:szCs w:val="24"/>
        </w:rPr>
        <w:t xml:space="preserve"> dėl Šilutės Šv. Kryžiaus bažnyčios pastatų komplekso (u. k. 30363), esančio Šilutės rajono sav., Šilutės m., Katalikų bažnyčios g. 1, duomenų Kultūros </w:t>
      </w:r>
      <w:r w:rsidR="00027A77">
        <w:rPr>
          <w:rFonts w:ascii="Times New Roman" w:hAnsi="Times New Roman" w:cs="Times New Roman"/>
          <w:b/>
          <w:bCs/>
          <w:sz w:val="24"/>
          <w:szCs w:val="24"/>
        </w:rPr>
        <w:t>vertybių</w:t>
      </w:r>
      <w:r w:rsidR="00027A77" w:rsidRPr="007433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1D4B" w:rsidRPr="00743337">
        <w:rPr>
          <w:rFonts w:ascii="Times New Roman" w:hAnsi="Times New Roman" w:cs="Times New Roman"/>
          <w:b/>
          <w:bCs/>
          <w:sz w:val="24"/>
          <w:szCs w:val="24"/>
        </w:rPr>
        <w:t>registre tikslinimo.</w:t>
      </w:r>
    </w:p>
    <w:p w14:paraId="57EA5E08" w14:textId="77777777" w:rsidR="00851D4B" w:rsidRPr="00743337" w:rsidRDefault="00851D4B" w:rsidP="00851D4B">
      <w:pPr>
        <w:pStyle w:val="ListParagraph"/>
        <w:tabs>
          <w:tab w:val="left" w:pos="27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743337">
        <w:rPr>
          <w:rFonts w:ascii="Times New Roman" w:hAnsi="Times New Roman" w:cs="Times New Roman"/>
          <w:b/>
          <w:bCs/>
          <w:sz w:val="24"/>
          <w:szCs w:val="24"/>
          <w:lang w:val="lt-LT"/>
        </w:rPr>
        <w:t>Papildoma informacija:</w:t>
      </w:r>
    </w:p>
    <w:p w14:paraId="55262C27" w14:textId="77777777" w:rsidR="00851D4B" w:rsidRPr="00743337" w:rsidRDefault="00851D4B" w:rsidP="00851D4B">
      <w:pPr>
        <w:pStyle w:val="ListParagraph"/>
        <w:tabs>
          <w:tab w:val="left" w:pos="27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43337">
        <w:rPr>
          <w:rFonts w:ascii="Times New Roman" w:hAnsi="Times New Roman" w:cs="Times New Roman"/>
          <w:sz w:val="24"/>
          <w:szCs w:val="24"/>
          <w:lang w:val="lt-LT"/>
        </w:rPr>
        <w:t>Statusas – valstybės saugomas.</w:t>
      </w:r>
    </w:p>
    <w:p w14:paraId="3478A671" w14:textId="77777777" w:rsidR="00851D4B" w:rsidRPr="00743337" w:rsidRDefault="00851D4B" w:rsidP="00851D4B">
      <w:pPr>
        <w:pStyle w:val="ListParagraph"/>
        <w:tabs>
          <w:tab w:val="left" w:pos="27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43337">
        <w:rPr>
          <w:rFonts w:ascii="Times New Roman" w:hAnsi="Times New Roman" w:cs="Times New Roman"/>
          <w:sz w:val="24"/>
          <w:szCs w:val="24"/>
          <w:lang w:val="lt-LT"/>
        </w:rPr>
        <w:t>Rengėjas – Kultūros paveldo centras.</w:t>
      </w:r>
    </w:p>
    <w:p w14:paraId="76DC2C2E" w14:textId="77777777" w:rsidR="00851D4B" w:rsidRPr="00743337" w:rsidRDefault="00851D4B" w:rsidP="00851D4B">
      <w:pPr>
        <w:pStyle w:val="ListParagraph"/>
        <w:tabs>
          <w:tab w:val="left" w:pos="27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43337">
        <w:rPr>
          <w:rFonts w:ascii="Times New Roman" w:hAnsi="Times New Roman" w:cs="Times New Roman"/>
          <w:sz w:val="24"/>
          <w:szCs w:val="24"/>
          <w:lang w:val="lt-LT"/>
        </w:rPr>
        <w:t>Klausimo svarstymą inicijavo Šilutės Šv. Kryžiaus parapija, Kultūros paveldo departamento prie Kultūros ministerijos Klaipėdos teritorinis skyrius.</w:t>
      </w:r>
    </w:p>
    <w:p w14:paraId="7797CA22" w14:textId="77777777" w:rsidR="00851D4B" w:rsidRPr="00743337" w:rsidRDefault="00851D4B" w:rsidP="00851D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337">
        <w:rPr>
          <w:rFonts w:ascii="Times New Roman" w:eastAsia="Times New Roman" w:hAnsi="Times New Roman" w:cs="Times New Roman"/>
          <w:sz w:val="24"/>
          <w:szCs w:val="24"/>
        </w:rPr>
        <w:t>Akto projektas parengtas, remiantis ikonografine medžiaga bei istoriniais duomenimis.</w:t>
      </w:r>
    </w:p>
    <w:p w14:paraId="6E237DE6" w14:textId="0363CF5F" w:rsidR="00940F94" w:rsidRDefault="00851D4B" w:rsidP="00DD64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337">
        <w:rPr>
          <w:rFonts w:ascii="Times New Roman" w:eastAsia="Times New Roman" w:hAnsi="Times New Roman" w:cs="Times New Roman"/>
          <w:sz w:val="24"/>
          <w:szCs w:val="24"/>
        </w:rPr>
        <w:t xml:space="preserve">Akto projektu siūloma patikslinti </w:t>
      </w:r>
      <w:r w:rsidRPr="00743337">
        <w:rPr>
          <w:rFonts w:ascii="Times New Roman" w:hAnsi="Times New Roman" w:cs="Times New Roman"/>
          <w:sz w:val="24"/>
          <w:szCs w:val="24"/>
        </w:rPr>
        <w:t>Šilutės Šv. Kryžiaus bažnyčios pastatų komplekso (u. k. 30363) Šv. Kryžiaus bažnyčios (u. k. 23207)</w:t>
      </w:r>
      <w:r w:rsidRPr="00743337">
        <w:rPr>
          <w:rFonts w:ascii="Times New Roman" w:eastAsia="Times New Roman" w:hAnsi="Times New Roman" w:cs="Times New Roman"/>
          <w:sz w:val="24"/>
          <w:szCs w:val="24"/>
        </w:rPr>
        <w:t xml:space="preserve"> vertingąsias savybes (dėl stogo dangos).</w:t>
      </w:r>
    </w:p>
    <w:p w14:paraId="27171221" w14:textId="3B1F52AE" w:rsidR="00950ED4" w:rsidRDefault="00950ED4" w:rsidP="00DD64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720406" w14:textId="2526F247" w:rsidR="00950ED4" w:rsidRPr="00743337" w:rsidRDefault="006D72CE" w:rsidP="00950E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50ED4" w:rsidRPr="0074333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50ED4" w:rsidRPr="00743337">
        <w:rPr>
          <w:rFonts w:ascii="Times New Roman" w:eastAsia="Times New Roman" w:hAnsi="Times New Roman" w:cs="Times New Roman"/>
          <w:b/>
          <w:bCs/>
          <w:sz w:val="24"/>
          <w:szCs w:val="24"/>
        </w:rPr>
        <w:t>Nekilnojamojo kultūros paveldo vertinimo tarybos akto projektas</w:t>
      </w:r>
      <w:r w:rsidR="00950ED4" w:rsidRPr="00743337">
        <w:rPr>
          <w:rFonts w:ascii="Times New Roman" w:hAnsi="Times New Roman" w:cs="Times New Roman"/>
          <w:b/>
          <w:bCs/>
          <w:sz w:val="24"/>
          <w:szCs w:val="24"/>
        </w:rPr>
        <w:t xml:space="preserve"> dėl Klaipėdos senųjų kapinių koplyčios pastatų komplekso (u. k. 29502), esančio </w:t>
      </w:r>
      <w:r w:rsidR="00950ED4" w:rsidRPr="00FD5253">
        <w:rPr>
          <w:rFonts w:ascii="Times New Roman" w:hAnsi="Times New Roman" w:cs="Times New Roman"/>
          <w:b/>
          <w:bCs/>
          <w:sz w:val="24"/>
          <w:szCs w:val="24"/>
        </w:rPr>
        <w:t>Klaipėdos miesto sav., Klaipėdos m., Liepų g. 45A., 45,</w:t>
      </w:r>
      <w:r w:rsidR="00950ED4" w:rsidRPr="00743337">
        <w:t xml:space="preserve"> </w:t>
      </w:r>
      <w:r w:rsidR="00950ED4" w:rsidRPr="00743337">
        <w:rPr>
          <w:rFonts w:ascii="Times New Roman" w:hAnsi="Times New Roman" w:cs="Times New Roman"/>
          <w:b/>
          <w:bCs/>
          <w:sz w:val="24"/>
          <w:szCs w:val="24"/>
        </w:rPr>
        <w:t>duomenų Kultūros</w:t>
      </w:r>
      <w:r w:rsidR="00027A77">
        <w:rPr>
          <w:rFonts w:ascii="Times New Roman" w:hAnsi="Times New Roman" w:cs="Times New Roman"/>
          <w:b/>
          <w:bCs/>
          <w:sz w:val="24"/>
          <w:szCs w:val="24"/>
        </w:rPr>
        <w:t xml:space="preserve"> vertybių</w:t>
      </w:r>
      <w:r w:rsidR="00950ED4" w:rsidRPr="00743337">
        <w:rPr>
          <w:rFonts w:ascii="Times New Roman" w:hAnsi="Times New Roman" w:cs="Times New Roman"/>
          <w:b/>
          <w:bCs/>
          <w:sz w:val="24"/>
          <w:szCs w:val="24"/>
        </w:rPr>
        <w:t xml:space="preserve"> registre tikslinimo.</w:t>
      </w:r>
    </w:p>
    <w:p w14:paraId="22112FC0" w14:textId="77777777" w:rsidR="00950ED4" w:rsidRPr="00743337" w:rsidRDefault="00950ED4" w:rsidP="00950ED4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619CDD" w14:textId="77777777" w:rsidR="00950ED4" w:rsidRPr="00743337" w:rsidRDefault="00950ED4" w:rsidP="00950ED4">
      <w:pPr>
        <w:pStyle w:val="ListParagraph"/>
        <w:tabs>
          <w:tab w:val="left" w:pos="27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743337">
        <w:rPr>
          <w:rFonts w:ascii="Times New Roman" w:hAnsi="Times New Roman" w:cs="Times New Roman"/>
          <w:b/>
          <w:bCs/>
          <w:sz w:val="24"/>
          <w:szCs w:val="24"/>
          <w:lang w:val="lt-LT"/>
        </w:rPr>
        <w:t>Papildoma informacija:</w:t>
      </w:r>
    </w:p>
    <w:p w14:paraId="23CB8209" w14:textId="77777777" w:rsidR="00950ED4" w:rsidRPr="00743337" w:rsidRDefault="00950ED4" w:rsidP="00950ED4">
      <w:pPr>
        <w:pStyle w:val="ListParagraph"/>
        <w:tabs>
          <w:tab w:val="left" w:pos="27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43337">
        <w:rPr>
          <w:rFonts w:ascii="Times New Roman" w:hAnsi="Times New Roman" w:cs="Times New Roman"/>
          <w:sz w:val="24"/>
          <w:szCs w:val="24"/>
          <w:lang w:val="lt-LT"/>
        </w:rPr>
        <w:t>Statusas – valstybės saugomas.</w:t>
      </w:r>
    </w:p>
    <w:p w14:paraId="51484C24" w14:textId="77777777" w:rsidR="00950ED4" w:rsidRPr="00743337" w:rsidRDefault="00950ED4" w:rsidP="00950ED4">
      <w:pPr>
        <w:pStyle w:val="ListParagraph"/>
        <w:tabs>
          <w:tab w:val="left" w:pos="27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43337">
        <w:rPr>
          <w:rFonts w:ascii="Times New Roman" w:hAnsi="Times New Roman" w:cs="Times New Roman"/>
          <w:sz w:val="24"/>
          <w:szCs w:val="24"/>
          <w:lang w:val="lt-LT"/>
        </w:rPr>
        <w:t>Rengėjas – Kultūros paveldo centras.</w:t>
      </w:r>
    </w:p>
    <w:p w14:paraId="5D9DD5BF" w14:textId="77777777" w:rsidR="00950ED4" w:rsidRPr="00743337" w:rsidRDefault="00950ED4" w:rsidP="00950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337">
        <w:rPr>
          <w:rFonts w:ascii="Times New Roman" w:hAnsi="Times New Roman" w:cs="Times New Roman"/>
          <w:sz w:val="24"/>
          <w:szCs w:val="24"/>
        </w:rPr>
        <w:t>Akto projektas parengtas, remiantis vizualiniais tyrimais, fotofiksacija, archyvine medžiaga, tyrimais ir publikacijomis.</w:t>
      </w:r>
    </w:p>
    <w:p w14:paraId="3BB3BD1F" w14:textId="2565AF31" w:rsidR="00950ED4" w:rsidRDefault="00950ED4" w:rsidP="00950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337">
        <w:rPr>
          <w:rFonts w:ascii="Times New Roman" w:eastAsia="Times New Roman" w:hAnsi="Times New Roman" w:cs="Times New Roman"/>
          <w:sz w:val="24"/>
          <w:szCs w:val="24"/>
        </w:rPr>
        <w:t xml:space="preserve">Akto projektu siūloma patikslinti </w:t>
      </w:r>
      <w:r w:rsidRPr="00226BB1">
        <w:rPr>
          <w:rFonts w:ascii="Times New Roman" w:hAnsi="Times New Roman" w:cs="Times New Roman"/>
          <w:sz w:val="24"/>
          <w:szCs w:val="24"/>
        </w:rPr>
        <w:t>Klaipėdos senųjų kapinių koplyčios pastatų komplekso (u. k. 29502) vertingąsias savybes</w:t>
      </w:r>
      <w:r>
        <w:rPr>
          <w:rFonts w:ascii="Times New Roman" w:hAnsi="Times New Roman" w:cs="Times New Roman"/>
          <w:sz w:val="24"/>
          <w:szCs w:val="24"/>
        </w:rPr>
        <w:t xml:space="preserve"> ir teritorijos ribas (jas sutapdinant su suformuoto žemės sklypo ribomis).</w:t>
      </w:r>
      <w:r w:rsidRPr="00226B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EB594" w14:textId="78C2F93E" w:rsidR="00912639" w:rsidRPr="00912639" w:rsidRDefault="00912639" w:rsidP="00912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639">
        <w:rPr>
          <w:rFonts w:ascii="Times New Roman" w:hAnsi="Times New Roman" w:cs="Times New Roman"/>
          <w:sz w:val="24"/>
          <w:szCs w:val="24"/>
        </w:rPr>
        <w:t>Svarstymo pagrindas – gautas akto projektas, parengtas Kultūros paveldo centro pagal Kultūros paveldo departamento prie Kultūros ministerijos direktoriaus 2021 m. sausio 11 d. įsakymu Nr. Į-4 patvirtintą Kultūros paveldo centro 2021 metų kultūros vertybių apskaitos dokumentų projektų rengimo planą.</w:t>
      </w:r>
    </w:p>
    <w:p w14:paraId="464DA85B" w14:textId="77777777" w:rsidR="003430CB" w:rsidRPr="00743337" w:rsidRDefault="003430CB" w:rsidP="00DD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AF9B0" w14:textId="68880E62" w:rsidR="000A35D7" w:rsidRPr="00743337" w:rsidRDefault="006D72CE" w:rsidP="00F61C2B">
      <w:pPr>
        <w:tabs>
          <w:tab w:val="left" w:pos="27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F708D" w:rsidRPr="0074333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F708D" w:rsidRPr="00743337">
        <w:rPr>
          <w:rFonts w:ascii="Times New Roman" w:eastAsia="Times New Roman" w:hAnsi="Times New Roman" w:cs="Times New Roman"/>
          <w:b/>
          <w:bCs/>
          <w:sz w:val="24"/>
          <w:szCs w:val="24"/>
        </w:rPr>
        <w:t>Nekilnojamojo kultūros paveldo vertinimo tarybos akto projektas</w:t>
      </w:r>
      <w:r w:rsidR="004F708D" w:rsidRPr="00743337">
        <w:rPr>
          <w:rFonts w:ascii="Times New Roman" w:hAnsi="Times New Roman" w:cs="Times New Roman"/>
          <w:b/>
          <w:bCs/>
          <w:sz w:val="24"/>
          <w:szCs w:val="24"/>
        </w:rPr>
        <w:t xml:space="preserve"> dėl Kėdainių senosios regulos karmelitų vienuolyno pastatų komplekso (u. k. 1397), esančio</w:t>
      </w:r>
      <w:r w:rsidR="00F61C2B" w:rsidRPr="00743337">
        <w:rPr>
          <w:rFonts w:ascii="Times New Roman" w:hAnsi="Times New Roman" w:cs="Times New Roman"/>
          <w:b/>
          <w:bCs/>
          <w:sz w:val="24"/>
          <w:szCs w:val="24"/>
        </w:rPr>
        <w:t xml:space="preserve"> Kėdainių rajono sav., Kėdainių m., Radvilų g. 8A, 10, Didžioji g. 19, 21, duomenų Kultūros </w:t>
      </w:r>
      <w:r w:rsidR="00027A77">
        <w:rPr>
          <w:rFonts w:ascii="Times New Roman" w:hAnsi="Times New Roman" w:cs="Times New Roman"/>
          <w:b/>
          <w:bCs/>
          <w:sz w:val="24"/>
          <w:szCs w:val="24"/>
        </w:rPr>
        <w:t>vertybių</w:t>
      </w:r>
      <w:r w:rsidR="00027A77" w:rsidRPr="007433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1C2B" w:rsidRPr="00743337">
        <w:rPr>
          <w:rFonts w:ascii="Times New Roman" w:hAnsi="Times New Roman" w:cs="Times New Roman"/>
          <w:b/>
          <w:bCs/>
          <w:sz w:val="24"/>
          <w:szCs w:val="24"/>
        </w:rPr>
        <w:t>registre tikslinimo.</w:t>
      </w:r>
    </w:p>
    <w:p w14:paraId="3C4223BF" w14:textId="77777777" w:rsidR="000A35D7" w:rsidRPr="00743337" w:rsidRDefault="000A35D7" w:rsidP="000A35D7">
      <w:pPr>
        <w:pStyle w:val="ListParagraph"/>
        <w:tabs>
          <w:tab w:val="left" w:pos="27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743337">
        <w:rPr>
          <w:rFonts w:ascii="Times New Roman" w:hAnsi="Times New Roman" w:cs="Times New Roman"/>
          <w:b/>
          <w:bCs/>
          <w:sz w:val="24"/>
          <w:szCs w:val="24"/>
          <w:lang w:val="lt-LT"/>
        </w:rPr>
        <w:t>Papildoma informacija:</w:t>
      </w:r>
    </w:p>
    <w:p w14:paraId="50621FBE" w14:textId="3BE24C7F" w:rsidR="000A35D7" w:rsidRPr="00743337" w:rsidRDefault="000A35D7" w:rsidP="000A35D7">
      <w:pPr>
        <w:pStyle w:val="ListParagraph"/>
        <w:tabs>
          <w:tab w:val="left" w:pos="27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43337">
        <w:rPr>
          <w:rFonts w:ascii="Times New Roman" w:hAnsi="Times New Roman" w:cs="Times New Roman"/>
          <w:sz w:val="24"/>
          <w:szCs w:val="24"/>
          <w:lang w:val="lt-LT"/>
        </w:rPr>
        <w:t xml:space="preserve">Statusas – </w:t>
      </w:r>
      <w:r w:rsidR="00F61C2B" w:rsidRPr="00743337">
        <w:rPr>
          <w:rFonts w:ascii="Times New Roman" w:hAnsi="Times New Roman" w:cs="Times New Roman"/>
          <w:sz w:val="24"/>
          <w:szCs w:val="24"/>
          <w:lang w:val="lt-LT"/>
        </w:rPr>
        <w:t>paminklas.</w:t>
      </w:r>
    </w:p>
    <w:p w14:paraId="5F688F31" w14:textId="77777777" w:rsidR="000A35D7" w:rsidRPr="00743337" w:rsidRDefault="000A35D7" w:rsidP="000A35D7">
      <w:pPr>
        <w:pStyle w:val="ListParagraph"/>
        <w:tabs>
          <w:tab w:val="left" w:pos="27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43337">
        <w:rPr>
          <w:rFonts w:ascii="Times New Roman" w:hAnsi="Times New Roman" w:cs="Times New Roman"/>
          <w:sz w:val="24"/>
          <w:szCs w:val="24"/>
          <w:lang w:val="lt-LT"/>
        </w:rPr>
        <w:t>Rengėjas – Kultūros paveldo centras.</w:t>
      </w:r>
    </w:p>
    <w:p w14:paraId="7031A98B" w14:textId="42BB5213" w:rsidR="000A35D7" w:rsidRPr="00743337" w:rsidRDefault="00F61C2B" w:rsidP="00DD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337">
        <w:rPr>
          <w:rFonts w:ascii="Times New Roman" w:hAnsi="Times New Roman" w:cs="Times New Roman"/>
          <w:sz w:val="24"/>
          <w:szCs w:val="24"/>
        </w:rPr>
        <w:t>Klausimo svarstymą inicijavo Kėdainių rajono savivaldybė.</w:t>
      </w:r>
    </w:p>
    <w:p w14:paraId="274879F9" w14:textId="6175D277" w:rsidR="00F61C2B" w:rsidRPr="00743337" w:rsidRDefault="00F61C2B" w:rsidP="00DD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33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Akto projektu siūloma patikslinti </w:t>
      </w:r>
      <w:r w:rsidRPr="00743337">
        <w:rPr>
          <w:rFonts w:ascii="Times New Roman" w:hAnsi="Times New Roman" w:cs="Times New Roman"/>
          <w:sz w:val="24"/>
          <w:szCs w:val="24"/>
        </w:rPr>
        <w:t xml:space="preserve">Kėdainių senosios regulos karmelitų vienuolyno pastatų komplekso (u. k. 1397) duomenis Kultūros vertybių registre, nustatyti Kėdainių senosios regulos karmelitų vienuolyno pastatų komplekso </w:t>
      </w:r>
      <w:r w:rsidR="00190429" w:rsidRPr="00743337">
        <w:rPr>
          <w:rFonts w:ascii="Times New Roman" w:hAnsi="Times New Roman" w:cs="Times New Roman"/>
          <w:sz w:val="24"/>
          <w:szCs w:val="24"/>
        </w:rPr>
        <w:t xml:space="preserve">(u. k. 1397) ir </w:t>
      </w:r>
      <w:r w:rsidRPr="00743337">
        <w:rPr>
          <w:rFonts w:ascii="Times New Roman" w:hAnsi="Times New Roman" w:cs="Times New Roman"/>
          <w:sz w:val="24"/>
          <w:szCs w:val="24"/>
        </w:rPr>
        <w:t>špitolės (u. k. 4429) vertingąsias savybes, patikslinti apibrėžtas teritorijos ribas (jas padidinant)</w:t>
      </w:r>
      <w:r w:rsidR="00190429" w:rsidRPr="00743337">
        <w:rPr>
          <w:rFonts w:ascii="Times New Roman" w:hAnsi="Times New Roman" w:cs="Times New Roman"/>
          <w:sz w:val="24"/>
          <w:szCs w:val="24"/>
        </w:rPr>
        <w:t>.</w:t>
      </w:r>
    </w:p>
    <w:p w14:paraId="662244B8" w14:textId="77777777" w:rsidR="00757756" w:rsidRPr="00743337" w:rsidRDefault="00757756" w:rsidP="00743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AB4AE" w14:textId="469CC641" w:rsidR="00670D2C" w:rsidRPr="00670D2C" w:rsidRDefault="00670D2C" w:rsidP="00DD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0D2C" w:rsidRPr="00670D2C" w:rsidSect="00342F4E">
      <w:pgSz w:w="11906" w:h="16838"/>
      <w:pgMar w:top="990" w:right="656" w:bottom="1134" w:left="117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0D92"/>
    <w:multiLevelType w:val="hybridMultilevel"/>
    <w:tmpl w:val="AFE0A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53C8C"/>
    <w:multiLevelType w:val="hybridMultilevel"/>
    <w:tmpl w:val="AFE0A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F4D5E"/>
    <w:multiLevelType w:val="hybridMultilevel"/>
    <w:tmpl w:val="C722E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10A5"/>
    <w:multiLevelType w:val="hybridMultilevel"/>
    <w:tmpl w:val="5F4EB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261D2"/>
    <w:multiLevelType w:val="hybridMultilevel"/>
    <w:tmpl w:val="D17C3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81609"/>
    <w:multiLevelType w:val="hybridMultilevel"/>
    <w:tmpl w:val="AAF4F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D609B"/>
    <w:multiLevelType w:val="hybridMultilevel"/>
    <w:tmpl w:val="0644ACEA"/>
    <w:lvl w:ilvl="0" w:tplc="3A0EB8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B46C8"/>
    <w:multiLevelType w:val="hybridMultilevel"/>
    <w:tmpl w:val="E0F23A74"/>
    <w:lvl w:ilvl="0" w:tplc="F2B83C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B2770"/>
    <w:multiLevelType w:val="hybridMultilevel"/>
    <w:tmpl w:val="E0F23A74"/>
    <w:lvl w:ilvl="0" w:tplc="F2B83C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06627"/>
    <w:multiLevelType w:val="hybridMultilevel"/>
    <w:tmpl w:val="443C1A6C"/>
    <w:lvl w:ilvl="0" w:tplc="0E4A88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0C4"/>
    <w:multiLevelType w:val="hybridMultilevel"/>
    <w:tmpl w:val="932A4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B4BE8"/>
    <w:multiLevelType w:val="hybridMultilevel"/>
    <w:tmpl w:val="B23E8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E4C26"/>
    <w:multiLevelType w:val="hybridMultilevel"/>
    <w:tmpl w:val="BEC2C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F45BA"/>
    <w:multiLevelType w:val="hybridMultilevel"/>
    <w:tmpl w:val="5060F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979F7"/>
    <w:multiLevelType w:val="hybridMultilevel"/>
    <w:tmpl w:val="6134A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633CF"/>
    <w:multiLevelType w:val="hybridMultilevel"/>
    <w:tmpl w:val="EE247F26"/>
    <w:lvl w:ilvl="0" w:tplc="285EEB98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043AB"/>
    <w:multiLevelType w:val="hybridMultilevel"/>
    <w:tmpl w:val="77DE01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D12BE"/>
    <w:multiLevelType w:val="hybridMultilevel"/>
    <w:tmpl w:val="2926E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8"/>
  </w:num>
  <w:num w:numId="5">
    <w:abstractNumId w:val="17"/>
  </w:num>
  <w:num w:numId="6">
    <w:abstractNumId w:val="7"/>
  </w:num>
  <w:num w:numId="7">
    <w:abstractNumId w:val="9"/>
  </w:num>
  <w:num w:numId="8">
    <w:abstractNumId w:val="0"/>
  </w:num>
  <w:num w:numId="9">
    <w:abstractNumId w:val="1"/>
  </w:num>
  <w:num w:numId="10">
    <w:abstractNumId w:val="12"/>
  </w:num>
  <w:num w:numId="11">
    <w:abstractNumId w:val="13"/>
  </w:num>
  <w:num w:numId="12">
    <w:abstractNumId w:val="5"/>
  </w:num>
  <w:num w:numId="13">
    <w:abstractNumId w:val="4"/>
  </w:num>
  <w:num w:numId="14">
    <w:abstractNumId w:val="3"/>
  </w:num>
  <w:num w:numId="15">
    <w:abstractNumId w:val="6"/>
  </w:num>
  <w:num w:numId="16">
    <w:abstractNumId w:val="14"/>
  </w:num>
  <w:num w:numId="17">
    <w:abstractNumId w:val="2"/>
  </w:num>
  <w:num w:numId="18">
    <w:abstractNumId w:val="11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EF"/>
    <w:rsid w:val="00001868"/>
    <w:rsid w:val="0001495A"/>
    <w:rsid w:val="000253C9"/>
    <w:rsid w:val="0002678E"/>
    <w:rsid w:val="00026C8F"/>
    <w:rsid w:val="00027A77"/>
    <w:rsid w:val="0004019F"/>
    <w:rsid w:val="000404E7"/>
    <w:rsid w:val="00042609"/>
    <w:rsid w:val="00042F72"/>
    <w:rsid w:val="00044C8A"/>
    <w:rsid w:val="00050ECC"/>
    <w:rsid w:val="00051B31"/>
    <w:rsid w:val="00052270"/>
    <w:rsid w:val="00053D99"/>
    <w:rsid w:val="00056678"/>
    <w:rsid w:val="00057645"/>
    <w:rsid w:val="000644A6"/>
    <w:rsid w:val="00064D72"/>
    <w:rsid w:val="00065364"/>
    <w:rsid w:val="00070195"/>
    <w:rsid w:val="00070999"/>
    <w:rsid w:val="000728B1"/>
    <w:rsid w:val="00074E5E"/>
    <w:rsid w:val="000778EE"/>
    <w:rsid w:val="00083477"/>
    <w:rsid w:val="0009448B"/>
    <w:rsid w:val="000A35D7"/>
    <w:rsid w:val="000A5A78"/>
    <w:rsid w:val="000A7853"/>
    <w:rsid w:val="000B0123"/>
    <w:rsid w:val="000B05FD"/>
    <w:rsid w:val="000B0E7A"/>
    <w:rsid w:val="000B3092"/>
    <w:rsid w:val="000B4A97"/>
    <w:rsid w:val="000B68F6"/>
    <w:rsid w:val="000B6E26"/>
    <w:rsid w:val="000B7818"/>
    <w:rsid w:val="000C30EF"/>
    <w:rsid w:val="000E5FC4"/>
    <w:rsid w:val="000E65E8"/>
    <w:rsid w:val="000F5ABB"/>
    <w:rsid w:val="000F6A94"/>
    <w:rsid w:val="00103DB8"/>
    <w:rsid w:val="00105A25"/>
    <w:rsid w:val="001102A6"/>
    <w:rsid w:val="001205AF"/>
    <w:rsid w:val="0012752F"/>
    <w:rsid w:val="0013531B"/>
    <w:rsid w:val="001438A5"/>
    <w:rsid w:val="00152694"/>
    <w:rsid w:val="00161C2F"/>
    <w:rsid w:val="001679B0"/>
    <w:rsid w:val="0017030F"/>
    <w:rsid w:val="00173161"/>
    <w:rsid w:val="00174C98"/>
    <w:rsid w:val="00190429"/>
    <w:rsid w:val="0019185A"/>
    <w:rsid w:val="00193C8D"/>
    <w:rsid w:val="00197055"/>
    <w:rsid w:val="001B2D63"/>
    <w:rsid w:val="001B58BE"/>
    <w:rsid w:val="001B7DC6"/>
    <w:rsid w:val="001C02F3"/>
    <w:rsid w:val="001D276C"/>
    <w:rsid w:val="001D2837"/>
    <w:rsid w:val="001D289D"/>
    <w:rsid w:val="001D2FCB"/>
    <w:rsid w:val="001D6083"/>
    <w:rsid w:val="001D62CD"/>
    <w:rsid w:val="001D7AC2"/>
    <w:rsid w:val="001E2B06"/>
    <w:rsid w:val="001E2EE7"/>
    <w:rsid w:val="001E3F36"/>
    <w:rsid w:val="001F70DA"/>
    <w:rsid w:val="002001C4"/>
    <w:rsid w:val="002003F6"/>
    <w:rsid w:val="00200DE3"/>
    <w:rsid w:val="00203069"/>
    <w:rsid w:val="00206D32"/>
    <w:rsid w:val="002070D3"/>
    <w:rsid w:val="002074AA"/>
    <w:rsid w:val="002079B2"/>
    <w:rsid w:val="00212301"/>
    <w:rsid w:val="00212490"/>
    <w:rsid w:val="002129DA"/>
    <w:rsid w:val="002141D3"/>
    <w:rsid w:val="00216C00"/>
    <w:rsid w:val="0021795A"/>
    <w:rsid w:val="00220236"/>
    <w:rsid w:val="00226BB1"/>
    <w:rsid w:val="00231325"/>
    <w:rsid w:val="002313F6"/>
    <w:rsid w:val="00235EA4"/>
    <w:rsid w:val="00241894"/>
    <w:rsid w:val="00254B4C"/>
    <w:rsid w:val="002825D1"/>
    <w:rsid w:val="00285B0B"/>
    <w:rsid w:val="0029024D"/>
    <w:rsid w:val="00296060"/>
    <w:rsid w:val="002A3F6F"/>
    <w:rsid w:val="002A41AA"/>
    <w:rsid w:val="002B1126"/>
    <w:rsid w:val="002B12AA"/>
    <w:rsid w:val="002C1FCE"/>
    <w:rsid w:val="002C61CB"/>
    <w:rsid w:val="002C6980"/>
    <w:rsid w:val="002E4B01"/>
    <w:rsid w:val="002E4EFA"/>
    <w:rsid w:val="002F2F00"/>
    <w:rsid w:val="002F30BC"/>
    <w:rsid w:val="002F5525"/>
    <w:rsid w:val="003029A7"/>
    <w:rsid w:val="0031507D"/>
    <w:rsid w:val="003166CE"/>
    <w:rsid w:val="003168F0"/>
    <w:rsid w:val="00326E6A"/>
    <w:rsid w:val="0032756A"/>
    <w:rsid w:val="003309F3"/>
    <w:rsid w:val="003346E1"/>
    <w:rsid w:val="00336CDA"/>
    <w:rsid w:val="00341400"/>
    <w:rsid w:val="00341EF7"/>
    <w:rsid w:val="00342F4E"/>
    <w:rsid w:val="003430CB"/>
    <w:rsid w:val="003435AE"/>
    <w:rsid w:val="00343D64"/>
    <w:rsid w:val="0035268D"/>
    <w:rsid w:val="0036623D"/>
    <w:rsid w:val="003678F9"/>
    <w:rsid w:val="003761F1"/>
    <w:rsid w:val="00384C48"/>
    <w:rsid w:val="00386D28"/>
    <w:rsid w:val="00386DE2"/>
    <w:rsid w:val="0039043C"/>
    <w:rsid w:val="00391DA6"/>
    <w:rsid w:val="003A1CE2"/>
    <w:rsid w:val="003A4EA9"/>
    <w:rsid w:val="003B1B26"/>
    <w:rsid w:val="003B6EA8"/>
    <w:rsid w:val="003B73FF"/>
    <w:rsid w:val="003C7D39"/>
    <w:rsid w:val="003C7DCB"/>
    <w:rsid w:val="003E3F1E"/>
    <w:rsid w:val="003E6832"/>
    <w:rsid w:val="003F1A2E"/>
    <w:rsid w:val="003F1AFD"/>
    <w:rsid w:val="003F70A5"/>
    <w:rsid w:val="00402978"/>
    <w:rsid w:val="00403306"/>
    <w:rsid w:val="00404166"/>
    <w:rsid w:val="00404F75"/>
    <w:rsid w:val="0040561F"/>
    <w:rsid w:val="00420DDD"/>
    <w:rsid w:val="004211E1"/>
    <w:rsid w:val="00426663"/>
    <w:rsid w:val="004273B0"/>
    <w:rsid w:val="00440086"/>
    <w:rsid w:val="00445751"/>
    <w:rsid w:val="0045637B"/>
    <w:rsid w:val="00456D4B"/>
    <w:rsid w:val="004700E0"/>
    <w:rsid w:val="004752F2"/>
    <w:rsid w:val="00486F66"/>
    <w:rsid w:val="00487B30"/>
    <w:rsid w:val="00493F41"/>
    <w:rsid w:val="004A059D"/>
    <w:rsid w:val="004A5E88"/>
    <w:rsid w:val="004A6126"/>
    <w:rsid w:val="004B1D5B"/>
    <w:rsid w:val="004B2180"/>
    <w:rsid w:val="004B3350"/>
    <w:rsid w:val="004C0F49"/>
    <w:rsid w:val="004C7424"/>
    <w:rsid w:val="004C7F68"/>
    <w:rsid w:val="004D117D"/>
    <w:rsid w:val="004E43B1"/>
    <w:rsid w:val="004E54BD"/>
    <w:rsid w:val="004E6F57"/>
    <w:rsid w:val="004F261F"/>
    <w:rsid w:val="004F708D"/>
    <w:rsid w:val="005030EE"/>
    <w:rsid w:val="0050510D"/>
    <w:rsid w:val="00505F91"/>
    <w:rsid w:val="00525CC6"/>
    <w:rsid w:val="00527C31"/>
    <w:rsid w:val="005463FB"/>
    <w:rsid w:val="0055133D"/>
    <w:rsid w:val="005827AF"/>
    <w:rsid w:val="005855F6"/>
    <w:rsid w:val="0058726B"/>
    <w:rsid w:val="00587CE9"/>
    <w:rsid w:val="00590036"/>
    <w:rsid w:val="005920F6"/>
    <w:rsid w:val="005B0F70"/>
    <w:rsid w:val="005B38F7"/>
    <w:rsid w:val="005C3BF2"/>
    <w:rsid w:val="005D6C85"/>
    <w:rsid w:val="005E1E87"/>
    <w:rsid w:val="005F17F1"/>
    <w:rsid w:val="00603EEB"/>
    <w:rsid w:val="00606F02"/>
    <w:rsid w:val="00614657"/>
    <w:rsid w:val="00614AF9"/>
    <w:rsid w:val="00620474"/>
    <w:rsid w:val="00620BDE"/>
    <w:rsid w:val="00621AB5"/>
    <w:rsid w:val="00622351"/>
    <w:rsid w:val="00624A17"/>
    <w:rsid w:val="00624BD9"/>
    <w:rsid w:val="00632CEB"/>
    <w:rsid w:val="00635200"/>
    <w:rsid w:val="00641873"/>
    <w:rsid w:val="00642647"/>
    <w:rsid w:val="006430B9"/>
    <w:rsid w:val="00662BF8"/>
    <w:rsid w:val="00667CEF"/>
    <w:rsid w:val="00670D2C"/>
    <w:rsid w:val="00683154"/>
    <w:rsid w:val="00693BDE"/>
    <w:rsid w:val="00696F5A"/>
    <w:rsid w:val="00697C76"/>
    <w:rsid w:val="006A4D76"/>
    <w:rsid w:val="006A6FD0"/>
    <w:rsid w:val="006B38F9"/>
    <w:rsid w:val="006B3A33"/>
    <w:rsid w:val="006B7445"/>
    <w:rsid w:val="006C4BE9"/>
    <w:rsid w:val="006D72CE"/>
    <w:rsid w:val="006E1843"/>
    <w:rsid w:val="006E2905"/>
    <w:rsid w:val="006E29EC"/>
    <w:rsid w:val="006E54EF"/>
    <w:rsid w:val="006E7B4F"/>
    <w:rsid w:val="006F7EB6"/>
    <w:rsid w:val="00701C6E"/>
    <w:rsid w:val="00703517"/>
    <w:rsid w:val="00711A3D"/>
    <w:rsid w:val="00712689"/>
    <w:rsid w:val="00714ED3"/>
    <w:rsid w:val="007164C6"/>
    <w:rsid w:val="007208A0"/>
    <w:rsid w:val="00721BE9"/>
    <w:rsid w:val="007257B5"/>
    <w:rsid w:val="007269B8"/>
    <w:rsid w:val="00732706"/>
    <w:rsid w:val="00743337"/>
    <w:rsid w:val="007442E9"/>
    <w:rsid w:val="00751577"/>
    <w:rsid w:val="00753EAF"/>
    <w:rsid w:val="00756F73"/>
    <w:rsid w:val="00757756"/>
    <w:rsid w:val="00761AAC"/>
    <w:rsid w:val="00764411"/>
    <w:rsid w:val="007645ED"/>
    <w:rsid w:val="007972E8"/>
    <w:rsid w:val="007A1434"/>
    <w:rsid w:val="007B012D"/>
    <w:rsid w:val="007B0CE3"/>
    <w:rsid w:val="007B5BEA"/>
    <w:rsid w:val="007C5ADF"/>
    <w:rsid w:val="007D366B"/>
    <w:rsid w:val="007D378B"/>
    <w:rsid w:val="007D3EE4"/>
    <w:rsid w:val="007D5187"/>
    <w:rsid w:val="007E69BC"/>
    <w:rsid w:val="007F0DD3"/>
    <w:rsid w:val="007F392F"/>
    <w:rsid w:val="00802494"/>
    <w:rsid w:val="00805352"/>
    <w:rsid w:val="00806806"/>
    <w:rsid w:val="008116F8"/>
    <w:rsid w:val="00811F52"/>
    <w:rsid w:val="008126FD"/>
    <w:rsid w:val="008178AA"/>
    <w:rsid w:val="00822706"/>
    <w:rsid w:val="00831A79"/>
    <w:rsid w:val="00836064"/>
    <w:rsid w:val="00851857"/>
    <w:rsid w:val="00851D4B"/>
    <w:rsid w:val="008548DC"/>
    <w:rsid w:val="00855F62"/>
    <w:rsid w:val="00857423"/>
    <w:rsid w:val="00864DB0"/>
    <w:rsid w:val="00874AD4"/>
    <w:rsid w:val="0088419B"/>
    <w:rsid w:val="00884EF4"/>
    <w:rsid w:val="00885DD2"/>
    <w:rsid w:val="008957D0"/>
    <w:rsid w:val="00897A99"/>
    <w:rsid w:val="008C49E7"/>
    <w:rsid w:val="008D2DF6"/>
    <w:rsid w:val="008D56FC"/>
    <w:rsid w:val="008D72FF"/>
    <w:rsid w:val="008F1A61"/>
    <w:rsid w:val="008F2FA8"/>
    <w:rsid w:val="008F3EB2"/>
    <w:rsid w:val="0091081C"/>
    <w:rsid w:val="009121FC"/>
    <w:rsid w:val="00912639"/>
    <w:rsid w:val="00915F16"/>
    <w:rsid w:val="009220EF"/>
    <w:rsid w:val="00922141"/>
    <w:rsid w:val="00926093"/>
    <w:rsid w:val="00927B41"/>
    <w:rsid w:val="0093498E"/>
    <w:rsid w:val="00940F94"/>
    <w:rsid w:val="00950ED4"/>
    <w:rsid w:val="00951E51"/>
    <w:rsid w:val="00956C45"/>
    <w:rsid w:val="00957997"/>
    <w:rsid w:val="00963B53"/>
    <w:rsid w:val="00964F35"/>
    <w:rsid w:val="00976FB1"/>
    <w:rsid w:val="009819B6"/>
    <w:rsid w:val="009910F9"/>
    <w:rsid w:val="009A01A4"/>
    <w:rsid w:val="009A535F"/>
    <w:rsid w:val="009C4561"/>
    <w:rsid w:val="009D45F6"/>
    <w:rsid w:val="009D4982"/>
    <w:rsid w:val="009E0B30"/>
    <w:rsid w:val="009E3C6C"/>
    <w:rsid w:val="009F003F"/>
    <w:rsid w:val="009F4724"/>
    <w:rsid w:val="009F4AD5"/>
    <w:rsid w:val="00A029B8"/>
    <w:rsid w:val="00A030FB"/>
    <w:rsid w:val="00A04BC7"/>
    <w:rsid w:val="00A06BDA"/>
    <w:rsid w:val="00A07E9B"/>
    <w:rsid w:val="00A12504"/>
    <w:rsid w:val="00A1416C"/>
    <w:rsid w:val="00A3265C"/>
    <w:rsid w:val="00A32CD6"/>
    <w:rsid w:val="00A367F1"/>
    <w:rsid w:val="00A528EE"/>
    <w:rsid w:val="00A570FC"/>
    <w:rsid w:val="00A626ED"/>
    <w:rsid w:val="00A63926"/>
    <w:rsid w:val="00A66808"/>
    <w:rsid w:val="00A735BF"/>
    <w:rsid w:val="00A826E4"/>
    <w:rsid w:val="00A9144F"/>
    <w:rsid w:val="00A92D39"/>
    <w:rsid w:val="00A94EB5"/>
    <w:rsid w:val="00A95D25"/>
    <w:rsid w:val="00A95E7B"/>
    <w:rsid w:val="00AA0451"/>
    <w:rsid w:val="00AB3FCB"/>
    <w:rsid w:val="00AC13C1"/>
    <w:rsid w:val="00AD041D"/>
    <w:rsid w:val="00AD0E5B"/>
    <w:rsid w:val="00AD685C"/>
    <w:rsid w:val="00AE320B"/>
    <w:rsid w:val="00AF1FA9"/>
    <w:rsid w:val="00AF3726"/>
    <w:rsid w:val="00AF4A1D"/>
    <w:rsid w:val="00AF5528"/>
    <w:rsid w:val="00B13184"/>
    <w:rsid w:val="00B136D3"/>
    <w:rsid w:val="00B165CD"/>
    <w:rsid w:val="00B20E4E"/>
    <w:rsid w:val="00B22622"/>
    <w:rsid w:val="00B24760"/>
    <w:rsid w:val="00B24790"/>
    <w:rsid w:val="00B276E8"/>
    <w:rsid w:val="00B331F7"/>
    <w:rsid w:val="00B339DB"/>
    <w:rsid w:val="00B42BB8"/>
    <w:rsid w:val="00B46A50"/>
    <w:rsid w:val="00B51627"/>
    <w:rsid w:val="00B52742"/>
    <w:rsid w:val="00B530F4"/>
    <w:rsid w:val="00B65AD6"/>
    <w:rsid w:val="00B676DC"/>
    <w:rsid w:val="00B70E78"/>
    <w:rsid w:val="00B720FA"/>
    <w:rsid w:val="00B80367"/>
    <w:rsid w:val="00B831A6"/>
    <w:rsid w:val="00B94CB8"/>
    <w:rsid w:val="00BA0DC7"/>
    <w:rsid w:val="00BA39EA"/>
    <w:rsid w:val="00BB0C10"/>
    <w:rsid w:val="00BC16B8"/>
    <w:rsid w:val="00BC2A1F"/>
    <w:rsid w:val="00BC3634"/>
    <w:rsid w:val="00BD07DD"/>
    <w:rsid w:val="00BD20AC"/>
    <w:rsid w:val="00BD43A0"/>
    <w:rsid w:val="00BD6046"/>
    <w:rsid w:val="00BE0441"/>
    <w:rsid w:val="00BE286D"/>
    <w:rsid w:val="00BE317E"/>
    <w:rsid w:val="00BF148A"/>
    <w:rsid w:val="00BF3D2A"/>
    <w:rsid w:val="00BF723F"/>
    <w:rsid w:val="00C001FF"/>
    <w:rsid w:val="00C0054C"/>
    <w:rsid w:val="00C01572"/>
    <w:rsid w:val="00C04372"/>
    <w:rsid w:val="00C05B1D"/>
    <w:rsid w:val="00C05F36"/>
    <w:rsid w:val="00C1328A"/>
    <w:rsid w:val="00C13B97"/>
    <w:rsid w:val="00C13D0E"/>
    <w:rsid w:val="00C14DEA"/>
    <w:rsid w:val="00C33F97"/>
    <w:rsid w:val="00C41A13"/>
    <w:rsid w:val="00C41FB9"/>
    <w:rsid w:val="00C44F86"/>
    <w:rsid w:val="00C52DB4"/>
    <w:rsid w:val="00C56663"/>
    <w:rsid w:val="00C65AEC"/>
    <w:rsid w:val="00C66EEE"/>
    <w:rsid w:val="00C753C1"/>
    <w:rsid w:val="00C80968"/>
    <w:rsid w:val="00C86F5D"/>
    <w:rsid w:val="00C873CE"/>
    <w:rsid w:val="00C95331"/>
    <w:rsid w:val="00CB2990"/>
    <w:rsid w:val="00CB506E"/>
    <w:rsid w:val="00CC0F00"/>
    <w:rsid w:val="00CC1FA4"/>
    <w:rsid w:val="00CC7462"/>
    <w:rsid w:val="00CC7B84"/>
    <w:rsid w:val="00CD359A"/>
    <w:rsid w:val="00CD61BE"/>
    <w:rsid w:val="00CE52D8"/>
    <w:rsid w:val="00CE72C8"/>
    <w:rsid w:val="00D04D9F"/>
    <w:rsid w:val="00D12E42"/>
    <w:rsid w:val="00D21200"/>
    <w:rsid w:val="00D21C5A"/>
    <w:rsid w:val="00D356F6"/>
    <w:rsid w:val="00D4212C"/>
    <w:rsid w:val="00D45AE6"/>
    <w:rsid w:val="00D45BFA"/>
    <w:rsid w:val="00D460A0"/>
    <w:rsid w:val="00D52AE5"/>
    <w:rsid w:val="00D53FEE"/>
    <w:rsid w:val="00D666A3"/>
    <w:rsid w:val="00D71EF8"/>
    <w:rsid w:val="00D74AE7"/>
    <w:rsid w:val="00D75F6A"/>
    <w:rsid w:val="00D80B84"/>
    <w:rsid w:val="00D9299D"/>
    <w:rsid w:val="00D95B92"/>
    <w:rsid w:val="00D9746B"/>
    <w:rsid w:val="00D97E40"/>
    <w:rsid w:val="00DA5762"/>
    <w:rsid w:val="00DB2597"/>
    <w:rsid w:val="00DB404D"/>
    <w:rsid w:val="00DC0E23"/>
    <w:rsid w:val="00DC560D"/>
    <w:rsid w:val="00DD3428"/>
    <w:rsid w:val="00DD5295"/>
    <w:rsid w:val="00DD64ED"/>
    <w:rsid w:val="00DE08F1"/>
    <w:rsid w:val="00DE1C64"/>
    <w:rsid w:val="00DE5399"/>
    <w:rsid w:val="00DF2CB7"/>
    <w:rsid w:val="00DF2DDA"/>
    <w:rsid w:val="00E03620"/>
    <w:rsid w:val="00E05EED"/>
    <w:rsid w:val="00E13BA7"/>
    <w:rsid w:val="00E14786"/>
    <w:rsid w:val="00E1523E"/>
    <w:rsid w:val="00E1756C"/>
    <w:rsid w:val="00E21EED"/>
    <w:rsid w:val="00E240A5"/>
    <w:rsid w:val="00E2667A"/>
    <w:rsid w:val="00E3282B"/>
    <w:rsid w:val="00E3343D"/>
    <w:rsid w:val="00E42794"/>
    <w:rsid w:val="00E4356B"/>
    <w:rsid w:val="00E579F3"/>
    <w:rsid w:val="00E63C23"/>
    <w:rsid w:val="00E66B3B"/>
    <w:rsid w:val="00E7089B"/>
    <w:rsid w:val="00E75594"/>
    <w:rsid w:val="00E7661D"/>
    <w:rsid w:val="00E80528"/>
    <w:rsid w:val="00E8492C"/>
    <w:rsid w:val="00E972E8"/>
    <w:rsid w:val="00EA1178"/>
    <w:rsid w:val="00EA189F"/>
    <w:rsid w:val="00EA3C44"/>
    <w:rsid w:val="00EB2130"/>
    <w:rsid w:val="00EB2D37"/>
    <w:rsid w:val="00EB5C6D"/>
    <w:rsid w:val="00EC0044"/>
    <w:rsid w:val="00EC4755"/>
    <w:rsid w:val="00EC5FD5"/>
    <w:rsid w:val="00EC6FC5"/>
    <w:rsid w:val="00ED4C8E"/>
    <w:rsid w:val="00ED54F9"/>
    <w:rsid w:val="00EE5E7C"/>
    <w:rsid w:val="00EE6058"/>
    <w:rsid w:val="00EE795C"/>
    <w:rsid w:val="00F17EAD"/>
    <w:rsid w:val="00F213BD"/>
    <w:rsid w:val="00F21A23"/>
    <w:rsid w:val="00F304AE"/>
    <w:rsid w:val="00F3281E"/>
    <w:rsid w:val="00F32BF7"/>
    <w:rsid w:val="00F43BE0"/>
    <w:rsid w:val="00F53730"/>
    <w:rsid w:val="00F56731"/>
    <w:rsid w:val="00F61C2B"/>
    <w:rsid w:val="00F63C09"/>
    <w:rsid w:val="00F67990"/>
    <w:rsid w:val="00F712A1"/>
    <w:rsid w:val="00F73C19"/>
    <w:rsid w:val="00F747A6"/>
    <w:rsid w:val="00F7532C"/>
    <w:rsid w:val="00F8696A"/>
    <w:rsid w:val="00F90DCF"/>
    <w:rsid w:val="00FA0942"/>
    <w:rsid w:val="00FA5C93"/>
    <w:rsid w:val="00FC1758"/>
    <w:rsid w:val="00FD1AD9"/>
    <w:rsid w:val="00FD1EE9"/>
    <w:rsid w:val="00FD5253"/>
    <w:rsid w:val="00FE3C86"/>
    <w:rsid w:val="00FE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3454E"/>
  <w15:chartTrackingRefBased/>
  <w15:docId w15:val="{BCBEAF75-A0AF-4B0C-90CD-27664892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06"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9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9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161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A3F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6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A39E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BA39E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NoSpacing">
    <w:name w:val="No Spacing"/>
    <w:uiPriority w:val="1"/>
    <w:qFormat/>
    <w:rsid w:val="00BA39EA"/>
    <w:pPr>
      <w:spacing w:after="0" w:line="240" w:lineRule="auto"/>
    </w:pPr>
    <w:rPr>
      <w:lang w:val="lt-LT"/>
    </w:rPr>
  </w:style>
  <w:style w:type="character" w:customStyle="1" w:styleId="ng-binding">
    <w:name w:val="ng-binding"/>
    <w:basedOn w:val="DefaultParagraphFont"/>
    <w:rsid w:val="00C66EEE"/>
  </w:style>
  <w:style w:type="character" w:styleId="Strong">
    <w:name w:val="Strong"/>
    <w:basedOn w:val="DefaultParagraphFont"/>
    <w:uiPriority w:val="22"/>
    <w:qFormat/>
    <w:rsid w:val="006A6F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121</cp:revision>
  <dcterms:created xsi:type="dcterms:W3CDTF">2021-10-19T16:00:00Z</dcterms:created>
  <dcterms:modified xsi:type="dcterms:W3CDTF">2021-11-23T15:32:00Z</dcterms:modified>
</cp:coreProperties>
</file>