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767" w:rsidRDefault="00296767" w:rsidP="00296767">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296767" w:rsidRPr="003B1CB3" w:rsidRDefault="00296767" w:rsidP="00296767">
      <w:pPr>
        <w:spacing w:after="0" w:line="240" w:lineRule="auto"/>
        <w:jc w:val="center"/>
        <w:rPr>
          <w:rFonts w:ascii="Times New Roman" w:eastAsia="Times New Roman" w:hAnsi="Times New Roman" w:cs="Times New Roman"/>
          <w:b/>
          <w:sz w:val="28"/>
          <w:szCs w:val="28"/>
          <w:lang w:eastAsia="lt-LT"/>
        </w:rPr>
      </w:pPr>
      <w:r w:rsidRPr="003B1CB3">
        <w:rPr>
          <w:rFonts w:ascii="Times New Roman" w:eastAsia="Times New Roman" w:hAnsi="Times New Roman" w:cs="Times New Roman"/>
          <w:b/>
          <w:sz w:val="28"/>
          <w:szCs w:val="28"/>
          <w:lang w:eastAsia="lt-LT"/>
        </w:rPr>
        <w:t>KLAIPĖDOS MIESTO SAVIVALDYBĖS TARYBA</w:t>
      </w:r>
    </w:p>
    <w:p w:rsidR="00296767" w:rsidRPr="003B1CB3" w:rsidRDefault="00296767" w:rsidP="00296767">
      <w:pPr>
        <w:spacing w:after="0" w:line="240" w:lineRule="auto"/>
        <w:jc w:val="center"/>
        <w:rPr>
          <w:rFonts w:ascii="Times New Roman" w:eastAsia="Times New Roman" w:hAnsi="Times New Roman" w:cs="Times New Roman"/>
          <w:b/>
          <w:bCs/>
          <w:caps/>
          <w:sz w:val="24"/>
          <w:szCs w:val="24"/>
          <w:lang w:eastAsia="lt-LT"/>
        </w:rPr>
      </w:pPr>
    </w:p>
    <w:p w:rsidR="00296767" w:rsidRPr="003B1CB3" w:rsidRDefault="00296767" w:rsidP="00296767">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w:t>
      </w:r>
      <w:r w:rsidRPr="003B1CB3">
        <w:rPr>
          <w:rFonts w:ascii="Times New Roman" w:eastAsia="Times New Roman" w:hAnsi="Times New Roman" w:cs="Times New Roman"/>
          <w:b/>
          <w:sz w:val="24"/>
          <w:szCs w:val="24"/>
          <w:lang w:eastAsia="lt-LT"/>
        </w:rPr>
        <w:t xml:space="preserve"> KOMITETAS</w:t>
      </w:r>
    </w:p>
    <w:p w:rsidR="00296767" w:rsidRPr="003B1CB3" w:rsidRDefault="00296767" w:rsidP="00296767">
      <w:pPr>
        <w:spacing w:after="0" w:line="240" w:lineRule="auto"/>
        <w:jc w:val="center"/>
        <w:rPr>
          <w:rFonts w:ascii="Times New Roman" w:eastAsia="Times New Roman" w:hAnsi="Times New Roman" w:cs="Times New Roman"/>
          <w:b/>
          <w:sz w:val="24"/>
          <w:szCs w:val="24"/>
          <w:lang w:eastAsia="lt-LT"/>
        </w:rPr>
      </w:pPr>
      <w:r w:rsidRPr="003B1CB3">
        <w:rPr>
          <w:rFonts w:ascii="Times New Roman" w:eastAsia="Times New Roman" w:hAnsi="Times New Roman" w:cs="Times New Roman"/>
          <w:b/>
          <w:sz w:val="24"/>
          <w:szCs w:val="24"/>
          <w:lang w:eastAsia="lt-LT"/>
        </w:rPr>
        <w:t xml:space="preserve"> POSĖDŽIO PROTOKOLAS</w:t>
      </w:r>
    </w:p>
    <w:p w:rsidR="00296767" w:rsidRPr="003B1CB3" w:rsidRDefault="00296767" w:rsidP="00296767">
      <w:pPr>
        <w:spacing w:after="0" w:line="240" w:lineRule="auto"/>
        <w:rPr>
          <w:rFonts w:ascii="Times New Roman" w:eastAsia="Times New Roman" w:hAnsi="Times New Roman" w:cs="Times New Roman"/>
          <w:sz w:val="24"/>
          <w:szCs w:val="24"/>
          <w:lang w:eastAsia="lt-LT"/>
        </w:rPr>
      </w:pPr>
    </w:p>
    <w:bookmarkStart w:id="1" w:name="registravimoData"/>
    <w:p w:rsidR="00296767" w:rsidRPr="003B1CB3" w:rsidRDefault="00296767" w:rsidP="00296767">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Pr="003B1CB3">
        <w:rPr>
          <w:rFonts w:ascii="Times New Roman" w:eastAsia="Times New Roman" w:hAnsi="Times New Roman" w:cs="Times New Roman"/>
          <w:noProof/>
          <w:sz w:val="24"/>
          <w:szCs w:val="20"/>
          <w:lang w:eastAsia="lt-LT"/>
        </w:rPr>
        <w:instrText xml:space="preserve"> FORMTEXT </w:instrText>
      </w:r>
      <w:r w:rsidRPr="003B1CB3">
        <w:rPr>
          <w:rFonts w:ascii="Times New Roman" w:eastAsia="Times New Roman" w:hAnsi="Times New Roman" w:cs="Times New Roman"/>
          <w:sz w:val="24"/>
          <w:szCs w:val="20"/>
          <w:lang w:eastAsia="lt-LT"/>
        </w:rPr>
      </w:r>
      <w:r w:rsidRPr="003B1CB3">
        <w:rPr>
          <w:rFonts w:ascii="Times New Roman" w:eastAsia="Times New Roman" w:hAnsi="Times New Roman" w:cs="Times New Roman"/>
          <w:sz w:val="24"/>
          <w:szCs w:val="20"/>
          <w:lang w:eastAsia="lt-LT"/>
        </w:rPr>
        <w:fldChar w:fldCharType="separate"/>
      </w:r>
      <w:r w:rsidRPr="003B1CB3">
        <w:rPr>
          <w:rFonts w:ascii="Times New Roman" w:eastAsia="Times New Roman" w:hAnsi="Times New Roman" w:cs="Times New Roman"/>
          <w:noProof/>
          <w:sz w:val="24"/>
          <w:szCs w:val="20"/>
          <w:lang w:eastAsia="lt-LT"/>
        </w:rPr>
        <w:t>2021-11-19</w:t>
      </w:r>
      <w:r w:rsidRPr="003B1CB3">
        <w:rPr>
          <w:rFonts w:ascii="Times New Roman" w:eastAsia="Times New Roman" w:hAnsi="Times New Roman" w:cs="Times New Roman"/>
          <w:sz w:val="24"/>
          <w:szCs w:val="20"/>
          <w:lang w:eastAsia="lt-LT"/>
        </w:rPr>
        <w:fldChar w:fldCharType="end"/>
      </w:r>
      <w:bookmarkEnd w:id="1"/>
      <w:r w:rsidRPr="003B1CB3">
        <w:rPr>
          <w:rFonts w:ascii="Times New Roman" w:eastAsia="Times New Roman" w:hAnsi="Times New Roman" w:cs="Times New Roman"/>
          <w:noProof/>
          <w:sz w:val="24"/>
          <w:szCs w:val="20"/>
          <w:lang w:eastAsia="lt-LT"/>
        </w:rPr>
        <w:t xml:space="preserve"> </w:t>
      </w:r>
      <w:r w:rsidRPr="003B1CB3">
        <w:rPr>
          <w:rFonts w:ascii="Times New Roman" w:eastAsia="Times New Roman" w:hAnsi="Times New Roman" w:cs="Times New Roman"/>
          <w:sz w:val="24"/>
          <w:szCs w:val="24"/>
          <w:lang w:eastAsia="lt-LT"/>
        </w:rPr>
        <w:t xml:space="preserve">Nr. </w:t>
      </w:r>
      <w:bookmarkStart w:id="2" w:name="registravimoNr"/>
      <w:r w:rsidRPr="003B1CB3">
        <w:rPr>
          <w:rFonts w:ascii="Times New Roman" w:eastAsia="Times New Roman" w:hAnsi="Times New Roman" w:cs="Times New Roman"/>
          <w:sz w:val="24"/>
          <w:szCs w:val="24"/>
          <w:lang w:eastAsia="lt-LT"/>
        </w:rPr>
        <w:t>TAR-124</w:t>
      </w:r>
      <w:bookmarkEnd w:id="2"/>
    </w:p>
    <w:p w:rsidR="00296767" w:rsidRPr="003B1CB3" w:rsidRDefault="00296767" w:rsidP="00296767">
      <w:pPr>
        <w:spacing w:after="0" w:line="240" w:lineRule="auto"/>
        <w:jc w:val="both"/>
        <w:rPr>
          <w:rFonts w:ascii="Times New Roman" w:eastAsia="Times New Roman" w:hAnsi="Times New Roman" w:cs="Times New Roman"/>
          <w:sz w:val="24"/>
          <w:szCs w:val="24"/>
          <w:lang w:eastAsia="lt-LT"/>
        </w:rPr>
      </w:pPr>
    </w:p>
    <w:p w:rsidR="00296767" w:rsidRDefault="00296767" w:rsidP="00296767">
      <w:pPr>
        <w:tabs>
          <w:tab w:val="left" w:pos="567"/>
        </w:tabs>
        <w:spacing w:after="0" w:line="240" w:lineRule="auto"/>
        <w:jc w:val="both"/>
        <w:rPr>
          <w:rFonts w:ascii="Times New Roman" w:eastAsia="Times New Roman" w:hAnsi="Times New Roman" w:cs="Times New Roman"/>
          <w:sz w:val="24"/>
          <w:szCs w:val="24"/>
          <w:lang w:eastAsia="lt-LT"/>
        </w:rPr>
      </w:pPr>
    </w:p>
    <w:p w:rsidR="00296767" w:rsidRDefault="00296767" w:rsidP="00296767">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Posėdžio data – 2021 m. lapkričio 16 d.</w:t>
      </w:r>
    </w:p>
    <w:p w:rsidR="00296767" w:rsidRDefault="00296767" w:rsidP="00296767">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Pradžia – 13</w:t>
      </w:r>
      <w:r w:rsidRPr="003B1CB3">
        <w:rPr>
          <w:rFonts w:ascii="Times New Roman" w:eastAsia="Times New Roman" w:hAnsi="Times New Roman" w:cs="Times New Roman"/>
          <w:sz w:val="24"/>
          <w:szCs w:val="24"/>
        </w:rPr>
        <w:t>.</w:t>
      </w:r>
      <w:r>
        <w:rPr>
          <w:rFonts w:ascii="Times New Roman" w:eastAsia="Times New Roman" w:hAnsi="Times New Roman" w:cs="Times New Roman"/>
          <w:sz w:val="24"/>
          <w:szCs w:val="24"/>
        </w:rPr>
        <w:t>00 val. (nuotoliniu būdu)</w:t>
      </w:r>
    </w:p>
    <w:p w:rsidR="00296767" w:rsidRDefault="00296767" w:rsidP="00296767">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B1CB3">
        <w:rPr>
          <w:rFonts w:ascii="Times New Roman" w:eastAsia="Times New Roman" w:hAnsi="Times New Roman" w:cs="Times New Roman"/>
          <w:sz w:val="24"/>
          <w:szCs w:val="24"/>
        </w:rPr>
        <w:t>Posėdžio pirmi</w:t>
      </w:r>
      <w:r>
        <w:rPr>
          <w:rFonts w:ascii="Times New Roman" w:eastAsia="Times New Roman" w:hAnsi="Times New Roman" w:cs="Times New Roman"/>
          <w:sz w:val="24"/>
          <w:szCs w:val="24"/>
        </w:rPr>
        <w:t>ninkas –  Kazys Bagdonas</w:t>
      </w:r>
      <w:r w:rsidRPr="003B1CB3">
        <w:rPr>
          <w:rFonts w:ascii="Times New Roman" w:eastAsia="Times New Roman" w:hAnsi="Times New Roman" w:cs="Times New Roman"/>
          <w:sz w:val="24"/>
          <w:szCs w:val="24"/>
        </w:rPr>
        <w:t>.</w:t>
      </w:r>
    </w:p>
    <w:p w:rsidR="00296767" w:rsidRPr="00296767" w:rsidRDefault="00296767" w:rsidP="00296767">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B1CB3">
        <w:rPr>
          <w:rFonts w:ascii="Times New Roman" w:eastAsia="Times New Roman" w:hAnsi="Times New Roman" w:cs="Times New Roman"/>
          <w:sz w:val="24"/>
          <w:szCs w:val="24"/>
        </w:rPr>
        <w:t>Posėdžio sekretorė  – Lietutė Demidova.</w:t>
      </w:r>
    </w:p>
    <w:p w:rsidR="00296767" w:rsidRPr="0095547C" w:rsidRDefault="00296767" w:rsidP="00296767">
      <w:pPr>
        <w:pStyle w:val="Betarp"/>
        <w:ind w:firstLine="570"/>
        <w:jc w:val="both"/>
        <w:rPr>
          <w:rFonts w:ascii="Times New Roman" w:hAnsi="Times New Roman" w:cs="Times New Roman"/>
          <w:sz w:val="24"/>
          <w:szCs w:val="24"/>
        </w:rPr>
      </w:pPr>
    </w:p>
    <w:p w:rsidR="00296767" w:rsidRDefault="00296767" w:rsidP="00296767">
      <w:pPr>
        <w:pStyle w:val="Betarp"/>
        <w:ind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Pr>
          <w:rFonts w:ascii="Times New Roman" w:hAnsi="Times New Roman" w:cs="Times New Roman"/>
          <w:sz w:val="24"/>
          <w:szCs w:val="24"/>
        </w:rPr>
        <w:t>SVARSTYTA.</w:t>
      </w:r>
      <w:r w:rsidRPr="0095547C">
        <w:rPr>
          <w:rFonts w:ascii="Times New Roman" w:eastAsia="Times New Roman" w:hAnsi="Times New Roman" w:cs="Times New Roman"/>
          <w:sz w:val="24"/>
          <w:szCs w:val="24"/>
        </w:rPr>
        <w:t xml:space="preserve"> Klaipėdos miesto savivaldybės tarybos 2021 m. sausio 28 d. sprendimo Nr. T2-4 „Dėl Klaipėdos miesto savivaldybės biudžetinių įstaigų vadovų darbo apmokėjimo sistemo</w:t>
      </w:r>
      <w:r>
        <w:rPr>
          <w:rFonts w:ascii="Times New Roman" w:eastAsia="Times New Roman" w:hAnsi="Times New Roman" w:cs="Times New Roman"/>
          <w:sz w:val="24"/>
          <w:szCs w:val="24"/>
        </w:rPr>
        <w:t>s aprašo patvirtinimo“ pakeitimas</w:t>
      </w:r>
      <w:r w:rsidRPr="0095547C">
        <w:rPr>
          <w:rFonts w:ascii="Times New Roman" w:eastAsia="Times New Roman" w:hAnsi="Times New Roman" w:cs="Times New Roman"/>
          <w:sz w:val="24"/>
          <w:szCs w:val="24"/>
        </w:rPr>
        <w:t xml:space="preserve">. </w:t>
      </w:r>
    </w:p>
    <w:p w:rsidR="00296767" w:rsidRDefault="00296767" w:rsidP="00296767">
      <w:pPr>
        <w:pStyle w:val="Betarp"/>
        <w:ind w:firstLine="570"/>
        <w:jc w:val="both"/>
        <w:rPr>
          <w:rFonts w:ascii="Times New Roman" w:eastAsia="Times New Roman" w:hAnsi="Times New Roman" w:cs="Times New Roman"/>
          <w:sz w:val="24"/>
          <w:szCs w:val="24"/>
        </w:rPr>
      </w:pPr>
      <w:r w:rsidRPr="0095547C">
        <w:rPr>
          <w:rFonts w:ascii="Times New Roman" w:eastAsia="Times New Roman" w:hAnsi="Times New Roman" w:cs="Times New Roman"/>
          <w:sz w:val="24"/>
          <w:szCs w:val="24"/>
        </w:rPr>
        <w:t xml:space="preserve">Pranešėja </w:t>
      </w:r>
      <w:r>
        <w:rPr>
          <w:rFonts w:ascii="Times New Roman" w:eastAsia="Times New Roman" w:hAnsi="Times New Roman" w:cs="Times New Roman"/>
          <w:sz w:val="24"/>
          <w:szCs w:val="24"/>
        </w:rPr>
        <w:t xml:space="preserve">– </w:t>
      </w:r>
      <w:r w:rsidRPr="0095547C">
        <w:rPr>
          <w:rFonts w:ascii="Times New Roman" w:eastAsia="Times New Roman" w:hAnsi="Times New Roman" w:cs="Times New Roman"/>
          <w:sz w:val="24"/>
          <w:szCs w:val="24"/>
        </w:rPr>
        <w:t>I. Gelžinytė-Litinskienė.</w:t>
      </w:r>
      <w:r>
        <w:rPr>
          <w:rFonts w:ascii="Times New Roman" w:eastAsia="Times New Roman" w:hAnsi="Times New Roman" w:cs="Times New Roman"/>
          <w:sz w:val="24"/>
          <w:szCs w:val="24"/>
        </w:rPr>
        <w:t xml:space="preserve"> Teigia, kad siekiams suderinti Klaipėdos miesto savivaldybės biudžetinių įstaigų vadovų darbo apmokėjimo sistemos aprašo, patvirtinto Klaipėdos miesto savivaldybės tarybos 2021 m. sausio 28 d. sprendimu Nr. T-4 (toliau – Aprašas) nuostatas ir pasikeitusias LR Valstybės ir savivaldybių ir savivaldybių įstaigų darbuotojų darbo apmokėjimo ir komisijų narių atlygio už darbą  nuostatas, reglamentuoti Klaipėdos miesto savivaldybės švietimo pagalbos įstaigų vadovų pareiginės algos pastoviosios dalies koeficiento dydžio nustatymą ir jo didinimą, patikslinti įstaigos vadovo praėjusių kalendorinių metų veiklos įvertinimo ir nuotolinio darbo suteikimo tvarką.</w:t>
      </w:r>
    </w:p>
    <w:p w:rsidR="00296767" w:rsidRDefault="00296767" w:rsidP="00296767">
      <w:pPr>
        <w:pStyle w:val="Betarp"/>
        <w:ind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Gelžinytė-Litinskienė prašo leisti patikslinti</w:t>
      </w:r>
      <w:r w:rsidRPr="008058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Aprašo papunkčių eiliškumą.</w:t>
      </w:r>
    </w:p>
    <w:p w:rsidR="00296767" w:rsidRDefault="00296767" w:rsidP="00296767">
      <w:pPr>
        <w:pStyle w:val="Betarp"/>
        <w:ind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Raugelė sako, kad pasigedo tikslinės grupės (įstaigų) nuomonės. V. Raugelė prašo komiteto narių įpareigoti Savivaldybės administraciją kreiptis į tikslinę grupę (įstaigas) dėl nuomonės, pozicijos išreiškimo ir ją pateikti prie sprendimo projekto.</w:t>
      </w:r>
    </w:p>
    <w:p w:rsidR="00296767" w:rsidRDefault="00296767" w:rsidP="00296767">
      <w:pPr>
        <w:pStyle w:val="Betarp"/>
        <w:ind w:firstLine="570"/>
        <w:jc w:val="both"/>
        <w:rPr>
          <w:rFonts w:ascii="Times New Roman" w:hAnsi="Times New Roman" w:cs="Times New Roman"/>
          <w:sz w:val="24"/>
          <w:szCs w:val="24"/>
        </w:rPr>
      </w:pPr>
      <w:r>
        <w:rPr>
          <w:rFonts w:ascii="Times New Roman" w:hAnsi="Times New Roman" w:cs="Times New Roman"/>
          <w:sz w:val="24"/>
          <w:szCs w:val="24"/>
        </w:rPr>
        <w:t>NUTARTA:</w:t>
      </w:r>
    </w:p>
    <w:p w:rsidR="00296767" w:rsidRPr="00C15F46" w:rsidRDefault="00296767" w:rsidP="00296767">
      <w:pPr>
        <w:pStyle w:val="Betarp"/>
        <w:ind w:firstLine="570"/>
        <w:jc w:val="both"/>
        <w:rPr>
          <w:rFonts w:ascii="Times New Roman" w:eastAsia="Times New Roman" w:hAnsi="Times New Roman" w:cs="Times New Roman"/>
          <w:sz w:val="24"/>
          <w:szCs w:val="24"/>
        </w:rPr>
      </w:pPr>
      <w:r>
        <w:rPr>
          <w:rFonts w:ascii="Times New Roman" w:hAnsi="Times New Roman" w:cs="Times New Roman"/>
          <w:sz w:val="24"/>
          <w:szCs w:val="24"/>
        </w:rPr>
        <w:t xml:space="preserve">6.1. Pritarti pateiktam sprendimo projektui su siūlymu – </w:t>
      </w:r>
      <w:r>
        <w:rPr>
          <w:rFonts w:ascii="Times New Roman" w:eastAsia="Times New Roman" w:hAnsi="Times New Roman" w:cs="Times New Roman"/>
          <w:sz w:val="24"/>
          <w:szCs w:val="24"/>
        </w:rPr>
        <w:t>ištaisyti Apraše technines klaidas (patikslinti papunkčių eiliškumą).</w:t>
      </w:r>
    </w:p>
    <w:p w:rsidR="00296767" w:rsidRDefault="00296767" w:rsidP="00296767">
      <w:pPr>
        <w:pStyle w:val="Betarp"/>
        <w:ind w:firstLine="570"/>
        <w:jc w:val="both"/>
        <w:rPr>
          <w:rFonts w:ascii="Times New Roman" w:hAnsi="Times New Roman" w:cs="Times New Roman"/>
          <w:sz w:val="24"/>
          <w:szCs w:val="24"/>
        </w:rPr>
      </w:pPr>
      <w:r>
        <w:rPr>
          <w:rFonts w:ascii="Times New Roman" w:eastAsia="Times New Roman" w:hAnsi="Times New Roman" w:cs="Times New Roman"/>
          <w:sz w:val="24"/>
          <w:szCs w:val="24"/>
        </w:rPr>
        <w:t xml:space="preserve">6.2. Įpareigoti Savivaldybės administraciją kreiptis į įstaigas dėl nuomonės, pozicijos išreiškimo </w:t>
      </w:r>
      <w:r>
        <w:rPr>
          <w:rFonts w:ascii="Times New Roman" w:hAnsi="Times New Roman" w:cs="Times New Roman"/>
          <w:sz w:val="24"/>
          <w:szCs w:val="24"/>
        </w:rPr>
        <w:t>apie sprendimo projektą</w:t>
      </w:r>
      <w:r>
        <w:rPr>
          <w:rFonts w:ascii="Times New Roman" w:eastAsia="Times New Roman" w:hAnsi="Times New Roman" w:cs="Times New Roman"/>
          <w:sz w:val="24"/>
          <w:szCs w:val="24"/>
        </w:rPr>
        <w:t xml:space="preserve">. Nuomonę pateikti </w:t>
      </w:r>
      <w:r>
        <w:rPr>
          <w:rFonts w:ascii="Times New Roman" w:hAnsi="Times New Roman" w:cs="Times New Roman"/>
          <w:sz w:val="24"/>
          <w:szCs w:val="24"/>
        </w:rPr>
        <w:t>iki Tarybos posėdžio.</w:t>
      </w:r>
    </w:p>
    <w:p w:rsidR="00296767" w:rsidRDefault="00296767" w:rsidP="0029676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BALSUOTA: už – 5 (K. Bagdonas, V. Raugelė, A. Kontautas,  J. Šeršniov, A. Velykienė), prieš – 0, susilaiko – 0.</w:t>
      </w:r>
    </w:p>
    <w:p w:rsidR="00496DC8" w:rsidRDefault="00496DC8"/>
    <w:p w:rsidR="00296767" w:rsidRPr="00296767" w:rsidRDefault="00296767">
      <w:pPr>
        <w:rPr>
          <w:rFonts w:ascii="Times New Roman" w:hAnsi="Times New Roman" w:cs="Times New Roman"/>
          <w:sz w:val="24"/>
          <w:szCs w:val="24"/>
        </w:rPr>
      </w:pPr>
      <w:r w:rsidRPr="00296767">
        <w:rPr>
          <w:rFonts w:ascii="Times New Roman" w:hAnsi="Times New Roman" w:cs="Times New Roman"/>
          <w:sz w:val="24"/>
          <w:szCs w:val="24"/>
        </w:rPr>
        <w:t>Posėdžio pirmininkas</w:t>
      </w:r>
      <w:r w:rsidRPr="00296767">
        <w:rPr>
          <w:rFonts w:ascii="Times New Roman" w:hAnsi="Times New Roman" w:cs="Times New Roman"/>
          <w:sz w:val="24"/>
          <w:szCs w:val="24"/>
        </w:rPr>
        <w:tab/>
      </w:r>
      <w:r w:rsidRPr="00296767">
        <w:rPr>
          <w:rFonts w:ascii="Times New Roman" w:hAnsi="Times New Roman" w:cs="Times New Roman"/>
          <w:sz w:val="24"/>
          <w:szCs w:val="24"/>
        </w:rPr>
        <w:tab/>
      </w:r>
      <w:r w:rsidRPr="00296767">
        <w:rPr>
          <w:rFonts w:ascii="Times New Roman" w:hAnsi="Times New Roman" w:cs="Times New Roman"/>
          <w:sz w:val="24"/>
          <w:szCs w:val="24"/>
        </w:rPr>
        <w:tab/>
      </w:r>
      <w:r w:rsidRPr="00296767">
        <w:rPr>
          <w:rFonts w:ascii="Times New Roman" w:hAnsi="Times New Roman" w:cs="Times New Roman"/>
          <w:sz w:val="24"/>
          <w:szCs w:val="24"/>
        </w:rPr>
        <w:tab/>
      </w:r>
      <w:r w:rsidRPr="00296767">
        <w:rPr>
          <w:rFonts w:ascii="Times New Roman" w:hAnsi="Times New Roman" w:cs="Times New Roman"/>
          <w:sz w:val="24"/>
          <w:szCs w:val="24"/>
        </w:rPr>
        <w:tab/>
        <w:t>Kazys Bagdonas</w:t>
      </w:r>
    </w:p>
    <w:p w:rsidR="00296767" w:rsidRPr="00296767" w:rsidRDefault="00296767">
      <w:pPr>
        <w:rPr>
          <w:rFonts w:ascii="Times New Roman" w:hAnsi="Times New Roman" w:cs="Times New Roman"/>
          <w:sz w:val="24"/>
          <w:szCs w:val="24"/>
        </w:rPr>
      </w:pPr>
      <w:r w:rsidRPr="00296767">
        <w:rPr>
          <w:rFonts w:ascii="Times New Roman" w:hAnsi="Times New Roman" w:cs="Times New Roman"/>
          <w:sz w:val="24"/>
          <w:szCs w:val="24"/>
        </w:rPr>
        <w:t>Posėdžio sekretorė</w:t>
      </w:r>
      <w:r w:rsidRPr="00296767">
        <w:rPr>
          <w:rFonts w:ascii="Times New Roman" w:hAnsi="Times New Roman" w:cs="Times New Roman"/>
          <w:sz w:val="24"/>
          <w:szCs w:val="24"/>
        </w:rPr>
        <w:tab/>
      </w:r>
      <w:r w:rsidRPr="00296767">
        <w:rPr>
          <w:rFonts w:ascii="Times New Roman" w:hAnsi="Times New Roman" w:cs="Times New Roman"/>
          <w:sz w:val="24"/>
          <w:szCs w:val="24"/>
        </w:rPr>
        <w:tab/>
      </w:r>
      <w:r w:rsidRPr="00296767">
        <w:rPr>
          <w:rFonts w:ascii="Times New Roman" w:hAnsi="Times New Roman" w:cs="Times New Roman"/>
          <w:sz w:val="24"/>
          <w:szCs w:val="24"/>
        </w:rPr>
        <w:tab/>
      </w:r>
      <w:r w:rsidRPr="00296767">
        <w:rPr>
          <w:rFonts w:ascii="Times New Roman" w:hAnsi="Times New Roman" w:cs="Times New Roman"/>
          <w:sz w:val="24"/>
          <w:szCs w:val="24"/>
        </w:rPr>
        <w:tab/>
      </w:r>
      <w:r w:rsidRPr="00296767">
        <w:rPr>
          <w:rFonts w:ascii="Times New Roman" w:hAnsi="Times New Roman" w:cs="Times New Roman"/>
          <w:sz w:val="24"/>
          <w:szCs w:val="24"/>
        </w:rPr>
        <w:tab/>
        <w:t>Lietutė Demidova</w:t>
      </w:r>
    </w:p>
    <w:sectPr w:rsidR="00296767" w:rsidRPr="00296767" w:rsidSect="00296767">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67"/>
    <w:rsid w:val="00296767"/>
    <w:rsid w:val="00496DC8"/>
    <w:rsid w:val="00873F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A8B899-276E-4331-83A7-1B64E2515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9676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2967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1307</Words>
  <Characters>745</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2021-11-22T11:46:00Z</dcterms:created>
  <dcterms:modified xsi:type="dcterms:W3CDTF">2021-11-22T11:46:00Z</dcterms:modified>
</cp:coreProperties>
</file>