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DE2" w:rsidRDefault="00B94DE2" w:rsidP="00B94DE2">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rsidR="00B94DE2" w:rsidRDefault="00B94DE2" w:rsidP="00B94DE2">
      <w:pPr>
        <w:jc w:val="center"/>
        <w:rPr>
          <w:b/>
          <w:sz w:val="28"/>
          <w:szCs w:val="28"/>
        </w:rPr>
      </w:pPr>
      <w:r>
        <w:rPr>
          <w:b/>
          <w:sz w:val="28"/>
          <w:szCs w:val="28"/>
        </w:rPr>
        <w:t>KLAIPĖDOS MIESTO SAVIVALDYBĖS TARYBA</w:t>
      </w:r>
    </w:p>
    <w:p w:rsidR="00B94DE2" w:rsidRDefault="00B94DE2" w:rsidP="00B94DE2">
      <w:pPr>
        <w:pStyle w:val="Pagrindinistekstas"/>
        <w:jc w:val="center"/>
        <w:rPr>
          <w:b/>
          <w:bCs/>
          <w:caps/>
          <w:szCs w:val="24"/>
        </w:rPr>
      </w:pPr>
    </w:p>
    <w:p w:rsidR="00B94DE2" w:rsidRDefault="00B94DE2" w:rsidP="00B94DE2">
      <w:pPr>
        <w:pStyle w:val="Pagrindinistekstas"/>
        <w:jc w:val="center"/>
        <w:rPr>
          <w:b/>
          <w:szCs w:val="24"/>
        </w:rPr>
      </w:pPr>
      <w:r>
        <w:rPr>
          <w:b/>
          <w:szCs w:val="24"/>
        </w:rPr>
        <w:t>FINANSŲ IR EKONOMIKOS KOMITETAS</w:t>
      </w:r>
    </w:p>
    <w:p w:rsidR="00B94DE2" w:rsidRDefault="00B94DE2" w:rsidP="00B94DE2">
      <w:pPr>
        <w:pStyle w:val="Pagrindinistekstas"/>
        <w:jc w:val="center"/>
        <w:rPr>
          <w:b/>
          <w:szCs w:val="24"/>
        </w:rPr>
      </w:pPr>
      <w:r>
        <w:rPr>
          <w:b/>
          <w:szCs w:val="24"/>
        </w:rPr>
        <w:t xml:space="preserve"> POSĖDŽIO PROTOKOLAS</w:t>
      </w:r>
    </w:p>
    <w:p w:rsidR="00B94DE2" w:rsidRDefault="00B94DE2" w:rsidP="00B94DE2"/>
    <w:bookmarkStart w:id="0" w:name="registravimoData"/>
    <w:p w:rsidR="00B94DE2" w:rsidRDefault="00B94DE2" w:rsidP="00B94DE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2021-12-13</w:t>
      </w:r>
      <w:r>
        <w:fldChar w:fldCharType="end"/>
      </w:r>
      <w:bookmarkEnd w:id="0"/>
      <w:r>
        <w:rPr>
          <w:noProof/>
        </w:rPr>
        <w:t xml:space="preserve"> </w:t>
      </w:r>
      <w:r>
        <w:t xml:space="preserve">Nr. </w:t>
      </w:r>
      <w:bookmarkStart w:id="1" w:name="registravimoNr"/>
      <w:r>
        <w:t>TAR-134</w:t>
      </w:r>
      <w:bookmarkEnd w:id="1"/>
    </w:p>
    <w:p w:rsidR="00B94DE2" w:rsidRDefault="00B94DE2" w:rsidP="00B94DE2">
      <w:pPr>
        <w:pStyle w:val="Pagrindinistekstas"/>
        <w:rPr>
          <w:szCs w:val="24"/>
        </w:rPr>
      </w:pPr>
    </w:p>
    <w:p w:rsidR="00B94DE2" w:rsidRDefault="00B94DE2" w:rsidP="00B94DE2">
      <w:pPr>
        <w:tabs>
          <w:tab w:val="left" w:pos="567"/>
        </w:tabs>
        <w:jc w:val="both"/>
      </w:pPr>
    </w:p>
    <w:p w:rsidR="00B94DE2" w:rsidRDefault="00B94DE2" w:rsidP="00B94DE2">
      <w:pPr>
        <w:tabs>
          <w:tab w:val="left" w:pos="567"/>
        </w:tabs>
        <w:jc w:val="both"/>
        <w:rPr>
          <w:lang w:eastAsia="en-US"/>
        </w:rPr>
      </w:pPr>
      <w:r>
        <w:tab/>
      </w:r>
      <w:r>
        <w:rPr>
          <w:lang w:eastAsia="en-US"/>
        </w:rPr>
        <w:t xml:space="preserve">Posėdžio data – 2021 m. gruodžio 8 d. </w:t>
      </w:r>
    </w:p>
    <w:p w:rsidR="00B94DE2" w:rsidRDefault="00B94DE2" w:rsidP="00B94DE2">
      <w:pPr>
        <w:tabs>
          <w:tab w:val="left" w:pos="567"/>
        </w:tabs>
        <w:jc w:val="both"/>
        <w:rPr>
          <w:lang w:eastAsia="en-US"/>
        </w:rPr>
      </w:pPr>
      <w:r>
        <w:rPr>
          <w:lang w:eastAsia="en-US"/>
        </w:rPr>
        <w:tab/>
        <w:t>Pradžia – 14.00 val. (nuotoliniu būdu).</w:t>
      </w:r>
    </w:p>
    <w:p w:rsidR="00B94DE2" w:rsidRDefault="00B94DE2" w:rsidP="00B94DE2">
      <w:pPr>
        <w:tabs>
          <w:tab w:val="left" w:pos="567"/>
        </w:tabs>
        <w:jc w:val="both"/>
        <w:rPr>
          <w:lang w:eastAsia="en-US"/>
        </w:rPr>
      </w:pPr>
      <w:r>
        <w:rPr>
          <w:lang w:eastAsia="en-US"/>
        </w:rPr>
        <w:tab/>
        <w:t xml:space="preserve">Posėdžio pirmininkas – </w:t>
      </w:r>
      <w:r>
        <w:rPr>
          <w:rFonts w:eastAsia="Calibri"/>
        </w:rPr>
        <w:t>Vytis Radvila.</w:t>
      </w:r>
    </w:p>
    <w:p w:rsidR="00B94DE2" w:rsidRDefault="00B94DE2" w:rsidP="00B94DE2">
      <w:pPr>
        <w:tabs>
          <w:tab w:val="left" w:pos="567"/>
        </w:tabs>
        <w:jc w:val="both"/>
        <w:rPr>
          <w:lang w:eastAsia="en-US"/>
        </w:rPr>
      </w:pPr>
      <w:r>
        <w:rPr>
          <w:lang w:eastAsia="en-US"/>
        </w:rPr>
        <w:tab/>
        <w:t>Posėdžio sekretorė  – Lietutė Demidova.</w:t>
      </w:r>
    </w:p>
    <w:p w:rsidR="00B94DE2" w:rsidRDefault="00B94DE2" w:rsidP="00B94DE2">
      <w:pPr>
        <w:tabs>
          <w:tab w:val="left" w:pos="567"/>
        </w:tabs>
        <w:jc w:val="both"/>
        <w:rPr>
          <w:lang w:eastAsia="en-US"/>
        </w:rPr>
      </w:pPr>
    </w:p>
    <w:p w:rsidR="00B94DE2" w:rsidRPr="00B94DE2" w:rsidRDefault="00B94DE2" w:rsidP="00B94DE2">
      <w:pPr>
        <w:tabs>
          <w:tab w:val="left" w:pos="567"/>
        </w:tabs>
        <w:jc w:val="both"/>
        <w:rPr>
          <w:lang w:eastAsia="en-US"/>
        </w:rPr>
      </w:pPr>
      <w:r>
        <w:tab/>
        <w:t xml:space="preserve">12. SVARSTYTA. </w:t>
      </w:r>
      <w:r>
        <w:rPr>
          <w:color w:val="000000"/>
        </w:rPr>
        <w:t xml:space="preserve">Keleivių vežimo kainų patvirtinimas. </w:t>
      </w:r>
    </w:p>
    <w:p w:rsidR="00B94DE2" w:rsidRDefault="00B94DE2" w:rsidP="00B94DE2">
      <w:pPr>
        <w:tabs>
          <w:tab w:val="left" w:pos="567"/>
        </w:tabs>
        <w:jc w:val="both"/>
      </w:pPr>
      <w:r>
        <w:rPr>
          <w:color w:val="000000"/>
        </w:rPr>
        <w:tab/>
        <w:t>Pranešėjas – R. Mockus.</w:t>
      </w:r>
      <w:r>
        <w:t xml:space="preserve"> Teigia, kad vadovaujantis LR kelių transporto kodekso imperatyvia nuostata, keleivių vežimo reguliariais reisais vietinio susisiekimo maršrutais konkrečius tarifų dydžiu nustato savivaldybių tarybos. Šie tarifų dydžiai peržiūrimi ne rečiau kartą per metus, atsižvelgiant į vežimo sąnaudų, gautų pajamų pokyčius ir viešųjų paslaugų sutartyse tarp savivaldybių ir vežėjų numatytus įsipareigojimus. Sprendimo tikslas – įvertinus faktiškai pakitusias keleivių vežimo sąnaudas, vadovaujantis Klaipėdos miesto savivaldybės tarybos sprendimais patvirtintomis keleivių vežimo miesto ir priemiesčio autobusų, maršrutinių taksi maršrutais tarifų dydžių įvertinimo metodikomis, nustatyti ekonomiškai pagrįstus keleivių vežimo Klaipėdos mieste ir priemiestyje tarifus.</w:t>
      </w:r>
    </w:p>
    <w:p w:rsidR="00B94DE2" w:rsidRDefault="00B94DE2" w:rsidP="00B94DE2">
      <w:pPr>
        <w:tabs>
          <w:tab w:val="left" w:pos="567"/>
        </w:tabs>
        <w:jc w:val="both"/>
      </w:pPr>
      <w:r>
        <w:tab/>
        <w:t xml:space="preserve">A. Vaitkus prašo pataisyti aiškinamojo rašto dalį, kur rašoma: „pirmiausiai pradėti 75-ių ir vyresnio amžiaus asmenų, o vėliau pagal finansines galimybes svarstyti papildomas lengvatas didžiausiems ir labiausiai pažeidžiamiems vartotojams (nuo 65 metų ar pagal darbo stažą anksčiau </w:t>
      </w:r>
      <w:proofErr w:type="spellStart"/>
      <w:r>
        <w:t>pensijinio</w:t>
      </w:r>
      <w:proofErr w:type="spellEnd"/>
      <w:r>
        <w:t xml:space="preserve"> amžiaus sulaukę asmenys, moksleiviai ir studentai), kurių naudojimasis asmeniniais automobiliais dėl didesnių įvairių rizikų, mažiau pageidautinas“ ir nerašyti apie mažiau pageidautinus asmenis.</w:t>
      </w:r>
    </w:p>
    <w:p w:rsidR="00B94DE2" w:rsidRDefault="00B94DE2" w:rsidP="00B94DE2">
      <w:pPr>
        <w:tabs>
          <w:tab w:val="left" w:pos="567"/>
        </w:tabs>
        <w:jc w:val="both"/>
      </w:pPr>
      <w:r>
        <w:tab/>
        <w:t>A. Vaitkus domisi ar nebuvo bandyta paskaičiuoti, kiek kainuotų biudžetui, jei pritaikyti nuolaidą, taikomą senjorams nuo 75 m., ir asmenims nuo 65 m. arba išėjusiems į pensiją.</w:t>
      </w:r>
    </w:p>
    <w:p w:rsidR="00B94DE2" w:rsidRDefault="00B94DE2" w:rsidP="00B94DE2">
      <w:pPr>
        <w:tabs>
          <w:tab w:val="left" w:pos="567"/>
        </w:tabs>
        <w:jc w:val="both"/>
      </w:pPr>
      <w:r>
        <w:tab/>
        <w:t>R. Mockus teigia, kad atsižvelgus į finansines galimybes pateiktas toks sprendimo projektas. Kitas variantas pareikalautų nemažai papildomų lėšų.</w:t>
      </w:r>
    </w:p>
    <w:p w:rsidR="00B94DE2" w:rsidRDefault="00B94DE2" w:rsidP="00B94DE2">
      <w:pPr>
        <w:tabs>
          <w:tab w:val="left" w:pos="567"/>
        </w:tabs>
        <w:jc w:val="both"/>
      </w:pPr>
      <w:r>
        <w:tab/>
        <w:t xml:space="preserve">A. </w:t>
      </w:r>
      <w:proofErr w:type="spellStart"/>
      <w:r>
        <w:t>Samuilovas</w:t>
      </w:r>
      <w:proofErr w:type="spellEnd"/>
      <w:r>
        <w:t xml:space="preserve"> teigia, kad buvo įvertintos visos kategorijos ir pasirinktos 2 socialinės grupės.</w:t>
      </w:r>
    </w:p>
    <w:p w:rsidR="00B94DE2" w:rsidRDefault="00B94DE2" w:rsidP="00B94DE2">
      <w:pPr>
        <w:tabs>
          <w:tab w:val="left" w:pos="567"/>
        </w:tabs>
        <w:jc w:val="both"/>
      </w:pPr>
      <w:r>
        <w:tab/>
        <w:t>A. Barbšys primena, kad buvo svarstomas variantas suteikti lengvatą (</w:t>
      </w:r>
      <w:r>
        <w:rPr>
          <w:bCs/>
        </w:rPr>
        <w:t xml:space="preserve">96 proc. dydžio) </w:t>
      </w:r>
      <w:r>
        <w:t>nuo 65 metų. A. Barbšys sako, kad reikėtų didelių papildomų lėšų.</w:t>
      </w:r>
    </w:p>
    <w:p w:rsidR="00B94DE2" w:rsidRDefault="00B94DE2" w:rsidP="00B94DE2">
      <w:pPr>
        <w:tabs>
          <w:tab w:val="left" w:pos="567"/>
        </w:tabs>
        <w:jc w:val="both"/>
      </w:pPr>
      <w:r>
        <w:tab/>
        <w:t>A. Vaitkus sako, kad nemato jokių trukdžių (pagal visą pateiktą informaciją), kad priimti sprendimą - taikyti nuolaidą (kurią siūlomą taikyti nuo 75 m.) asmenims nuo 65 metų amžiaus ir išėjusiems į pensiją anksčiau (dėl darbo specifikos). Siūlo keisti nuostatą dėl 75 metų į įvardintą.</w:t>
      </w:r>
    </w:p>
    <w:p w:rsidR="00B94DE2" w:rsidRDefault="00B94DE2" w:rsidP="00B94DE2">
      <w:pPr>
        <w:tabs>
          <w:tab w:val="left" w:pos="567"/>
        </w:tabs>
        <w:jc w:val="both"/>
      </w:pPr>
      <w:r>
        <w:tab/>
        <w:t>S. Budinas mano, kad reikėtų rasti vidinių rezervų viešojo transporto sistemos administravimui. Teigia, kad kompensacijų taikymas senjorams ne tik nuo 75 m. - logiškas. Sako, kad tai reikėtų įsivertinti iki Tarybos posėdžio, nes kompensacijai reikėtų labai daug lėšų.</w:t>
      </w:r>
    </w:p>
    <w:p w:rsidR="00B94DE2" w:rsidRDefault="00B94DE2" w:rsidP="00B94DE2">
      <w:pPr>
        <w:tabs>
          <w:tab w:val="left" w:pos="567"/>
        </w:tabs>
        <w:jc w:val="both"/>
      </w:pPr>
      <w:r>
        <w:tab/>
        <w:t xml:space="preserve">R. Taraškevičius primena, kad didžioji dalis kainų nesikeičia, nežiūrint į tai, kad didėja degalų kainos, energetiniai resursai. Mano, kad šiandien galime pritarti pateiktam sprendimo projektui ir išreikšti komiteto poziciją su A. Vaitkaus siūlymu. Siūlo Savivaldybės administracijai išnagrinėti, iki Tarybos posėdžio, kokią galima daryti nuolaidą ir pateikti paskaičiavimą.  </w:t>
      </w:r>
    </w:p>
    <w:p w:rsidR="00B94DE2" w:rsidRDefault="00B94DE2" w:rsidP="00B94DE2">
      <w:pPr>
        <w:tabs>
          <w:tab w:val="left" w:pos="567"/>
        </w:tabs>
        <w:jc w:val="both"/>
      </w:pPr>
      <w:r>
        <w:tab/>
        <w:t>A. Vaitkus mano, kad rasti pinigų yra galimybė. Siūlo pritarti siūlymui.</w:t>
      </w:r>
    </w:p>
    <w:p w:rsidR="00B94DE2" w:rsidRDefault="00B94DE2" w:rsidP="00B94DE2">
      <w:pPr>
        <w:tabs>
          <w:tab w:val="left" w:pos="567"/>
        </w:tabs>
        <w:jc w:val="both"/>
        <w:rPr>
          <w:color w:val="FF0000"/>
        </w:rPr>
      </w:pPr>
      <w:r>
        <w:tab/>
        <w:t xml:space="preserve">A. Barbšys teigia, jei taryba pritartų siūlymui, sprendimas būtų gyventojams  naudingas. </w:t>
      </w:r>
    </w:p>
    <w:p w:rsidR="00B94DE2" w:rsidRDefault="00B94DE2" w:rsidP="00B94DE2">
      <w:pPr>
        <w:tabs>
          <w:tab w:val="left" w:pos="567"/>
        </w:tabs>
        <w:jc w:val="both"/>
      </w:pPr>
      <w:r>
        <w:tab/>
        <w:t>S. Budinas sako, kad šiandien neturime pakankamai medžiagos, kad svarstyti apie papildomos nuolaidos suteikimą. Prašo atidėti klausimą ir pateikti kitam komiteto posėdžiui papildomą medžiagą (kiek reikėtų lėšų kitų metų biudžete).</w:t>
      </w:r>
    </w:p>
    <w:p w:rsidR="00B94DE2" w:rsidRDefault="00B94DE2" w:rsidP="00B94DE2">
      <w:pPr>
        <w:tabs>
          <w:tab w:val="left" w:pos="567"/>
        </w:tabs>
        <w:jc w:val="both"/>
      </w:pPr>
      <w:r>
        <w:lastRenderedPageBreak/>
        <w:tab/>
        <w:t>V. Radvila pritaria pasiūlymui. Sako, kad šiandien neaišku, kiek reikės biudžeto lėšų ir iš kokių šaltinių bus kompensuojama nuolaida.</w:t>
      </w:r>
    </w:p>
    <w:p w:rsidR="00B94DE2" w:rsidRDefault="00B94DE2" w:rsidP="00B94DE2">
      <w:pPr>
        <w:tabs>
          <w:tab w:val="left" w:pos="567"/>
        </w:tabs>
        <w:jc w:val="both"/>
      </w:pPr>
      <w:r>
        <w:tab/>
        <w:t>A. Vaitkus siūlo priimti sprendimą šiandien.</w:t>
      </w:r>
    </w:p>
    <w:p w:rsidR="00B94DE2" w:rsidRDefault="00B94DE2" w:rsidP="00B94DE2">
      <w:pPr>
        <w:tabs>
          <w:tab w:val="left" w:pos="567"/>
        </w:tabs>
        <w:jc w:val="both"/>
      </w:pPr>
      <w:r>
        <w:tab/>
        <w:t xml:space="preserve">R. Taraškevičius teigia, jei šiandien būtų pateiktas alternatyvus sprendimo projektas su skaičiavimais - būtų galima priimti sprendimą. </w:t>
      </w:r>
    </w:p>
    <w:p w:rsidR="00B94DE2" w:rsidRDefault="00B94DE2" w:rsidP="00B94DE2">
      <w:pPr>
        <w:tabs>
          <w:tab w:val="left" w:pos="567"/>
        </w:tabs>
        <w:jc w:val="both"/>
      </w:pPr>
      <w:r>
        <w:tab/>
        <w:t>A. Barbšys sutinka, kad atidėti klausimą kitam posėdžiui.</w:t>
      </w:r>
    </w:p>
    <w:p w:rsidR="00B94DE2" w:rsidRDefault="00B94DE2" w:rsidP="00B94DE2">
      <w:pPr>
        <w:tabs>
          <w:tab w:val="left" w:pos="567"/>
        </w:tabs>
        <w:jc w:val="both"/>
      </w:pPr>
      <w:r>
        <w:tab/>
        <w:t>V. Radvila teigia, kad yra du siūlymai – priimti sprendimą su A. Vaitkaus pasiūlymu arba klausimą atidėti kitam komiteto posėdžiui. Siūlo balsuoti už A. Vaitkaus siūlymą - taikyti lengvatas nuo 65 m.</w:t>
      </w:r>
    </w:p>
    <w:p w:rsidR="00B94DE2" w:rsidRDefault="00B94DE2" w:rsidP="00B94DE2">
      <w:pPr>
        <w:tabs>
          <w:tab w:val="left" w:pos="567"/>
        </w:tabs>
        <w:jc w:val="both"/>
      </w:pPr>
      <w:r>
        <w:tab/>
        <w:t>Balsavimu už-4 (A. Vaitkus, S. Budinas, E. Andrejeva, A. Barbšys) pritarta siūlymui taikyti nuolaidą nuo 65 m.</w:t>
      </w:r>
      <w:r>
        <w:rPr>
          <w:bCs/>
        </w:rPr>
        <w:t xml:space="preserve"> (</w:t>
      </w:r>
      <w:r>
        <w:rPr>
          <w:shd w:val="clear" w:color="auto" w:fill="FFFFFF"/>
        </w:rPr>
        <w:t>metinio vardinio</w:t>
      </w:r>
      <w:r>
        <w:t xml:space="preserve"> vietinio (miesto) reguliaraus susisiekimo maršrutų autobusų </w:t>
      </w:r>
      <w:r>
        <w:rPr>
          <w:bCs/>
        </w:rPr>
        <w:t>bilieto tarifui su 96 proc. dydžio nuolaida).</w:t>
      </w:r>
    </w:p>
    <w:p w:rsidR="00B94DE2" w:rsidRDefault="00B94DE2" w:rsidP="00B94DE2">
      <w:pPr>
        <w:tabs>
          <w:tab w:val="left" w:pos="567"/>
        </w:tabs>
        <w:jc w:val="both"/>
      </w:pPr>
      <w:r>
        <w:tab/>
        <w:t xml:space="preserve">NUTARTA. Pritarti pateiktam sprendimo projektui (bendru sutarimu) su siūlymu – taikyti asmenims nuo 65 metų amžiaus (ir  išėjusiems dėl darbo specifikos į pensiją anksčiau), </w:t>
      </w:r>
      <w:r>
        <w:rPr>
          <w:shd w:val="clear" w:color="auto" w:fill="FFFFFF"/>
        </w:rPr>
        <w:t>savivaldybės biudžeto sąskaita, metinį vardinį</w:t>
      </w:r>
      <w:r>
        <w:t xml:space="preserve"> vietinio (miesto) reguliaraus susisiekimo maršrutų autobusų </w:t>
      </w:r>
      <w:r>
        <w:rPr>
          <w:bCs/>
        </w:rPr>
        <w:t xml:space="preserve">bilieto tarifą su 96 proc. dydžio nuolaida (10,00 </w:t>
      </w:r>
      <w:proofErr w:type="spellStart"/>
      <w:r>
        <w:rPr>
          <w:bCs/>
        </w:rPr>
        <w:t>Eur</w:t>
      </w:r>
      <w:proofErr w:type="spellEnd"/>
      <w:r>
        <w:rPr>
          <w:bCs/>
        </w:rPr>
        <w:t>).</w:t>
      </w:r>
    </w:p>
    <w:p w:rsidR="00B94DE2" w:rsidRDefault="00B94DE2" w:rsidP="00B94DE2">
      <w:pPr>
        <w:tabs>
          <w:tab w:val="left" w:pos="567"/>
        </w:tabs>
        <w:jc w:val="both"/>
      </w:pPr>
    </w:p>
    <w:p w:rsidR="009A05C2" w:rsidRDefault="00B94DE2">
      <w:r>
        <w:t>Posėdžio pirmininkas</w:t>
      </w:r>
      <w:r>
        <w:tab/>
      </w:r>
      <w:r>
        <w:tab/>
      </w:r>
      <w:r>
        <w:tab/>
      </w:r>
      <w:r>
        <w:tab/>
      </w:r>
      <w:r>
        <w:tab/>
        <w:t>Vytis Radvila</w:t>
      </w:r>
    </w:p>
    <w:p w:rsidR="00B94DE2" w:rsidRDefault="00B94DE2"/>
    <w:p w:rsidR="00B94DE2" w:rsidRDefault="00B94DE2">
      <w:r>
        <w:t>Posėdžio sekretorė</w:t>
      </w:r>
      <w:r>
        <w:tab/>
      </w:r>
      <w:r>
        <w:tab/>
      </w:r>
      <w:r>
        <w:tab/>
      </w:r>
      <w:bookmarkStart w:id="2" w:name="_GoBack"/>
      <w:bookmarkEnd w:id="2"/>
      <w:r>
        <w:tab/>
      </w:r>
      <w:r>
        <w:tab/>
        <w:t>Lietutė Demidova</w:t>
      </w:r>
    </w:p>
    <w:sectPr w:rsidR="00B94DE2" w:rsidSect="00B94DE2">
      <w:headerReference w:type="default" r:id="rId6"/>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A07" w:rsidRDefault="00EF2A07" w:rsidP="00B94DE2">
      <w:r>
        <w:separator/>
      </w:r>
    </w:p>
  </w:endnote>
  <w:endnote w:type="continuationSeparator" w:id="0">
    <w:p w:rsidR="00EF2A07" w:rsidRDefault="00EF2A07" w:rsidP="00B9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A07" w:rsidRDefault="00EF2A07" w:rsidP="00B94DE2">
      <w:r>
        <w:separator/>
      </w:r>
    </w:p>
  </w:footnote>
  <w:footnote w:type="continuationSeparator" w:id="0">
    <w:p w:rsidR="00EF2A07" w:rsidRDefault="00EF2A07" w:rsidP="00B94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521389"/>
      <w:docPartObj>
        <w:docPartGallery w:val="Page Numbers (Top of Page)"/>
        <w:docPartUnique/>
      </w:docPartObj>
    </w:sdtPr>
    <w:sdtContent>
      <w:p w:rsidR="00B94DE2" w:rsidRDefault="00B94DE2">
        <w:pPr>
          <w:pStyle w:val="Antrats"/>
          <w:jc w:val="center"/>
        </w:pPr>
        <w:r>
          <w:fldChar w:fldCharType="begin"/>
        </w:r>
        <w:r>
          <w:instrText>PAGE   \* MERGEFORMAT</w:instrText>
        </w:r>
        <w:r>
          <w:fldChar w:fldCharType="separate"/>
        </w:r>
        <w:r>
          <w:rPr>
            <w:noProof/>
          </w:rPr>
          <w:t>2</w:t>
        </w:r>
        <w:r>
          <w:fldChar w:fldCharType="end"/>
        </w:r>
      </w:p>
    </w:sdtContent>
  </w:sdt>
  <w:p w:rsidR="00B94DE2" w:rsidRDefault="00B94DE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E2"/>
    <w:rsid w:val="009A05C2"/>
    <w:rsid w:val="00B94DE2"/>
    <w:rsid w:val="00EF2A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BF84"/>
  <w15:chartTrackingRefBased/>
  <w15:docId w15:val="{D17D69B8-6B57-4A99-88D0-96070755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4DE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B94DE2"/>
    <w:pPr>
      <w:jc w:val="both"/>
    </w:pPr>
    <w:rPr>
      <w:szCs w:val="20"/>
    </w:rPr>
  </w:style>
  <w:style w:type="character" w:customStyle="1" w:styleId="PagrindinistekstasDiagrama">
    <w:name w:val="Pagrindinis tekstas Diagrama"/>
    <w:basedOn w:val="Numatytasispastraiposriftas"/>
    <w:link w:val="Pagrindinistekstas"/>
    <w:semiHidden/>
    <w:rsid w:val="00B94DE2"/>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B94DE2"/>
    <w:pPr>
      <w:tabs>
        <w:tab w:val="center" w:pos="4819"/>
        <w:tab w:val="right" w:pos="9638"/>
      </w:tabs>
    </w:pPr>
  </w:style>
  <w:style w:type="character" w:customStyle="1" w:styleId="AntratsDiagrama">
    <w:name w:val="Antraštės Diagrama"/>
    <w:basedOn w:val="Numatytasispastraiposriftas"/>
    <w:link w:val="Antrats"/>
    <w:uiPriority w:val="99"/>
    <w:rsid w:val="00B94DE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94DE2"/>
    <w:pPr>
      <w:tabs>
        <w:tab w:val="center" w:pos="4819"/>
        <w:tab w:val="right" w:pos="9638"/>
      </w:tabs>
    </w:pPr>
  </w:style>
  <w:style w:type="character" w:customStyle="1" w:styleId="PoratDiagrama">
    <w:name w:val="Poraštė Diagrama"/>
    <w:basedOn w:val="Numatytasispastraiposriftas"/>
    <w:link w:val="Porat"/>
    <w:uiPriority w:val="99"/>
    <w:rsid w:val="00B94DE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12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3040</Words>
  <Characters>1734</Characters>
  <Application>Microsoft Office Word</Application>
  <DocSecurity>0</DocSecurity>
  <Lines>14</Lines>
  <Paragraphs>9</Paragraphs>
  <ScaleCrop>false</ScaleCrop>
  <Company>Klaipėdos miesto savivaldybės administracija</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2021-12-13T08:00:00Z</dcterms:created>
  <dcterms:modified xsi:type="dcterms:W3CDTF">2021-12-13T08:02:00Z</dcterms:modified>
</cp:coreProperties>
</file>