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855E39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</w:t>
      </w:r>
      <w:r w:rsidR="008A6712">
        <w:rPr>
          <w:sz w:val="24"/>
          <w:szCs w:val="24"/>
        </w:rPr>
        <w:t xml:space="preserve">vietos savivaldos įstatymo 29 straipsnio 8 dalies 2 punktu ir Lietuvos Respublikos </w:t>
      </w:r>
      <w:r w:rsidRPr="00D15B13">
        <w:rPr>
          <w:sz w:val="24"/>
          <w:szCs w:val="24"/>
        </w:rPr>
        <w:t xml:space="preserve">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Pr="00D15B13">
        <w:rPr>
          <w:sz w:val="24"/>
          <w:szCs w:val="24"/>
        </w:rPr>
        <w:t>:</w:t>
      </w:r>
    </w:p>
    <w:p w14:paraId="7A341488" w14:textId="77777777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 xml:space="preserve">prendžiu </w:t>
      </w:r>
      <w:r w:rsidR="008A6712">
        <w:rPr>
          <w:sz w:val="24"/>
          <w:szCs w:val="24"/>
        </w:rPr>
        <w:t xml:space="preserve">rengti Gyvenamųjų teritorijų tarp Taikos pr., Tilžės g., </w:t>
      </w:r>
      <w:proofErr w:type="spellStart"/>
      <w:r w:rsidR="008A6712">
        <w:rPr>
          <w:sz w:val="24"/>
          <w:szCs w:val="24"/>
        </w:rPr>
        <w:t>Rumpiškės</w:t>
      </w:r>
      <w:proofErr w:type="spellEnd"/>
      <w:r w:rsidR="008A6712">
        <w:rPr>
          <w:sz w:val="24"/>
          <w:szCs w:val="24"/>
        </w:rPr>
        <w:t xml:space="preserve"> g., Sausio 15-osios g., kitų detaliai suplanuotų </w:t>
      </w:r>
      <w:r w:rsidR="00B529C3">
        <w:rPr>
          <w:sz w:val="24"/>
          <w:szCs w:val="24"/>
        </w:rPr>
        <w:t xml:space="preserve">teritorijų Ryšininkų g. ir Paryžiaus Komunos g. detaliojo plano, </w:t>
      </w:r>
      <w:r w:rsidR="006E7D17" w:rsidRPr="006E7D17">
        <w:rPr>
          <w:sz w:val="24"/>
          <w:szCs w:val="24"/>
        </w:rPr>
        <w:t xml:space="preserve">patvirtinto Klaipėdos miesto </w:t>
      </w:r>
      <w:r w:rsidR="00B529C3">
        <w:rPr>
          <w:sz w:val="24"/>
          <w:szCs w:val="24"/>
        </w:rPr>
        <w:t xml:space="preserve">savivaldybės administracijos direktoriaus </w:t>
      </w:r>
      <w:r w:rsidR="006E7D17" w:rsidRPr="006E7D17">
        <w:rPr>
          <w:sz w:val="24"/>
          <w:szCs w:val="24"/>
        </w:rPr>
        <w:t>20</w:t>
      </w:r>
      <w:r w:rsidR="00B529C3">
        <w:rPr>
          <w:sz w:val="24"/>
          <w:szCs w:val="24"/>
        </w:rPr>
        <w:t>15</w:t>
      </w:r>
      <w:r w:rsidR="006E7D17" w:rsidRPr="006E7D17">
        <w:rPr>
          <w:sz w:val="24"/>
          <w:szCs w:val="24"/>
        </w:rPr>
        <w:t xml:space="preserve"> m. </w:t>
      </w:r>
      <w:r w:rsidR="00B529C3">
        <w:rPr>
          <w:sz w:val="24"/>
          <w:szCs w:val="24"/>
        </w:rPr>
        <w:t>spalio 22</w:t>
      </w:r>
      <w:r w:rsidR="006E7D17" w:rsidRPr="006E7D17">
        <w:rPr>
          <w:sz w:val="24"/>
          <w:szCs w:val="24"/>
        </w:rPr>
        <w:t xml:space="preserve"> d. </w:t>
      </w:r>
      <w:r w:rsidR="00B529C3">
        <w:rPr>
          <w:sz w:val="24"/>
          <w:szCs w:val="24"/>
        </w:rPr>
        <w:t xml:space="preserve">įsakymu Nr. AD1-3109 </w:t>
      </w:r>
      <w:r w:rsidR="006E7D17" w:rsidRPr="006E7D17">
        <w:rPr>
          <w:sz w:val="24"/>
          <w:szCs w:val="24"/>
        </w:rPr>
        <w:t xml:space="preserve">„Dėl </w:t>
      </w:r>
      <w:r w:rsidR="00B529C3">
        <w:rPr>
          <w:sz w:val="24"/>
          <w:szCs w:val="24"/>
        </w:rPr>
        <w:t>g</w:t>
      </w:r>
      <w:r w:rsidR="00B529C3" w:rsidRPr="00B529C3">
        <w:rPr>
          <w:sz w:val="24"/>
          <w:szCs w:val="24"/>
        </w:rPr>
        <w:t xml:space="preserve">yvenamųjų teritorijų tarp Taikos pr., Tilžės g., </w:t>
      </w:r>
      <w:proofErr w:type="spellStart"/>
      <w:r w:rsidR="00B529C3" w:rsidRPr="00B529C3">
        <w:rPr>
          <w:sz w:val="24"/>
          <w:szCs w:val="24"/>
        </w:rPr>
        <w:t>Rumpiškės</w:t>
      </w:r>
      <w:proofErr w:type="spellEnd"/>
      <w:r w:rsidR="00B529C3" w:rsidRPr="00B529C3">
        <w:rPr>
          <w:sz w:val="24"/>
          <w:szCs w:val="24"/>
        </w:rPr>
        <w:t xml:space="preserve"> g., Sausio 15-osios g., kitų detaliai suplanuotų teritorijų Ryšininkų g. ir Paryžiaus Komunos g. </w:t>
      </w:r>
      <w:r w:rsidR="007D0E29">
        <w:rPr>
          <w:sz w:val="24"/>
          <w:szCs w:val="24"/>
        </w:rPr>
        <w:t xml:space="preserve">detaliojo plano patvirtinimo“, </w:t>
      </w:r>
      <w:r w:rsidR="006E7D17" w:rsidRPr="006E7D17">
        <w:rPr>
          <w:sz w:val="24"/>
          <w:szCs w:val="24"/>
        </w:rPr>
        <w:t>korektūr</w:t>
      </w:r>
      <w:r w:rsidR="00B529C3">
        <w:rPr>
          <w:sz w:val="24"/>
          <w:szCs w:val="24"/>
        </w:rPr>
        <w:t>ą suplanuotos teritorijos dalyje – žemės sklypui Paryž</w:t>
      </w:r>
      <w:r w:rsidR="00CC0661">
        <w:rPr>
          <w:sz w:val="24"/>
          <w:szCs w:val="24"/>
        </w:rPr>
        <w:t>i</w:t>
      </w:r>
      <w:r w:rsidR="00B529C3">
        <w:rPr>
          <w:sz w:val="24"/>
          <w:szCs w:val="24"/>
        </w:rPr>
        <w:t xml:space="preserve">aus </w:t>
      </w:r>
      <w:r w:rsidR="00CC0661">
        <w:rPr>
          <w:sz w:val="24"/>
          <w:szCs w:val="24"/>
        </w:rPr>
        <w:t>K</w:t>
      </w:r>
      <w:r w:rsidR="00B529C3">
        <w:rPr>
          <w:sz w:val="24"/>
          <w:szCs w:val="24"/>
        </w:rPr>
        <w:t>omunos g. 5</w:t>
      </w:r>
      <w:r w:rsidR="0036464A">
        <w:rPr>
          <w:sz w:val="24"/>
          <w:szCs w:val="24"/>
        </w:rPr>
        <w:t xml:space="preserve"> su gretimybėmis</w:t>
      </w:r>
      <w:r w:rsidR="006E7D17">
        <w:rPr>
          <w:sz w:val="24"/>
          <w:szCs w:val="24"/>
        </w:rPr>
        <w:t>.</w:t>
      </w:r>
    </w:p>
    <w:p w14:paraId="0395C47D" w14:textId="1CFC488D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4399C">
        <w:rPr>
          <w:sz w:val="24"/>
          <w:szCs w:val="24"/>
        </w:rPr>
        <w:t xml:space="preserve"> 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tatau</w:t>
      </w:r>
      <w:r w:rsidRPr="00045CE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E7D17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pakeisti bei nustatyti papildomus</w:t>
      </w:r>
      <w:r w:rsidR="008763C6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4DB0" w14:textId="77777777" w:rsidR="004437C7" w:rsidRDefault="004437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2E3D" w14:textId="77777777" w:rsidR="004437C7" w:rsidRDefault="004437C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736BC" w14:textId="77777777" w:rsidR="004437C7" w:rsidRDefault="004437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FF56B" w14:textId="77777777" w:rsidR="004437C7" w:rsidRDefault="004437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FCB7" w14:textId="7D41E8DB" w:rsidR="004437C7" w:rsidRPr="004437C7" w:rsidRDefault="004437C7" w:rsidP="004437C7">
    <w:pPr>
      <w:pStyle w:val="Antrats"/>
      <w:jc w:val="right"/>
      <w:rPr>
        <w:color w:val="FF0000"/>
        <w:sz w:val="28"/>
        <w:szCs w:val="28"/>
      </w:rPr>
    </w:pPr>
    <w:bookmarkStart w:id="0" w:name="_GoBack"/>
    <w:r w:rsidRPr="004437C7">
      <w:rPr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37C7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913A0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0661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2021-12-20T09:32:00Z</dcterms:created>
  <dcterms:modified xsi:type="dcterms:W3CDTF">2021-12-20T09:36:00Z</dcterms:modified>
</cp:coreProperties>
</file>