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9CC33" w14:textId="77777777" w:rsidR="00DD5E64" w:rsidRPr="002A46BC" w:rsidRDefault="00F22F47" w:rsidP="00DD5E64">
      <w:pPr>
        <w:ind w:left="504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Forma</w:t>
      </w:r>
      <w:r w:rsidR="002A46BC" w:rsidRPr="002A46BC">
        <w:rPr>
          <w:sz w:val="24"/>
          <w:szCs w:val="24"/>
        </w:rPr>
        <w:t>,</w:t>
      </w:r>
      <w:r w:rsidR="00DD5E64" w:rsidRPr="002A46BC">
        <w:rPr>
          <w:sz w:val="24"/>
          <w:szCs w:val="24"/>
        </w:rPr>
        <w:t xml:space="preserve"> patvirtinta Klaipėdos miesto savivaldybės administracijos direktoriaus </w:t>
      </w:r>
    </w:p>
    <w:p w14:paraId="1A49CC34" w14:textId="77777777" w:rsidR="00DD5E64" w:rsidRPr="002A46BC" w:rsidRDefault="00DD5E64" w:rsidP="00DD5E64">
      <w:pPr>
        <w:ind w:left="5040"/>
        <w:rPr>
          <w:sz w:val="24"/>
          <w:szCs w:val="24"/>
        </w:rPr>
      </w:pPr>
      <w:smartTag w:uri="urn:schemas-microsoft-com:office:smarttags" w:element="metricconverter">
        <w:smartTagPr>
          <w:attr w:name="ProductID" w:val="2009 m"/>
        </w:smartTagPr>
        <w:r w:rsidRPr="002A46BC">
          <w:rPr>
            <w:sz w:val="24"/>
            <w:szCs w:val="24"/>
          </w:rPr>
          <w:t>2009 m</w:t>
        </w:r>
      </w:smartTag>
      <w:r w:rsidRPr="002A46BC">
        <w:rPr>
          <w:sz w:val="24"/>
          <w:szCs w:val="24"/>
        </w:rPr>
        <w:t xml:space="preserve">. </w:t>
      </w:r>
      <w:r w:rsidR="003F766B">
        <w:rPr>
          <w:sz w:val="24"/>
          <w:szCs w:val="24"/>
        </w:rPr>
        <w:t xml:space="preserve">birželio 30 </w:t>
      </w:r>
      <w:r w:rsidRPr="002A46BC">
        <w:rPr>
          <w:sz w:val="24"/>
          <w:szCs w:val="24"/>
        </w:rPr>
        <w:t xml:space="preserve">d. įsakymu Nr. </w:t>
      </w:r>
      <w:r w:rsidR="003F766B">
        <w:rPr>
          <w:sz w:val="24"/>
          <w:szCs w:val="24"/>
        </w:rPr>
        <w:t>AD1-1133</w:t>
      </w:r>
    </w:p>
    <w:p w14:paraId="1A49CC35" w14:textId="77777777" w:rsidR="00DD5E64" w:rsidRDefault="00DD5E64" w:rsidP="00DD5E64">
      <w:pPr>
        <w:jc w:val="both"/>
        <w:rPr>
          <w:sz w:val="24"/>
          <w:szCs w:val="24"/>
          <w:lang w:val="en-US"/>
        </w:rPr>
      </w:pPr>
    </w:p>
    <w:p w14:paraId="1A49CC36" w14:textId="77777777" w:rsidR="00DD5E64" w:rsidRDefault="00DD5E64" w:rsidP="00DD5E64">
      <w:pPr>
        <w:jc w:val="center"/>
        <w:rPr>
          <w:sz w:val="24"/>
          <w:szCs w:val="24"/>
          <w:lang w:val="en-US"/>
        </w:rPr>
      </w:pPr>
    </w:p>
    <w:p w14:paraId="1A49CC37" w14:textId="77777777" w:rsidR="00DD5E64" w:rsidRPr="00563CA9" w:rsidRDefault="00DD5E64" w:rsidP="00DD5E64">
      <w:pPr>
        <w:jc w:val="center"/>
        <w:rPr>
          <w:b/>
          <w:sz w:val="24"/>
          <w:szCs w:val="24"/>
          <w:lang w:val="en-US"/>
        </w:rPr>
      </w:pPr>
      <w:r w:rsidRPr="00563CA9">
        <w:rPr>
          <w:b/>
          <w:sz w:val="24"/>
          <w:szCs w:val="24"/>
          <w:lang w:val="en-US"/>
        </w:rPr>
        <w:t>AIŠKINAMASIS RAŠTAS</w:t>
      </w:r>
    </w:p>
    <w:p w14:paraId="1A49CC38" w14:textId="77777777" w:rsidR="00494744" w:rsidRPr="00494744" w:rsidRDefault="00C35C04" w:rsidP="00494744">
      <w:pPr>
        <w:jc w:val="center"/>
        <w:rPr>
          <w:b/>
          <w:caps/>
          <w:sz w:val="24"/>
          <w:szCs w:val="24"/>
        </w:rPr>
      </w:pPr>
      <w:r w:rsidRPr="00563CA9">
        <w:rPr>
          <w:b/>
          <w:sz w:val="24"/>
          <w:szCs w:val="24"/>
          <w:lang w:val="en-US"/>
        </w:rPr>
        <w:t xml:space="preserve">PRIE SAVIVALDYBĖS TARYBOS SPRENDIMO </w:t>
      </w:r>
    </w:p>
    <w:p w14:paraId="1A49CC39" w14:textId="77777777" w:rsidR="00EF04A4" w:rsidRDefault="00494744" w:rsidP="00494744">
      <w:pPr>
        <w:jc w:val="center"/>
        <w:rPr>
          <w:b/>
          <w:caps/>
          <w:sz w:val="24"/>
          <w:szCs w:val="24"/>
        </w:rPr>
      </w:pPr>
      <w:r w:rsidRPr="00494744">
        <w:rPr>
          <w:b/>
          <w:caps/>
          <w:sz w:val="24"/>
          <w:szCs w:val="24"/>
        </w:rPr>
        <w:t xml:space="preserve">DĖL </w:t>
      </w:r>
      <w:r w:rsidR="001413AD" w:rsidRPr="001413AD">
        <w:rPr>
          <w:b/>
          <w:caps/>
          <w:sz w:val="24"/>
          <w:szCs w:val="24"/>
        </w:rPr>
        <w:t>KLAIPĖDOS MIESTO SAVIVALDYBĖS TARYBOS 2015 M. GRUODŽIO 22 D. SPRENDIMO NR. T2-334 „DĖL KLAIPĖDOS MIESTO KAPINIŲ STATUSO“ PAKEITIMO</w:t>
      </w:r>
    </w:p>
    <w:p w14:paraId="1A49CC3A" w14:textId="77777777" w:rsidR="00EF04A4" w:rsidRDefault="00EF04A4" w:rsidP="00494744">
      <w:pPr>
        <w:jc w:val="center"/>
        <w:rPr>
          <w:b/>
          <w:caps/>
          <w:sz w:val="24"/>
          <w:szCs w:val="24"/>
        </w:rPr>
      </w:pPr>
    </w:p>
    <w:p w14:paraId="1A49CC3B" w14:textId="77777777" w:rsidR="00EF04A4" w:rsidRPr="00EF04A4" w:rsidRDefault="00EF04A4" w:rsidP="00EF04A4">
      <w:pPr>
        <w:ind w:firstLine="720"/>
        <w:jc w:val="both"/>
        <w:rPr>
          <w:bCs/>
          <w:sz w:val="24"/>
          <w:szCs w:val="24"/>
        </w:rPr>
      </w:pPr>
      <w:r w:rsidRPr="00BB42E4">
        <w:rPr>
          <w:b/>
          <w:bCs/>
          <w:sz w:val="24"/>
          <w:szCs w:val="24"/>
        </w:rPr>
        <w:t>Pastaba</w:t>
      </w:r>
      <w:r w:rsidRPr="00EF04A4">
        <w:rPr>
          <w:bCs/>
          <w:sz w:val="24"/>
          <w:szCs w:val="24"/>
        </w:rPr>
        <w:t xml:space="preserve">: šis tarybos sprendimas jau buvo svarstytas 2021 m. balandžio 29 d. Tarybos posėdyje ir sprendimu Nr. T2-89 buvo priimtas. Tačiau, 2021 m. gegužės 3 d. Teisės aktų registro sistema pranešė, kad Klaipėdos miesto savivaldybės tarybos 2021 m. balandžio 29 d. sprendimas Nr. T2-89 „Dėl Klaipėdos miesto savivaldybės tarybos 2015 m. gruodžio 22 d. sprendimo Nr. T2-334 „Dėl Klaipėdos miesto kapinių statuso“ pakeitimo“ buvo nepriimtas (atmestas). Atmetimo priežastis: „nurodyta netiksli dokumento, kuriuo vadovaujamasi, data“. T. y., preambulėje neteisingai buvo nurodytas teisės akto, kuriuo vadovaujamasi, mėnesio pavadinimas: „Vadovaudamasi Lietuvos Respublikos vietos savivaldos įstatymo 6 straipsnio 1 dalies 41 punktu, 18 straipsnio 1 dalimi, Kapinių tvarkymo taisyklėmis, patvirtintomis Lietuvos Respublikos Vyriausybės 2008 m. </w:t>
      </w:r>
      <w:r w:rsidRPr="00EF04A4">
        <w:rPr>
          <w:bCs/>
          <w:strike/>
          <w:sz w:val="24"/>
          <w:szCs w:val="24"/>
        </w:rPr>
        <w:t>balandžio</w:t>
      </w:r>
      <w:r w:rsidRPr="00EF04A4">
        <w:rPr>
          <w:bCs/>
          <w:sz w:val="24"/>
          <w:szCs w:val="24"/>
        </w:rPr>
        <w:t xml:space="preserve"> lapkričio 19 d. nutarimu Nr. 1207 „Dėl Lietuvos Respublikos žmonių palaikų laidojimo įstatymo įgyvendinamųjų teisės aktų patvirtinimo</w:t>
      </w:r>
      <w:r w:rsidR="00BB42E4">
        <w:rPr>
          <w:bCs/>
          <w:sz w:val="24"/>
          <w:szCs w:val="24"/>
        </w:rPr>
        <w:t>“</w:t>
      </w:r>
      <w:r w:rsidRPr="00EF04A4">
        <w:rPr>
          <w:bCs/>
          <w:sz w:val="24"/>
          <w:szCs w:val="24"/>
        </w:rPr>
        <w:t xml:space="preserve"> &lt;...&gt;. Atkreipiame dėmesį, kad neteisingai nurodytas teisės akto patvirtinimo mėnuo buvo nurodytas jau pirminiuose dokumentuose: 2015 m. gruodžio 22 d. sprendime Nr. T2-334 ir 2018 m. gegužės 31 d. sprendime Nr. T2-98. </w:t>
      </w:r>
    </w:p>
    <w:p w14:paraId="1A49CC3C" w14:textId="77777777" w:rsidR="00DD5E64" w:rsidRPr="00915ACD" w:rsidRDefault="00DD5E64" w:rsidP="00DD5E64">
      <w:pPr>
        <w:jc w:val="center"/>
        <w:rPr>
          <w:sz w:val="24"/>
          <w:szCs w:val="24"/>
        </w:rPr>
      </w:pPr>
    </w:p>
    <w:p w14:paraId="1A49CC3D" w14:textId="77777777" w:rsidR="00DD5E64" w:rsidRPr="00915ACD" w:rsidRDefault="00394D94" w:rsidP="00915ACD">
      <w:pPr>
        <w:ind w:left="360"/>
        <w:jc w:val="both"/>
        <w:rPr>
          <w:b/>
          <w:sz w:val="24"/>
          <w:szCs w:val="24"/>
        </w:rPr>
      </w:pPr>
      <w:r w:rsidRPr="00915ACD">
        <w:rPr>
          <w:b/>
          <w:sz w:val="24"/>
          <w:szCs w:val="24"/>
        </w:rPr>
        <w:t>1. </w:t>
      </w:r>
      <w:r w:rsidR="00DD5E64" w:rsidRPr="00915ACD">
        <w:rPr>
          <w:b/>
          <w:sz w:val="24"/>
          <w:szCs w:val="24"/>
        </w:rPr>
        <w:t>Sprendimo projekto esmė, tikslai ir uždaviniai.</w:t>
      </w:r>
    </w:p>
    <w:p w14:paraId="1A49CC3E" w14:textId="77777777" w:rsidR="00E12A6E" w:rsidRPr="00915ACD" w:rsidRDefault="00915ACD" w:rsidP="00915A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D26ADA" w:rsidRPr="00D26ADA">
        <w:rPr>
          <w:sz w:val="24"/>
          <w:szCs w:val="24"/>
        </w:rPr>
        <w:t>adovaujantis Lietuvos Respublikos</w:t>
      </w:r>
      <w:r w:rsidR="006F482F">
        <w:rPr>
          <w:sz w:val="24"/>
          <w:szCs w:val="24"/>
        </w:rPr>
        <w:t xml:space="preserve"> </w:t>
      </w:r>
      <w:r w:rsidR="00D26ADA" w:rsidRPr="00D26ADA">
        <w:rPr>
          <w:sz w:val="24"/>
          <w:szCs w:val="24"/>
        </w:rPr>
        <w:t xml:space="preserve">vietos </w:t>
      </w:r>
      <w:r w:rsidR="009D15DB">
        <w:rPr>
          <w:sz w:val="24"/>
          <w:szCs w:val="24"/>
        </w:rPr>
        <w:t>savivaldos</w:t>
      </w:r>
      <w:r>
        <w:rPr>
          <w:sz w:val="24"/>
          <w:szCs w:val="24"/>
        </w:rPr>
        <w:t xml:space="preserve"> </w:t>
      </w:r>
      <w:r w:rsidR="00D26ADA" w:rsidRPr="00D26ADA">
        <w:rPr>
          <w:sz w:val="24"/>
          <w:szCs w:val="24"/>
        </w:rPr>
        <w:t>įstatymo</w:t>
      </w:r>
      <w:r w:rsidR="006F482F">
        <w:rPr>
          <w:sz w:val="24"/>
          <w:szCs w:val="24"/>
        </w:rPr>
        <w:t xml:space="preserve"> </w:t>
      </w:r>
      <w:r w:rsidR="00D26ADA" w:rsidRPr="00D26ADA">
        <w:rPr>
          <w:sz w:val="24"/>
          <w:szCs w:val="24"/>
        </w:rPr>
        <w:t xml:space="preserve">18 </w:t>
      </w:r>
      <w:r w:rsidR="006F482F">
        <w:rPr>
          <w:sz w:val="24"/>
          <w:szCs w:val="24"/>
        </w:rPr>
        <w:t xml:space="preserve"> </w:t>
      </w:r>
      <w:r w:rsidR="00D26ADA" w:rsidRPr="00D26ADA">
        <w:rPr>
          <w:sz w:val="24"/>
          <w:szCs w:val="24"/>
        </w:rPr>
        <w:t>straipsnio</w:t>
      </w:r>
      <w:r>
        <w:rPr>
          <w:sz w:val="24"/>
          <w:szCs w:val="24"/>
        </w:rPr>
        <w:t xml:space="preserve"> </w:t>
      </w:r>
      <w:r w:rsidR="00D26ADA" w:rsidRPr="00D26ADA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6F482F">
        <w:rPr>
          <w:sz w:val="24"/>
          <w:szCs w:val="24"/>
        </w:rPr>
        <w:t>dalimi,</w:t>
      </w:r>
      <w:r>
        <w:rPr>
          <w:sz w:val="24"/>
          <w:szCs w:val="24"/>
        </w:rPr>
        <w:t xml:space="preserve"> </w:t>
      </w:r>
      <w:r w:rsidR="00D26ADA" w:rsidRPr="00D26ADA">
        <w:rPr>
          <w:sz w:val="24"/>
          <w:szCs w:val="24"/>
        </w:rPr>
        <w:t xml:space="preserve">savivaldybės tarybos priimtus teisės aktus gali sustabdyti, pakeisti ar panaikinti pati savivaldybės taryba. </w:t>
      </w:r>
      <w:r w:rsidR="00F34C90">
        <w:rPr>
          <w:sz w:val="24"/>
          <w:szCs w:val="24"/>
        </w:rPr>
        <w:t xml:space="preserve">Teikiamo sprendimo projekto esmė </w:t>
      </w:r>
      <w:r w:rsidR="00D31EA1">
        <w:rPr>
          <w:sz w:val="24"/>
          <w:szCs w:val="24"/>
        </w:rPr>
        <w:t>–</w:t>
      </w:r>
      <w:r w:rsidR="007D34C3">
        <w:rPr>
          <w:sz w:val="24"/>
          <w:szCs w:val="24"/>
        </w:rPr>
        <w:t xml:space="preserve"> </w:t>
      </w:r>
      <w:r w:rsidR="005B5E5B">
        <w:rPr>
          <w:sz w:val="24"/>
          <w:szCs w:val="24"/>
        </w:rPr>
        <w:t xml:space="preserve">patikslinti </w:t>
      </w:r>
      <w:r w:rsidR="00D26ADA" w:rsidRPr="00D26ADA">
        <w:rPr>
          <w:sz w:val="24"/>
          <w:szCs w:val="24"/>
        </w:rPr>
        <w:t xml:space="preserve">Klaipėdos </w:t>
      </w:r>
      <w:r w:rsidR="005B5E5B">
        <w:rPr>
          <w:sz w:val="24"/>
          <w:szCs w:val="24"/>
        </w:rPr>
        <w:t>miesto savivaldybės tarybos 2015</w:t>
      </w:r>
      <w:r w:rsidR="00C35C04">
        <w:rPr>
          <w:sz w:val="24"/>
          <w:szCs w:val="24"/>
        </w:rPr>
        <w:t xml:space="preserve"> m. </w:t>
      </w:r>
      <w:r w:rsidR="00324DF8">
        <w:rPr>
          <w:sz w:val="24"/>
          <w:szCs w:val="24"/>
        </w:rPr>
        <w:t>gruodžio</w:t>
      </w:r>
      <w:r w:rsidR="005B5E5B">
        <w:rPr>
          <w:sz w:val="24"/>
          <w:szCs w:val="24"/>
        </w:rPr>
        <w:t xml:space="preserve"> </w:t>
      </w:r>
      <w:r w:rsidR="00324DF8">
        <w:rPr>
          <w:sz w:val="24"/>
          <w:szCs w:val="24"/>
        </w:rPr>
        <w:t>22</w:t>
      </w:r>
      <w:r w:rsidR="00D26ADA" w:rsidRPr="00D26ADA">
        <w:rPr>
          <w:sz w:val="24"/>
          <w:szCs w:val="24"/>
        </w:rPr>
        <w:t xml:space="preserve"> d. sprendim</w:t>
      </w:r>
      <w:r w:rsidR="00324DF8">
        <w:rPr>
          <w:sz w:val="24"/>
          <w:szCs w:val="24"/>
        </w:rPr>
        <w:t>u Nr. T2</w:t>
      </w:r>
      <w:r w:rsidR="005B5E5B">
        <w:rPr>
          <w:sz w:val="24"/>
          <w:szCs w:val="24"/>
        </w:rPr>
        <w:t>-</w:t>
      </w:r>
      <w:r w:rsidR="00324DF8">
        <w:rPr>
          <w:sz w:val="24"/>
          <w:szCs w:val="24"/>
        </w:rPr>
        <w:t>334</w:t>
      </w:r>
      <w:r w:rsidR="005B5E5B">
        <w:rPr>
          <w:sz w:val="24"/>
          <w:szCs w:val="24"/>
        </w:rPr>
        <w:t xml:space="preserve"> </w:t>
      </w:r>
      <w:r w:rsidR="00D26ADA" w:rsidRPr="00D26ADA">
        <w:rPr>
          <w:sz w:val="24"/>
          <w:szCs w:val="24"/>
        </w:rPr>
        <w:t xml:space="preserve"> „Dėl </w:t>
      </w:r>
      <w:r w:rsidR="00C35C04">
        <w:rPr>
          <w:sz w:val="24"/>
          <w:szCs w:val="24"/>
        </w:rPr>
        <w:t>Klaipėdos miesto kapinių statuso</w:t>
      </w:r>
      <w:r w:rsidR="00F0028A">
        <w:rPr>
          <w:sz w:val="24"/>
          <w:szCs w:val="24"/>
        </w:rPr>
        <w:t>“</w:t>
      </w:r>
      <w:r w:rsidR="005B5E5B">
        <w:rPr>
          <w:sz w:val="24"/>
          <w:szCs w:val="24"/>
        </w:rPr>
        <w:t xml:space="preserve">  patvirtintą kapinių sąrašą ir kapinių statusą </w:t>
      </w:r>
      <w:r w:rsidR="00563CA9">
        <w:rPr>
          <w:sz w:val="24"/>
          <w:szCs w:val="24"/>
        </w:rPr>
        <w:t>bei</w:t>
      </w:r>
      <w:r w:rsidR="005B5E5B">
        <w:rPr>
          <w:sz w:val="24"/>
          <w:szCs w:val="24"/>
        </w:rPr>
        <w:t xml:space="preserve"> </w:t>
      </w:r>
      <w:r w:rsidR="00C355E8">
        <w:rPr>
          <w:sz w:val="24"/>
          <w:szCs w:val="24"/>
        </w:rPr>
        <w:t>pakeisti</w:t>
      </w:r>
      <w:r w:rsidR="005B5E5B">
        <w:rPr>
          <w:sz w:val="24"/>
          <w:szCs w:val="24"/>
        </w:rPr>
        <w:t xml:space="preserve"> 2018 m. gegužės 31 d. sprendimu Nr.T2-98 „Dėl Klaipėdos miesto savivaldybės tarybos 2015 m. gruodžio 22 d. sprendimo Nr. T2-334 „Dėl Klaipėdos miesto kapinių statuso“ pakeitimo suteiktą riboto laidojimo kapinių statusą Klaipėdos mieste esančioms Klaipėdos senųjų kapinių, vadinamų Kopgalio kapinėmis, komplekso senosiomis kapinėms</w:t>
      </w:r>
      <w:r w:rsidR="00C355E8">
        <w:rPr>
          <w:sz w:val="24"/>
          <w:szCs w:val="24"/>
        </w:rPr>
        <w:t xml:space="preserve"> (toliau – Kopgalio kapinės)</w:t>
      </w:r>
      <w:r w:rsidR="005B5E5B">
        <w:rPr>
          <w:sz w:val="24"/>
          <w:szCs w:val="24"/>
        </w:rPr>
        <w:t>.</w:t>
      </w:r>
    </w:p>
    <w:p w14:paraId="1A49CC3F" w14:textId="77777777" w:rsidR="00DD5E64" w:rsidRDefault="00394D94" w:rsidP="00394D94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2. </w:t>
      </w:r>
      <w:r w:rsidR="00DD5E64" w:rsidRPr="00C75B78">
        <w:rPr>
          <w:b/>
          <w:sz w:val="24"/>
          <w:szCs w:val="24"/>
        </w:rPr>
        <w:t>Projekto rengimo priežastys ir kuo remiantis parengtas sprendimo projektas</w:t>
      </w:r>
      <w:r w:rsidR="00DD5E64">
        <w:rPr>
          <w:b/>
          <w:sz w:val="24"/>
          <w:szCs w:val="24"/>
        </w:rPr>
        <w:t>.</w:t>
      </w:r>
    </w:p>
    <w:p w14:paraId="1A49CC40" w14:textId="77777777" w:rsidR="003F5B84" w:rsidRDefault="00915ACD" w:rsidP="00915A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3F5B84" w:rsidRPr="003F5B84">
        <w:rPr>
          <w:sz w:val="24"/>
          <w:szCs w:val="24"/>
        </w:rPr>
        <w:t>apinių tvarkymo taisyklės</w:t>
      </w:r>
      <w:r w:rsidR="003F5B84">
        <w:rPr>
          <w:sz w:val="24"/>
          <w:szCs w:val="24"/>
        </w:rPr>
        <w:t>e</w:t>
      </w:r>
      <w:r w:rsidR="000E592E">
        <w:rPr>
          <w:sz w:val="24"/>
          <w:szCs w:val="24"/>
        </w:rPr>
        <w:t>, kurios patvirtintos Lietuvos Respublikos Vyriausybės 2008 m. balandžio 19 d. nutarimu Nr. 1207 „</w:t>
      </w:r>
      <w:r w:rsidR="00D9590B">
        <w:rPr>
          <w:sz w:val="24"/>
          <w:szCs w:val="24"/>
        </w:rPr>
        <w:t>D</w:t>
      </w:r>
      <w:r w:rsidR="000E592E">
        <w:rPr>
          <w:sz w:val="24"/>
          <w:szCs w:val="24"/>
        </w:rPr>
        <w:t xml:space="preserve">ėl Lietuvos </w:t>
      </w:r>
      <w:r w:rsidR="00D9590B">
        <w:rPr>
          <w:sz w:val="24"/>
          <w:szCs w:val="24"/>
        </w:rPr>
        <w:t>R</w:t>
      </w:r>
      <w:r w:rsidR="000E592E">
        <w:rPr>
          <w:sz w:val="24"/>
          <w:szCs w:val="24"/>
        </w:rPr>
        <w:t xml:space="preserve">espublikos žmonių palaikų laidojimo </w:t>
      </w:r>
      <w:r w:rsidR="00D9590B">
        <w:rPr>
          <w:sz w:val="24"/>
          <w:szCs w:val="24"/>
        </w:rPr>
        <w:t>įstatymo įgyvendinamųjų teisės aktų patvirtinimo“,</w:t>
      </w:r>
      <w:r w:rsidR="003F5B84">
        <w:rPr>
          <w:sz w:val="24"/>
          <w:szCs w:val="24"/>
        </w:rPr>
        <w:t xml:space="preserve"> kapinės priskiriamos</w:t>
      </w:r>
      <w:r w:rsidR="003F5B84" w:rsidRPr="003F5B84">
        <w:rPr>
          <w:sz w:val="24"/>
          <w:szCs w:val="24"/>
        </w:rPr>
        <w:t xml:space="preserve"> neveikiančioms, riboto laidojimo ar veikiančioms kapinėms</w:t>
      </w:r>
      <w:r w:rsidR="003F5B84">
        <w:rPr>
          <w:sz w:val="24"/>
          <w:szCs w:val="24"/>
        </w:rPr>
        <w:t>.</w:t>
      </w:r>
      <w:r w:rsidR="005B5E5B">
        <w:rPr>
          <w:sz w:val="24"/>
          <w:szCs w:val="24"/>
        </w:rPr>
        <w:t xml:space="preserve"> 2015 m. </w:t>
      </w:r>
      <w:r w:rsidR="00324DF8">
        <w:rPr>
          <w:sz w:val="24"/>
          <w:szCs w:val="24"/>
        </w:rPr>
        <w:t>gruodžio</w:t>
      </w:r>
      <w:r w:rsidR="005B5E5B">
        <w:rPr>
          <w:sz w:val="24"/>
          <w:szCs w:val="24"/>
        </w:rPr>
        <w:t xml:space="preserve"> </w:t>
      </w:r>
      <w:r w:rsidR="00324DF8">
        <w:rPr>
          <w:sz w:val="24"/>
          <w:szCs w:val="24"/>
        </w:rPr>
        <w:t>22 d. tarybos sprendimu Nr. T2</w:t>
      </w:r>
      <w:r w:rsidR="005B5E5B">
        <w:rPr>
          <w:sz w:val="24"/>
          <w:szCs w:val="24"/>
        </w:rPr>
        <w:t>-</w:t>
      </w:r>
      <w:r w:rsidR="00324DF8">
        <w:rPr>
          <w:sz w:val="24"/>
          <w:szCs w:val="24"/>
        </w:rPr>
        <w:t>334</w:t>
      </w:r>
      <w:r w:rsidR="005B5E5B">
        <w:rPr>
          <w:sz w:val="24"/>
          <w:szCs w:val="24"/>
        </w:rPr>
        <w:t xml:space="preserve"> </w:t>
      </w:r>
      <w:r w:rsidR="00CF4C09">
        <w:rPr>
          <w:sz w:val="24"/>
          <w:szCs w:val="24"/>
        </w:rPr>
        <w:t>buvo patvirtintas Klaipėdos miesto kapinių sąrašas, nustatytas jų statusas. 2018 m. gegužės 31 d. tarybos sprendimu Nr. T2-98, e</w:t>
      </w:r>
      <w:r w:rsidR="00D6585D">
        <w:rPr>
          <w:sz w:val="24"/>
          <w:szCs w:val="24"/>
        </w:rPr>
        <w:t xml:space="preserve">sant išskirtinei aplinkybei - </w:t>
      </w:r>
      <w:r w:rsidR="00CF4C09" w:rsidRPr="00CF4C09">
        <w:rPr>
          <w:sz w:val="24"/>
          <w:szCs w:val="24"/>
        </w:rPr>
        <w:t xml:space="preserve">mirus Klaipėdos miesto garbės piliečiui, iškiliai asmenybei, jūrinės kultūros puoselėtojui ir ilgamečiam Lietuvos jūrų muziejaus direktoriui Aloyzui Každailiui </w:t>
      </w:r>
      <w:r w:rsidR="00CF4C09">
        <w:rPr>
          <w:sz w:val="24"/>
          <w:szCs w:val="24"/>
        </w:rPr>
        <w:t>buvo suteiktas riboto laidojimo statusas Klaipėdos mieste esančioms Kopgalio kapinėms</w:t>
      </w:r>
      <w:r w:rsidR="00C355E8">
        <w:rPr>
          <w:sz w:val="24"/>
          <w:szCs w:val="24"/>
        </w:rPr>
        <w:t xml:space="preserve">. </w:t>
      </w:r>
    </w:p>
    <w:p w14:paraId="1A49CC41" w14:textId="77777777" w:rsidR="00AD0577" w:rsidRPr="005C3797" w:rsidRDefault="00C355E8" w:rsidP="00915A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Šiuo sprendimu </w:t>
      </w:r>
      <w:r w:rsidR="00D01339">
        <w:rPr>
          <w:sz w:val="24"/>
          <w:szCs w:val="24"/>
        </w:rPr>
        <w:t xml:space="preserve">Kopgalio kapinaitėms atkuriamas buvęs neveikiančių kapinių statusas, kuris laikinai buvo pakeistas, laidojant Klaipėdos miesto garbės pilietį A. Každailį. </w:t>
      </w:r>
      <w:r w:rsidR="00563CA9">
        <w:rPr>
          <w:sz w:val="24"/>
          <w:szCs w:val="24"/>
        </w:rPr>
        <w:t>Taip pat s</w:t>
      </w:r>
      <w:r>
        <w:rPr>
          <w:sz w:val="24"/>
          <w:szCs w:val="24"/>
        </w:rPr>
        <w:t>iūloma sujungti</w:t>
      </w:r>
      <w:r w:rsidR="00CA2996">
        <w:rPr>
          <w:sz w:val="24"/>
          <w:szCs w:val="24"/>
        </w:rPr>
        <w:t xml:space="preserve"> į vienas kapines</w:t>
      </w:r>
      <w:r>
        <w:rPr>
          <w:sz w:val="24"/>
          <w:szCs w:val="24"/>
        </w:rPr>
        <w:t xml:space="preserve"> Smeltės </w:t>
      </w:r>
      <w:r w:rsidR="00563CA9">
        <w:rPr>
          <w:sz w:val="24"/>
          <w:szCs w:val="24"/>
        </w:rPr>
        <w:t>kaimo II</w:t>
      </w:r>
      <w:r>
        <w:rPr>
          <w:sz w:val="24"/>
          <w:szCs w:val="24"/>
        </w:rPr>
        <w:t xml:space="preserve"> ir Smeltės </w:t>
      </w:r>
      <w:r w:rsidR="00563CA9">
        <w:rPr>
          <w:sz w:val="24"/>
          <w:szCs w:val="24"/>
        </w:rPr>
        <w:t xml:space="preserve">kaimo </w:t>
      </w:r>
      <w:r>
        <w:rPr>
          <w:sz w:val="24"/>
          <w:szCs w:val="24"/>
        </w:rPr>
        <w:t>III</w:t>
      </w:r>
      <w:r w:rsidR="00CA2996">
        <w:rPr>
          <w:sz w:val="24"/>
          <w:szCs w:val="24"/>
        </w:rPr>
        <w:t xml:space="preserve"> kapines, pavadinat jas Smeltės senosiomis kapinėmis. Tokio jungimo pagrindas yra minėtų kapinių registravimas Kultūros vertybių registre</w:t>
      </w:r>
      <w:r w:rsidR="00552EA4">
        <w:rPr>
          <w:sz w:val="24"/>
          <w:szCs w:val="24"/>
        </w:rPr>
        <w:t xml:space="preserve"> kaip vieno kultūros paveldo objekto, kuriam apibrėžta viena teritorija ir suteiktas vienas</w:t>
      </w:r>
      <w:r w:rsidR="00CA2996">
        <w:rPr>
          <w:sz w:val="24"/>
          <w:szCs w:val="24"/>
        </w:rPr>
        <w:t xml:space="preserve"> unikalus kodas Kultūros v</w:t>
      </w:r>
      <w:r w:rsidR="00552EA4">
        <w:rPr>
          <w:sz w:val="24"/>
          <w:szCs w:val="24"/>
        </w:rPr>
        <w:t xml:space="preserve">ertybių registre 40645. Iš Klaipėdos miesto kapinių sąrašų </w:t>
      </w:r>
      <w:r w:rsidR="00CA2996">
        <w:rPr>
          <w:sz w:val="24"/>
          <w:szCs w:val="24"/>
        </w:rPr>
        <w:t xml:space="preserve">siūloma išbraukti Lypkių kaimo </w:t>
      </w:r>
      <w:r w:rsidR="00CA2996">
        <w:rPr>
          <w:sz w:val="24"/>
          <w:szCs w:val="24"/>
        </w:rPr>
        <w:lastRenderedPageBreak/>
        <w:t xml:space="preserve">senąsias kapines. Atlikus archeologinius tyrimus šių </w:t>
      </w:r>
      <w:r w:rsidR="00552EA4">
        <w:rPr>
          <w:sz w:val="24"/>
          <w:szCs w:val="24"/>
        </w:rPr>
        <w:t>kapinių teritorijoje</w:t>
      </w:r>
      <w:r w:rsidR="00CA2996">
        <w:rPr>
          <w:sz w:val="24"/>
          <w:szCs w:val="24"/>
        </w:rPr>
        <w:t xml:space="preserve"> rasti palaikai buvo perlaidoti Lėbartų kapinėse, o buvusioje Lypkių senųjų kapinių vietoje neliko</w:t>
      </w:r>
      <w:r w:rsidR="00A94BDC">
        <w:rPr>
          <w:sz w:val="24"/>
          <w:szCs w:val="24"/>
        </w:rPr>
        <w:t xml:space="preserve"> </w:t>
      </w:r>
      <w:r w:rsidR="00E200CA">
        <w:rPr>
          <w:sz w:val="24"/>
          <w:szCs w:val="24"/>
        </w:rPr>
        <w:t>palaidojimų</w:t>
      </w:r>
      <w:r w:rsidR="00A94BDC">
        <w:rPr>
          <w:sz w:val="24"/>
          <w:szCs w:val="24"/>
        </w:rPr>
        <w:t>.</w:t>
      </w:r>
      <w:r w:rsidR="00E16AE6">
        <w:rPr>
          <w:sz w:val="24"/>
          <w:szCs w:val="24"/>
        </w:rPr>
        <w:t xml:space="preserve"> Siūloma į kapinių sąrašą įtraukti ir nustatyti neveikiančių kapinių statusą Antrojo pasaulinio karo Sovietų Sąjungos karių palaidojimo vietai (įrašyta į Kultūros vertybių registrą u.</w:t>
      </w:r>
      <w:r w:rsidR="00CB56D6">
        <w:rPr>
          <w:sz w:val="24"/>
          <w:szCs w:val="24"/>
        </w:rPr>
        <w:t xml:space="preserve"> </w:t>
      </w:r>
      <w:r w:rsidR="00E16AE6">
        <w:rPr>
          <w:sz w:val="24"/>
          <w:szCs w:val="24"/>
        </w:rPr>
        <w:t xml:space="preserve">k. 10740) ir Vokiečių karių kapines (į Kultūros vertybių registrą neįrašytos, rengiama vertinimo medžiaga). </w:t>
      </w:r>
    </w:p>
    <w:p w14:paraId="1A49CC42" w14:textId="77777777" w:rsidR="00DD5E64" w:rsidRPr="00915ACD" w:rsidRDefault="00394D94" w:rsidP="00394D94">
      <w:pPr>
        <w:ind w:left="36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3. </w:t>
      </w:r>
      <w:r w:rsidR="00DD5E64" w:rsidRPr="00C75B78">
        <w:rPr>
          <w:b/>
          <w:bCs/>
          <w:sz w:val="24"/>
          <w:szCs w:val="24"/>
        </w:rPr>
        <w:t>Kokių rezultatų laukiama.</w:t>
      </w:r>
    </w:p>
    <w:p w14:paraId="1A49CC43" w14:textId="77777777" w:rsidR="00D26ADA" w:rsidRPr="00552EA4" w:rsidRDefault="00915ACD" w:rsidP="00915A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Patikslintas kapinių sąrašas atitiks faktinę situaciją, susiklosčiusią mieste. </w:t>
      </w:r>
      <w:r w:rsidR="00D935E2">
        <w:rPr>
          <w:sz w:val="24"/>
          <w:szCs w:val="24"/>
        </w:rPr>
        <w:t>Bus galima suformuoti atitinkamų kapinių žemės sklypus, apibrėžti teritorijas ir įtraukti į Kultūros vertybių registrą (pavyzdžiui, V</w:t>
      </w:r>
      <w:r w:rsidR="00D01339">
        <w:rPr>
          <w:sz w:val="24"/>
          <w:szCs w:val="24"/>
        </w:rPr>
        <w:t>okiečių karių kapines). Tiksliau identifikavus kapines Klaipėdos mieste, bus galima paprasčiau planuoti jų priežiūrą ir apsa</w:t>
      </w:r>
      <w:r w:rsidR="00CB56D6">
        <w:rPr>
          <w:sz w:val="24"/>
          <w:szCs w:val="24"/>
        </w:rPr>
        <w:t>ugą. Išbraukius į Lė</w:t>
      </w:r>
      <w:r w:rsidR="00D01339">
        <w:rPr>
          <w:sz w:val="24"/>
          <w:szCs w:val="24"/>
        </w:rPr>
        <w:t xml:space="preserve">bartų kapines perkeltas Lypkių kaimo kapinaites iš sąrašo, nebelieka formalių kliūčių vystyti atitinkamą LEZ teritoriją. </w:t>
      </w:r>
    </w:p>
    <w:p w14:paraId="1A49CC44" w14:textId="77777777" w:rsidR="00F22F47" w:rsidRPr="00E12A6E" w:rsidRDefault="00394D94" w:rsidP="00E12A6E">
      <w:pPr>
        <w:ind w:left="360"/>
        <w:jc w:val="both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4. </w:t>
      </w:r>
      <w:r w:rsidR="00DD5E64" w:rsidRPr="00C75B78">
        <w:rPr>
          <w:b/>
          <w:bCs/>
          <w:sz w:val="24"/>
          <w:szCs w:val="24"/>
        </w:rPr>
        <w:t>Sprendimo projekto rengimo metu gauti specialistų vertinimai.</w:t>
      </w:r>
    </w:p>
    <w:p w14:paraId="1A49CC45" w14:textId="77777777" w:rsidR="00F0028A" w:rsidRPr="009F0AF8" w:rsidRDefault="00915ACD" w:rsidP="00915A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Gauti Kultūros paveldo departamento prie Kultūros ministerijos Klaipėdos skyriaus ir Nacionalinio visuomenės sveikatos centro prie Sveikatos ministerijos Klaipėdos departamento sutikimai.</w:t>
      </w:r>
    </w:p>
    <w:p w14:paraId="1A49CC46" w14:textId="77777777" w:rsidR="00DD5E64" w:rsidRPr="00915ACD" w:rsidRDefault="00394D94" w:rsidP="00394D94">
      <w:pPr>
        <w:ind w:left="36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5. </w:t>
      </w:r>
      <w:r w:rsidR="00DD5E64" w:rsidRPr="00C75B78">
        <w:rPr>
          <w:b/>
          <w:bCs/>
          <w:sz w:val="24"/>
          <w:szCs w:val="24"/>
        </w:rPr>
        <w:t>Išlaidų sąmatos, skaičiavimai, reikalingi pagrindimai ir paaiškinimai.</w:t>
      </w:r>
    </w:p>
    <w:p w14:paraId="1A49CC47" w14:textId="77777777" w:rsidR="00E12A6E" w:rsidRPr="00552EA4" w:rsidRDefault="00D26ADA" w:rsidP="00915ACD">
      <w:pPr>
        <w:ind w:firstLine="567"/>
        <w:jc w:val="both"/>
        <w:rPr>
          <w:sz w:val="24"/>
          <w:szCs w:val="24"/>
        </w:rPr>
      </w:pPr>
      <w:r w:rsidRPr="00B61C53">
        <w:rPr>
          <w:sz w:val="24"/>
          <w:szCs w:val="24"/>
        </w:rPr>
        <w:t>Savivaldybės išlaidų projekto rengimui nebuvo.</w:t>
      </w:r>
    </w:p>
    <w:p w14:paraId="1A49CC48" w14:textId="77777777" w:rsidR="00DD5E64" w:rsidRPr="00915ACD" w:rsidRDefault="00DD5E64" w:rsidP="00DD5E64">
      <w:pPr>
        <w:ind w:left="360"/>
        <w:jc w:val="both"/>
        <w:rPr>
          <w:sz w:val="24"/>
          <w:szCs w:val="24"/>
        </w:rPr>
      </w:pPr>
      <w:r w:rsidRPr="00915ACD">
        <w:rPr>
          <w:b/>
          <w:sz w:val="24"/>
          <w:szCs w:val="24"/>
        </w:rPr>
        <w:t xml:space="preserve">6. </w:t>
      </w:r>
      <w:r w:rsidRPr="006F252B">
        <w:rPr>
          <w:b/>
          <w:sz w:val="24"/>
          <w:szCs w:val="24"/>
        </w:rPr>
        <w:t>Lėšų</w:t>
      </w:r>
      <w:r w:rsidRPr="00C75B78">
        <w:rPr>
          <w:b/>
          <w:sz w:val="24"/>
          <w:szCs w:val="24"/>
        </w:rPr>
        <w:t xml:space="preserve"> poreikis sprendimo įgyvendinimui</w:t>
      </w:r>
      <w:r w:rsidRPr="00C75B78">
        <w:rPr>
          <w:b/>
          <w:bCs/>
          <w:sz w:val="24"/>
          <w:szCs w:val="24"/>
        </w:rPr>
        <w:t>.</w:t>
      </w:r>
    </w:p>
    <w:p w14:paraId="1A49CC49" w14:textId="77777777" w:rsidR="00E12A6E" w:rsidRPr="00F0028A" w:rsidRDefault="001D567B" w:rsidP="00915ACD">
      <w:pPr>
        <w:ind w:firstLine="567"/>
        <w:jc w:val="both"/>
        <w:rPr>
          <w:sz w:val="24"/>
          <w:szCs w:val="24"/>
        </w:rPr>
      </w:pPr>
      <w:r w:rsidRPr="001D567B">
        <w:rPr>
          <w:sz w:val="24"/>
          <w:szCs w:val="24"/>
        </w:rPr>
        <w:t xml:space="preserve">Papildomų lėšų priėmus šį sprendimą </w:t>
      </w:r>
      <w:r w:rsidR="00E16AE6">
        <w:rPr>
          <w:sz w:val="24"/>
          <w:szCs w:val="24"/>
        </w:rPr>
        <w:t>nenumatoma</w:t>
      </w:r>
      <w:r w:rsidR="00A94BDC">
        <w:rPr>
          <w:sz w:val="24"/>
          <w:szCs w:val="24"/>
        </w:rPr>
        <w:t>.</w:t>
      </w:r>
      <w:r w:rsidR="00E16AE6">
        <w:rPr>
          <w:sz w:val="24"/>
          <w:szCs w:val="24"/>
        </w:rPr>
        <w:t xml:space="preserve"> Vokiečių karių kapinių paveldosauginis vertinimas bus atliktas iš savivaldybės lėšų, skirtų kultūrinės vertės nustatymo objektų dokumentacijos parengimui. </w:t>
      </w:r>
    </w:p>
    <w:p w14:paraId="1A49CC4A" w14:textId="77777777" w:rsidR="00DD5E64" w:rsidRDefault="00E12A6E" w:rsidP="00394D94">
      <w:pPr>
        <w:ind w:left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394D94">
        <w:rPr>
          <w:b/>
          <w:bCs/>
          <w:sz w:val="24"/>
          <w:szCs w:val="24"/>
        </w:rPr>
        <w:t>. </w:t>
      </w:r>
      <w:r w:rsidR="00DD5E64" w:rsidRPr="00C75B78">
        <w:rPr>
          <w:b/>
          <w:bCs/>
          <w:sz w:val="24"/>
          <w:szCs w:val="24"/>
        </w:rPr>
        <w:t>Galimos teigiamos ar neigiamos sprendimo priėmimo pasekmės.</w:t>
      </w:r>
    </w:p>
    <w:p w14:paraId="1A49CC4B" w14:textId="77777777" w:rsidR="00EF2429" w:rsidRPr="00915ACD" w:rsidRDefault="006F482F" w:rsidP="00915ACD">
      <w:pPr>
        <w:ind w:firstLine="567"/>
        <w:jc w:val="both"/>
        <w:rPr>
          <w:sz w:val="24"/>
          <w:szCs w:val="24"/>
        </w:rPr>
      </w:pPr>
      <w:r w:rsidRPr="00915ACD">
        <w:rPr>
          <w:sz w:val="24"/>
          <w:szCs w:val="24"/>
        </w:rPr>
        <w:t xml:space="preserve">Neigiamų pasekmių nenumatoma. Teigiamos: </w:t>
      </w:r>
      <w:r w:rsidR="00EF2429" w:rsidRPr="00915ACD">
        <w:rPr>
          <w:sz w:val="24"/>
          <w:szCs w:val="24"/>
        </w:rPr>
        <w:t xml:space="preserve"> </w:t>
      </w:r>
      <w:r w:rsidR="00F03D3C" w:rsidRPr="00915ACD">
        <w:rPr>
          <w:sz w:val="24"/>
          <w:szCs w:val="24"/>
        </w:rPr>
        <w:t xml:space="preserve">Klaipėdos </w:t>
      </w:r>
      <w:r w:rsidR="00EF2429" w:rsidRPr="00915ACD">
        <w:rPr>
          <w:sz w:val="24"/>
          <w:szCs w:val="24"/>
        </w:rPr>
        <w:t xml:space="preserve"> </w:t>
      </w:r>
      <w:r w:rsidR="00F03D3C" w:rsidRPr="00915ACD">
        <w:rPr>
          <w:sz w:val="24"/>
          <w:szCs w:val="24"/>
        </w:rPr>
        <w:t xml:space="preserve">miesto </w:t>
      </w:r>
      <w:r w:rsidR="00EF2429" w:rsidRPr="00915ACD">
        <w:rPr>
          <w:sz w:val="24"/>
          <w:szCs w:val="24"/>
        </w:rPr>
        <w:t xml:space="preserve"> </w:t>
      </w:r>
      <w:r w:rsidR="00F03D3C" w:rsidRPr="00915ACD">
        <w:rPr>
          <w:sz w:val="24"/>
          <w:szCs w:val="24"/>
        </w:rPr>
        <w:t xml:space="preserve">teritorijoje </w:t>
      </w:r>
      <w:r w:rsidR="00EF2429" w:rsidRPr="00915ACD">
        <w:rPr>
          <w:sz w:val="24"/>
          <w:szCs w:val="24"/>
        </w:rPr>
        <w:t xml:space="preserve"> faktiškai esančių</w:t>
      </w:r>
    </w:p>
    <w:p w14:paraId="1A49CC4C" w14:textId="77777777" w:rsidR="00DD5E64" w:rsidRPr="00915ACD" w:rsidRDefault="00EF2429" w:rsidP="004045F5">
      <w:pPr>
        <w:jc w:val="both"/>
        <w:rPr>
          <w:sz w:val="24"/>
          <w:szCs w:val="24"/>
        </w:rPr>
      </w:pPr>
      <w:r w:rsidRPr="00915ACD">
        <w:rPr>
          <w:sz w:val="24"/>
          <w:szCs w:val="24"/>
        </w:rPr>
        <w:t>neveikiančių kapinių inventorizavimas</w:t>
      </w:r>
      <w:r w:rsidR="00F601B9" w:rsidRPr="00915ACD">
        <w:rPr>
          <w:sz w:val="24"/>
          <w:szCs w:val="24"/>
        </w:rPr>
        <w:t>,</w:t>
      </w:r>
      <w:r w:rsidRPr="00915ACD">
        <w:rPr>
          <w:sz w:val="24"/>
          <w:szCs w:val="24"/>
        </w:rPr>
        <w:t xml:space="preserve"> </w:t>
      </w:r>
      <w:r w:rsidR="00F03D3C" w:rsidRPr="00915ACD">
        <w:rPr>
          <w:sz w:val="24"/>
          <w:szCs w:val="24"/>
        </w:rPr>
        <w:t>tvarkymo ir priežiūros darbų apimčių</w:t>
      </w:r>
      <w:r w:rsidR="00F601B9" w:rsidRPr="00915ACD">
        <w:rPr>
          <w:sz w:val="24"/>
          <w:szCs w:val="24"/>
        </w:rPr>
        <w:t xml:space="preserve"> </w:t>
      </w:r>
      <w:r w:rsidR="00F03D3C" w:rsidRPr="00915ACD">
        <w:rPr>
          <w:sz w:val="24"/>
          <w:szCs w:val="24"/>
        </w:rPr>
        <w:t xml:space="preserve">bei </w:t>
      </w:r>
      <w:r w:rsidR="00A1060C" w:rsidRPr="00915ACD">
        <w:rPr>
          <w:sz w:val="24"/>
          <w:szCs w:val="24"/>
        </w:rPr>
        <w:t xml:space="preserve">kokybiškos </w:t>
      </w:r>
      <w:r w:rsidR="00F03D3C" w:rsidRPr="00915ACD">
        <w:rPr>
          <w:sz w:val="24"/>
          <w:szCs w:val="24"/>
        </w:rPr>
        <w:t>apskaitos užtikrinimas.</w:t>
      </w:r>
    </w:p>
    <w:p w14:paraId="1A49CC4D" w14:textId="77777777" w:rsidR="004045F5" w:rsidRPr="004045F5" w:rsidRDefault="004045F5" w:rsidP="00EF04A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14:paraId="1A49CC4E" w14:textId="77777777" w:rsidR="004045F5" w:rsidRPr="00B61C53" w:rsidRDefault="004045F5" w:rsidP="00F03D3C">
      <w:pPr>
        <w:jc w:val="both"/>
        <w:rPr>
          <w:bCs/>
          <w:sz w:val="24"/>
          <w:szCs w:val="24"/>
        </w:rPr>
      </w:pPr>
    </w:p>
    <w:p w14:paraId="1A49CC4F" w14:textId="77777777" w:rsidR="001E0313" w:rsidRPr="001E0313" w:rsidRDefault="001E0313" w:rsidP="001E0313">
      <w:pPr>
        <w:ind w:right="-82"/>
        <w:rPr>
          <w:b/>
          <w:sz w:val="24"/>
          <w:szCs w:val="24"/>
        </w:rPr>
      </w:pPr>
      <w:r w:rsidRPr="001E0313">
        <w:rPr>
          <w:b/>
          <w:sz w:val="24"/>
          <w:szCs w:val="24"/>
        </w:rPr>
        <w:t>PR</w:t>
      </w:r>
      <w:r w:rsidR="00DD5E64" w:rsidRPr="001E0313">
        <w:rPr>
          <w:b/>
          <w:sz w:val="24"/>
          <w:szCs w:val="24"/>
        </w:rPr>
        <w:t>IDEDAMA:</w:t>
      </w:r>
    </w:p>
    <w:p w14:paraId="1A49CC50" w14:textId="77777777" w:rsidR="00EF2429" w:rsidRPr="001E0313" w:rsidRDefault="00D26ADA" w:rsidP="001E0313">
      <w:pPr>
        <w:pStyle w:val="Sraopastraipa"/>
        <w:numPr>
          <w:ilvl w:val="0"/>
          <w:numId w:val="8"/>
        </w:numPr>
        <w:ind w:right="-82"/>
        <w:rPr>
          <w:b/>
          <w:sz w:val="24"/>
          <w:szCs w:val="24"/>
        </w:rPr>
      </w:pPr>
      <w:r w:rsidRPr="001E0313">
        <w:rPr>
          <w:sz w:val="24"/>
          <w:szCs w:val="24"/>
        </w:rPr>
        <w:t xml:space="preserve">Klaipėdos </w:t>
      </w:r>
      <w:r w:rsidR="004C0AE4" w:rsidRPr="001E0313">
        <w:rPr>
          <w:sz w:val="24"/>
          <w:szCs w:val="24"/>
        </w:rPr>
        <w:t xml:space="preserve"> </w:t>
      </w:r>
      <w:r w:rsidR="00EE6529" w:rsidRPr="001E0313">
        <w:rPr>
          <w:sz w:val="24"/>
          <w:szCs w:val="24"/>
        </w:rPr>
        <w:t xml:space="preserve">miesto </w:t>
      </w:r>
      <w:r w:rsidR="004C0AE4" w:rsidRPr="001E0313">
        <w:rPr>
          <w:sz w:val="24"/>
          <w:szCs w:val="24"/>
        </w:rPr>
        <w:t xml:space="preserve"> </w:t>
      </w:r>
      <w:r w:rsidR="00EE6529" w:rsidRPr="001E0313">
        <w:rPr>
          <w:sz w:val="24"/>
          <w:szCs w:val="24"/>
        </w:rPr>
        <w:t>savivaldybės</w:t>
      </w:r>
      <w:r w:rsidR="004C0AE4" w:rsidRPr="001E0313">
        <w:rPr>
          <w:sz w:val="24"/>
          <w:szCs w:val="24"/>
        </w:rPr>
        <w:t xml:space="preserve"> </w:t>
      </w:r>
      <w:r w:rsidR="00EE6529" w:rsidRPr="001E0313">
        <w:rPr>
          <w:sz w:val="24"/>
          <w:szCs w:val="24"/>
        </w:rPr>
        <w:t xml:space="preserve"> tarybos </w:t>
      </w:r>
      <w:r w:rsidR="004C0AE4" w:rsidRPr="001E0313">
        <w:rPr>
          <w:sz w:val="24"/>
          <w:szCs w:val="24"/>
        </w:rPr>
        <w:t xml:space="preserve"> </w:t>
      </w:r>
      <w:r w:rsidR="00CB5DAF" w:rsidRPr="001E0313">
        <w:rPr>
          <w:sz w:val="24"/>
          <w:szCs w:val="24"/>
        </w:rPr>
        <w:t>2015</w:t>
      </w:r>
      <w:r w:rsidR="00EE6529" w:rsidRPr="001E0313">
        <w:rPr>
          <w:sz w:val="24"/>
          <w:szCs w:val="24"/>
        </w:rPr>
        <w:t xml:space="preserve"> m. </w:t>
      </w:r>
      <w:r w:rsidR="001E0313" w:rsidRPr="001E0313">
        <w:rPr>
          <w:sz w:val="24"/>
          <w:szCs w:val="24"/>
        </w:rPr>
        <w:t>gruodžio</w:t>
      </w:r>
      <w:r w:rsidR="00CB5DAF" w:rsidRPr="001E0313">
        <w:rPr>
          <w:sz w:val="24"/>
          <w:szCs w:val="24"/>
        </w:rPr>
        <w:t xml:space="preserve"> </w:t>
      </w:r>
      <w:r w:rsidR="001E0313" w:rsidRPr="001E0313">
        <w:rPr>
          <w:sz w:val="24"/>
          <w:szCs w:val="24"/>
        </w:rPr>
        <w:t>22</w:t>
      </w:r>
      <w:r w:rsidR="00EE6529" w:rsidRPr="001E0313">
        <w:rPr>
          <w:sz w:val="24"/>
          <w:szCs w:val="24"/>
        </w:rPr>
        <w:t xml:space="preserve"> d. sprendimas </w:t>
      </w:r>
      <w:r w:rsidR="004C0AE4" w:rsidRPr="001E0313">
        <w:rPr>
          <w:sz w:val="24"/>
          <w:szCs w:val="24"/>
        </w:rPr>
        <w:t xml:space="preserve"> </w:t>
      </w:r>
      <w:r w:rsidR="001E0313" w:rsidRPr="001E0313">
        <w:rPr>
          <w:sz w:val="24"/>
          <w:szCs w:val="24"/>
        </w:rPr>
        <w:t>Nr. T2</w:t>
      </w:r>
      <w:r w:rsidR="00EE6529" w:rsidRPr="001E0313">
        <w:rPr>
          <w:sz w:val="24"/>
          <w:szCs w:val="24"/>
        </w:rPr>
        <w:t>-</w:t>
      </w:r>
      <w:r w:rsidR="001E0313" w:rsidRPr="001E0313">
        <w:rPr>
          <w:sz w:val="24"/>
          <w:szCs w:val="24"/>
        </w:rPr>
        <w:t>334</w:t>
      </w:r>
      <w:r w:rsidR="00EF2429" w:rsidRPr="001E0313">
        <w:rPr>
          <w:sz w:val="24"/>
          <w:szCs w:val="24"/>
        </w:rPr>
        <w:t xml:space="preserve"> </w:t>
      </w:r>
      <w:r w:rsidR="004C0AE4" w:rsidRPr="001E0313">
        <w:rPr>
          <w:sz w:val="24"/>
          <w:szCs w:val="24"/>
        </w:rPr>
        <w:t xml:space="preserve"> </w:t>
      </w:r>
      <w:r w:rsidR="00EF2429" w:rsidRPr="001E0313">
        <w:rPr>
          <w:sz w:val="24"/>
          <w:szCs w:val="24"/>
        </w:rPr>
        <w:t xml:space="preserve">„Dėl </w:t>
      </w:r>
    </w:p>
    <w:p w14:paraId="1A49CC51" w14:textId="77777777" w:rsidR="000D34A0" w:rsidRPr="001E0313" w:rsidRDefault="00EE6529" w:rsidP="004C0AE4">
      <w:pPr>
        <w:ind w:right="-82"/>
        <w:jc w:val="both"/>
        <w:rPr>
          <w:sz w:val="24"/>
          <w:szCs w:val="24"/>
        </w:rPr>
      </w:pPr>
      <w:r w:rsidRPr="001E0313">
        <w:rPr>
          <w:sz w:val="24"/>
          <w:szCs w:val="24"/>
        </w:rPr>
        <w:t>Klaipėdos miesto kapinių statuso</w:t>
      </w:r>
      <w:r w:rsidR="00D26ADA" w:rsidRPr="001E0313">
        <w:rPr>
          <w:sz w:val="24"/>
          <w:szCs w:val="24"/>
        </w:rPr>
        <w:t xml:space="preserve">“, </w:t>
      </w:r>
      <w:r w:rsidR="00DB18C4" w:rsidRPr="001E0313">
        <w:rPr>
          <w:sz w:val="24"/>
          <w:szCs w:val="24"/>
        </w:rPr>
        <w:t xml:space="preserve">kopija, </w:t>
      </w:r>
      <w:r w:rsidR="00D26ADA" w:rsidRPr="001E0313">
        <w:rPr>
          <w:sz w:val="24"/>
          <w:szCs w:val="24"/>
        </w:rPr>
        <w:t>1 lapas;</w:t>
      </w:r>
    </w:p>
    <w:p w14:paraId="1A49CC52" w14:textId="77777777" w:rsidR="001E0313" w:rsidRDefault="00CB5DAF" w:rsidP="001E0313">
      <w:pPr>
        <w:pStyle w:val="Sraopastraipa"/>
        <w:numPr>
          <w:ilvl w:val="0"/>
          <w:numId w:val="8"/>
        </w:numPr>
        <w:ind w:left="0" w:right="-82" w:firstLine="349"/>
        <w:jc w:val="both"/>
        <w:rPr>
          <w:sz w:val="24"/>
          <w:szCs w:val="24"/>
        </w:rPr>
      </w:pPr>
      <w:r w:rsidRPr="001E0313">
        <w:rPr>
          <w:sz w:val="24"/>
          <w:szCs w:val="24"/>
        </w:rPr>
        <w:t xml:space="preserve">Klaipėdos  miesto  savivaldybės  tarybos  </w:t>
      </w:r>
      <w:r w:rsidR="001E0313" w:rsidRPr="001E0313">
        <w:rPr>
          <w:sz w:val="24"/>
          <w:szCs w:val="24"/>
        </w:rPr>
        <w:t>2018</w:t>
      </w:r>
      <w:r w:rsidRPr="001E0313">
        <w:rPr>
          <w:sz w:val="24"/>
          <w:szCs w:val="24"/>
        </w:rPr>
        <w:t xml:space="preserve"> m. </w:t>
      </w:r>
      <w:r w:rsidR="001E0313" w:rsidRPr="001E0313">
        <w:rPr>
          <w:sz w:val="24"/>
          <w:szCs w:val="24"/>
        </w:rPr>
        <w:t>gegužės 31</w:t>
      </w:r>
      <w:r w:rsidRPr="001E0313">
        <w:rPr>
          <w:sz w:val="24"/>
          <w:szCs w:val="24"/>
        </w:rPr>
        <w:t xml:space="preserve"> d. sprendimas  </w:t>
      </w:r>
      <w:r w:rsidR="001E0313" w:rsidRPr="001E0313">
        <w:rPr>
          <w:sz w:val="24"/>
          <w:szCs w:val="24"/>
        </w:rPr>
        <w:t>Nr. T</w:t>
      </w:r>
      <w:r w:rsidRPr="001E0313">
        <w:rPr>
          <w:sz w:val="24"/>
          <w:szCs w:val="24"/>
        </w:rPr>
        <w:t>-</w:t>
      </w:r>
      <w:r w:rsidR="001E0313" w:rsidRPr="001E0313">
        <w:rPr>
          <w:sz w:val="24"/>
          <w:szCs w:val="24"/>
        </w:rPr>
        <w:t>98</w:t>
      </w:r>
      <w:r w:rsidRPr="001E0313">
        <w:rPr>
          <w:sz w:val="24"/>
          <w:szCs w:val="24"/>
        </w:rPr>
        <w:t xml:space="preserve">  „Dėl </w:t>
      </w:r>
      <w:r w:rsidR="001E0313" w:rsidRPr="001E0313">
        <w:rPr>
          <w:sz w:val="24"/>
          <w:szCs w:val="24"/>
        </w:rPr>
        <w:t xml:space="preserve">Klaipėdos miesto savivaldybės tarybos 2015 m. gruodžio 22 d. sprendimo Nr. T2-334 „Dėl Klaipėdos miesto kapinių statuso“ pakeitimo, kopija, </w:t>
      </w:r>
      <w:r w:rsidR="00E200CA">
        <w:rPr>
          <w:sz w:val="24"/>
          <w:szCs w:val="24"/>
        </w:rPr>
        <w:t>1</w:t>
      </w:r>
      <w:r w:rsidR="001E0313" w:rsidRPr="001E0313">
        <w:rPr>
          <w:sz w:val="24"/>
          <w:szCs w:val="24"/>
        </w:rPr>
        <w:t xml:space="preserve"> lapas</w:t>
      </w:r>
      <w:r w:rsidR="004927A0">
        <w:rPr>
          <w:sz w:val="24"/>
          <w:szCs w:val="24"/>
        </w:rPr>
        <w:t>;</w:t>
      </w:r>
      <w:r w:rsidR="001E0313" w:rsidRPr="001E0313">
        <w:rPr>
          <w:sz w:val="24"/>
          <w:szCs w:val="24"/>
        </w:rPr>
        <w:t xml:space="preserve"> </w:t>
      </w:r>
    </w:p>
    <w:p w14:paraId="1A49CC53" w14:textId="77777777" w:rsidR="00C329B8" w:rsidRDefault="00C329B8" w:rsidP="001E0313">
      <w:pPr>
        <w:pStyle w:val="Sraopastraipa"/>
        <w:numPr>
          <w:ilvl w:val="0"/>
          <w:numId w:val="8"/>
        </w:numPr>
        <w:ind w:left="0" w:right="-82" w:firstLine="3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Lypkių kaimo senųjų kapinių (Klaipėdos LEZ teritorijos), Klaipėdos m. sav. 2019 m. atliktų detaliųjų archeologinių </w:t>
      </w:r>
      <w:r w:rsidR="004927A0">
        <w:rPr>
          <w:sz w:val="24"/>
          <w:szCs w:val="24"/>
        </w:rPr>
        <w:t>tyrimų pažyma, kopija, 5 lapai;</w:t>
      </w:r>
    </w:p>
    <w:p w14:paraId="1A49CC54" w14:textId="77777777" w:rsidR="00D32543" w:rsidRDefault="00D32543" w:rsidP="001E0313">
      <w:pPr>
        <w:pStyle w:val="Sraopastraipa"/>
        <w:numPr>
          <w:ilvl w:val="0"/>
          <w:numId w:val="8"/>
        </w:numPr>
        <w:ind w:left="0" w:right="-82" w:firstLine="349"/>
        <w:jc w:val="both"/>
        <w:rPr>
          <w:sz w:val="24"/>
          <w:szCs w:val="24"/>
        </w:rPr>
      </w:pPr>
      <w:r>
        <w:rPr>
          <w:sz w:val="24"/>
          <w:szCs w:val="24"/>
        </w:rPr>
        <w:t>Antrojo pasaulinio karo Sovietų Sąjungos k</w:t>
      </w:r>
      <w:r w:rsidR="004927A0">
        <w:rPr>
          <w:sz w:val="24"/>
          <w:szCs w:val="24"/>
        </w:rPr>
        <w:t>arių palaidojimo vieta, 3 lapai;</w:t>
      </w:r>
    </w:p>
    <w:p w14:paraId="1A49CC55" w14:textId="77777777" w:rsidR="00C329B8" w:rsidRPr="001E0313" w:rsidRDefault="00C329B8" w:rsidP="001E0313">
      <w:pPr>
        <w:pStyle w:val="Sraopastraipa"/>
        <w:numPr>
          <w:ilvl w:val="0"/>
          <w:numId w:val="8"/>
        </w:numPr>
        <w:ind w:left="0" w:right="-82" w:firstLine="349"/>
        <w:jc w:val="both"/>
        <w:rPr>
          <w:sz w:val="24"/>
          <w:szCs w:val="24"/>
        </w:rPr>
      </w:pPr>
      <w:r>
        <w:rPr>
          <w:sz w:val="24"/>
          <w:szCs w:val="24"/>
        </w:rPr>
        <w:t>Smeltės senųjų kapi</w:t>
      </w:r>
      <w:r w:rsidR="004927A0">
        <w:rPr>
          <w:sz w:val="24"/>
          <w:szCs w:val="24"/>
        </w:rPr>
        <w:t>nių Kultūros vertybių išrašas, 2</w:t>
      </w:r>
      <w:r w:rsidR="00F11A8D">
        <w:rPr>
          <w:sz w:val="24"/>
          <w:szCs w:val="24"/>
        </w:rPr>
        <w:t xml:space="preserve"> lapai.</w:t>
      </w:r>
    </w:p>
    <w:p w14:paraId="1A49CC56" w14:textId="77777777" w:rsidR="00D26ADA" w:rsidRDefault="00D26ADA" w:rsidP="00DD5E64">
      <w:pPr>
        <w:ind w:right="-82"/>
        <w:rPr>
          <w:sz w:val="24"/>
          <w:szCs w:val="24"/>
        </w:rPr>
      </w:pPr>
    </w:p>
    <w:p w14:paraId="1A49CC57" w14:textId="77777777" w:rsidR="00597A3B" w:rsidRDefault="00597A3B" w:rsidP="00DD5E64">
      <w:pPr>
        <w:ind w:right="-82"/>
        <w:rPr>
          <w:sz w:val="24"/>
          <w:szCs w:val="24"/>
        </w:rPr>
      </w:pPr>
    </w:p>
    <w:p w14:paraId="1A49CC58" w14:textId="77777777" w:rsidR="003D1DA0" w:rsidRDefault="006D7DCF" w:rsidP="00DD5E64">
      <w:pPr>
        <w:ind w:right="-82"/>
        <w:rPr>
          <w:sz w:val="24"/>
          <w:szCs w:val="24"/>
        </w:rPr>
      </w:pPr>
      <w:r>
        <w:rPr>
          <w:sz w:val="24"/>
          <w:szCs w:val="24"/>
        </w:rPr>
        <w:t>Vedėjas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Vitalijus Juška</w:t>
      </w:r>
    </w:p>
    <w:p w14:paraId="1A49CC59" w14:textId="77777777" w:rsidR="006D7DCF" w:rsidRDefault="006D7DCF" w:rsidP="00DD5E64">
      <w:pPr>
        <w:ind w:right="-82"/>
        <w:rPr>
          <w:sz w:val="24"/>
          <w:szCs w:val="24"/>
        </w:rPr>
      </w:pPr>
    </w:p>
    <w:p w14:paraId="1A49CC5A" w14:textId="77777777" w:rsidR="006D7DCF" w:rsidRDefault="006D7DCF" w:rsidP="00DD5E64">
      <w:pPr>
        <w:ind w:right="-82"/>
        <w:rPr>
          <w:sz w:val="24"/>
          <w:szCs w:val="24"/>
        </w:rPr>
      </w:pPr>
    </w:p>
    <w:p w14:paraId="1A49CC5B" w14:textId="77777777" w:rsidR="006D7DCF" w:rsidRDefault="006D7DCF" w:rsidP="00DD5E64">
      <w:pPr>
        <w:ind w:right="-82"/>
        <w:rPr>
          <w:sz w:val="24"/>
          <w:szCs w:val="24"/>
        </w:rPr>
      </w:pPr>
    </w:p>
    <w:p w14:paraId="1A49CC5C" w14:textId="77777777" w:rsidR="006D7DCF" w:rsidRDefault="006D7DCF" w:rsidP="00DD5E64">
      <w:pPr>
        <w:ind w:right="-82"/>
        <w:rPr>
          <w:sz w:val="24"/>
          <w:szCs w:val="24"/>
        </w:rPr>
      </w:pPr>
    </w:p>
    <w:p w14:paraId="1A49CC5D" w14:textId="77777777" w:rsidR="006D7DCF" w:rsidRDefault="006D7DCF" w:rsidP="00DD5E64">
      <w:pPr>
        <w:ind w:right="-82"/>
        <w:rPr>
          <w:sz w:val="24"/>
          <w:szCs w:val="24"/>
        </w:rPr>
      </w:pPr>
    </w:p>
    <w:p w14:paraId="1A49CC5E" w14:textId="77777777" w:rsidR="001A0575" w:rsidRDefault="001A0575" w:rsidP="00DD5E64">
      <w:pPr>
        <w:ind w:right="-82"/>
        <w:rPr>
          <w:sz w:val="24"/>
          <w:szCs w:val="24"/>
        </w:rPr>
      </w:pPr>
    </w:p>
    <w:p w14:paraId="1A49CC5F" w14:textId="77777777" w:rsidR="006D7DCF" w:rsidRDefault="00563CA9" w:rsidP="00DD5E64">
      <w:pPr>
        <w:ind w:right="-82"/>
        <w:rPr>
          <w:sz w:val="24"/>
          <w:szCs w:val="24"/>
        </w:rPr>
      </w:pPr>
      <w:r>
        <w:rPr>
          <w:sz w:val="24"/>
          <w:szCs w:val="24"/>
        </w:rPr>
        <w:t>Daiva Masiliauskienė</w:t>
      </w:r>
      <w:r w:rsidR="006D7DCF">
        <w:rPr>
          <w:sz w:val="24"/>
          <w:szCs w:val="24"/>
        </w:rPr>
        <w:t>, tel. 39 60 77</w:t>
      </w:r>
    </w:p>
    <w:p w14:paraId="1A49CC60" w14:textId="77777777" w:rsidR="006D7DCF" w:rsidRPr="00D26ADA" w:rsidRDefault="00320D29" w:rsidP="00DD5E64">
      <w:pPr>
        <w:ind w:right="-82"/>
        <w:rPr>
          <w:sz w:val="24"/>
          <w:szCs w:val="24"/>
        </w:rPr>
      </w:pPr>
      <w:r>
        <w:rPr>
          <w:sz w:val="24"/>
          <w:szCs w:val="24"/>
        </w:rPr>
        <w:t>2021-11</w:t>
      </w:r>
      <w:r w:rsidR="006D7DCF">
        <w:rPr>
          <w:sz w:val="24"/>
          <w:szCs w:val="24"/>
        </w:rPr>
        <w:t>-</w:t>
      </w:r>
      <w:r>
        <w:rPr>
          <w:sz w:val="24"/>
          <w:szCs w:val="24"/>
        </w:rPr>
        <w:t>29</w:t>
      </w:r>
    </w:p>
    <w:sectPr w:rsidR="006D7DCF" w:rsidRPr="00D26ADA" w:rsidSect="001A0575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374BA"/>
    <w:multiLevelType w:val="hybridMultilevel"/>
    <w:tmpl w:val="5762CB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66783"/>
    <w:multiLevelType w:val="hybridMultilevel"/>
    <w:tmpl w:val="C39258B4"/>
    <w:lvl w:ilvl="0" w:tplc="CC0C8C6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015586"/>
    <w:multiLevelType w:val="hybridMultilevel"/>
    <w:tmpl w:val="2A08E02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B74DA"/>
    <w:multiLevelType w:val="hybridMultilevel"/>
    <w:tmpl w:val="C5BA2E52"/>
    <w:lvl w:ilvl="0" w:tplc="CC0C8C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E7F75"/>
    <w:multiLevelType w:val="hybridMultilevel"/>
    <w:tmpl w:val="DDFCA7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03693"/>
    <w:multiLevelType w:val="hybridMultilevel"/>
    <w:tmpl w:val="D82496D2"/>
    <w:lvl w:ilvl="0" w:tplc="CC0C8C6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A35361"/>
    <w:multiLevelType w:val="hybridMultilevel"/>
    <w:tmpl w:val="D9E81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F32F68"/>
    <w:multiLevelType w:val="hybridMultilevel"/>
    <w:tmpl w:val="B142C734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64"/>
    <w:rsid w:val="00006285"/>
    <w:rsid w:val="000161D1"/>
    <w:rsid w:val="00031AA0"/>
    <w:rsid w:val="000C60DF"/>
    <w:rsid w:val="000D34A0"/>
    <w:rsid w:val="000E592E"/>
    <w:rsid w:val="001413AD"/>
    <w:rsid w:val="00142469"/>
    <w:rsid w:val="00184BFF"/>
    <w:rsid w:val="001866A1"/>
    <w:rsid w:val="001A0575"/>
    <w:rsid w:val="001B633B"/>
    <w:rsid w:val="001D567B"/>
    <w:rsid w:val="001E0313"/>
    <w:rsid w:val="002046AB"/>
    <w:rsid w:val="00205DCD"/>
    <w:rsid w:val="00222F70"/>
    <w:rsid w:val="00244E97"/>
    <w:rsid w:val="00282440"/>
    <w:rsid w:val="002A46BC"/>
    <w:rsid w:val="002C36D8"/>
    <w:rsid w:val="002C6191"/>
    <w:rsid w:val="00320D29"/>
    <w:rsid w:val="00324DF8"/>
    <w:rsid w:val="00374F77"/>
    <w:rsid w:val="00394D94"/>
    <w:rsid w:val="003958DE"/>
    <w:rsid w:val="003D1DA0"/>
    <w:rsid w:val="003F5B84"/>
    <w:rsid w:val="003F766B"/>
    <w:rsid w:val="004045F5"/>
    <w:rsid w:val="00465161"/>
    <w:rsid w:val="004656DE"/>
    <w:rsid w:val="004927A0"/>
    <w:rsid w:val="00494744"/>
    <w:rsid w:val="004C0AE4"/>
    <w:rsid w:val="00530C7D"/>
    <w:rsid w:val="00552EA4"/>
    <w:rsid w:val="00563CA9"/>
    <w:rsid w:val="005901F2"/>
    <w:rsid w:val="00593A44"/>
    <w:rsid w:val="00597A3B"/>
    <w:rsid w:val="005B5E5B"/>
    <w:rsid w:val="005C3797"/>
    <w:rsid w:val="00625794"/>
    <w:rsid w:val="00677C35"/>
    <w:rsid w:val="006B6081"/>
    <w:rsid w:val="006D7DCF"/>
    <w:rsid w:val="006F482F"/>
    <w:rsid w:val="00746794"/>
    <w:rsid w:val="007B1879"/>
    <w:rsid w:val="007B5CB4"/>
    <w:rsid w:val="007D34C3"/>
    <w:rsid w:val="00834FA3"/>
    <w:rsid w:val="00835296"/>
    <w:rsid w:val="008564FD"/>
    <w:rsid w:val="008D6A43"/>
    <w:rsid w:val="00915ACD"/>
    <w:rsid w:val="00945E00"/>
    <w:rsid w:val="009D15DB"/>
    <w:rsid w:val="009F0AF8"/>
    <w:rsid w:val="00A00B10"/>
    <w:rsid w:val="00A1060C"/>
    <w:rsid w:val="00A17347"/>
    <w:rsid w:val="00A52780"/>
    <w:rsid w:val="00A94BDC"/>
    <w:rsid w:val="00A9512E"/>
    <w:rsid w:val="00A9794D"/>
    <w:rsid w:val="00AC4AB1"/>
    <w:rsid w:val="00AD0577"/>
    <w:rsid w:val="00AE7B2D"/>
    <w:rsid w:val="00AF72AB"/>
    <w:rsid w:val="00B61C53"/>
    <w:rsid w:val="00BA1E3D"/>
    <w:rsid w:val="00BB42E4"/>
    <w:rsid w:val="00BC2839"/>
    <w:rsid w:val="00BD08AA"/>
    <w:rsid w:val="00BD6384"/>
    <w:rsid w:val="00C329B8"/>
    <w:rsid w:val="00C355E8"/>
    <w:rsid w:val="00C35C04"/>
    <w:rsid w:val="00CA2996"/>
    <w:rsid w:val="00CB56D6"/>
    <w:rsid w:val="00CB5DAF"/>
    <w:rsid w:val="00CF4C09"/>
    <w:rsid w:val="00D01339"/>
    <w:rsid w:val="00D22673"/>
    <w:rsid w:val="00D26ADA"/>
    <w:rsid w:val="00D31EA1"/>
    <w:rsid w:val="00D323EB"/>
    <w:rsid w:val="00D32543"/>
    <w:rsid w:val="00D6585D"/>
    <w:rsid w:val="00D65DDE"/>
    <w:rsid w:val="00D71264"/>
    <w:rsid w:val="00D935E2"/>
    <w:rsid w:val="00D9590B"/>
    <w:rsid w:val="00DB18C4"/>
    <w:rsid w:val="00DB1A4B"/>
    <w:rsid w:val="00DC56B9"/>
    <w:rsid w:val="00DD5E64"/>
    <w:rsid w:val="00E12A6E"/>
    <w:rsid w:val="00E16AE6"/>
    <w:rsid w:val="00E200CA"/>
    <w:rsid w:val="00E358FB"/>
    <w:rsid w:val="00E75821"/>
    <w:rsid w:val="00EA1FED"/>
    <w:rsid w:val="00EE6529"/>
    <w:rsid w:val="00EF04A4"/>
    <w:rsid w:val="00EF2429"/>
    <w:rsid w:val="00EF6B02"/>
    <w:rsid w:val="00F0028A"/>
    <w:rsid w:val="00F03D3C"/>
    <w:rsid w:val="00F11A8D"/>
    <w:rsid w:val="00F15B1D"/>
    <w:rsid w:val="00F22F47"/>
    <w:rsid w:val="00F34C90"/>
    <w:rsid w:val="00F601B9"/>
    <w:rsid w:val="00FC3CFD"/>
    <w:rsid w:val="00FE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49CC33"/>
  <w15:docId w15:val="{AEE176B8-A91B-4CA7-9EF6-50DF9AD8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5DAF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94D9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0D34A0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E7582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75821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7582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7582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7582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5636</Characters>
  <Application>Microsoft Office Word</Application>
  <DocSecurity>4</DocSecurity>
  <Lines>46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patvirtinta Klaipėdos miesto savivaldybės administracijos direktoriaus</vt:lpstr>
    </vt:vector>
  </TitlesOfParts>
  <Company>valdyba</Company>
  <LinksUpToDate>false</LinksUpToDate>
  <CharactersWithSpaces>6439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 Klaipėdos miesto savivaldybės administracijos direktoriaus</dc:title>
  <dc:creator>J.Lauzikaite</dc:creator>
  <cp:lastModifiedBy>Virginija Palaimiene</cp:lastModifiedBy>
  <cp:revision>2</cp:revision>
  <cp:lastPrinted>2015-11-11T12:01:00Z</cp:lastPrinted>
  <dcterms:created xsi:type="dcterms:W3CDTF">2021-12-02T11:41:00Z</dcterms:created>
  <dcterms:modified xsi:type="dcterms:W3CDTF">2021-12-02T11:41:00Z</dcterms:modified>
</cp:coreProperties>
</file>