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C56F13" w:rsidRPr="00E33A05" w:rsidRDefault="00992049" w:rsidP="00E33A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A23907" w:rsidRPr="00A23907">
        <w:rPr>
          <w:rFonts w:ascii="Times New Roman" w:hAnsi="Times New Roman" w:cs="Times New Roman"/>
          <w:i/>
          <w:sz w:val="24"/>
          <w:szCs w:val="24"/>
        </w:rPr>
        <w:t xml:space="preserve">Mogiliovo gatvės (ties Smiltelės gatvės sankryža), Klaipėdoje, kapitalinio remonto </w:t>
      </w:r>
      <w:r w:rsidR="00E33A05" w:rsidRPr="00E33A05">
        <w:rPr>
          <w:rFonts w:ascii="Times New Roman" w:hAnsi="Times New Roman" w:cs="Times New Roman"/>
          <w:i/>
          <w:sz w:val="24"/>
          <w:szCs w:val="24"/>
        </w:rPr>
        <w:t xml:space="preserve">techninio darbo projekto parengimo ir projekto vykdymo priežiūros paslaugų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1029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604"/>
        <w:gridCol w:w="3494"/>
        <w:gridCol w:w="5846"/>
      </w:tblGrid>
      <w:tr w:rsidR="00E33A05" w:rsidRPr="00BD6373" w:rsidTr="00241178">
        <w:trPr>
          <w:cantSplit/>
          <w:trHeight w:val="657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Ne.</w:t>
            </w:r>
            <w:r w:rsidRPr="00BD637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D6373">
              <w:rPr>
                <w:rFonts w:ascii="Times New Roman" w:hAnsi="Times New Roman" w:cs="Times New Roman"/>
                <w:b/>
                <w:sz w:val="24"/>
                <w:szCs w:val="24"/>
              </w:rPr>
              <w:t>Šį pirkimą norime vykdyti per Centrinę viešųjų pirkimų informacinę sistemą (toliau CVP IS), o ne per Centrinę perkančią organizaciją (toliau – CPO) dėl šių priežasčių:</w:t>
            </w:r>
          </w:p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Vertinimo kriterijus: kainos (sąnaudų) ir kokybės santykis.</w:t>
            </w:r>
          </w:p>
          <w:p w:rsidR="00E33A05" w:rsidRPr="00BD6373" w:rsidRDefault="00E33A05" w:rsidP="00BD6373">
            <w:pPr>
              <w:pStyle w:val="Sraopastraipa"/>
              <w:autoSpaceDE w:val="0"/>
              <w:autoSpaceDN w:val="0"/>
              <w:adjustRightInd w:val="0"/>
              <w:spacing w:after="0"/>
              <w:ind w:left="5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Jei taip, nurodoma 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„Taip“</w:t>
            </w:r>
            <w:r w:rsidRPr="00BD637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E33A05" w:rsidRPr="00BD6373" w:rsidRDefault="00E33A05" w:rsidP="00BD637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Jei pirkimas nebus atliekamas per CPO, nes pirkimo objekto nėra CPO kataloge – tai turi būti nurodyta paraiškoje: </w:t>
            </w:r>
            <w:r w:rsidRPr="00BD6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„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</w:t>
            </w:r>
            <w:bookmarkStart w:id="0" w:name="_GoBack"/>
            <w:bookmarkEnd w:id="0"/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e, patikrinta CPO kataloge (</w:t>
            </w:r>
            <w:hyperlink r:id="rId5" w:history="1">
              <w:r w:rsidRPr="00BD6373">
                <w:rPr>
                  <w:rStyle w:val="Hipersaitas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</w:rPr>
                <w:t>2007.cpo.lt - Katalogas</w:t>
              </w:r>
            </w:hyperlink>
            <w:r w:rsidRPr="00BD63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, jame pirkimo objekto nėra“</w:t>
            </w:r>
            <w:r w:rsidRPr="00BD637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:rsidR="00E33A05" w:rsidRPr="00BD6373" w:rsidRDefault="00E33A05" w:rsidP="00BD637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Jei pirkimo objektas yra CPO kataloge, tačiau nenumatoma pirkti iš CPO ar per ją, </w:t>
            </w:r>
            <w:r w:rsidRPr="00BD63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privaloma motyvuoti siūlymą neatlikti prekių, paslaugų ar darbų pirkimo iš CPO ar per ją</w:t>
            </w:r>
            <w:r w:rsidRPr="00BD6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</w:tr>
    </w:tbl>
    <w:p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526F48"/>
    <w:rsid w:val="005A5292"/>
    <w:rsid w:val="007F6C05"/>
    <w:rsid w:val="00992049"/>
    <w:rsid w:val="00A23907"/>
    <w:rsid w:val="00BD6373"/>
    <w:rsid w:val="00C56F13"/>
    <w:rsid w:val="00C81608"/>
    <w:rsid w:val="00E33A05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9</cp:revision>
  <dcterms:created xsi:type="dcterms:W3CDTF">2019-12-16T14:02:00Z</dcterms:created>
  <dcterms:modified xsi:type="dcterms:W3CDTF">2021-12-07T11:27:00Z</dcterms:modified>
</cp:coreProperties>
</file>