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50" w:rsidRDefault="00FC613E" w:rsidP="00E36050">
      <w:pPr>
        <w:jc w:val="center"/>
        <w:rPr>
          <w:b/>
        </w:rPr>
      </w:pPr>
      <w:bookmarkStart w:id="0" w:name="_GoBack"/>
      <w:bookmarkEnd w:id="0"/>
      <w:r>
        <w:rPr>
          <w:b/>
        </w:rPr>
        <w:t xml:space="preserve"> </w:t>
      </w:r>
      <w:r w:rsidR="00E36050">
        <w:rPr>
          <w:b/>
        </w:rPr>
        <w:t>AIŠKINAMASIS RAŠTAS</w:t>
      </w:r>
    </w:p>
    <w:p w:rsidR="00E36050" w:rsidRPr="00322E68" w:rsidRDefault="00E36050" w:rsidP="00E36050">
      <w:pPr>
        <w:jc w:val="center"/>
        <w:rPr>
          <w:b/>
        </w:rPr>
      </w:pPr>
      <w:r>
        <w:rPr>
          <w:b/>
        </w:rPr>
        <w:t>PRIE SAVIVALDYBĖS TARYBOS SPRENDIMO „</w:t>
      </w:r>
      <w:r w:rsidRPr="00677F73">
        <w:rPr>
          <w:b/>
        </w:rPr>
        <w:t>D</w:t>
      </w:r>
      <w:r>
        <w:rPr>
          <w:b/>
        </w:rPr>
        <w:t>ĖL KLAIPĖDOS MIESTO SAVIVALDYBĖS 20</w:t>
      </w:r>
      <w:r w:rsidR="00A93958">
        <w:rPr>
          <w:b/>
        </w:rPr>
        <w:t>2</w:t>
      </w:r>
      <w:r w:rsidR="00276648">
        <w:rPr>
          <w:b/>
        </w:rPr>
        <w:t>2</w:t>
      </w:r>
      <w:r w:rsidR="00111745">
        <w:rPr>
          <w:b/>
        </w:rPr>
        <w:t xml:space="preserve"> M</w:t>
      </w:r>
      <w:r>
        <w:rPr>
          <w:b/>
        </w:rPr>
        <w:t>ETŲ BIUDŽETO PATVIRTINIMO“</w:t>
      </w:r>
    </w:p>
    <w:p w:rsidR="00E36050" w:rsidRPr="00654615" w:rsidRDefault="00E36050" w:rsidP="00E36050">
      <w:pPr>
        <w:jc w:val="center"/>
        <w:rPr>
          <w:b/>
        </w:rPr>
      </w:pPr>
    </w:p>
    <w:p w:rsidR="00E36050" w:rsidRPr="00E670F4" w:rsidRDefault="00E36050" w:rsidP="00E36050">
      <w:pPr>
        <w:jc w:val="center"/>
      </w:pPr>
      <w:r w:rsidRPr="00E670F4">
        <w:t>20</w:t>
      </w:r>
      <w:r w:rsidR="006913CE" w:rsidRPr="00E670F4">
        <w:t>2</w:t>
      </w:r>
      <w:r w:rsidR="00276648">
        <w:t>2</w:t>
      </w:r>
      <w:r w:rsidRPr="00E670F4">
        <w:t xml:space="preserve"> m. </w:t>
      </w:r>
      <w:r w:rsidR="00276648">
        <w:t>sausio 25</w:t>
      </w:r>
      <w:r w:rsidR="00A53D45">
        <w:t xml:space="preserve"> </w:t>
      </w:r>
      <w:r w:rsidRPr="00E670F4">
        <w:t xml:space="preserve"> d.</w:t>
      </w:r>
    </w:p>
    <w:p w:rsidR="00E36050" w:rsidRPr="00E670F4" w:rsidRDefault="00E36050" w:rsidP="00E36050">
      <w:pPr>
        <w:jc w:val="both"/>
      </w:pPr>
    </w:p>
    <w:p w:rsidR="00E36050" w:rsidRPr="00E670F4" w:rsidRDefault="00E36050" w:rsidP="00E36050">
      <w:pPr>
        <w:ind w:firstLine="851"/>
        <w:jc w:val="both"/>
        <w:rPr>
          <w:b/>
        </w:rPr>
      </w:pPr>
      <w:r w:rsidRPr="00E670F4">
        <w:rPr>
          <w:b/>
        </w:rPr>
        <w:t>Sprendimo projekto esmė, tikslai ir uždaviniai.</w:t>
      </w:r>
      <w:r w:rsidRPr="00E670F4">
        <w:rPr>
          <w:b/>
        </w:rPr>
        <w:tab/>
      </w:r>
    </w:p>
    <w:p w:rsidR="00E36050" w:rsidRPr="00E670F4" w:rsidRDefault="00E36050" w:rsidP="00E36050">
      <w:pPr>
        <w:ind w:firstLine="851"/>
        <w:jc w:val="both"/>
      </w:pPr>
      <w:r w:rsidRPr="00E670F4">
        <w:t>Patvirtinti Klaipėdos miesto savivaldybės 20</w:t>
      </w:r>
      <w:r w:rsidR="00707076" w:rsidRPr="00E670F4">
        <w:t>2</w:t>
      </w:r>
      <w:r w:rsidR="00276648">
        <w:t>2</w:t>
      </w:r>
      <w:r w:rsidR="0080076A" w:rsidRPr="00E670F4">
        <w:t xml:space="preserve"> </w:t>
      </w:r>
      <w:r w:rsidRPr="00E670F4">
        <w:t>metų biudžetą</w:t>
      </w:r>
      <w:r w:rsidR="00B81B93" w:rsidRPr="00E670F4">
        <w:t xml:space="preserve"> – </w:t>
      </w:r>
      <w:r w:rsidR="00276648">
        <w:rPr>
          <w:lang w:eastAsia="ar-SA"/>
        </w:rPr>
        <w:t>243420,7</w:t>
      </w:r>
      <w:r w:rsidR="00751D29" w:rsidRPr="00A435C8">
        <w:rPr>
          <w:lang w:eastAsia="ar-SA"/>
        </w:rPr>
        <w:t xml:space="preserve"> </w:t>
      </w:r>
      <w:r w:rsidR="002F44AD" w:rsidRPr="00E670F4">
        <w:t>tūkst</w:t>
      </w:r>
      <w:r w:rsidR="00EE3E41" w:rsidRPr="00E670F4">
        <w:t xml:space="preserve">. </w:t>
      </w:r>
      <w:r w:rsidR="002F44AD" w:rsidRPr="00E670F4">
        <w:t>eurų</w:t>
      </w:r>
      <w:r w:rsidR="00EE3E41" w:rsidRPr="00E670F4">
        <w:t xml:space="preserve"> </w:t>
      </w:r>
      <w:r w:rsidR="00A53D45">
        <w:t xml:space="preserve">iš </w:t>
      </w:r>
      <w:r w:rsidRPr="00E670F4">
        <w:t>prognozuojam</w:t>
      </w:r>
      <w:r w:rsidR="00A53D45">
        <w:t>ų</w:t>
      </w:r>
      <w:r w:rsidRPr="00E670F4">
        <w:t xml:space="preserve"> </w:t>
      </w:r>
      <w:r w:rsidR="00707076" w:rsidRPr="00E670F4">
        <w:t>202</w:t>
      </w:r>
      <w:r w:rsidR="00276648">
        <w:t>2</w:t>
      </w:r>
      <w:r w:rsidRPr="00E670F4">
        <w:t xml:space="preserve"> metų biudžeto pajam</w:t>
      </w:r>
      <w:r w:rsidR="00A53D45">
        <w:t>ų</w:t>
      </w:r>
      <w:r w:rsidRPr="00E670F4">
        <w:t>, nustatyti asignavimus programoms vykdyti, paskirstyti asignavimus iš apyvartinių lėšų 20</w:t>
      </w:r>
      <w:r w:rsidR="00707076" w:rsidRPr="00E670F4">
        <w:t>2</w:t>
      </w:r>
      <w:r w:rsidR="00276648">
        <w:t>2</w:t>
      </w:r>
      <w:r w:rsidR="0080076A" w:rsidRPr="00E670F4">
        <w:t xml:space="preserve"> </w:t>
      </w:r>
      <w:r w:rsidRPr="00E670F4">
        <w:t>m. sausio 1 d. likučio.</w:t>
      </w:r>
    </w:p>
    <w:p w:rsidR="00E36050" w:rsidRPr="00E670F4" w:rsidRDefault="00E36050" w:rsidP="00E36050">
      <w:pPr>
        <w:ind w:firstLine="851"/>
        <w:jc w:val="both"/>
        <w:rPr>
          <w:b/>
        </w:rPr>
      </w:pPr>
      <w:r w:rsidRPr="00E670F4">
        <w:rPr>
          <w:b/>
        </w:rPr>
        <w:t>2. Projekto rengimą paskatinusios priežastys ir kuo remiantis parengtas sprendimo projektas.</w:t>
      </w:r>
    </w:p>
    <w:p w:rsidR="00E36050" w:rsidRPr="00E670F4" w:rsidRDefault="00E36050" w:rsidP="00E36050">
      <w:pPr>
        <w:pStyle w:val="Pagrindinistekstas"/>
        <w:ind w:firstLine="851"/>
        <w:rPr>
          <w:szCs w:val="24"/>
        </w:rPr>
      </w:pPr>
      <w:bookmarkStart w:id="1" w:name="_Hlk94011086"/>
      <w:r w:rsidRPr="00E670F4">
        <w:rPr>
          <w:szCs w:val="24"/>
        </w:rPr>
        <w:t>Klaipėdos miesto savivaldybės 20</w:t>
      </w:r>
      <w:r w:rsidR="00E9705E" w:rsidRPr="00E670F4">
        <w:rPr>
          <w:szCs w:val="24"/>
          <w:lang w:val="lt-LT"/>
        </w:rPr>
        <w:t>2</w:t>
      </w:r>
      <w:r w:rsidR="00276648">
        <w:rPr>
          <w:szCs w:val="24"/>
          <w:lang w:val="lt-LT"/>
        </w:rPr>
        <w:t>2</w:t>
      </w:r>
      <w:r w:rsidRPr="00E670F4">
        <w:rPr>
          <w:szCs w:val="24"/>
        </w:rPr>
        <w:t xml:space="preserve"> metų biudžeto projektas parengtas</w:t>
      </w:r>
      <w:r w:rsidR="00276648">
        <w:rPr>
          <w:szCs w:val="24"/>
          <w:lang w:val="lt-LT"/>
        </w:rPr>
        <w:t>,</w:t>
      </w:r>
      <w:r w:rsidRPr="00E670F4">
        <w:rPr>
          <w:szCs w:val="24"/>
        </w:rPr>
        <w:t xml:space="preserve"> vadovaujantis Lietuvos Respublikos savivaldybių biudžetų pajamų nustatymo metodikos įstatymu, Lietuvos Respublikos 20</w:t>
      </w:r>
      <w:r w:rsidR="00E9705E" w:rsidRPr="00E670F4">
        <w:rPr>
          <w:szCs w:val="24"/>
          <w:lang w:val="lt-LT"/>
        </w:rPr>
        <w:t>2</w:t>
      </w:r>
      <w:r w:rsidR="00276648">
        <w:rPr>
          <w:szCs w:val="24"/>
          <w:lang w:val="lt-LT"/>
        </w:rPr>
        <w:t>2</w:t>
      </w:r>
      <w:r w:rsidRPr="00E670F4">
        <w:rPr>
          <w:szCs w:val="24"/>
        </w:rPr>
        <w:t xml:space="preserve"> metų valstybės biudžeto ir savivaldybių biudžetų finansinių rodiklių patvirtinimo įstatymu, Lietuvos Respublikos biudžeto sandaros įstatymu, Klaipėdos miesto savivaldybės tarybos sprendim</w:t>
      </w:r>
      <w:r w:rsidR="00247A12" w:rsidRPr="00E670F4">
        <w:rPr>
          <w:szCs w:val="24"/>
          <w:lang w:val="lt-LT"/>
        </w:rPr>
        <w:t xml:space="preserve">o projektu </w:t>
      </w:r>
      <w:r w:rsidRPr="00E670F4">
        <w:rPr>
          <w:szCs w:val="24"/>
        </w:rPr>
        <w:t>„Dėl Klaipėdos miesto savivaldybės 20</w:t>
      </w:r>
      <w:r w:rsidR="00E9705E" w:rsidRPr="00E670F4">
        <w:rPr>
          <w:szCs w:val="24"/>
          <w:lang w:val="lt-LT"/>
        </w:rPr>
        <w:t>2</w:t>
      </w:r>
      <w:r w:rsidR="00276648">
        <w:rPr>
          <w:szCs w:val="24"/>
          <w:lang w:val="lt-LT"/>
        </w:rPr>
        <w:t>2</w:t>
      </w:r>
      <w:r w:rsidRPr="00E670F4">
        <w:rPr>
          <w:szCs w:val="24"/>
        </w:rPr>
        <w:t>-20</w:t>
      </w:r>
      <w:r w:rsidRPr="00E670F4">
        <w:rPr>
          <w:szCs w:val="24"/>
          <w:lang w:val="lt-LT"/>
        </w:rPr>
        <w:t>2</w:t>
      </w:r>
      <w:r w:rsidR="00276648">
        <w:rPr>
          <w:szCs w:val="24"/>
          <w:lang w:val="lt-LT"/>
        </w:rPr>
        <w:t>4</w:t>
      </w:r>
      <w:r w:rsidRPr="00E670F4">
        <w:rPr>
          <w:szCs w:val="24"/>
        </w:rPr>
        <w:t xml:space="preserve"> metų strateginio veiklos plano patvirtinimo“,</w:t>
      </w:r>
      <w:r w:rsidRPr="00E670F4">
        <w:rPr>
          <w:color w:val="FF0000"/>
          <w:szCs w:val="24"/>
        </w:rPr>
        <w:t xml:space="preserve"> </w:t>
      </w:r>
      <w:r w:rsidRPr="00DD1631">
        <w:rPr>
          <w:szCs w:val="24"/>
        </w:rPr>
        <w:t>Klaipėdos miesto savivaldybės administracijos direktoriaus 2013 m. rugsėjo 16 d. įsakymu Nr. AD1-2253 „Dėl Klaipėdos miesto savivaldybės biudžeto projekto rengimo ir tikslinimo tvarkos aprašo patvirtinimo</w:t>
      </w:r>
      <w:r w:rsidRPr="00DD1631">
        <w:rPr>
          <w:caps/>
          <w:szCs w:val="24"/>
        </w:rPr>
        <w:t>“,</w:t>
      </w:r>
      <w:r w:rsidRPr="00E670F4">
        <w:rPr>
          <w:b/>
          <w:caps/>
          <w:szCs w:val="24"/>
        </w:rPr>
        <w:t xml:space="preserve"> </w:t>
      </w:r>
      <w:r w:rsidRPr="00E670F4">
        <w:rPr>
          <w:szCs w:val="24"/>
        </w:rPr>
        <w:t>20</w:t>
      </w:r>
      <w:r w:rsidR="00844ACB">
        <w:rPr>
          <w:szCs w:val="24"/>
          <w:lang w:val="lt-LT"/>
        </w:rPr>
        <w:t>2</w:t>
      </w:r>
      <w:r w:rsidR="00DD1631">
        <w:rPr>
          <w:szCs w:val="24"/>
          <w:lang w:val="lt-LT"/>
        </w:rPr>
        <w:t>1</w:t>
      </w:r>
      <w:r w:rsidRPr="00E670F4">
        <w:rPr>
          <w:szCs w:val="24"/>
        </w:rPr>
        <w:t xml:space="preserve"> m. </w:t>
      </w:r>
      <w:r w:rsidR="00DD1631">
        <w:rPr>
          <w:szCs w:val="24"/>
          <w:lang w:val="lt-LT"/>
        </w:rPr>
        <w:t>rugsėjo 2</w:t>
      </w:r>
      <w:r w:rsidRPr="00E670F4">
        <w:rPr>
          <w:szCs w:val="24"/>
        </w:rPr>
        <w:t xml:space="preserve"> d. įsakymu Nr. AD1-</w:t>
      </w:r>
      <w:r w:rsidR="00DD1631">
        <w:rPr>
          <w:szCs w:val="24"/>
          <w:lang w:val="lt-LT"/>
        </w:rPr>
        <w:t>1024</w:t>
      </w:r>
      <w:r w:rsidRPr="00E670F4">
        <w:rPr>
          <w:szCs w:val="24"/>
        </w:rPr>
        <w:t xml:space="preserve"> „Dėl Klaipėdos miesto savivaldybės 20</w:t>
      </w:r>
      <w:r w:rsidR="00375895" w:rsidRPr="00E670F4">
        <w:rPr>
          <w:szCs w:val="24"/>
          <w:lang w:val="lt-LT"/>
        </w:rPr>
        <w:t>2</w:t>
      </w:r>
      <w:r w:rsidR="00DD1631">
        <w:rPr>
          <w:szCs w:val="24"/>
          <w:lang w:val="lt-LT"/>
        </w:rPr>
        <w:t>2</w:t>
      </w:r>
      <w:r w:rsidRPr="00E670F4">
        <w:rPr>
          <w:szCs w:val="24"/>
        </w:rPr>
        <w:t xml:space="preserve"> metų biudžeto maksimalių asignavimų nustatymo bendrųjų principų tvirtinimo“, valstybės institucijų ir įstaigų pateikta informacija apie </w:t>
      </w:r>
      <w:r w:rsidR="00CC3C25" w:rsidRPr="00276648">
        <w:rPr>
          <w:szCs w:val="24"/>
          <w:lang w:val="lt-LT"/>
        </w:rPr>
        <w:t>valstybės biudžeto</w:t>
      </w:r>
      <w:r w:rsidR="00CC3C25">
        <w:rPr>
          <w:szCs w:val="24"/>
          <w:lang w:val="lt-LT"/>
        </w:rPr>
        <w:t xml:space="preserve"> </w:t>
      </w:r>
      <w:r w:rsidRPr="00E670F4">
        <w:rPr>
          <w:szCs w:val="24"/>
        </w:rPr>
        <w:t>dotacijų paskirstymą savivaldybėms, asignavimų valdytojų programomis bei Savivaldybės administracijos atitinkamų struktūrinių padalinių pateiktomis pajamų prognozėmis.</w:t>
      </w:r>
    </w:p>
    <w:bookmarkEnd w:id="1"/>
    <w:p w:rsidR="009C6968" w:rsidRPr="00E670F4" w:rsidRDefault="009C6968" w:rsidP="00842ADF">
      <w:pPr>
        <w:ind w:firstLine="709"/>
        <w:jc w:val="both"/>
      </w:pPr>
      <w:r>
        <w:rPr>
          <w:rFonts w:ascii="TimesLT" w:hAnsi="TimesLT" w:cs="TimesLT"/>
          <w:color w:val="000000"/>
        </w:rPr>
        <w:t>Lietuvos Respublikos 202</w:t>
      </w:r>
      <w:r w:rsidR="00DD1631">
        <w:rPr>
          <w:rFonts w:ascii="TimesLT" w:hAnsi="TimesLT" w:cs="TimesLT"/>
          <w:color w:val="000000"/>
        </w:rPr>
        <w:t>2</w:t>
      </w:r>
      <w:r>
        <w:rPr>
          <w:rFonts w:ascii="TimesLT" w:hAnsi="TimesLT" w:cs="TimesLT"/>
          <w:color w:val="000000"/>
        </w:rPr>
        <w:t xml:space="preserve"> metų </w:t>
      </w:r>
      <w:r w:rsidR="00CC3C25" w:rsidRPr="00DD1631">
        <w:rPr>
          <w:rFonts w:ascii="TimesLT" w:hAnsi="TimesLT" w:cs="TimesLT"/>
          <w:color w:val="000000"/>
        </w:rPr>
        <w:t>v</w:t>
      </w:r>
      <w:r w:rsidRPr="00276648">
        <w:rPr>
          <w:rFonts w:ascii="TimesLT" w:hAnsi="TimesLT" w:cs="TimesLT"/>
          <w:color w:val="000000"/>
        </w:rPr>
        <w:t>alstybės</w:t>
      </w:r>
      <w:r>
        <w:rPr>
          <w:rFonts w:ascii="TimesLT" w:hAnsi="TimesLT" w:cs="TimesLT"/>
          <w:color w:val="000000"/>
        </w:rPr>
        <w:t xml:space="preserve"> biudžeto ir savivaldybių biudžetų finansinių rodiklių patvirtinimo įstatymo 13 straipsnio 1 dalies 3 punkte</w:t>
      </w:r>
      <w:r w:rsidR="009F5EF1">
        <w:rPr>
          <w:rFonts w:ascii="TimesLT" w:hAnsi="TimesLT" w:cs="TimesLT"/>
          <w:color w:val="000000"/>
        </w:rPr>
        <w:t xml:space="preserve"> nustatyta, kad </w:t>
      </w:r>
      <w:r>
        <w:rPr>
          <w:rFonts w:ascii="TimesLT" w:hAnsi="TimesLT" w:cs="TimesLT"/>
          <w:color w:val="000000"/>
        </w:rPr>
        <w:t xml:space="preserve">savivaldybės, </w:t>
      </w:r>
      <w:r w:rsidR="009F5EF1">
        <w:rPr>
          <w:rFonts w:ascii="TimesLT" w:hAnsi="TimesLT" w:cs="TimesLT"/>
          <w:color w:val="000000"/>
        </w:rPr>
        <w:t xml:space="preserve">tarp jų ir Klaipėdos miesto, </w:t>
      </w:r>
      <w:r>
        <w:rPr>
          <w:rFonts w:ascii="TimesLT" w:hAnsi="TimesLT" w:cs="TimesLT"/>
          <w:color w:val="000000"/>
        </w:rPr>
        <w:t>kurios biudžetas planuojamas, tvirtinamas, keičiamas ir vykdomas vadovaujantis Fiskalinės sutarties įgyvendinimo konstitucinio įstatymo 4 straipsnio 2 dalies nuostatomis,</w:t>
      </w:r>
      <w:r>
        <w:rPr>
          <w:color w:val="000000"/>
        </w:rPr>
        <w:t xml:space="preserve"> metinio grynojo skolinimosi suma gali viršyti pajamas savivaldybės biudžeto balanso cikliškumo dedamosios (komponentės) dydžiu, kurį pagal naujausią paskelbtą ekonominės raidos scenarijų apskaičiuoja Finansų ministerija</w:t>
      </w:r>
      <w:r w:rsidR="009F5EF1">
        <w:rPr>
          <w:color w:val="000000"/>
        </w:rPr>
        <w:t xml:space="preserve">. </w:t>
      </w:r>
      <w:r w:rsidR="009F5EF1" w:rsidRPr="00F25490">
        <w:rPr>
          <w:bCs/>
        </w:rPr>
        <w:t>Finansų ministerija Klaipėdos miesto savivaldybei 202</w:t>
      </w:r>
      <w:r w:rsidR="00DD1631">
        <w:rPr>
          <w:bCs/>
        </w:rPr>
        <w:t>2</w:t>
      </w:r>
      <w:r w:rsidR="009F5EF1" w:rsidRPr="00F25490">
        <w:rPr>
          <w:bCs/>
        </w:rPr>
        <w:t xml:space="preserve"> metams apskaičiavo ciklinę biudžeto komponentę </w:t>
      </w:r>
      <w:r w:rsidR="00DD1631">
        <w:t>430,6</w:t>
      </w:r>
      <w:r w:rsidR="009F5EF1" w:rsidRPr="00F25490">
        <w:t xml:space="preserve"> tūkst. Eur.</w:t>
      </w:r>
      <w:r w:rsidR="009F5EF1">
        <w:t xml:space="preserve"> </w:t>
      </w:r>
      <w:r w:rsidR="009F5EF1">
        <w:rPr>
          <w:color w:val="000000"/>
        </w:rPr>
        <w:t xml:space="preserve">Todėl </w:t>
      </w:r>
      <w:r w:rsidR="009F5EF1" w:rsidRPr="00F25490">
        <w:t>202</w:t>
      </w:r>
      <w:r w:rsidR="00DD1631">
        <w:t>2</w:t>
      </w:r>
      <w:r w:rsidR="009F5EF1" w:rsidRPr="00F25490">
        <w:t xml:space="preserve"> m. planuojamas biudžeto deficitas </w:t>
      </w:r>
      <w:r w:rsidR="00DD1631">
        <w:t>430,6</w:t>
      </w:r>
      <w:r w:rsidR="009F5EF1" w:rsidRPr="00F25490">
        <w:t xml:space="preserve"> tūkst. Eur, tai suma, kurios dydžiu asignavimai viršija pajamas dėl planuojamo investicijų projektų finansavimo iš paskolų lėšų.</w:t>
      </w:r>
    </w:p>
    <w:p w:rsidR="00E36050" w:rsidRPr="00E670F4" w:rsidRDefault="00E36050" w:rsidP="00E36050">
      <w:pPr>
        <w:ind w:firstLine="851"/>
        <w:jc w:val="both"/>
      </w:pPr>
      <w:r w:rsidRPr="00E670F4">
        <w:t>Savivaldybėms taip pat keliami reikalavimai dėl įsiskolinimų suvaldymo – savivaldybės 20</w:t>
      </w:r>
      <w:r w:rsidR="002B5792" w:rsidRPr="00E670F4">
        <w:t>2</w:t>
      </w:r>
      <w:r w:rsidR="00DD1631">
        <w:t>3</w:t>
      </w:r>
      <w:r w:rsidR="00FB5D74" w:rsidRPr="00E670F4">
        <w:t xml:space="preserve"> </w:t>
      </w:r>
      <w:r w:rsidRPr="00E670F4">
        <w:t>m. sausio 1 d. esantis įsiskolinimas (mokėtinos sumos</w:t>
      </w:r>
      <w:r w:rsidR="00405405">
        <w:t>, išskyrus sumas paskoloms grąžinti</w:t>
      </w:r>
      <w:r w:rsidRPr="00E670F4">
        <w:t>) turi būti ne didesnis už 20</w:t>
      </w:r>
      <w:r w:rsidR="00351E66" w:rsidRPr="00E670F4">
        <w:t>2</w:t>
      </w:r>
      <w:r w:rsidR="00DD1631">
        <w:t>2</w:t>
      </w:r>
      <w:r w:rsidRPr="00E670F4">
        <w:t xml:space="preserve"> m. sausio 1 d. įsiskolinimą. </w:t>
      </w:r>
    </w:p>
    <w:p w:rsidR="00E36050" w:rsidRPr="00E670F4" w:rsidRDefault="00E36050" w:rsidP="00E36050">
      <w:pPr>
        <w:suppressAutoHyphens/>
        <w:ind w:firstLine="851"/>
        <w:jc w:val="both"/>
        <w:rPr>
          <w:lang w:eastAsia="ar-SA"/>
        </w:rPr>
      </w:pPr>
      <w:r w:rsidRPr="00E670F4">
        <w:rPr>
          <w:bCs/>
          <w:color w:val="000000"/>
        </w:rPr>
        <w:t>Pagal patvirtintus 20</w:t>
      </w:r>
      <w:r w:rsidR="00DC14DA" w:rsidRPr="00E670F4">
        <w:rPr>
          <w:bCs/>
          <w:color w:val="000000"/>
        </w:rPr>
        <w:t>2</w:t>
      </w:r>
      <w:r w:rsidR="00D954F2">
        <w:rPr>
          <w:bCs/>
          <w:color w:val="000000"/>
        </w:rPr>
        <w:t>2</w:t>
      </w:r>
      <w:r w:rsidRPr="00E670F4">
        <w:rPr>
          <w:bCs/>
          <w:color w:val="000000"/>
        </w:rPr>
        <w:t xml:space="preserve"> metų savivaldybių biudžetų finansinius rodiklius</w:t>
      </w:r>
      <w:r w:rsidRPr="00E670F4">
        <w:rPr>
          <w:color w:val="000000"/>
        </w:rPr>
        <w:t xml:space="preserve"> gyventojų pajamų mokesčio dalis (procentais), tenkanti visų savivaldybių biudžetams nuo šio mokesčio pajamų į konsoliduotus valstybės biudžetą ir savivaldybių biudžetus</w:t>
      </w:r>
      <w:r w:rsidR="00CC3C25" w:rsidRPr="00D954F2">
        <w:rPr>
          <w:color w:val="000000"/>
        </w:rPr>
        <w:t>, –</w:t>
      </w:r>
      <w:r w:rsidRPr="00E670F4">
        <w:rPr>
          <w:color w:val="000000"/>
        </w:rPr>
        <w:t xml:space="preserve"> </w:t>
      </w:r>
      <w:r w:rsidR="009F4B75">
        <w:rPr>
          <w:color w:val="000000"/>
        </w:rPr>
        <w:t>48,1</w:t>
      </w:r>
      <w:r w:rsidR="00653817">
        <w:rPr>
          <w:color w:val="000000"/>
        </w:rPr>
        <w:t>2</w:t>
      </w:r>
      <w:r w:rsidRPr="00E670F4">
        <w:t xml:space="preserve"> procento</w:t>
      </w:r>
      <w:r w:rsidR="00D71D97" w:rsidRPr="00E670F4">
        <w:t>,</w:t>
      </w:r>
      <w:r w:rsidRPr="00E670F4">
        <w:t xml:space="preserve"> </w:t>
      </w:r>
      <w:r w:rsidRPr="00E670F4">
        <w:rPr>
          <w:color w:val="000000"/>
        </w:rPr>
        <w:t xml:space="preserve">kurią sudaro pastovioji dalis – </w:t>
      </w:r>
      <w:r w:rsidR="009F4B75">
        <w:rPr>
          <w:color w:val="000000"/>
        </w:rPr>
        <w:t>4</w:t>
      </w:r>
      <w:r w:rsidR="00333C7B">
        <w:rPr>
          <w:color w:val="000000"/>
        </w:rPr>
        <w:t>2,77</w:t>
      </w:r>
      <w:r w:rsidRPr="00E670F4">
        <w:rPr>
          <w:color w:val="000000"/>
        </w:rPr>
        <w:t xml:space="preserve"> procento, kintamoji dalis – </w:t>
      </w:r>
      <w:r w:rsidR="009F4B75">
        <w:rPr>
          <w:color w:val="000000"/>
        </w:rPr>
        <w:t>5,</w:t>
      </w:r>
      <w:r w:rsidR="00333C7B">
        <w:rPr>
          <w:color w:val="000000"/>
        </w:rPr>
        <w:t>35</w:t>
      </w:r>
      <w:r w:rsidRPr="00E670F4">
        <w:rPr>
          <w:color w:val="000000"/>
        </w:rPr>
        <w:t xml:space="preserve"> procento. Gyventojų pajamų mokesčio dalis (procentais), reikalinga prognozuojamoms pajamoms iš gyventojų pajamų mokesčio apskaičiuoti</w:t>
      </w:r>
      <w:r w:rsidR="00CC3C25">
        <w:rPr>
          <w:color w:val="000000"/>
        </w:rPr>
        <w:t>,</w:t>
      </w:r>
      <w:r w:rsidRPr="00E670F4">
        <w:rPr>
          <w:color w:val="000000"/>
        </w:rPr>
        <w:t xml:space="preserve"> Klaipėdos miesto savivaldyb</w:t>
      </w:r>
      <w:r w:rsidR="00CC3C25">
        <w:rPr>
          <w:color w:val="000000"/>
        </w:rPr>
        <w:t>ei</w:t>
      </w:r>
      <w:r w:rsidRPr="00E670F4">
        <w:rPr>
          <w:color w:val="000000"/>
        </w:rPr>
        <w:t xml:space="preserve"> nustatyta </w:t>
      </w:r>
      <w:r w:rsidR="00DF3CBC">
        <w:rPr>
          <w:lang w:eastAsia="ar-SA"/>
        </w:rPr>
        <w:t>100</w:t>
      </w:r>
      <w:r w:rsidRPr="00E670F4">
        <w:rPr>
          <w:lang w:eastAsia="ar-SA"/>
        </w:rPr>
        <w:t xml:space="preserve"> procento. </w:t>
      </w:r>
      <w:r w:rsidRPr="00E670F4">
        <w:rPr>
          <w:color w:val="000000"/>
        </w:rPr>
        <w:t xml:space="preserve">Gyventojų pajamų </w:t>
      </w:r>
      <w:r w:rsidRPr="00E670F4">
        <w:rPr>
          <w:lang w:eastAsia="ar-SA"/>
        </w:rPr>
        <w:t xml:space="preserve">mokesčio prognozė, tvirtinama </w:t>
      </w:r>
      <w:r w:rsidRPr="00E670F4">
        <w:t xml:space="preserve">Lietuvos Respublikos </w:t>
      </w:r>
      <w:r w:rsidR="00690904" w:rsidRPr="00E670F4">
        <w:t>202</w:t>
      </w:r>
      <w:r w:rsidR="000B357F">
        <w:t>2</w:t>
      </w:r>
      <w:r w:rsidRPr="00E670F4">
        <w:t xml:space="preserve"> metų valstybės biudžeto ir savivaldybių biudžetų finansinių rodiklių patvirtinimo</w:t>
      </w:r>
      <w:r w:rsidRPr="00E670F4">
        <w:rPr>
          <w:lang w:eastAsia="ar-SA"/>
        </w:rPr>
        <w:t xml:space="preserve"> įstatymu Klaipėdos miestui – </w:t>
      </w:r>
      <w:r w:rsidR="000B357F">
        <w:rPr>
          <w:lang w:eastAsia="ar-SA"/>
        </w:rPr>
        <w:t>123471,0</w:t>
      </w:r>
      <w:r w:rsidR="00690904" w:rsidRPr="00E670F4">
        <w:rPr>
          <w:lang w:eastAsia="ar-SA"/>
        </w:rPr>
        <w:t xml:space="preserve"> </w:t>
      </w:r>
      <w:r w:rsidRPr="00E670F4">
        <w:rPr>
          <w:lang w:eastAsia="ar-SA"/>
        </w:rPr>
        <w:t xml:space="preserve">tūkst. Eur. </w:t>
      </w:r>
    </w:p>
    <w:p w:rsidR="00E36050" w:rsidRPr="00E670F4" w:rsidRDefault="00E36050" w:rsidP="00E36050">
      <w:pPr>
        <w:ind w:firstLine="851"/>
        <w:jc w:val="both"/>
      </w:pPr>
      <w:r w:rsidRPr="00593B1B">
        <w:t>Klaipėdos</w:t>
      </w:r>
      <w:r w:rsidRPr="00E670F4">
        <w:t xml:space="preserve"> miesto savivaldybės 20</w:t>
      </w:r>
      <w:r w:rsidR="00BE15D6" w:rsidRPr="00E670F4">
        <w:t>2</w:t>
      </w:r>
      <w:r w:rsidR="002C5B76">
        <w:t>2</w:t>
      </w:r>
      <w:r w:rsidRPr="00E670F4">
        <w:t xml:space="preserve"> metais biudžeto pajamos sudarys</w:t>
      </w:r>
      <w:r w:rsidR="00FC613E" w:rsidRPr="00E670F4">
        <w:t xml:space="preserve"> </w:t>
      </w:r>
      <w:r w:rsidR="002C5B76">
        <w:rPr>
          <w:lang w:eastAsia="ar-SA"/>
        </w:rPr>
        <w:t>243420,7</w:t>
      </w:r>
      <w:r w:rsidR="00A50DBD" w:rsidRPr="00A435C8">
        <w:rPr>
          <w:lang w:eastAsia="ar-SA"/>
        </w:rPr>
        <w:t xml:space="preserve"> </w:t>
      </w:r>
      <w:r w:rsidR="00FC613E" w:rsidRPr="00E670F4">
        <w:t>t</w:t>
      </w:r>
      <w:r w:rsidRPr="00E670F4">
        <w:t xml:space="preserve">ūkst. </w:t>
      </w:r>
      <w:r w:rsidR="00373F57" w:rsidRPr="00E670F4">
        <w:t>e</w:t>
      </w:r>
      <w:r w:rsidRPr="00E670F4">
        <w:t>ur</w:t>
      </w:r>
      <w:r w:rsidR="000942DE" w:rsidRPr="00E670F4">
        <w:t>ų,</w:t>
      </w:r>
      <w:r w:rsidRPr="00E670F4">
        <w:t xml:space="preserve"> t.</w:t>
      </w:r>
      <w:r w:rsidR="008D0EBC">
        <w:t xml:space="preserve"> </w:t>
      </w:r>
      <w:r w:rsidRPr="00E670F4">
        <w:t xml:space="preserve">y. </w:t>
      </w:r>
      <w:r w:rsidR="00E33406">
        <w:t>39635,2</w:t>
      </w:r>
      <w:r w:rsidR="00A50DBD" w:rsidRPr="00A435C8">
        <w:rPr>
          <w:lang w:eastAsia="ar-SA"/>
        </w:rPr>
        <w:t xml:space="preserve"> </w:t>
      </w:r>
      <w:r w:rsidRPr="00E670F4">
        <w:rPr>
          <w:lang w:eastAsia="ar-SA"/>
        </w:rPr>
        <w:t xml:space="preserve">tūkst. </w:t>
      </w:r>
      <w:r w:rsidR="00373F57" w:rsidRPr="00E670F4">
        <w:rPr>
          <w:lang w:eastAsia="ar-SA"/>
        </w:rPr>
        <w:t>e</w:t>
      </w:r>
      <w:r w:rsidRPr="00E670F4">
        <w:rPr>
          <w:lang w:eastAsia="ar-SA"/>
        </w:rPr>
        <w:t>ur</w:t>
      </w:r>
      <w:r w:rsidR="00373F57" w:rsidRPr="00E670F4">
        <w:rPr>
          <w:lang w:eastAsia="ar-SA"/>
        </w:rPr>
        <w:t>ų</w:t>
      </w:r>
      <w:r w:rsidRPr="00E670F4">
        <w:rPr>
          <w:lang w:eastAsia="ar-SA"/>
        </w:rPr>
        <w:t xml:space="preserve"> arba </w:t>
      </w:r>
      <w:r w:rsidR="00E33406">
        <w:rPr>
          <w:lang w:eastAsia="ar-SA"/>
        </w:rPr>
        <w:t>19,4</w:t>
      </w:r>
      <w:r w:rsidRPr="00E670F4">
        <w:rPr>
          <w:lang w:eastAsia="ar-SA"/>
        </w:rPr>
        <w:t xml:space="preserve"> % didesnės nei 20</w:t>
      </w:r>
      <w:r w:rsidR="00A50DBD">
        <w:rPr>
          <w:lang w:eastAsia="ar-SA"/>
        </w:rPr>
        <w:t>2</w:t>
      </w:r>
      <w:r w:rsidR="00E33406">
        <w:rPr>
          <w:lang w:eastAsia="ar-SA"/>
        </w:rPr>
        <w:t>1</w:t>
      </w:r>
      <w:r w:rsidRPr="00E670F4">
        <w:rPr>
          <w:lang w:eastAsia="ar-SA"/>
        </w:rPr>
        <w:t xml:space="preserve"> m. patvirtintos pajamos metų pradžioje</w:t>
      </w:r>
      <w:r w:rsidRPr="00E670F4">
        <w:t xml:space="preserve"> (sprendimo </w:t>
      </w:r>
      <w:r w:rsidR="00FE0727" w:rsidRPr="00E670F4">
        <w:t>p</w:t>
      </w:r>
      <w:r w:rsidRPr="00E670F4">
        <w:t>rojekto 1 priedo dalis „Pajamos“). Detaliai apie prognoz</w:t>
      </w:r>
      <w:r w:rsidR="00373F57" w:rsidRPr="00E670F4">
        <w:t>uo</w:t>
      </w:r>
      <w:r w:rsidRPr="00E670F4">
        <w:t>jamas gauti 20</w:t>
      </w:r>
      <w:r w:rsidR="00017E8F" w:rsidRPr="00E670F4">
        <w:t>2</w:t>
      </w:r>
      <w:r w:rsidR="00E33406">
        <w:t>2</w:t>
      </w:r>
      <w:r w:rsidRPr="00E670F4">
        <w:t xml:space="preserve"> metais biudžeto pajamas bei jų palyginimą su 20</w:t>
      </w:r>
      <w:r w:rsidR="00A50DBD">
        <w:t>2</w:t>
      </w:r>
      <w:r w:rsidR="00E33406">
        <w:t>1</w:t>
      </w:r>
      <w:r w:rsidRPr="00E670F4">
        <w:t xml:space="preserve"> metų patvirtintu planu aprašyta papildomoje medžiagoje prie aiškinamojo rašto.</w:t>
      </w:r>
    </w:p>
    <w:p w:rsidR="00D31208" w:rsidRPr="00AB3D1C" w:rsidRDefault="00E36050" w:rsidP="00D31208">
      <w:pPr>
        <w:ind w:firstLine="709"/>
        <w:jc w:val="both"/>
      </w:pPr>
      <w:r w:rsidRPr="00E670F4">
        <w:t>20</w:t>
      </w:r>
      <w:r w:rsidR="00017E8F" w:rsidRPr="00E670F4">
        <w:t>2</w:t>
      </w:r>
      <w:r w:rsidR="00E33406">
        <w:t>2</w:t>
      </w:r>
      <w:r w:rsidRPr="00E670F4">
        <w:t xml:space="preserve"> metų prognozuojami biudžeto asignavimai </w:t>
      </w:r>
      <w:r w:rsidR="00663DDD">
        <w:t>2</w:t>
      </w:r>
      <w:r w:rsidR="002E5D5E">
        <w:t>43851,3</w:t>
      </w:r>
      <w:r w:rsidR="00A50DBD" w:rsidRPr="00111E78">
        <w:t xml:space="preserve"> </w:t>
      </w:r>
      <w:r w:rsidRPr="00E670F4">
        <w:t xml:space="preserve">tūkst. </w:t>
      </w:r>
      <w:r w:rsidR="00FE0727" w:rsidRPr="00E670F4">
        <w:t>e</w:t>
      </w:r>
      <w:r w:rsidRPr="00E670F4">
        <w:t>ur</w:t>
      </w:r>
      <w:r w:rsidR="00FE0727" w:rsidRPr="00E670F4">
        <w:t>ų</w:t>
      </w:r>
      <w:r w:rsidRPr="00E670F4">
        <w:t>, t.</w:t>
      </w:r>
      <w:r w:rsidR="008D0EBC">
        <w:t xml:space="preserve"> </w:t>
      </w:r>
      <w:r w:rsidRPr="00E670F4">
        <w:t xml:space="preserve">y. </w:t>
      </w:r>
      <w:r w:rsidR="002E5D5E">
        <w:t>36506,5</w:t>
      </w:r>
      <w:r w:rsidR="00A33D7F">
        <w:t xml:space="preserve"> </w:t>
      </w:r>
      <w:r w:rsidRPr="00E670F4">
        <w:t xml:space="preserve">tūkst. </w:t>
      </w:r>
      <w:r w:rsidR="00FE0727" w:rsidRPr="00E670F4">
        <w:t>e</w:t>
      </w:r>
      <w:r w:rsidRPr="00E670F4">
        <w:t>ur</w:t>
      </w:r>
      <w:r w:rsidR="00FE0727" w:rsidRPr="00E670F4">
        <w:t>ų</w:t>
      </w:r>
      <w:r w:rsidRPr="00E670F4">
        <w:t xml:space="preserve"> arba </w:t>
      </w:r>
      <w:r w:rsidR="002E5D5E">
        <w:t>17,6</w:t>
      </w:r>
      <w:r w:rsidRPr="00E670F4">
        <w:t xml:space="preserve"> % didesni nei 20</w:t>
      </w:r>
      <w:r w:rsidR="00A50DBD">
        <w:t>2</w:t>
      </w:r>
      <w:r w:rsidR="002E5D5E">
        <w:t>1</w:t>
      </w:r>
      <w:r w:rsidRPr="00E670F4">
        <w:t xml:space="preserve"> metais</w:t>
      </w:r>
      <w:r w:rsidR="0080240E">
        <w:t xml:space="preserve"> </w:t>
      </w:r>
      <w:r w:rsidR="0080240E" w:rsidRPr="00E33406">
        <w:t>(sprendimo projekto 1 priedo dalis „Asignavimai“)</w:t>
      </w:r>
      <w:r w:rsidR="00137550">
        <w:t xml:space="preserve">, </w:t>
      </w:r>
      <w:r w:rsidRPr="00E670F4">
        <w:t xml:space="preserve">iš jų – </w:t>
      </w:r>
      <w:r w:rsidR="00D31208">
        <w:lastRenderedPageBreak/>
        <w:t>141803,3</w:t>
      </w:r>
      <w:r w:rsidR="00A33D7F">
        <w:t xml:space="preserve"> </w:t>
      </w:r>
      <w:r w:rsidRPr="00E670F4">
        <w:t xml:space="preserve">tūkst. </w:t>
      </w:r>
      <w:r w:rsidR="003759B5" w:rsidRPr="00E670F4">
        <w:t>e</w:t>
      </w:r>
      <w:r w:rsidRPr="00E670F4">
        <w:t>ur</w:t>
      </w:r>
      <w:r w:rsidR="003759B5" w:rsidRPr="00E670F4">
        <w:t>ų</w:t>
      </w:r>
      <w:r w:rsidRPr="00E670F4">
        <w:t xml:space="preserve"> darbo užmokesčiui</w:t>
      </w:r>
      <w:r w:rsidR="00702E4B" w:rsidRPr="00E670F4">
        <w:t>.</w:t>
      </w:r>
      <w:r w:rsidR="00D31208" w:rsidRPr="00D31208">
        <w:t xml:space="preserve"> </w:t>
      </w:r>
      <w:r w:rsidR="008361D6">
        <w:t xml:space="preserve">Investicijų projektams finansuoti iš paskolų lėšų suplanuota 3395,5 tūkst. Eur. </w:t>
      </w:r>
      <w:r w:rsidR="00D31208" w:rsidRPr="00AB3D1C">
        <w:t>Paskoloms grąžinti planuojama 2964,9 tūkst. Eur biudžeto išlaidų.</w:t>
      </w:r>
      <w:r w:rsidR="00D31208">
        <w:t xml:space="preserve"> </w:t>
      </w:r>
    </w:p>
    <w:p w:rsidR="00250D25" w:rsidRPr="00E670F4" w:rsidRDefault="00E36050" w:rsidP="00E36050">
      <w:pPr>
        <w:ind w:firstLine="851"/>
        <w:jc w:val="both"/>
        <w:rPr>
          <w:color w:val="FF0000"/>
        </w:rPr>
      </w:pPr>
      <w:r w:rsidRPr="00E670F4">
        <w:t>20</w:t>
      </w:r>
      <w:r w:rsidR="0071749A" w:rsidRPr="00E670F4">
        <w:t>2</w:t>
      </w:r>
      <w:r w:rsidR="00250D25">
        <w:t>2</w:t>
      </w:r>
      <w:r w:rsidRPr="00E670F4">
        <w:t xml:space="preserve"> metais Savivaldybės biudžete planuojami asignavimai </w:t>
      </w:r>
      <w:r w:rsidR="00D928C9">
        <w:t>7</w:t>
      </w:r>
      <w:r w:rsidR="00381BC6">
        <w:t>357,0</w:t>
      </w:r>
      <w:r w:rsidR="001117C2" w:rsidRPr="002217AB">
        <w:t xml:space="preserve"> </w:t>
      </w:r>
      <w:r w:rsidRPr="00E670F4">
        <w:t xml:space="preserve">tūkst. </w:t>
      </w:r>
      <w:r w:rsidR="007771FD" w:rsidRPr="00E670F4">
        <w:t>e</w:t>
      </w:r>
      <w:r w:rsidRPr="00E670F4">
        <w:t>ur</w:t>
      </w:r>
      <w:r w:rsidR="007771FD" w:rsidRPr="00E670F4">
        <w:t>ų</w:t>
      </w:r>
      <w:r w:rsidRPr="00E670F4">
        <w:t xml:space="preserve"> iš Europos Sąjungos finansinės paramos</w:t>
      </w:r>
      <w:r w:rsidR="0080240E">
        <w:t xml:space="preserve"> </w:t>
      </w:r>
      <w:r w:rsidR="0080240E" w:rsidRPr="00D928C9">
        <w:t>ir bendrojo finansavimo</w:t>
      </w:r>
      <w:r w:rsidR="0080240E">
        <w:t xml:space="preserve"> </w:t>
      </w:r>
      <w:r w:rsidRPr="00E670F4">
        <w:t xml:space="preserve">lėšų projektams finansuoti. </w:t>
      </w:r>
      <w:r w:rsidR="00250D25" w:rsidRPr="00E670F4">
        <w:t>Į šį biudžeto projektą neįtrauktos dotacijos, kurios bus skirtos Savivaldybei keliams, gatvėms tiesti, prižiūrėti, saugiam eismui užtikrinti.</w:t>
      </w:r>
      <w:r w:rsidR="00D928C9">
        <w:t xml:space="preserve"> </w:t>
      </w:r>
      <w:r w:rsidR="00250D25">
        <w:rPr>
          <w:rFonts w:ascii="TimesLT" w:hAnsi="TimesLT" w:cs="TimesLT"/>
          <w:color w:val="000000"/>
        </w:rPr>
        <w:t xml:space="preserve">Vadovaujantis Lietuvos Respublikos 2022 metų </w:t>
      </w:r>
      <w:r w:rsidR="00250D25" w:rsidRPr="00DD1631">
        <w:rPr>
          <w:rFonts w:ascii="TimesLT" w:hAnsi="TimesLT" w:cs="TimesLT"/>
          <w:color w:val="000000"/>
        </w:rPr>
        <w:t>v</w:t>
      </w:r>
      <w:r w:rsidR="00250D25" w:rsidRPr="00276648">
        <w:rPr>
          <w:rFonts w:ascii="TimesLT" w:hAnsi="TimesLT" w:cs="TimesLT"/>
          <w:color w:val="000000"/>
        </w:rPr>
        <w:t>alstybės</w:t>
      </w:r>
      <w:r w:rsidR="00250D25">
        <w:rPr>
          <w:rFonts w:ascii="TimesLT" w:hAnsi="TimesLT" w:cs="TimesLT"/>
          <w:color w:val="000000"/>
        </w:rPr>
        <w:t xml:space="preserve"> biudžeto ir savivaldybių biudžetų finansinių rodiklių patvirtinimo įstatymo 3 straipsnio 3 dalies nuostata, </w:t>
      </w:r>
      <w:r w:rsidR="00D928C9">
        <w:rPr>
          <w:rFonts w:ascii="TimesLT" w:hAnsi="TimesLT" w:cs="TimesLT"/>
          <w:color w:val="000000"/>
        </w:rPr>
        <w:t xml:space="preserve">gavus </w:t>
      </w:r>
      <w:r w:rsidR="00250D25">
        <w:rPr>
          <w:rFonts w:eastAsia="Calibri"/>
        </w:rPr>
        <w:t>valstybės biudžeto dotacij</w:t>
      </w:r>
      <w:r w:rsidR="00D928C9">
        <w:rPr>
          <w:rFonts w:eastAsia="Calibri"/>
        </w:rPr>
        <w:t>a</w:t>
      </w:r>
      <w:r w:rsidR="00250D25">
        <w:rPr>
          <w:rFonts w:eastAsia="Calibri"/>
        </w:rPr>
        <w:t xml:space="preserve">s, įskaitant Europos Sąjungos ir bendrojo finansavimo bei kitos tarptautinės finansinės paramos lėšas, atitinkamai </w:t>
      </w:r>
      <w:r w:rsidR="00D928C9">
        <w:rPr>
          <w:rFonts w:eastAsia="Calibri"/>
        </w:rPr>
        <w:t xml:space="preserve">bus </w:t>
      </w:r>
      <w:r w:rsidR="00250D25">
        <w:rPr>
          <w:rFonts w:eastAsia="Calibri"/>
        </w:rPr>
        <w:t>patikslin</w:t>
      </w:r>
      <w:r w:rsidR="00D928C9">
        <w:rPr>
          <w:rFonts w:eastAsia="Calibri"/>
        </w:rPr>
        <w:t>t</w:t>
      </w:r>
      <w:r w:rsidR="00250D25">
        <w:rPr>
          <w:rFonts w:eastAsia="Calibri"/>
        </w:rPr>
        <w:t>a</w:t>
      </w:r>
      <w:r w:rsidR="00D928C9">
        <w:rPr>
          <w:rFonts w:eastAsia="Calibri"/>
        </w:rPr>
        <w:t xml:space="preserve">s tarybos </w:t>
      </w:r>
      <w:r w:rsidR="00250D25">
        <w:rPr>
          <w:rFonts w:eastAsia="Calibri"/>
        </w:rPr>
        <w:t>patvirtintus biudžet</w:t>
      </w:r>
      <w:r w:rsidR="00D928C9">
        <w:rPr>
          <w:rFonts w:eastAsia="Calibri"/>
        </w:rPr>
        <w:t>a</w:t>
      </w:r>
      <w:r w:rsidR="00250D25">
        <w:rPr>
          <w:rFonts w:eastAsia="Calibri"/>
        </w:rPr>
        <w:t>s</w:t>
      </w:r>
      <w:r w:rsidR="00D928C9">
        <w:rPr>
          <w:rFonts w:eastAsia="Calibri"/>
        </w:rPr>
        <w:t>.</w:t>
      </w:r>
    </w:p>
    <w:p w:rsidR="00E36050" w:rsidRPr="00E670F4" w:rsidRDefault="00E36050" w:rsidP="00E36050">
      <w:pPr>
        <w:ind w:firstLine="851"/>
        <w:jc w:val="both"/>
      </w:pPr>
      <w:r w:rsidRPr="00E670F4">
        <w:rPr>
          <w:bCs/>
        </w:rPr>
        <w:t xml:space="preserve">Sprendimo projekto </w:t>
      </w:r>
      <w:r w:rsidR="00EA1D13" w:rsidRPr="00E670F4">
        <w:rPr>
          <w:bCs/>
        </w:rPr>
        <w:t>3</w:t>
      </w:r>
      <w:r w:rsidRPr="00E670F4">
        <w:rPr>
          <w:bCs/>
        </w:rPr>
        <w:t xml:space="preserve"> priede rodomi planuojami skirti asignavimai iš </w:t>
      </w:r>
      <w:r w:rsidR="0071749A" w:rsidRPr="00E670F4">
        <w:rPr>
          <w:bCs/>
        </w:rPr>
        <w:t>202</w:t>
      </w:r>
      <w:r w:rsidR="00A435AE">
        <w:rPr>
          <w:bCs/>
        </w:rPr>
        <w:t>2</w:t>
      </w:r>
      <w:r w:rsidR="007F4A44">
        <w:rPr>
          <w:bCs/>
        </w:rPr>
        <w:t xml:space="preserve"> </w:t>
      </w:r>
      <w:r w:rsidRPr="00E670F4">
        <w:rPr>
          <w:bCs/>
        </w:rPr>
        <w:t xml:space="preserve">m. sausio 1 d. apyvartinių lėšų likučio </w:t>
      </w:r>
      <w:r w:rsidR="00C1170F">
        <w:rPr>
          <w:bCs/>
        </w:rPr>
        <w:t>25913,9</w:t>
      </w:r>
      <w:r w:rsidR="00CC129A" w:rsidRPr="00E670F4">
        <w:rPr>
          <w:bCs/>
        </w:rPr>
        <w:t xml:space="preserve"> </w:t>
      </w:r>
      <w:r w:rsidR="008D0EBC">
        <w:rPr>
          <w:bCs/>
        </w:rPr>
        <w:t xml:space="preserve">tūkst. </w:t>
      </w:r>
      <w:r w:rsidR="008D0EBC" w:rsidRPr="00E670F4">
        <w:rPr>
          <w:bCs/>
        </w:rPr>
        <w:t>eurų</w:t>
      </w:r>
      <w:r w:rsidR="007F72C9">
        <w:rPr>
          <w:bCs/>
        </w:rPr>
        <w:t xml:space="preserve">, iš jų </w:t>
      </w:r>
      <w:r w:rsidR="00C1170F">
        <w:rPr>
          <w:bCs/>
        </w:rPr>
        <w:t xml:space="preserve"> 935,0</w:t>
      </w:r>
      <w:r w:rsidR="00C1170F" w:rsidRPr="002C40C2">
        <w:rPr>
          <w:bCs/>
        </w:rPr>
        <w:t xml:space="preserve"> tūkst. Eur 202</w:t>
      </w:r>
      <w:r w:rsidR="00C1170F">
        <w:rPr>
          <w:bCs/>
        </w:rPr>
        <w:t>2</w:t>
      </w:r>
      <w:r w:rsidR="00C1170F" w:rsidRPr="002C40C2">
        <w:rPr>
          <w:bCs/>
        </w:rPr>
        <w:t xml:space="preserve"> m. sausio 1 d. kreditiniam įsiskolinimui dengti.</w:t>
      </w:r>
      <w:r w:rsidRPr="00E670F4">
        <w:rPr>
          <w:bCs/>
        </w:rPr>
        <w:t xml:space="preserve"> </w:t>
      </w:r>
    </w:p>
    <w:p w:rsidR="00E36050" w:rsidRPr="00E670F4" w:rsidRDefault="00E36050" w:rsidP="00E36050">
      <w:pPr>
        <w:pStyle w:val="Pagrindinistekstas"/>
        <w:ind w:firstLine="851"/>
        <w:rPr>
          <w:szCs w:val="24"/>
        </w:rPr>
      </w:pPr>
      <w:r w:rsidRPr="00E670F4">
        <w:rPr>
          <w:szCs w:val="24"/>
        </w:rPr>
        <w:t>Biudžeto asignavimų planas 20</w:t>
      </w:r>
      <w:r w:rsidR="0071749A" w:rsidRPr="00E670F4">
        <w:rPr>
          <w:szCs w:val="24"/>
          <w:lang w:val="lt-LT"/>
        </w:rPr>
        <w:t>2</w:t>
      </w:r>
      <w:r w:rsidR="00C1170F">
        <w:rPr>
          <w:szCs w:val="24"/>
          <w:lang w:val="lt-LT"/>
        </w:rPr>
        <w:t>2</w:t>
      </w:r>
      <w:r w:rsidRPr="00E670F4">
        <w:rPr>
          <w:szCs w:val="24"/>
        </w:rPr>
        <w:t xml:space="preserve"> metams buvo rengiamas</w:t>
      </w:r>
      <w:r w:rsidR="005110BF">
        <w:rPr>
          <w:szCs w:val="24"/>
          <w:lang w:val="lt-LT"/>
        </w:rPr>
        <w:t>,</w:t>
      </w:r>
      <w:r w:rsidRPr="00E670F4">
        <w:rPr>
          <w:szCs w:val="24"/>
        </w:rPr>
        <w:t xml:space="preserve"> atsižvelgiant į Klaipėdos miesto savivaldybės tarybos sprendim</w:t>
      </w:r>
      <w:r w:rsidR="006413C8" w:rsidRPr="00E670F4">
        <w:rPr>
          <w:szCs w:val="24"/>
          <w:lang w:val="lt-LT"/>
        </w:rPr>
        <w:t xml:space="preserve">o projektą </w:t>
      </w:r>
      <w:r w:rsidRPr="00E670F4">
        <w:rPr>
          <w:szCs w:val="24"/>
        </w:rPr>
        <w:t>„Dėl Klaipėdos miesto savivaldybės 20</w:t>
      </w:r>
      <w:r w:rsidR="00701179" w:rsidRPr="00E670F4">
        <w:rPr>
          <w:szCs w:val="24"/>
          <w:lang w:val="lt-LT"/>
        </w:rPr>
        <w:t>2</w:t>
      </w:r>
      <w:r w:rsidR="00C1170F">
        <w:rPr>
          <w:szCs w:val="24"/>
          <w:lang w:val="lt-LT"/>
        </w:rPr>
        <w:t>2</w:t>
      </w:r>
      <w:r w:rsidRPr="00E670F4">
        <w:rPr>
          <w:szCs w:val="24"/>
        </w:rPr>
        <w:t>-20</w:t>
      </w:r>
      <w:r w:rsidRPr="00E670F4">
        <w:rPr>
          <w:szCs w:val="24"/>
          <w:lang w:val="lt-LT"/>
        </w:rPr>
        <w:t>2</w:t>
      </w:r>
      <w:r w:rsidR="00C1170F">
        <w:rPr>
          <w:szCs w:val="24"/>
          <w:lang w:val="lt-LT"/>
        </w:rPr>
        <w:t>4</w:t>
      </w:r>
      <w:r w:rsidRPr="00E670F4">
        <w:rPr>
          <w:szCs w:val="24"/>
        </w:rPr>
        <w:t xml:space="preserve"> metų strateginio veiklos plano patvirtinimo“, </w:t>
      </w:r>
      <w:r w:rsidR="005110BF" w:rsidRPr="00E670F4">
        <w:rPr>
          <w:szCs w:val="24"/>
        </w:rPr>
        <w:t>20</w:t>
      </w:r>
      <w:r w:rsidR="005110BF">
        <w:rPr>
          <w:szCs w:val="24"/>
          <w:lang w:val="lt-LT"/>
        </w:rPr>
        <w:t>2</w:t>
      </w:r>
      <w:r w:rsidR="00C1170F">
        <w:rPr>
          <w:szCs w:val="24"/>
          <w:lang w:val="lt-LT"/>
        </w:rPr>
        <w:t>1</w:t>
      </w:r>
      <w:r w:rsidR="005110BF" w:rsidRPr="00E670F4">
        <w:rPr>
          <w:szCs w:val="24"/>
        </w:rPr>
        <w:t xml:space="preserve"> m. </w:t>
      </w:r>
      <w:r w:rsidR="00C1170F">
        <w:rPr>
          <w:szCs w:val="24"/>
          <w:lang w:val="lt-LT"/>
        </w:rPr>
        <w:t>rugsėjo 2</w:t>
      </w:r>
      <w:r w:rsidR="005110BF" w:rsidRPr="00E670F4">
        <w:rPr>
          <w:szCs w:val="24"/>
        </w:rPr>
        <w:t xml:space="preserve"> d. įsakymu Nr. AD1-</w:t>
      </w:r>
      <w:r w:rsidR="00C1170F">
        <w:rPr>
          <w:szCs w:val="24"/>
          <w:lang w:val="lt-LT"/>
        </w:rPr>
        <w:t>1024</w:t>
      </w:r>
      <w:r w:rsidR="005110BF" w:rsidRPr="00E670F4">
        <w:rPr>
          <w:szCs w:val="24"/>
        </w:rPr>
        <w:t xml:space="preserve"> </w:t>
      </w:r>
      <w:r w:rsidRPr="00E670F4">
        <w:rPr>
          <w:szCs w:val="24"/>
        </w:rPr>
        <w:t>„Dėl Klaipėdos miesto savivaldybės 20</w:t>
      </w:r>
      <w:r w:rsidR="005110BF">
        <w:rPr>
          <w:szCs w:val="24"/>
          <w:lang w:val="lt-LT"/>
        </w:rPr>
        <w:t>2</w:t>
      </w:r>
      <w:r w:rsidR="00C1170F">
        <w:rPr>
          <w:szCs w:val="24"/>
          <w:lang w:val="lt-LT"/>
        </w:rPr>
        <w:t>2</w:t>
      </w:r>
      <w:r w:rsidRPr="00E670F4">
        <w:rPr>
          <w:szCs w:val="24"/>
        </w:rPr>
        <w:t xml:space="preserve"> metų biudžeto maksimalių asignavimų nustatymo bendrųjų principų tvirtinimo“ bei laikantis Lietuvos Respublikos fiskalinės sutarties įgyvendinimo konstitucinio įstatymo nuostatų.</w:t>
      </w:r>
    </w:p>
    <w:p w:rsidR="00E36050" w:rsidRPr="00E670F4" w:rsidRDefault="00E36050" w:rsidP="00E36050">
      <w:pPr>
        <w:ind w:firstLine="851"/>
        <w:jc w:val="both"/>
      </w:pPr>
      <w:r w:rsidRPr="00E670F4">
        <w:t>20</w:t>
      </w:r>
      <w:r w:rsidR="00BC09DA" w:rsidRPr="00E670F4">
        <w:t>2</w:t>
      </w:r>
      <w:r w:rsidR="00C1170F">
        <w:t>2</w:t>
      </w:r>
      <w:r w:rsidRPr="00E670F4">
        <w:t xml:space="preserve"> metų asignavimai ir jų pokyčiai, palyginti su 20</w:t>
      </w:r>
      <w:r w:rsidR="000B50CE">
        <w:t>2</w:t>
      </w:r>
      <w:r w:rsidR="00C1170F">
        <w:t>1</w:t>
      </w:r>
      <w:r w:rsidRPr="00E670F4">
        <w:t xml:space="preserve"> metų patvirtintu planu, buvo nustat</w:t>
      </w:r>
      <w:r w:rsidR="001E2F57">
        <w:t>omi</w:t>
      </w:r>
      <w:r w:rsidRPr="00E670F4">
        <w:t xml:space="preserve"> atsižvelgiant į 20</w:t>
      </w:r>
      <w:r w:rsidR="000B50CE">
        <w:t>2</w:t>
      </w:r>
      <w:r w:rsidR="00C1170F">
        <w:t>1</w:t>
      </w:r>
      <w:r w:rsidRPr="00E670F4">
        <w:t xml:space="preserve"> metų biudžeto prognozuojamą </w:t>
      </w:r>
      <w:r w:rsidR="001E2F57">
        <w:t xml:space="preserve">asignavimų plano </w:t>
      </w:r>
      <w:r w:rsidRPr="00E670F4">
        <w:t>įvykdymą, 20</w:t>
      </w:r>
      <w:r w:rsidR="00BC09DA" w:rsidRPr="00E670F4">
        <w:t>2</w:t>
      </w:r>
      <w:r w:rsidR="001E2F57">
        <w:t>2</w:t>
      </w:r>
      <w:r w:rsidRPr="00E670F4">
        <w:t xml:space="preserve"> metų biudžeto pajamų prognozę ir  nustatytus prioritetus. Svarbiausieji prioritetai yra šie:</w:t>
      </w:r>
    </w:p>
    <w:p w:rsidR="00E36050" w:rsidRPr="00E670F4" w:rsidRDefault="00E36050" w:rsidP="00E36050">
      <w:pPr>
        <w:tabs>
          <w:tab w:val="left" w:pos="1296"/>
        </w:tabs>
        <w:jc w:val="both"/>
      </w:pPr>
      <w:r w:rsidRPr="00E670F4">
        <w:t xml:space="preserve">    </w:t>
      </w:r>
      <w:r w:rsidR="00AA0D96" w:rsidRPr="00E670F4">
        <w:t xml:space="preserve">    </w:t>
      </w:r>
      <w:r w:rsidR="00633654">
        <w:t xml:space="preserve">     </w:t>
      </w:r>
      <w:r w:rsidR="00AA0D96" w:rsidRPr="00E670F4">
        <w:t xml:space="preserve"> </w:t>
      </w:r>
      <w:r w:rsidRPr="00E670F4">
        <w:t>- specialių tikslinių ir kitų dotacijų skyrimas iš valstybės biudžeto 20</w:t>
      </w:r>
      <w:r w:rsidR="00614F95" w:rsidRPr="00E670F4">
        <w:t>2</w:t>
      </w:r>
      <w:r w:rsidR="00964AFB">
        <w:t>2</w:t>
      </w:r>
      <w:r w:rsidRPr="00E670F4">
        <w:t xml:space="preserve"> metams pagal jų tikslinę paskirtį;</w:t>
      </w:r>
    </w:p>
    <w:p w:rsidR="00E36050" w:rsidRPr="00E670F4" w:rsidRDefault="00E36050" w:rsidP="00E36050">
      <w:pPr>
        <w:pStyle w:val="Pagrindinistekstas"/>
        <w:ind w:firstLine="851"/>
        <w:rPr>
          <w:szCs w:val="24"/>
        </w:rPr>
      </w:pPr>
      <w:r w:rsidRPr="00E670F4">
        <w:rPr>
          <w:szCs w:val="24"/>
        </w:rPr>
        <w:t>- asignavimų darbo užmokesčiui ir įmokų socialiniam draudimui didinimas dėl priimtų teisės aktų;</w:t>
      </w:r>
    </w:p>
    <w:p w:rsidR="00E36050" w:rsidRPr="00E670F4" w:rsidRDefault="00E36050" w:rsidP="00E36050">
      <w:pPr>
        <w:tabs>
          <w:tab w:val="left" w:pos="1296"/>
        </w:tabs>
        <w:ind w:firstLine="851"/>
        <w:jc w:val="both"/>
      </w:pPr>
      <w:r w:rsidRPr="00E670F4">
        <w:t xml:space="preserve">- asignavimų skyrimas socialinėms pašalpoms ir kompensacijoms, nustatytoms Lietuvos Respublikos piniginės socialinės paramos nepasiturintiems gyventojams įstatyme, </w:t>
      </w:r>
      <w:r w:rsidRPr="00E670F4">
        <w:rPr>
          <w:lang w:eastAsia="en-US"/>
        </w:rPr>
        <w:t xml:space="preserve">skaičiuoti ir mokėti </w:t>
      </w:r>
      <w:r w:rsidRPr="00E670F4">
        <w:t>iš savarankiškosioms funkcijoms vykdyti skirtų lėšų, atsižvelgiant į 20</w:t>
      </w:r>
      <w:r w:rsidR="000B50CE">
        <w:t>2</w:t>
      </w:r>
      <w:r w:rsidR="00964AFB">
        <w:t>1</w:t>
      </w:r>
      <w:r w:rsidRPr="00E670F4">
        <w:t xml:space="preserve"> metų prognozuojamą asignavimų panaudojimą</w:t>
      </w:r>
      <w:r w:rsidR="00EF0A83" w:rsidRPr="00E670F4">
        <w:t>, o šiam tikslui nepanaudotų lėšų planavimas socialinės apsaugos sritims finansuoti</w:t>
      </w:r>
      <w:r w:rsidR="009E27DC" w:rsidRPr="00E670F4">
        <w:t xml:space="preserve">, vadovaujantis </w:t>
      </w:r>
      <w:r w:rsidR="00C46AA0" w:rsidRPr="00E670F4">
        <w:t>minėto įstatymo 4 straipsnio 5 dalimi;</w:t>
      </w:r>
    </w:p>
    <w:p w:rsidR="00E36050" w:rsidRPr="00E670F4" w:rsidRDefault="00E36050" w:rsidP="00E36050">
      <w:pPr>
        <w:tabs>
          <w:tab w:val="left" w:pos="1296"/>
        </w:tabs>
        <w:ind w:firstLine="851"/>
        <w:jc w:val="both"/>
      </w:pPr>
      <w:r w:rsidRPr="00E670F4">
        <w:t>- paskolų grąžinimas pagal pasirašytas kreditavimo sutartis ir palūkanų mokėjimo užtikrinimas;</w:t>
      </w:r>
    </w:p>
    <w:p w:rsidR="00E36050" w:rsidRPr="00E670F4" w:rsidRDefault="00E36050" w:rsidP="00E36050">
      <w:pPr>
        <w:tabs>
          <w:tab w:val="left" w:pos="1296"/>
        </w:tabs>
        <w:ind w:firstLine="851"/>
        <w:jc w:val="both"/>
      </w:pPr>
      <w:r w:rsidRPr="00E670F4">
        <w:t>- asignavimų numatymas pradelstiems įsiskolinimams už suteiktas paslaugas, atliktus darbus ir įsigytas prekes padengti;</w:t>
      </w:r>
    </w:p>
    <w:p w:rsidR="00E36050" w:rsidRPr="00E670F4" w:rsidRDefault="00E36050" w:rsidP="00E36050">
      <w:pPr>
        <w:ind w:firstLine="851"/>
        <w:jc w:val="both"/>
      </w:pPr>
      <w:r w:rsidRPr="00E670F4">
        <w:t xml:space="preserve">- projektų, finansuojamų Europos Sąjungos ir kitos tarptautinės finansinės paramos lėšomis finansavimo užtikrinimas; </w:t>
      </w:r>
    </w:p>
    <w:p w:rsidR="00E36050" w:rsidRPr="00E670F4" w:rsidRDefault="00E36050" w:rsidP="00E36050">
      <w:pPr>
        <w:tabs>
          <w:tab w:val="left" w:pos="1296"/>
        </w:tabs>
        <w:ind w:firstLine="851"/>
        <w:jc w:val="both"/>
      </w:pPr>
      <w:r w:rsidRPr="00E670F4">
        <w:t>- investicijų projektų, kurie baigiami 20</w:t>
      </w:r>
      <w:r w:rsidR="00C46AA0" w:rsidRPr="00E670F4">
        <w:t>2</w:t>
      </w:r>
      <w:r w:rsidR="00964AFB">
        <w:t>2</w:t>
      </w:r>
      <w:r w:rsidRPr="00E670F4">
        <w:t xml:space="preserve"> metais įgyvendinti, finansavimo užtikrinimas; </w:t>
      </w:r>
    </w:p>
    <w:p w:rsidR="00E36050" w:rsidRPr="00E670F4" w:rsidRDefault="00E36050" w:rsidP="00E36050">
      <w:pPr>
        <w:tabs>
          <w:tab w:val="left" w:pos="1296"/>
        </w:tabs>
        <w:ind w:firstLine="851"/>
        <w:jc w:val="both"/>
      </w:pPr>
      <w:r w:rsidRPr="00E670F4">
        <w:t>- savivaldybės tarybos sprendimų ir Savivaldybės administracijos direktoriaus įsakymų vykdymas, atsižvelgiant į finansines galimybes</w:t>
      </w:r>
      <w:r w:rsidR="00EF0A83" w:rsidRPr="00E670F4">
        <w:t>.</w:t>
      </w:r>
    </w:p>
    <w:p w:rsidR="00E36050" w:rsidRPr="00E670F4" w:rsidRDefault="00E36050" w:rsidP="00E36050">
      <w:pPr>
        <w:ind w:firstLine="851"/>
        <w:jc w:val="both"/>
      </w:pPr>
      <w:r w:rsidRPr="00E670F4">
        <w:t>Atsižvelgiant į anksčiau minėtus teisės aktus dėl 20</w:t>
      </w:r>
      <w:r w:rsidR="00463CA4" w:rsidRPr="00E670F4">
        <w:t>2</w:t>
      </w:r>
      <w:r w:rsidR="00964AFB">
        <w:t>2</w:t>
      </w:r>
      <w:r w:rsidRPr="00E670F4">
        <w:t xml:space="preserve"> metų biudžeto sudarymo bei savivaldybės </w:t>
      </w:r>
      <w:r w:rsidR="00633654" w:rsidRPr="00E670F4">
        <w:t xml:space="preserve">finansines </w:t>
      </w:r>
      <w:r w:rsidRPr="00E670F4">
        <w:t>galimybes, parengtame sprendimo projekte asignavim</w:t>
      </w:r>
      <w:r w:rsidR="00964AFB">
        <w:t>ai paskirstyti</w:t>
      </w:r>
      <w:r w:rsidRPr="00E670F4">
        <w:t xml:space="preserve"> </w:t>
      </w:r>
      <w:r w:rsidR="00463CA4" w:rsidRPr="00E670F4">
        <w:t>2</w:t>
      </w:r>
      <w:r w:rsidRPr="00E670F4">
        <w:t xml:space="preserve"> asignavimų valdytojams jų programoms vykdyti.</w:t>
      </w:r>
    </w:p>
    <w:p w:rsidR="00E36050" w:rsidRPr="00E670F4" w:rsidRDefault="00E36050" w:rsidP="00D33C46">
      <w:pPr>
        <w:ind w:firstLine="851"/>
        <w:jc w:val="both"/>
      </w:pPr>
      <w:r w:rsidRPr="00E670F4">
        <w:rPr>
          <w:color w:val="FF0000"/>
        </w:rPr>
        <w:t xml:space="preserve"> </w:t>
      </w:r>
      <w:r w:rsidRPr="00E670F4">
        <w:t>Patvirtinus biudžetą, asignavimų valdytojų vykdomos programos bus finansu</w:t>
      </w:r>
      <w:r w:rsidR="00633654">
        <w:t>ojamos pagal patvirtintą finansavimo</w:t>
      </w:r>
      <w:r w:rsidRPr="00E670F4">
        <w:t xml:space="preserve"> planą, o ne pagal 1/12 praėjusių metų asignavimų valdytojui skirtų lėšų, skiriamų tęstinei veiklai bei </w:t>
      </w:r>
      <w:r w:rsidR="00A9353E" w:rsidRPr="00E670F4">
        <w:t xml:space="preserve">įsiskolinimams </w:t>
      </w:r>
      <w:r w:rsidRPr="00E670F4">
        <w:t>dengti</w:t>
      </w:r>
      <w:r w:rsidR="00633654">
        <w:t>,</w:t>
      </w:r>
      <w:r w:rsidRPr="00E670F4">
        <w:t xml:space="preserve"> ir tai sudarys galimybę greičiau atsiskaityti su tiekėjais ir rangovais bei racionaliau naudoti biudžeto lėšas. </w:t>
      </w:r>
    </w:p>
    <w:p w:rsidR="00E36050" w:rsidRPr="00673C46" w:rsidRDefault="00E36050" w:rsidP="00C93E63">
      <w:pPr>
        <w:ind w:firstLine="851"/>
        <w:jc w:val="both"/>
      </w:pPr>
      <w:r w:rsidRPr="00673C46">
        <w:t>Detaliai apie skirtus 20</w:t>
      </w:r>
      <w:r w:rsidR="00EE76BA" w:rsidRPr="00673C46">
        <w:t>2</w:t>
      </w:r>
      <w:r w:rsidR="00F87C0E">
        <w:t>2</w:t>
      </w:r>
      <w:r w:rsidRPr="00673C46">
        <w:t xml:space="preserve"> metams biudžeto asignavimus programoms vykdyti pagal finansavimo šaltinius ir jų palyginimas su 2</w:t>
      </w:r>
      <w:r w:rsidR="00520CF2">
        <w:t>02</w:t>
      </w:r>
      <w:r w:rsidR="00F87C0E">
        <w:t>1</w:t>
      </w:r>
      <w:r w:rsidRPr="00673C46">
        <w:t xml:space="preserve"> metų patvirtintu planu ir pasikeitimo priež</w:t>
      </w:r>
      <w:r w:rsidR="008D0EBC">
        <w:t>a</w:t>
      </w:r>
      <w:r w:rsidRPr="00673C46">
        <w:t>stys aprašytos papildomoje medžiagoje prie aiškinamojo rašto.</w:t>
      </w:r>
    </w:p>
    <w:p w:rsidR="00E36050" w:rsidRPr="00673C46" w:rsidRDefault="00E36050" w:rsidP="00E36050">
      <w:pPr>
        <w:ind w:firstLine="851"/>
        <w:jc w:val="both"/>
        <w:rPr>
          <w:b/>
        </w:rPr>
      </w:pPr>
      <w:r w:rsidRPr="00673C46">
        <w:rPr>
          <w:b/>
        </w:rPr>
        <w:t>3.  Kokių rezultatų laukiama.</w:t>
      </w:r>
    </w:p>
    <w:p w:rsidR="00E36050" w:rsidRPr="00673C46" w:rsidRDefault="00E36050" w:rsidP="00E36050">
      <w:pPr>
        <w:ind w:firstLine="851"/>
        <w:jc w:val="both"/>
      </w:pPr>
      <w:r w:rsidRPr="00673C46">
        <w:t>Patvirtinus biudžetą, asignavimų valdytojų vykdomos programos bus finansuojamos pagal patvirtintą finans</w:t>
      </w:r>
      <w:r w:rsidR="00633654">
        <w:t>avimo</w:t>
      </w:r>
      <w:r w:rsidRPr="00673C46">
        <w:t xml:space="preserve"> planą, o ne pagal 1/12 praėjusių metų asignavimų valdytojui skirtų lėšų, </w:t>
      </w:r>
      <w:r w:rsidRPr="00673C46">
        <w:lastRenderedPageBreak/>
        <w:t>skiriamų tęstinei veiklai bei įsiskolinimams dengti</w:t>
      </w:r>
      <w:r w:rsidR="00633654">
        <w:t>,</w:t>
      </w:r>
      <w:r w:rsidRPr="00673C46">
        <w:t xml:space="preserve"> </w:t>
      </w:r>
      <w:r w:rsidR="00F87C0E">
        <w:t>t</w:t>
      </w:r>
      <w:r w:rsidRPr="00673C46">
        <w:t>ai sudarys galimybę greičiau atsiskaityti su tiekėjais ir rangovais bei racionaliau naudoti biudžeto lėšas.</w:t>
      </w:r>
    </w:p>
    <w:p w:rsidR="00E36050" w:rsidRPr="00673C46" w:rsidRDefault="00E36050" w:rsidP="00E36050">
      <w:pPr>
        <w:ind w:firstLine="851"/>
        <w:jc w:val="both"/>
        <w:rPr>
          <w:b/>
        </w:rPr>
      </w:pPr>
      <w:r w:rsidRPr="00673C46">
        <w:rPr>
          <w:b/>
        </w:rPr>
        <w:t>4. Sprendimo projekto rengimo metu gauti specialistų vertinimai.</w:t>
      </w:r>
    </w:p>
    <w:p w:rsidR="00E36050" w:rsidRPr="00673C46" w:rsidRDefault="00E36050" w:rsidP="00E36050">
      <w:pPr>
        <w:ind w:firstLine="851"/>
        <w:jc w:val="both"/>
        <w:rPr>
          <w:color w:val="FF0000"/>
        </w:rPr>
      </w:pPr>
      <w:r w:rsidRPr="00673C46">
        <w:t>Negauta</w:t>
      </w:r>
      <w:r w:rsidRPr="00673C46">
        <w:rPr>
          <w:color w:val="FF0000"/>
        </w:rPr>
        <w:t>.</w:t>
      </w:r>
    </w:p>
    <w:p w:rsidR="00E36050" w:rsidRPr="00673C46" w:rsidRDefault="00E36050" w:rsidP="00E36050">
      <w:pPr>
        <w:ind w:firstLine="851"/>
        <w:jc w:val="both"/>
        <w:rPr>
          <w:b/>
        </w:rPr>
      </w:pPr>
      <w:r w:rsidRPr="00673C46">
        <w:rPr>
          <w:b/>
        </w:rPr>
        <w:t>5. Išlaidų sąmatos, skaičiavimai, reikalingi pagrindimai ir paaiškinimai.</w:t>
      </w:r>
    </w:p>
    <w:p w:rsidR="00E36050" w:rsidRPr="00673C46" w:rsidRDefault="00E36050" w:rsidP="00E36050">
      <w:pPr>
        <w:ind w:firstLine="851"/>
        <w:jc w:val="both"/>
        <w:rPr>
          <w:b/>
        </w:rPr>
      </w:pPr>
      <w:r w:rsidRPr="00673C46">
        <w:t xml:space="preserve">Asignavimų projektas parengtas pagal </w:t>
      </w:r>
      <w:r w:rsidR="00014E80" w:rsidRPr="00673C46">
        <w:t xml:space="preserve">asignavimų valdytojų </w:t>
      </w:r>
      <w:r w:rsidR="00B53D1E" w:rsidRPr="00673C46">
        <w:t xml:space="preserve">pateiktus </w:t>
      </w:r>
      <w:r w:rsidRPr="00673C46">
        <w:t>programų sąmatų projektus</w:t>
      </w:r>
      <w:r w:rsidRPr="00673C46">
        <w:rPr>
          <w:b/>
        </w:rPr>
        <w:t>.</w:t>
      </w:r>
    </w:p>
    <w:p w:rsidR="00E36050" w:rsidRPr="00673C46" w:rsidRDefault="00E36050" w:rsidP="00E36050">
      <w:pPr>
        <w:ind w:firstLine="851"/>
        <w:jc w:val="both"/>
        <w:rPr>
          <w:b/>
        </w:rPr>
      </w:pPr>
      <w:r w:rsidRPr="00673C46">
        <w:rPr>
          <w:b/>
        </w:rPr>
        <w:t>6. Lėšų poreikis sprendimui įgyvendinti.</w:t>
      </w:r>
    </w:p>
    <w:p w:rsidR="00E36050" w:rsidRPr="00673C46" w:rsidRDefault="00E36050" w:rsidP="00E36050">
      <w:pPr>
        <w:ind w:firstLine="851"/>
        <w:jc w:val="both"/>
      </w:pPr>
      <w:r w:rsidRPr="00673C46">
        <w:t>Klaipėdos miesto savivaldybės 20</w:t>
      </w:r>
      <w:r w:rsidR="00312BDA" w:rsidRPr="00673C46">
        <w:t>2</w:t>
      </w:r>
      <w:r w:rsidR="00263625">
        <w:t>2</w:t>
      </w:r>
      <w:r w:rsidR="0034401C" w:rsidRPr="00673C46">
        <w:t xml:space="preserve"> </w:t>
      </w:r>
      <w:r w:rsidRPr="00673C46">
        <w:t>metų biudžeto asignavim</w:t>
      </w:r>
      <w:r w:rsidR="00520CF2">
        <w:t xml:space="preserve">ai siekia  </w:t>
      </w:r>
      <w:r w:rsidR="0077042A">
        <w:t>243851,3</w:t>
      </w:r>
      <w:r w:rsidR="00520CF2" w:rsidRPr="00111E78">
        <w:t xml:space="preserve"> </w:t>
      </w:r>
      <w:r w:rsidRPr="00673C46">
        <w:t xml:space="preserve">tūkst. </w:t>
      </w:r>
      <w:r w:rsidR="00CE0477" w:rsidRPr="00673C46">
        <w:t>e</w:t>
      </w:r>
      <w:r w:rsidRPr="00673C46">
        <w:t>ur</w:t>
      </w:r>
      <w:r w:rsidR="00CE0477" w:rsidRPr="00673C46">
        <w:t>ų</w:t>
      </w:r>
      <w:r w:rsidRPr="00673C46">
        <w:t xml:space="preserve"> iš prognozuojamų 20</w:t>
      </w:r>
      <w:r w:rsidR="00312BDA" w:rsidRPr="00673C46">
        <w:t>2</w:t>
      </w:r>
      <w:r w:rsidR="0077042A">
        <w:t>2</w:t>
      </w:r>
      <w:r w:rsidR="00312BDA" w:rsidRPr="00673C46">
        <w:t xml:space="preserve"> </w:t>
      </w:r>
      <w:r w:rsidRPr="00673C46">
        <w:t xml:space="preserve">m. pajamų ir </w:t>
      </w:r>
      <w:r w:rsidR="0077042A">
        <w:t>25913,9</w:t>
      </w:r>
      <w:r w:rsidR="003B2F09" w:rsidRPr="00D6694C">
        <w:t xml:space="preserve"> tūkst</w:t>
      </w:r>
      <w:r w:rsidR="003B2F09" w:rsidRPr="00673C46">
        <w:t>.</w:t>
      </w:r>
      <w:r w:rsidRPr="00673C46">
        <w:rPr>
          <w:bCs/>
        </w:rPr>
        <w:t xml:space="preserve"> </w:t>
      </w:r>
      <w:r w:rsidR="00CE0477" w:rsidRPr="00673C46">
        <w:rPr>
          <w:bCs/>
        </w:rPr>
        <w:t>e</w:t>
      </w:r>
      <w:r w:rsidRPr="00673C46">
        <w:rPr>
          <w:bCs/>
        </w:rPr>
        <w:t>ur</w:t>
      </w:r>
      <w:r w:rsidR="00CE0477" w:rsidRPr="00673C46">
        <w:rPr>
          <w:bCs/>
        </w:rPr>
        <w:t>ų</w:t>
      </w:r>
      <w:r w:rsidRPr="00673C46">
        <w:rPr>
          <w:bCs/>
        </w:rPr>
        <w:t xml:space="preserve"> </w:t>
      </w:r>
      <w:r w:rsidRPr="00673C46">
        <w:t xml:space="preserve"> iš apyvartinių lėšų likučio.</w:t>
      </w:r>
    </w:p>
    <w:p w:rsidR="00E36050" w:rsidRPr="00673C46" w:rsidRDefault="00E36050" w:rsidP="00E36050">
      <w:pPr>
        <w:ind w:firstLine="851"/>
        <w:jc w:val="both"/>
        <w:rPr>
          <w:b/>
        </w:rPr>
      </w:pPr>
      <w:r w:rsidRPr="00673C46">
        <w:rPr>
          <w:b/>
        </w:rPr>
        <w:t>7. Galimos teigiamos ir neigiamos sprendimo priėmimo pasekmės.</w:t>
      </w:r>
    </w:p>
    <w:p w:rsidR="00E36050" w:rsidRPr="00673C46" w:rsidRDefault="00E36050" w:rsidP="00E36050">
      <w:pPr>
        <w:ind w:firstLine="851"/>
        <w:jc w:val="both"/>
      </w:pPr>
      <w:r w:rsidRPr="00673C46">
        <w:t>Vadovaujantis Lietuvos Respublikos biudžeto sandaros įstatymu, savivaldybių biudžetai turi būti patvirtinti per du mėnesius nuo valstybės biudžeto ir savivaldybių biudžetų finansinių rodiklių patvirtinimo. Nepatvirtinus laiku biudžeto, lėšos iš valstybės biudžeto savivaldybei iki biudžeto patvirtinimo laikinai nebūtų pervedamos.</w:t>
      </w:r>
    </w:p>
    <w:p w:rsidR="00E36050" w:rsidRPr="00673C46" w:rsidRDefault="00E36050" w:rsidP="00E36050">
      <w:pPr>
        <w:ind w:firstLine="851"/>
        <w:jc w:val="both"/>
      </w:pPr>
      <w:r w:rsidRPr="00673C46">
        <w:t>PRIDEDAMA:</w:t>
      </w:r>
    </w:p>
    <w:p w:rsidR="00E36050" w:rsidRPr="00E670F4" w:rsidRDefault="00E36050" w:rsidP="00E36050">
      <w:pPr>
        <w:tabs>
          <w:tab w:val="left" w:pos="1134"/>
        </w:tabs>
        <w:ind w:firstLine="851"/>
        <w:jc w:val="both"/>
        <w:rPr>
          <w:lang w:eastAsia="ar-SA"/>
        </w:rPr>
      </w:pPr>
      <w:r w:rsidRPr="00673C46">
        <w:rPr>
          <w:lang w:eastAsia="ar-SA"/>
        </w:rPr>
        <w:t>Papildoma medžiaga prie S</w:t>
      </w:r>
      <w:r w:rsidRPr="00673C46">
        <w:t>avivaldybės tarybos sprendimo „Dėl Klaipėdos miesto savivaldybės 20</w:t>
      </w:r>
      <w:r w:rsidR="00171DA6" w:rsidRPr="00673C46">
        <w:t>2</w:t>
      </w:r>
      <w:r w:rsidR="0077042A">
        <w:t>2</w:t>
      </w:r>
      <w:r w:rsidRPr="00673C46">
        <w:t xml:space="preserve"> metų biudžeto patvirtinimo“</w:t>
      </w:r>
      <w:r w:rsidRPr="00673C46">
        <w:rPr>
          <w:lang w:eastAsia="ar-SA"/>
        </w:rPr>
        <w:t xml:space="preserve"> aiškinamojo rašto</w:t>
      </w:r>
      <w:r w:rsidRPr="00673C46">
        <w:rPr>
          <w:color w:val="000000" w:themeColor="text1"/>
          <w:lang w:eastAsia="ar-SA"/>
        </w:rPr>
        <w:t xml:space="preserve">, </w:t>
      </w:r>
      <w:r w:rsidR="009A17C0">
        <w:rPr>
          <w:color w:val="000000" w:themeColor="text1"/>
          <w:lang w:eastAsia="ar-SA"/>
        </w:rPr>
        <w:t xml:space="preserve"> 131</w:t>
      </w:r>
      <w:r w:rsidRPr="00673C46">
        <w:rPr>
          <w:color w:val="000000" w:themeColor="text1"/>
          <w:lang w:eastAsia="ar-SA"/>
        </w:rPr>
        <w:t xml:space="preserve"> </w:t>
      </w:r>
      <w:r w:rsidRPr="00673C46">
        <w:rPr>
          <w:lang w:eastAsia="ar-SA"/>
        </w:rPr>
        <w:t>lap</w:t>
      </w:r>
      <w:r w:rsidR="00A33D7F">
        <w:rPr>
          <w:lang w:eastAsia="ar-SA"/>
        </w:rPr>
        <w:t>a</w:t>
      </w:r>
      <w:r w:rsidR="009A17C0">
        <w:rPr>
          <w:lang w:eastAsia="ar-SA"/>
        </w:rPr>
        <w:t>s</w:t>
      </w:r>
      <w:r w:rsidRPr="00673C46">
        <w:rPr>
          <w:lang w:eastAsia="ar-SA"/>
        </w:rPr>
        <w:t>.</w:t>
      </w:r>
    </w:p>
    <w:p w:rsidR="00E36050" w:rsidRPr="00E670F4" w:rsidRDefault="00E36050" w:rsidP="00E36050">
      <w:pPr>
        <w:jc w:val="both"/>
        <w:rPr>
          <w:color w:val="FF0000"/>
        </w:rPr>
      </w:pPr>
    </w:p>
    <w:p w:rsidR="00E36050" w:rsidRPr="00E670F4" w:rsidRDefault="00E36050" w:rsidP="00E36050">
      <w:pPr>
        <w:jc w:val="both"/>
      </w:pPr>
    </w:p>
    <w:p w:rsidR="00E36050" w:rsidRPr="00E670F4" w:rsidRDefault="00E36050" w:rsidP="00E36050">
      <w:pPr>
        <w:tabs>
          <w:tab w:val="left" w:pos="1296"/>
        </w:tabs>
        <w:jc w:val="both"/>
      </w:pPr>
      <w:r w:rsidRPr="00E670F4">
        <w:t xml:space="preserve">Finansų skyriaus vedėja                                                                       </w:t>
      </w:r>
      <w:r w:rsidR="00F30F46">
        <w:t xml:space="preserve">    </w:t>
      </w:r>
      <w:r w:rsidRPr="00E670F4">
        <w:t xml:space="preserve">            </w:t>
      </w:r>
      <w:r w:rsidR="00A40783">
        <w:t>Kristina Petraitienė</w:t>
      </w:r>
      <w:r w:rsidRPr="00E670F4">
        <w:tab/>
      </w:r>
    </w:p>
    <w:p w:rsidR="00E36050" w:rsidRPr="00E670F4" w:rsidRDefault="00E36050" w:rsidP="00E36050">
      <w:pPr>
        <w:rPr>
          <w:b/>
        </w:rPr>
      </w:pPr>
    </w:p>
    <w:p w:rsidR="00E36050" w:rsidRPr="00E670F4" w:rsidRDefault="00E36050" w:rsidP="00E36050">
      <w:pPr>
        <w:rPr>
          <w:b/>
        </w:rPr>
      </w:pPr>
    </w:p>
    <w:p w:rsidR="00E36050" w:rsidRPr="00E670F4" w:rsidRDefault="00E36050" w:rsidP="00E36050">
      <w:pPr>
        <w:rPr>
          <w:b/>
        </w:rPr>
      </w:pPr>
    </w:p>
    <w:p w:rsidR="00E36050" w:rsidRPr="00DC14DA" w:rsidRDefault="00E36050" w:rsidP="00E36050">
      <w:pPr>
        <w:rPr>
          <w:b/>
          <w:sz w:val="36"/>
          <w:szCs w:val="36"/>
        </w:rPr>
      </w:pPr>
    </w:p>
    <w:p w:rsidR="00E36050" w:rsidRDefault="00E36050" w:rsidP="00E36050">
      <w:pPr>
        <w:rPr>
          <w:b/>
          <w:sz w:val="28"/>
          <w:szCs w:val="28"/>
        </w:rPr>
      </w:pPr>
      <w:bookmarkStart w:id="2" w:name="part_731a86a11cba4c0b87645c8589b7fe18"/>
      <w:bookmarkEnd w:id="2"/>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8614D1" w:rsidRDefault="008614D1" w:rsidP="00E36050">
      <w:pPr>
        <w:rPr>
          <w:b/>
          <w:sz w:val="28"/>
          <w:szCs w:val="28"/>
        </w:rPr>
      </w:pPr>
    </w:p>
    <w:p w:rsidR="008614D1" w:rsidRDefault="008614D1" w:rsidP="00E36050">
      <w:pPr>
        <w:rPr>
          <w:b/>
          <w:sz w:val="28"/>
          <w:szCs w:val="28"/>
        </w:rPr>
      </w:pPr>
    </w:p>
    <w:p w:rsidR="008614D1" w:rsidRDefault="008614D1" w:rsidP="00E36050">
      <w:pPr>
        <w:rPr>
          <w:b/>
          <w:sz w:val="28"/>
          <w:szCs w:val="28"/>
        </w:rPr>
      </w:pPr>
    </w:p>
    <w:p w:rsidR="008614D1" w:rsidRDefault="008614D1" w:rsidP="00E36050">
      <w:pPr>
        <w:rPr>
          <w:b/>
          <w:sz w:val="28"/>
          <w:szCs w:val="28"/>
        </w:rPr>
      </w:pPr>
    </w:p>
    <w:p w:rsidR="008614D1" w:rsidRDefault="008614D1" w:rsidP="00E36050">
      <w:pPr>
        <w:rPr>
          <w:b/>
          <w:sz w:val="28"/>
          <w:szCs w:val="28"/>
        </w:rPr>
      </w:pPr>
    </w:p>
    <w:p w:rsidR="008614D1" w:rsidRDefault="008614D1" w:rsidP="00E36050">
      <w:pPr>
        <w:rPr>
          <w:b/>
          <w:sz w:val="28"/>
          <w:szCs w:val="28"/>
        </w:rPr>
      </w:pPr>
    </w:p>
    <w:p w:rsidR="008614D1" w:rsidRDefault="008614D1"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sectPr w:rsidR="00A33D7F" w:rsidSect="00B740FF">
      <w:headerReference w:type="default" r:id="rId6"/>
      <w:headerReference w:type="firs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E72" w:rsidRDefault="00337E72" w:rsidP="00E36050">
      <w:r>
        <w:separator/>
      </w:r>
    </w:p>
  </w:endnote>
  <w:endnote w:type="continuationSeparator" w:id="0">
    <w:p w:rsidR="00337E72" w:rsidRDefault="00337E72" w:rsidP="00E3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E72" w:rsidRDefault="00337E72" w:rsidP="00E36050">
      <w:r>
        <w:separator/>
      </w:r>
    </w:p>
  </w:footnote>
  <w:footnote w:type="continuationSeparator" w:id="0">
    <w:p w:rsidR="00337E72" w:rsidRDefault="00337E72" w:rsidP="00E36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137763"/>
      <w:docPartObj>
        <w:docPartGallery w:val="Page Numbers (Top of Page)"/>
        <w:docPartUnique/>
      </w:docPartObj>
    </w:sdtPr>
    <w:sdtEndPr/>
    <w:sdtContent>
      <w:p w:rsidR="00B740FF" w:rsidRDefault="00B740FF">
        <w:pPr>
          <w:pStyle w:val="Antrats"/>
          <w:jc w:val="center"/>
        </w:pPr>
        <w:r>
          <w:fldChar w:fldCharType="begin"/>
        </w:r>
        <w:r>
          <w:instrText>PAGE   \* MERGEFORMAT</w:instrText>
        </w:r>
        <w:r>
          <w:fldChar w:fldCharType="separate"/>
        </w:r>
        <w:r w:rsidR="00A36FC5">
          <w:rPr>
            <w:noProof/>
          </w:rPr>
          <w:t>3</w:t>
        </w:r>
        <w:r>
          <w:fldChar w:fldCharType="end"/>
        </w:r>
      </w:p>
    </w:sdtContent>
  </w:sdt>
  <w:p w:rsidR="000816B7" w:rsidRDefault="000816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6B7" w:rsidRDefault="000816B7">
    <w:pPr>
      <w:pStyle w:val="Antrats"/>
      <w:jc w:val="center"/>
    </w:pPr>
  </w:p>
  <w:p w:rsidR="004A16F2" w:rsidRDefault="004A16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50"/>
    <w:rsid w:val="000000AE"/>
    <w:rsid w:val="0000564C"/>
    <w:rsid w:val="000125B0"/>
    <w:rsid w:val="00014E80"/>
    <w:rsid w:val="00017E8F"/>
    <w:rsid w:val="000816B7"/>
    <w:rsid w:val="000942DE"/>
    <w:rsid w:val="000B357F"/>
    <w:rsid w:val="000B50CE"/>
    <w:rsid w:val="000C50A1"/>
    <w:rsid w:val="000E4C5B"/>
    <w:rsid w:val="000F124F"/>
    <w:rsid w:val="00111745"/>
    <w:rsid w:val="001117C2"/>
    <w:rsid w:val="00137550"/>
    <w:rsid w:val="001531F7"/>
    <w:rsid w:val="001637EA"/>
    <w:rsid w:val="00170F79"/>
    <w:rsid w:val="00171DA6"/>
    <w:rsid w:val="00184638"/>
    <w:rsid w:val="001A65BC"/>
    <w:rsid w:val="001B0FBD"/>
    <w:rsid w:val="001D05B4"/>
    <w:rsid w:val="001D7B80"/>
    <w:rsid w:val="001E2F57"/>
    <w:rsid w:val="001F630D"/>
    <w:rsid w:val="00215D23"/>
    <w:rsid w:val="0023701D"/>
    <w:rsid w:val="00247A12"/>
    <w:rsid w:val="00250D25"/>
    <w:rsid w:val="00263625"/>
    <w:rsid w:val="00276648"/>
    <w:rsid w:val="002A3417"/>
    <w:rsid w:val="002A704D"/>
    <w:rsid w:val="002B5792"/>
    <w:rsid w:val="002C2693"/>
    <w:rsid w:val="002C5B76"/>
    <w:rsid w:val="002E5D5E"/>
    <w:rsid w:val="002F42AC"/>
    <w:rsid w:val="002F44AD"/>
    <w:rsid w:val="00302102"/>
    <w:rsid w:val="00312BDA"/>
    <w:rsid w:val="00320F16"/>
    <w:rsid w:val="00333C7B"/>
    <w:rsid w:val="00337E72"/>
    <w:rsid w:val="0034401C"/>
    <w:rsid w:val="00351E66"/>
    <w:rsid w:val="00373F57"/>
    <w:rsid w:val="00375895"/>
    <w:rsid w:val="003759B5"/>
    <w:rsid w:val="00381BC6"/>
    <w:rsid w:val="00383B04"/>
    <w:rsid w:val="003B2F09"/>
    <w:rsid w:val="003B4F77"/>
    <w:rsid w:val="003B7FA8"/>
    <w:rsid w:val="003C07E4"/>
    <w:rsid w:val="003D003B"/>
    <w:rsid w:val="003D5111"/>
    <w:rsid w:val="003F7AD4"/>
    <w:rsid w:val="00405405"/>
    <w:rsid w:val="004154EC"/>
    <w:rsid w:val="004245A6"/>
    <w:rsid w:val="00425063"/>
    <w:rsid w:val="00436456"/>
    <w:rsid w:val="00463CA4"/>
    <w:rsid w:val="004719D9"/>
    <w:rsid w:val="00480923"/>
    <w:rsid w:val="004A16F2"/>
    <w:rsid w:val="004A7DFC"/>
    <w:rsid w:val="004B4F73"/>
    <w:rsid w:val="004B586A"/>
    <w:rsid w:val="004D7603"/>
    <w:rsid w:val="004F3BF4"/>
    <w:rsid w:val="005110BF"/>
    <w:rsid w:val="00520CF2"/>
    <w:rsid w:val="00537295"/>
    <w:rsid w:val="005722E9"/>
    <w:rsid w:val="00593B1B"/>
    <w:rsid w:val="00595BBC"/>
    <w:rsid w:val="005B0C66"/>
    <w:rsid w:val="005B5E0A"/>
    <w:rsid w:val="005C6CAC"/>
    <w:rsid w:val="00614F95"/>
    <w:rsid w:val="006215D9"/>
    <w:rsid w:val="00627D02"/>
    <w:rsid w:val="00633654"/>
    <w:rsid w:val="00634FF6"/>
    <w:rsid w:val="006413C8"/>
    <w:rsid w:val="00652A81"/>
    <w:rsid w:val="00653817"/>
    <w:rsid w:val="00663DDD"/>
    <w:rsid w:val="00672790"/>
    <w:rsid w:val="00673C46"/>
    <w:rsid w:val="00677B55"/>
    <w:rsid w:val="00687ACD"/>
    <w:rsid w:val="00690904"/>
    <w:rsid w:val="006913CE"/>
    <w:rsid w:val="00692B31"/>
    <w:rsid w:val="00701179"/>
    <w:rsid w:val="00702E4B"/>
    <w:rsid w:val="00707076"/>
    <w:rsid w:val="00716034"/>
    <w:rsid w:val="0071749A"/>
    <w:rsid w:val="0072172E"/>
    <w:rsid w:val="007454A6"/>
    <w:rsid w:val="00751D29"/>
    <w:rsid w:val="007632D3"/>
    <w:rsid w:val="00765BCB"/>
    <w:rsid w:val="0077042A"/>
    <w:rsid w:val="007771FD"/>
    <w:rsid w:val="00787CB3"/>
    <w:rsid w:val="007A1949"/>
    <w:rsid w:val="007A648F"/>
    <w:rsid w:val="007A78C1"/>
    <w:rsid w:val="007B3AD7"/>
    <w:rsid w:val="007C43BB"/>
    <w:rsid w:val="007D40F2"/>
    <w:rsid w:val="007D59B6"/>
    <w:rsid w:val="007F4A44"/>
    <w:rsid w:val="007F72C9"/>
    <w:rsid w:val="0080076A"/>
    <w:rsid w:val="0080240E"/>
    <w:rsid w:val="008361D6"/>
    <w:rsid w:val="00836EEE"/>
    <w:rsid w:val="0084155E"/>
    <w:rsid w:val="00842ADF"/>
    <w:rsid w:val="00844ACB"/>
    <w:rsid w:val="008614D1"/>
    <w:rsid w:val="008C393F"/>
    <w:rsid w:val="008C48B6"/>
    <w:rsid w:val="008D0EBC"/>
    <w:rsid w:val="008E0A40"/>
    <w:rsid w:val="009119E1"/>
    <w:rsid w:val="009371B7"/>
    <w:rsid w:val="00941BDB"/>
    <w:rsid w:val="00964AFB"/>
    <w:rsid w:val="009729DB"/>
    <w:rsid w:val="0097434F"/>
    <w:rsid w:val="00996940"/>
    <w:rsid w:val="009A17C0"/>
    <w:rsid w:val="009A1DB6"/>
    <w:rsid w:val="009C6968"/>
    <w:rsid w:val="009E27DC"/>
    <w:rsid w:val="009F4B75"/>
    <w:rsid w:val="009F5EF1"/>
    <w:rsid w:val="00A109DD"/>
    <w:rsid w:val="00A262DC"/>
    <w:rsid w:val="00A33D7F"/>
    <w:rsid w:val="00A36FC5"/>
    <w:rsid w:val="00A40783"/>
    <w:rsid w:val="00A41884"/>
    <w:rsid w:val="00A435AE"/>
    <w:rsid w:val="00A43987"/>
    <w:rsid w:val="00A50DBD"/>
    <w:rsid w:val="00A53D45"/>
    <w:rsid w:val="00A761E9"/>
    <w:rsid w:val="00A8229B"/>
    <w:rsid w:val="00A9353E"/>
    <w:rsid w:val="00A93958"/>
    <w:rsid w:val="00AA0D96"/>
    <w:rsid w:val="00AB623E"/>
    <w:rsid w:val="00AF0A86"/>
    <w:rsid w:val="00B15F9F"/>
    <w:rsid w:val="00B53D1E"/>
    <w:rsid w:val="00B55D57"/>
    <w:rsid w:val="00B740FF"/>
    <w:rsid w:val="00B81B93"/>
    <w:rsid w:val="00B91493"/>
    <w:rsid w:val="00BA20BA"/>
    <w:rsid w:val="00BC09DA"/>
    <w:rsid w:val="00BC5EAF"/>
    <w:rsid w:val="00BD51CB"/>
    <w:rsid w:val="00BE15D6"/>
    <w:rsid w:val="00C1170F"/>
    <w:rsid w:val="00C3512D"/>
    <w:rsid w:val="00C46AA0"/>
    <w:rsid w:val="00C776C9"/>
    <w:rsid w:val="00C93E63"/>
    <w:rsid w:val="00CC129A"/>
    <w:rsid w:val="00CC3C25"/>
    <w:rsid w:val="00CC674A"/>
    <w:rsid w:val="00CE0477"/>
    <w:rsid w:val="00CE0E44"/>
    <w:rsid w:val="00CE56DC"/>
    <w:rsid w:val="00D006B6"/>
    <w:rsid w:val="00D31208"/>
    <w:rsid w:val="00D33C46"/>
    <w:rsid w:val="00D3586F"/>
    <w:rsid w:val="00D377D4"/>
    <w:rsid w:val="00D400BE"/>
    <w:rsid w:val="00D430EA"/>
    <w:rsid w:val="00D6694C"/>
    <w:rsid w:val="00D71D97"/>
    <w:rsid w:val="00D82E4F"/>
    <w:rsid w:val="00D875C4"/>
    <w:rsid w:val="00D928C9"/>
    <w:rsid w:val="00D954F2"/>
    <w:rsid w:val="00DA4770"/>
    <w:rsid w:val="00DB52D7"/>
    <w:rsid w:val="00DC14DA"/>
    <w:rsid w:val="00DC55D3"/>
    <w:rsid w:val="00DD1631"/>
    <w:rsid w:val="00DD4F81"/>
    <w:rsid w:val="00DF3CBC"/>
    <w:rsid w:val="00E33406"/>
    <w:rsid w:val="00E36050"/>
    <w:rsid w:val="00E4342B"/>
    <w:rsid w:val="00E524A8"/>
    <w:rsid w:val="00E670F4"/>
    <w:rsid w:val="00E9705E"/>
    <w:rsid w:val="00EA1D13"/>
    <w:rsid w:val="00EC726F"/>
    <w:rsid w:val="00ED5231"/>
    <w:rsid w:val="00EE3E41"/>
    <w:rsid w:val="00EE6299"/>
    <w:rsid w:val="00EE76BA"/>
    <w:rsid w:val="00EF0A83"/>
    <w:rsid w:val="00EF7A4A"/>
    <w:rsid w:val="00F30F46"/>
    <w:rsid w:val="00F530FC"/>
    <w:rsid w:val="00F53F96"/>
    <w:rsid w:val="00F72250"/>
    <w:rsid w:val="00F87C0E"/>
    <w:rsid w:val="00F87CBC"/>
    <w:rsid w:val="00FB5D74"/>
    <w:rsid w:val="00FC0936"/>
    <w:rsid w:val="00FC508A"/>
    <w:rsid w:val="00FC613E"/>
    <w:rsid w:val="00FD5905"/>
    <w:rsid w:val="00FE0727"/>
    <w:rsid w:val="00FE3CCB"/>
    <w:rsid w:val="00FF2888"/>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AE57B32"/>
  <w15:chartTrackingRefBased/>
  <w15:docId w15:val="{8D27A52D-A942-4F3A-A44A-F881FAFA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05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36050"/>
    <w:pPr>
      <w:suppressAutoHyphens/>
      <w:jc w:val="both"/>
    </w:pPr>
    <w:rPr>
      <w:szCs w:val="20"/>
      <w:lang w:val="x-none" w:eastAsia="ar-SA"/>
    </w:rPr>
  </w:style>
  <w:style w:type="character" w:customStyle="1" w:styleId="PagrindinistekstasDiagrama">
    <w:name w:val="Pagrindinis tekstas Diagrama"/>
    <w:basedOn w:val="Numatytasispastraiposriftas"/>
    <w:link w:val="Pagrindinistekstas"/>
    <w:rsid w:val="00E36050"/>
    <w:rPr>
      <w:rFonts w:ascii="Times New Roman" w:eastAsia="Times New Roman" w:hAnsi="Times New Roman" w:cs="Times New Roman"/>
      <w:sz w:val="24"/>
      <w:szCs w:val="20"/>
      <w:lang w:val="x-none" w:eastAsia="ar-SA"/>
    </w:rPr>
  </w:style>
  <w:style w:type="paragraph" w:styleId="Antrats">
    <w:name w:val="header"/>
    <w:basedOn w:val="prastasis"/>
    <w:link w:val="AntratsDiagrama"/>
    <w:uiPriority w:val="99"/>
    <w:unhideWhenUsed/>
    <w:rsid w:val="00E36050"/>
    <w:pPr>
      <w:tabs>
        <w:tab w:val="center" w:pos="4819"/>
        <w:tab w:val="right" w:pos="9638"/>
      </w:tabs>
    </w:pPr>
  </w:style>
  <w:style w:type="character" w:customStyle="1" w:styleId="AntratsDiagrama">
    <w:name w:val="Antraštės Diagrama"/>
    <w:basedOn w:val="Numatytasispastraiposriftas"/>
    <w:link w:val="Antrats"/>
    <w:uiPriority w:val="99"/>
    <w:rsid w:val="00E3605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36050"/>
    <w:pPr>
      <w:tabs>
        <w:tab w:val="center" w:pos="4819"/>
        <w:tab w:val="right" w:pos="9638"/>
      </w:tabs>
    </w:pPr>
  </w:style>
  <w:style w:type="character" w:customStyle="1" w:styleId="PoratDiagrama">
    <w:name w:val="Poraštė Diagrama"/>
    <w:basedOn w:val="Numatytasispastraiposriftas"/>
    <w:link w:val="Porat"/>
    <w:uiPriority w:val="99"/>
    <w:rsid w:val="00E36050"/>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005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561">
      <w:bodyDiv w:val="1"/>
      <w:marLeft w:val="0"/>
      <w:marRight w:val="0"/>
      <w:marTop w:val="0"/>
      <w:marBottom w:val="0"/>
      <w:divBdr>
        <w:top w:val="none" w:sz="0" w:space="0" w:color="auto"/>
        <w:left w:val="none" w:sz="0" w:space="0" w:color="auto"/>
        <w:bottom w:val="none" w:sz="0" w:space="0" w:color="auto"/>
        <w:right w:val="none" w:sz="0" w:space="0" w:color="auto"/>
      </w:divBdr>
    </w:div>
    <w:div w:id="1944874301">
      <w:bodyDiv w:val="1"/>
      <w:marLeft w:val="0"/>
      <w:marRight w:val="0"/>
      <w:marTop w:val="0"/>
      <w:marBottom w:val="0"/>
      <w:divBdr>
        <w:top w:val="none" w:sz="0" w:space="0" w:color="auto"/>
        <w:left w:val="none" w:sz="0" w:space="0" w:color="auto"/>
        <w:bottom w:val="none" w:sz="0" w:space="0" w:color="auto"/>
        <w:right w:val="none" w:sz="0" w:space="0" w:color="auto"/>
      </w:divBdr>
    </w:div>
    <w:div w:id="2091392015">
      <w:bodyDiv w:val="1"/>
      <w:marLeft w:val="0"/>
      <w:marRight w:val="0"/>
      <w:marTop w:val="0"/>
      <w:marBottom w:val="0"/>
      <w:divBdr>
        <w:top w:val="none" w:sz="0" w:space="0" w:color="auto"/>
        <w:left w:val="none" w:sz="0" w:space="0" w:color="auto"/>
        <w:bottom w:val="none" w:sz="0" w:space="0" w:color="auto"/>
        <w:right w:val="none" w:sz="0" w:space="0" w:color="auto"/>
      </w:divBdr>
      <w:divsChild>
        <w:div w:id="1162696083">
          <w:marLeft w:val="0"/>
          <w:marRight w:val="0"/>
          <w:marTop w:val="0"/>
          <w:marBottom w:val="0"/>
          <w:divBdr>
            <w:top w:val="none" w:sz="0" w:space="0" w:color="auto"/>
            <w:left w:val="none" w:sz="0" w:space="0" w:color="auto"/>
            <w:bottom w:val="none" w:sz="0" w:space="0" w:color="auto"/>
            <w:right w:val="none" w:sz="0" w:space="0" w:color="auto"/>
          </w:divBdr>
        </w:div>
        <w:div w:id="1201940072">
          <w:marLeft w:val="0"/>
          <w:marRight w:val="0"/>
          <w:marTop w:val="0"/>
          <w:marBottom w:val="0"/>
          <w:divBdr>
            <w:top w:val="none" w:sz="0" w:space="0" w:color="auto"/>
            <w:left w:val="none" w:sz="0" w:space="0" w:color="auto"/>
            <w:bottom w:val="none" w:sz="0" w:space="0" w:color="auto"/>
            <w:right w:val="none" w:sz="0" w:space="0" w:color="auto"/>
          </w:divBdr>
          <w:divsChild>
            <w:div w:id="295987572">
              <w:marLeft w:val="0"/>
              <w:marRight w:val="0"/>
              <w:marTop w:val="0"/>
              <w:marBottom w:val="0"/>
              <w:divBdr>
                <w:top w:val="none" w:sz="0" w:space="0" w:color="auto"/>
                <w:left w:val="none" w:sz="0" w:space="0" w:color="auto"/>
                <w:bottom w:val="none" w:sz="0" w:space="0" w:color="auto"/>
                <w:right w:val="none" w:sz="0" w:space="0" w:color="auto"/>
              </w:divBdr>
            </w:div>
            <w:div w:id="606356281">
              <w:marLeft w:val="0"/>
              <w:marRight w:val="0"/>
              <w:marTop w:val="0"/>
              <w:marBottom w:val="0"/>
              <w:divBdr>
                <w:top w:val="none" w:sz="0" w:space="0" w:color="auto"/>
                <w:left w:val="none" w:sz="0" w:space="0" w:color="auto"/>
                <w:bottom w:val="none" w:sz="0" w:space="0" w:color="auto"/>
                <w:right w:val="none" w:sz="0" w:space="0" w:color="auto"/>
              </w:divBdr>
            </w:div>
            <w:div w:id="1994866266">
              <w:marLeft w:val="0"/>
              <w:marRight w:val="0"/>
              <w:marTop w:val="0"/>
              <w:marBottom w:val="0"/>
              <w:divBdr>
                <w:top w:val="none" w:sz="0" w:space="0" w:color="auto"/>
                <w:left w:val="none" w:sz="0" w:space="0" w:color="auto"/>
                <w:bottom w:val="none" w:sz="0" w:space="0" w:color="auto"/>
                <w:right w:val="none" w:sz="0" w:space="0" w:color="auto"/>
              </w:divBdr>
            </w:div>
            <w:div w:id="809828509">
              <w:marLeft w:val="0"/>
              <w:marRight w:val="0"/>
              <w:marTop w:val="0"/>
              <w:marBottom w:val="0"/>
              <w:divBdr>
                <w:top w:val="none" w:sz="0" w:space="0" w:color="auto"/>
                <w:left w:val="none" w:sz="0" w:space="0" w:color="auto"/>
                <w:bottom w:val="none" w:sz="0" w:space="0" w:color="auto"/>
                <w:right w:val="none" w:sz="0" w:space="0" w:color="auto"/>
              </w:divBdr>
            </w:div>
            <w:div w:id="295769086">
              <w:marLeft w:val="0"/>
              <w:marRight w:val="0"/>
              <w:marTop w:val="0"/>
              <w:marBottom w:val="0"/>
              <w:divBdr>
                <w:top w:val="none" w:sz="0" w:space="0" w:color="auto"/>
                <w:left w:val="none" w:sz="0" w:space="0" w:color="auto"/>
                <w:bottom w:val="none" w:sz="0" w:space="0" w:color="auto"/>
                <w:right w:val="none" w:sz="0" w:space="0" w:color="auto"/>
              </w:divBdr>
            </w:div>
            <w:div w:id="324213036">
              <w:marLeft w:val="0"/>
              <w:marRight w:val="0"/>
              <w:marTop w:val="0"/>
              <w:marBottom w:val="0"/>
              <w:divBdr>
                <w:top w:val="none" w:sz="0" w:space="0" w:color="auto"/>
                <w:left w:val="none" w:sz="0" w:space="0" w:color="auto"/>
                <w:bottom w:val="none" w:sz="0" w:space="0" w:color="auto"/>
                <w:right w:val="none" w:sz="0" w:space="0" w:color="auto"/>
              </w:divBdr>
            </w:div>
            <w:div w:id="1091001110">
              <w:marLeft w:val="0"/>
              <w:marRight w:val="0"/>
              <w:marTop w:val="0"/>
              <w:marBottom w:val="0"/>
              <w:divBdr>
                <w:top w:val="none" w:sz="0" w:space="0" w:color="auto"/>
                <w:left w:val="none" w:sz="0" w:space="0" w:color="auto"/>
                <w:bottom w:val="none" w:sz="0" w:space="0" w:color="auto"/>
                <w:right w:val="none" w:sz="0" w:space="0" w:color="auto"/>
              </w:divBdr>
            </w:div>
            <w:div w:id="2044092188">
              <w:marLeft w:val="0"/>
              <w:marRight w:val="0"/>
              <w:marTop w:val="0"/>
              <w:marBottom w:val="0"/>
              <w:divBdr>
                <w:top w:val="none" w:sz="0" w:space="0" w:color="auto"/>
                <w:left w:val="none" w:sz="0" w:space="0" w:color="auto"/>
                <w:bottom w:val="none" w:sz="0" w:space="0" w:color="auto"/>
                <w:right w:val="none" w:sz="0" w:space="0" w:color="auto"/>
              </w:divBdr>
            </w:div>
            <w:div w:id="1209297374">
              <w:marLeft w:val="0"/>
              <w:marRight w:val="0"/>
              <w:marTop w:val="0"/>
              <w:marBottom w:val="0"/>
              <w:divBdr>
                <w:top w:val="none" w:sz="0" w:space="0" w:color="auto"/>
                <w:left w:val="none" w:sz="0" w:space="0" w:color="auto"/>
                <w:bottom w:val="none" w:sz="0" w:space="0" w:color="auto"/>
                <w:right w:val="none" w:sz="0" w:space="0" w:color="auto"/>
              </w:divBdr>
            </w:div>
            <w:div w:id="100498290">
              <w:marLeft w:val="0"/>
              <w:marRight w:val="0"/>
              <w:marTop w:val="0"/>
              <w:marBottom w:val="0"/>
              <w:divBdr>
                <w:top w:val="none" w:sz="0" w:space="0" w:color="auto"/>
                <w:left w:val="none" w:sz="0" w:space="0" w:color="auto"/>
                <w:bottom w:val="none" w:sz="0" w:space="0" w:color="auto"/>
                <w:right w:val="none" w:sz="0" w:space="0" w:color="auto"/>
              </w:divBdr>
            </w:div>
            <w:div w:id="1986355452">
              <w:marLeft w:val="0"/>
              <w:marRight w:val="0"/>
              <w:marTop w:val="0"/>
              <w:marBottom w:val="0"/>
              <w:divBdr>
                <w:top w:val="none" w:sz="0" w:space="0" w:color="auto"/>
                <w:left w:val="none" w:sz="0" w:space="0" w:color="auto"/>
                <w:bottom w:val="none" w:sz="0" w:space="0" w:color="auto"/>
                <w:right w:val="none" w:sz="0" w:space="0" w:color="auto"/>
              </w:divBdr>
            </w:div>
            <w:div w:id="989291012">
              <w:marLeft w:val="0"/>
              <w:marRight w:val="0"/>
              <w:marTop w:val="0"/>
              <w:marBottom w:val="0"/>
              <w:divBdr>
                <w:top w:val="none" w:sz="0" w:space="0" w:color="auto"/>
                <w:left w:val="none" w:sz="0" w:space="0" w:color="auto"/>
                <w:bottom w:val="none" w:sz="0" w:space="0" w:color="auto"/>
                <w:right w:val="none" w:sz="0" w:space="0" w:color="auto"/>
              </w:divBdr>
            </w:div>
            <w:div w:id="1686050306">
              <w:marLeft w:val="0"/>
              <w:marRight w:val="0"/>
              <w:marTop w:val="0"/>
              <w:marBottom w:val="0"/>
              <w:divBdr>
                <w:top w:val="none" w:sz="0" w:space="0" w:color="auto"/>
                <w:left w:val="none" w:sz="0" w:space="0" w:color="auto"/>
                <w:bottom w:val="none" w:sz="0" w:space="0" w:color="auto"/>
                <w:right w:val="none" w:sz="0" w:space="0" w:color="auto"/>
              </w:divBdr>
            </w:div>
            <w:div w:id="1464620183">
              <w:marLeft w:val="0"/>
              <w:marRight w:val="0"/>
              <w:marTop w:val="0"/>
              <w:marBottom w:val="0"/>
              <w:divBdr>
                <w:top w:val="none" w:sz="0" w:space="0" w:color="auto"/>
                <w:left w:val="none" w:sz="0" w:space="0" w:color="auto"/>
                <w:bottom w:val="none" w:sz="0" w:space="0" w:color="auto"/>
                <w:right w:val="none" w:sz="0" w:space="0" w:color="auto"/>
              </w:divBdr>
            </w:div>
            <w:div w:id="895970274">
              <w:marLeft w:val="0"/>
              <w:marRight w:val="0"/>
              <w:marTop w:val="0"/>
              <w:marBottom w:val="0"/>
              <w:divBdr>
                <w:top w:val="none" w:sz="0" w:space="0" w:color="auto"/>
                <w:left w:val="none" w:sz="0" w:space="0" w:color="auto"/>
                <w:bottom w:val="none" w:sz="0" w:space="0" w:color="auto"/>
                <w:right w:val="none" w:sz="0" w:space="0" w:color="auto"/>
              </w:divBdr>
            </w:div>
            <w:div w:id="1868830169">
              <w:marLeft w:val="0"/>
              <w:marRight w:val="0"/>
              <w:marTop w:val="0"/>
              <w:marBottom w:val="0"/>
              <w:divBdr>
                <w:top w:val="none" w:sz="0" w:space="0" w:color="auto"/>
                <w:left w:val="none" w:sz="0" w:space="0" w:color="auto"/>
                <w:bottom w:val="none" w:sz="0" w:space="0" w:color="auto"/>
                <w:right w:val="none" w:sz="0" w:space="0" w:color="auto"/>
              </w:divBdr>
            </w:div>
            <w:div w:id="9027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6028</Words>
  <Characters>3436</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Kubiliene</dc:creator>
  <cp:lastModifiedBy>Virginija Palaimiene</cp:lastModifiedBy>
  <cp:revision>2</cp:revision>
  <dcterms:created xsi:type="dcterms:W3CDTF">2022-01-26T13:13:00Z</dcterms:created>
  <dcterms:modified xsi:type="dcterms:W3CDTF">2022-01-26T13:13:00Z</dcterms:modified>
</cp:coreProperties>
</file>