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116" w:rsidRDefault="00035116" w:rsidP="00035116">
      <w:pPr>
        <w:jc w:val="both"/>
      </w:pPr>
      <w:bookmarkStart w:id="0" w:name="_GoBack"/>
      <w:bookmarkEnd w:id="0"/>
      <w:r>
        <w:rPr>
          <w:b/>
          <w:i/>
        </w:rPr>
        <w:t>Suvestinė redakcija nuo 2021-11-01 iki 2022-12-31</w:t>
      </w:r>
    </w:p>
    <w:p w:rsidR="00035116" w:rsidRDefault="00035116" w:rsidP="00035116">
      <w:pPr>
        <w:jc w:val="both"/>
        <w:rPr>
          <w:sz w:val="20"/>
        </w:rPr>
      </w:pPr>
    </w:p>
    <w:p w:rsidR="00035116" w:rsidRDefault="00035116" w:rsidP="00035116">
      <w:pPr>
        <w:jc w:val="both"/>
        <w:rPr>
          <w:sz w:val="20"/>
        </w:rPr>
      </w:pPr>
      <w:r>
        <w:rPr>
          <w:i/>
          <w:sz w:val="20"/>
        </w:rPr>
        <w:t xml:space="preserve">Įstatymas paskelbtas: Žin. 1994, Nr. </w:t>
      </w:r>
      <w:hyperlink r:id="rId6" w:history="1">
        <w:r w:rsidRPr="00532B9F">
          <w:rPr>
            <w:rFonts w:eastAsia="MS Mincho"/>
            <w:i/>
            <w:iCs/>
            <w:color w:val="0563C1" w:themeColor="hyperlink"/>
            <w:sz w:val="20"/>
            <w:u w:val="single"/>
          </w:rPr>
          <w:t>55-1049</w:t>
        </w:r>
      </w:hyperlink>
      <w:r>
        <w:rPr>
          <w:rFonts w:eastAsia="MS Mincho"/>
          <w:i/>
          <w:iCs/>
          <w:sz w:val="20"/>
        </w:rPr>
        <w:t>, i. k. 0941010ISTA000I-533</w:t>
      </w:r>
    </w:p>
    <w:p w:rsidR="00035116" w:rsidRDefault="00035116" w:rsidP="00035116">
      <w:pPr>
        <w:jc w:val="both"/>
        <w:rPr>
          <w:sz w:val="20"/>
        </w:rPr>
      </w:pPr>
    </w:p>
    <w:p w:rsidR="00035116" w:rsidRDefault="00035116" w:rsidP="00035116">
      <w:pPr>
        <w:jc w:val="both"/>
        <w:rPr>
          <w:b/>
          <w:i/>
          <w:sz w:val="20"/>
        </w:rPr>
      </w:pPr>
      <w:r>
        <w:rPr>
          <w:b/>
          <w:i/>
          <w:sz w:val="20"/>
        </w:rPr>
        <w:t>Nauja įstatymo redakcija nuo 2008-10-01:</w:t>
      </w:r>
    </w:p>
    <w:p w:rsidR="00035116" w:rsidRDefault="00035116" w:rsidP="00035116">
      <w:pPr>
        <w:rPr>
          <w:rFonts w:eastAsia="MS Mincho"/>
          <w:i/>
          <w:iCs/>
          <w:sz w:val="20"/>
        </w:rPr>
      </w:pPr>
      <w:r>
        <w:rPr>
          <w:rFonts w:eastAsia="MS Mincho"/>
          <w:i/>
          <w:iCs/>
          <w:sz w:val="20"/>
        </w:rPr>
        <w:t xml:space="preserve">Nr. </w:t>
      </w:r>
      <w:hyperlink r:id="rId7"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8" w:history="1">
        <w:r>
          <w:rPr>
            <w:b/>
            <w:bCs/>
            <w:i/>
            <w:sz w:val="20"/>
          </w:rPr>
          <w:t>atitaisymas</w:t>
        </w:r>
      </w:hyperlink>
      <w:r>
        <w:rPr>
          <w:b/>
          <w:bCs/>
          <w:i/>
          <w:sz w:val="20"/>
        </w:rPr>
        <w:t xml:space="preserve"> skelbtas: Žin., 2011, Nr. 45</w:t>
      </w:r>
    </w:p>
    <w:p w:rsidR="00035116" w:rsidRDefault="00035116" w:rsidP="00035116">
      <w:pPr>
        <w:jc w:val="center"/>
        <w:rPr>
          <w:b/>
          <w:sz w:val="22"/>
        </w:rPr>
      </w:pPr>
    </w:p>
    <w:p w:rsidR="00035116" w:rsidRPr="00035116" w:rsidRDefault="00035116" w:rsidP="00035116">
      <w:pPr>
        <w:jc w:val="center"/>
        <w:rPr>
          <w:b/>
          <w:szCs w:val="24"/>
        </w:rPr>
      </w:pPr>
      <w:r w:rsidRPr="00035116">
        <w:rPr>
          <w:b/>
          <w:szCs w:val="24"/>
        </w:rPr>
        <w:t>LIETUVOS RESPUBLIKOS</w:t>
      </w:r>
    </w:p>
    <w:p w:rsidR="00035116" w:rsidRPr="00035116" w:rsidRDefault="00035116" w:rsidP="00035116">
      <w:pPr>
        <w:jc w:val="center"/>
        <w:rPr>
          <w:b/>
          <w:szCs w:val="24"/>
        </w:rPr>
      </w:pPr>
      <w:r w:rsidRPr="00035116">
        <w:rPr>
          <w:b/>
          <w:szCs w:val="24"/>
        </w:rPr>
        <w:t>VIETOS SAVIVALDOS</w:t>
      </w:r>
    </w:p>
    <w:p w:rsidR="00035116" w:rsidRPr="00035116" w:rsidRDefault="00035116" w:rsidP="00035116">
      <w:pPr>
        <w:jc w:val="center"/>
        <w:rPr>
          <w:b/>
          <w:szCs w:val="24"/>
        </w:rPr>
      </w:pPr>
      <w:r w:rsidRPr="00035116">
        <w:rPr>
          <w:b/>
          <w:szCs w:val="24"/>
        </w:rPr>
        <w:t>ĮSTATYMAS</w:t>
      </w:r>
    </w:p>
    <w:p w:rsidR="00035116" w:rsidRPr="00035116" w:rsidRDefault="00035116" w:rsidP="00035116">
      <w:pPr>
        <w:jc w:val="center"/>
        <w:rPr>
          <w:szCs w:val="24"/>
        </w:rPr>
      </w:pPr>
    </w:p>
    <w:p w:rsidR="00035116" w:rsidRPr="00035116" w:rsidRDefault="00035116" w:rsidP="00035116">
      <w:pPr>
        <w:jc w:val="center"/>
        <w:rPr>
          <w:szCs w:val="24"/>
        </w:rPr>
      </w:pPr>
      <w:smartTag w:uri="urn:schemas-microsoft-com:office:smarttags" w:element="metricconverter">
        <w:smartTagPr>
          <w:attr w:name="ProductID" w:val="1994 m"/>
        </w:smartTagPr>
        <w:r w:rsidRPr="00035116">
          <w:rPr>
            <w:szCs w:val="24"/>
          </w:rPr>
          <w:t>1994 m</w:t>
        </w:r>
      </w:smartTag>
      <w:r w:rsidRPr="00035116">
        <w:rPr>
          <w:szCs w:val="24"/>
        </w:rPr>
        <w:t>. liepos 7 d. Nr. I-533</w:t>
      </w:r>
    </w:p>
    <w:p w:rsidR="00035116" w:rsidRPr="00035116" w:rsidRDefault="00035116" w:rsidP="00035116">
      <w:pPr>
        <w:jc w:val="center"/>
        <w:rPr>
          <w:szCs w:val="24"/>
        </w:rPr>
      </w:pPr>
      <w:r w:rsidRPr="00035116">
        <w:rPr>
          <w:szCs w:val="24"/>
        </w:rPr>
        <w:t>Vilnius</w:t>
      </w:r>
    </w:p>
    <w:p w:rsidR="00035116" w:rsidRPr="00035116" w:rsidRDefault="00035116" w:rsidP="00035116">
      <w:pPr>
        <w:ind w:firstLine="720"/>
        <w:jc w:val="both"/>
        <w:rPr>
          <w:b/>
          <w:szCs w:val="24"/>
        </w:rPr>
      </w:pPr>
    </w:p>
    <w:p w:rsidR="00035116" w:rsidRPr="00035116" w:rsidRDefault="00035116" w:rsidP="00035116">
      <w:pPr>
        <w:ind w:firstLine="720"/>
        <w:jc w:val="both"/>
        <w:rPr>
          <w:b/>
          <w:szCs w:val="24"/>
        </w:rPr>
      </w:pPr>
      <w:r w:rsidRPr="00035116">
        <w:rPr>
          <w:b/>
          <w:szCs w:val="24"/>
        </w:rPr>
        <w:t>18 straipsnis. Nuostatos dėl teisės aktų sustabdymo, panaikinimo, apskundimo</w:t>
      </w:r>
    </w:p>
    <w:p w:rsidR="00035116" w:rsidRPr="00035116" w:rsidRDefault="00035116" w:rsidP="00035116">
      <w:pPr>
        <w:ind w:firstLine="720"/>
        <w:jc w:val="both"/>
        <w:rPr>
          <w:b/>
          <w:szCs w:val="24"/>
        </w:rPr>
      </w:pPr>
      <w:r w:rsidRPr="00035116">
        <w:rPr>
          <w:bCs/>
          <w:szCs w:val="24"/>
        </w:rPr>
        <w:t xml:space="preserve">1. </w:t>
      </w:r>
      <w:r w:rsidRPr="00035116">
        <w:rPr>
          <w:szCs w:val="24"/>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sidRPr="00035116">
        <w:rPr>
          <w:bCs/>
          <w:szCs w:val="24"/>
        </w:rPr>
        <w:t>Savivaldybės administracijos direktoriaus pavaduotojo pagal kompetenciją priimtus teisės aktus gali sustabdyti ar panaikinti jis pats arba savivaldybės administracijos direktorius.</w:t>
      </w:r>
      <w:r w:rsidRPr="00035116">
        <w:rPr>
          <w:b/>
          <w:szCs w:val="24"/>
        </w:rPr>
        <w:t xml:space="preserve"> </w:t>
      </w:r>
    </w:p>
    <w:p w:rsidR="009474D5" w:rsidRDefault="009474D5">
      <w:pPr>
        <w:rPr>
          <w:szCs w:val="24"/>
        </w:rPr>
      </w:pPr>
    </w:p>
    <w:p w:rsidR="00035116" w:rsidRPr="00035116" w:rsidRDefault="00035116" w:rsidP="00035116">
      <w:pPr>
        <w:jc w:val="center"/>
        <w:rPr>
          <w:szCs w:val="24"/>
        </w:rPr>
      </w:pPr>
      <w:r>
        <w:rPr>
          <w:szCs w:val="24"/>
        </w:rPr>
        <w:t>__________________________________</w:t>
      </w:r>
    </w:p>
    <w:sectPr w:rsidR="00035116" w:rsidRPr="00035116" w:rsidSect="0070235C">
      <w:headerReference w:type="default" r:id="rId9"/>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235C" w:rsidRDefault="0070235C" w:rsidP="0070235C">
      <w:r>
        <w:separator/>
      </w:r>
    </w:p>
  </w:endnote>
  <w:endnote w:type="continuationSeparator" w:id="0">
    <w:p w:rsidR="0070235C" w:rsidRDefault="0070235C" w:rsidP="00702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235C" w:rsidRDefault="0070235C" w:rsidP="0070235C">
      <w:r>
        <w:separator/>
      </w:r>
    </w:p>
  </w:footnote>
  <w:footnote w:type="continuationSeparator" w:id="0">
    <w:p w:rsidR="0070235C" w:rsidRDefault="0070235C" w:rsidP="007023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235C" w:rsidRPr="0070235C" w:rsidRDefault="0070235C" w:rsidP="0070235C">
    <w:pPr>
      <w:pStyle w:val="Antrats"/>
      <w:jc w:val="right"/>
      <w:rPr>
        <w:rFonts w:ascii="Times New Roman" w:hAnsi="Times New Roman" w:cs="Times New Roman"/>
        <w:b/>
        <w:sz w:val="24"/>
        <w:szCs w:val="24"/>
      </w:rPr>
    </w:pPr>
    <w:r w:rsidRPr="0070235C">
      <w:rPr>
        <w:rFonts w:ascii="Times New Roman" w:hAnsi="Times New Roman" w:cs="Times New Roman"/>
        <w:b/>
        <w:sz w:val="24"/>
        <w:szCs w:val="24"/>
      </w:rPr>
      <w:t>Išrašas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B53"/>
    <w:rsid w:val="00035116"/>
    <w:rsid w:val="001F3B53"/>
    <w:rsid w:val="0070235C"/>
    <w:rsid w:val="009474D5"/>
    <w:rsid w:val="00C600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5A75EE"/>
  <w15:chartTrackingRefBased/>
  <w15:docId w15:val="{D04AC6C5-2D38-47D5-90D0-9007A4B4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5116"/>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0235C"/>
    <w:pPr>
      <w:tabs>
        <w:tab w:val="center" w:pos="4819"/>
        <w:tab w:val="right" w:pos="9638"/>
      </w:tabs>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rsid w:val="0070235C"/>
  </w:style>
  <w:style w:type="paragraph" w:styleId="Porat">
    <w:name w:val="footer"/>
    <w:basedOn w:val="prastasis"/>
    <w:link w:val="PoratDiagrama"/>
    <w:uiPriority w:val="99"/>
    <w:unhideWhenUsed/>
    <w:rsid w:val="0070235C"/>
    <w:pPr>
      <w:tabs>
        <w:tab w:val="center" w:pos="4819"/>
        <w:tab w:val="right" w:pos="9638"/>
      </w:tabs>
    </w:pPr>
    <w:rPr>
      <w:rFonts w:asciiTheme="minorHAnsi" w:eastAsiaTheme="minorHAnsi" w:hAnsiTheme="minorHAnsi" w:cstheme="minorBidi"/>
      <w:sz w:val="22"/>
      <w:szCs w:val="22"/>
    </w:rPr>
  </w:style>
  <w:style w:type="character" w:customStyle="1" w:styleId="PoratDiagrama">
    <w:name w:val="Poraštė Diagrama"/>
    <w:basedOn w:val="Numatytasispastraiposriftas"/>
    <w:link w:val="Porat"/>
    <w:uiPriority w:val="99"/>
    <w:rsid w:val="00702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397297&amp;p_query=&amp;p_tr2=" TargetMode="External"/><Relationship Id="rId3" Type="http://schemas.openxmlformats.org/officeDocument/2006/relationships/webSettings" Target="webSettings.xml"/><Relationship Id="rId7" Type="http://schemas.openxmlformats.org/officeDocument/2006/relationships/hyperlink" Target="http://www3.lrs.lt/cgi-bin/preps2?a=327811&amp;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egalAct.html?documentId=TAR.D0CD0966D67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840</Words>
  <Characters>480</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Andrasuniene</dc:creator>
  <cp:lastModifiedBy>Virginija Palaimiene</cp:lastModifiedBy>
  <cp:revision>2</cp:revision>
  <dcterms:created xsi:type="dcterms:W3CDTF">2022-01-26T13:19:00Z</dcterms:created>
  <dcterms:modified xsi:type="dcterms:W3CDTF">2022-01-26T13:19:00Z</dcterms:modified>
</cp:coreProperties>
</file>