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47059" w:rsidRPr="00247059">
        <w:rPr>
          <w:b/>
          <w:caps/>
        </w:rPr>
        <w:t>KLAIPĖDOS MIESTO SAVIVALDYBĖS ŽELDYNŲ IR ŽELDINIŲ APSAUGOS TAISYKLIŲ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47059" w:rsidRPr="00247059" w:rsidRDefault="00CA4D3B" w:rsidP="00247059">
      <w:pPr>
        <w:ind w:firstLine="720"/>
        <w:jc w:val="both"/>
      </w:pPr>
      <w:r>
        <w:t>Vadovaudamasi</w:t>
      </w:r>
      <w:r w:rsidR="00894D6F">
        <w:t xml:space="preserve"> </w:t>
      </w:r>
      <w:bookmarkStart w:id="3" w:name="_Hlk85531025"/>
      <w:r w:rsidR="00247059" w:rsidRPr="00247059">
        <w:t>Lietuvos Respublikos vietos savivaldos įstatymo 6 straipsnio 26 punktu, 16</w:t>
      </w:r>
      <w:r w:rsidR="00EA72B1">
        <w:t> </w:t>
      </w:r>
      <w:r w:rsidR="00247059" w:rsidRPr="00247059">
        <w:t>straipsnio 2 dalies 36 punktu, 18 straipsnio 1 dalimi</w:t>
      </w:r>
      <w:r w:rsidR="00EA72B1">
        <w:t xml:space="preserve"> ir</w:t>
      </w:r>
      <w:r w:rsidR="00247059" w:rsidRPr="00247059">
        <w:t xml:space="preserve"> Lietuvos Respublikos želdynų įstatymo 5</w:t>
      </w:r>
      <w:r w:rsidR="00EA72B1">
        <w:t> </w:t>
      </w:r>
      <w:r w:rsidR="00247059" w:rsidRPr="00247059">
        <w:t xml:space="preserve">straipsnio 1 dalies 1 punktu, Klaipėdos miesto savivaldybės taryba </w:t>
      </w:r>
      <w:r w:rsidR="00247059" w:rsidRPr="00247059">
        <w:rPr>
          <w:spacing w:val="60"/>
        </w:rPr>
        <w:t>nusprendži</w:t>
      </w:r>
      <w:r w:rsidR="00247059" w:rsidRPr="00EA72B1">
        <w:t>a:</w:t>
      </w:r>
    </w:p>
    <w:bookmarkEnd w:id="3"/>
    <w:p w:rsidR="00247059" w:rsidRPr="00247059" w:rsidRDefault="00247059" w:rsidP="00247059">
      <w:pPr>
        <w:ind w:firstLine="709"/>
        <w:jc w:val="both"/>
      </w:pPr>
      <w:r w:rsidRPr="00247059">
        <w:t>1.</w:t>
      </w:r>
      <w:r w:rsidR="00EA72B1">
        <w:t> </w:t>
      </w:r>
      <w:r w:rsidRPr="00247059">
        <w:t>Patvirtinti Klaipėdos miesto savivaldybės želdynų ir želdinių apsaugos taisykles (pridedama).</w:t>
      </w:r>
    </w:p>
    <w:p w:rsidR="00247059" w:rsidRPr="00247059" w:rsidRDefault="00247059" w:rsidP="00247059">
      <w:pPr>
        <w:ind w:firstLine="709"/>
        <w:jc w:val="both"/>
      </w:pPr>
      <w:r w:rsidRPr="00247059">
        <w:t>2.</w:t>
      </w:r>
      <w:r w:rsidR="00EA72B1">
        <w:t> </w:t>
      </w:r>
      <w:r w:rsidRPr="00247059">
        <w:t>Pripažinti netekusiu galios Klaipėdos miesto savivaldybės tarybos 2008 m. lapkričio 27 d.</w:t>
      </w:r>
    </w:p>
    <w:p w:rsidR="00247059" w:rsidRPr="00247059" w:rsidRDefault="00247059" w:rsidP="00247059">
      <w:pPr>
        <w:jc w:val="both"/>
      </w:pPr>
      <w:r w:rsidRPr="00247059">
        <w:t>sprendimą Nr. T2-389 „Dėl Klaipėdos miesto savivaldybės želdynų ir želdinių apsaugos taisyklių patvirtinimo“.</w:t>
      </w:r>
    </w:p>
    <w:p w:rsidR="00247059" w:rsidRPr="00247059" w:rsidRDefault="00247059" w:rsidP="00247059">
      <w:pPr>
        <w:ind w:firstLine="709"/>
        <w:jc w:val="both"/>
      </w:pPr>
      <w:r w:rsidRPr="00247059">
        <w:t>3.</w:t>
      </w:r>
      <w:r w:rsidR="00EA72B1">
        <w:t> </w:t>
      </w:r>
      <w:r w:rsidRPr="00247059">
        <w:t>Skelbti šį sprendimą Teisės aktų registre ir Klaipėdos miesto savivaldybės interneto svetainėje.</w:t>
      </w:r>
    </w:p>
    <w:p w:rsidR="00CA4D3B" w:rsidRDefault="00CA4D3B" w:rsidP="00247059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4705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7059"/>
    <w:rsid w:val="003222B4"/>
    <w:rsid w:val="004476DD"/>
    <w:rsid w:val="00570313"/>
    <w:rsid w:val="00597EE8"/>
    <w:rsid w:val="005F495C"/>
    <w:rsid w:val="007455A6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A72B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69FC"/>
  <w15:docId w15:val="{90538D4A-11F8-49B0-8E5D-B8CF5086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2022-01-24T12:05:00Z</dcterms:created>
  <dcterms:modified xsi:type="dcterms:W3CDTF">2022-01-24T12:05:00Z</dcterms:modified>
</cp:coreProperties>
</file>