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777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A30777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A30777D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A30777E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A5290" w:rsidRPr="00B07888">
        <w:rPr>
          <w:b/>
        </w:rPr>
        <w:t xml:space="preserve">KLASIŲ IR MOKINIŲ </w:t>
      </w:r>
      <w:r w:rsidR="003A5290" w:rsidRPr="00B07888">
        <w:rPr>
          <w:b/>
          <w:caps/>
        </w:rPr>
        <w:t>skaičiaus</w:t>
      </w:r>
      <w:r w:rsidR="003A5290" w:rsidRPr="00C35659">
        <w:rPr>
          <w:b/>
          <w:caps/>
        </w:rPr>
        <w:t xml:space="preserve"> </w:t>
      </w:r>
      <w:r w:rsidR="003A5290">
        <w:rPr>
          <w:b/>
          <w:caps/>
        </w:rPr>
        <w:t xml:space="preserve">KLAIPĖDOS MIESTO </w:t>
      </w:r>
      <w:r w:rsidR="003A5290" w:rsidRPr="00C35659">
        <w:rPr>
          <w:b/>
          <w:caps/>
        </w:rPr>
        <w:t>SAVIVALDYB</w:t>
      </w:r>
      <w:r w:rsidR="003A5290">
        <w:rPr>
          <w:b/>
          <w:caps/>
        </w:rPr>
        <w:t>ĖS bendrojo ugdymo mokyklose 2022</w:t>
      </w:r>
      <w:r w:rsidR="003A5290" w:rsidRPr="00C35659">
        <w:rPr>
          <w:b/>
          <w:caps/>
        </w:rPr>
        <w:t>–20</w:t>
      </w:r>
      <w:r w:rsidR="003A5290">
        <w:rPr>
          <w:b/>
          <w:caps/>
        </w:rPr>
        <w:t>23</w:t>
      </w:r>
      <w:r w:rsidR="003A5290" w:rsidRPr="00C35659">
        <w:rPr>
          <w:b/>
          <w:caps/>
        </w:rPr>
        <w:t xml:space="preserve"> mokslo metams NUSTATYMO</w:t>
      </w:r>
    </w:p>
    <w:p w14:paraId="4A30777F" w14:textId="77777777" w:rsidR="00446AC7" w:rsidRDefault="00446AC7" w:rsidP="003077A5">
      <w:pPr>
        <w:jc w:val="center"/>
      </w:pPr>
    </w:p>
    <w:bookmarkStart w:id="1" w:name="registravimoDataIlga"/>
    <w:p w14:paraId="4A30778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vasario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</w:t>
      </w:r>
      <w:bookmarkEnd w:id="2"/>
    </w:p>
    <w:p w14:paraId="4A30778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307782" w14:textId="77777777" w:rsidR="00446AC7" w:rsidRPr="00062FFE" w:rsidRDefault="00446AC7" w:rsidP="003077A5">
      <w:pPr>
        <w:jc w:val="center"/>
      </w:pPr>
    </w:p>
    <w:p w14:paraId="4A307783" w14:textId="77777777" w:rsidR="00446AC7" w:rsidRDefault="00446AC7" w:rsidP="003077A5">
      <w:pPr>
        <w:jc w:val="center"/>
      </w:pPr>
    </w:p>
    <w:p w14:paraId="4A307784" w14:textId="77777777" w:rsidR="003A5290" w:rsidRDefault="003A5290" w:rsidP="003A529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 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A307785" w14:textId="77777777" w:rsidR="003A5290" w:rsidRPr="006E3F09" w:rsidRDefault="003A5290" w:rsidP="003A5290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202</w:t>
      </w:r>
      <w:r w:rsidR="004314B7">
        <w:rPr>
          <w:color w:val="000000"/>
        </w:rPr>
        <w:t>2</w:t>
      </w:r>
      <w:r>
        <w:rPr>
          <w:color w:val="000000"/>
        </w:rPr>
        <w:t>–202</w:t>
      </w:r>
      <w:r w:rsidR="004314B7">
        <w:rPr>
          <w:color w:val="000000"/>
        </w:rPr>
        <w:t>3</w:t>
      </w:r>
      <w:r>
        <w:rPr>
          <w:color w:val="000000"/>
        </w:rPr>
        <w:t xml:space="preserve"> mokslo metam</w:t>
      </w:r>
      <w:r w:rsidRPr="006E3F09">
        <w:rPr>
          <w:color w:val="000000"/>
        </w:rPr>
        <w:t xml:space="preserve">s (priedas). </w:t>
      </w:r>
    </w:p>
    <w:p w14:paraId="4A307786" w14:textId="77777777" w:rsidR="003A5290" w:rsidRPr="00A05A30" w:rsidRDefault="003A5290" w:rsidP="003A5290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14:paraId="4A307787" w14:textId="77777777" w:rsidR="00EB4B96" w:rsidRDefault="00EB4B96" w:rsidP="003077A5">
      <w:pPr>
        <w:jc w:val="both"/>
      </w:pPr>
    </w:p>
    <w:p w14:paraId="4A3077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A30778B" w14:textId="77777777" w:rsidTr="00165FB0">
        <w:tc>
          <w:tcPr>
            <w:tcW w:w="6629" w:type="dxa"/>
            <w:shd w:val="clear" w:color="auto" w:fill="auto"/>
          </w:tcPr>
          <w:p w14:paraId="4A30778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A30778A" w14:textId="77777777" w:rsidR="00BB15A1" w:rsidRDefault="00BB15A1" w:rsidP="00181E3E">
            <w:pPr>
              <w:jc w:val="right"/>
            </w:pPr>
          </w:p>
        </w:tc>
      </w:tr>
    </w:tbl>
    <w:p w14:paraId="4A30778C" w14:textId="77777777" w:rsidR="00446AC7" w:rsidRDefault="00446AC7" w:rsidP="003077A5">
      <w:pPr>
        <w:jc w:val="both"/>
      </w:pPr>
    </w:p>
    <w:p w14:paraId="4A30778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C2398D" w14:paraId="4A307790" w14:textId="77777777" w:rsidTr="00165FB0">
        <w:tc>
          <w:tcPr>
            <w:tcW w:w="6629" w:type="dxa"/>
            <w:shd w:val="clear" w:color="auto" w:fill="auto"/>
          </w:tcPr>
          <w:p w14:paraId="4A30778E" w14:textId="77777777" w:rsidR="00C2398D" w:rsidRDefault="00C2398D" w:rsidP="00C2398D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A30778F" w14:textId="77777777" w:rsidR="00C2398D" w:rsidRDefault="00C2398D" w:rsidP="00C2398D">
            <w:pPr>
              <w:jc w:val="right"/>
            </w:pPr>
            <w:r>
              <w:t>Gintaras Neniškis</w:t>
            </w:r>
          </w:p>
        </w:tc>
      </w:tr>
    </w:tbl>
    <w:p w14:paraId="4A307791" w14:textId="77777777" w:rsidR="00BB15A1" w:rsidRDefault="00BB15A1" w:rsidP="003077A5">
      <w:pPr>
        <w:tabs>
          <w:tab w:val="left" w:pos="7560"/>
        </w:tabs>
        <w:jc w:val="both"/>
      </w:pPr>
    </w:p>
    <w:p w14:paraId="4A307792" w14:textId="77777777" w:rsidR="00446AC7" w:rsidRDefault="00446AC7" w:rsidP="003077A5">
      <w:pPr>
        <w:tabs>
          <w:tab w:val="left" w:pos="7560"/>
        </w:tabs>
        <w:jc w:val="both"/>
      </w:pPr>
    </w:p>
    <w:p w14:paraId="4A307793" w14:textId="77777777" w:rsidR="00446AC7" w:rsidRDefault="00446AC7" w:rsidP="003077A5">
      <w:pPr>
        <w:tabs>
          <w:tab w:val="left" w:pos="7560"/>
        </w:tabs>
        <w:jc w:val="both"/>
      </w:pPr>
    </w:p>
    <w:p w14:paraId="4A307794" w14:textId="77777777" w:rsidR="00446AC7" w:rsidRDefault="00446AC7" w:rsidP="003077A5">
      <w:pPr>
        <w:tabs>
          <w:tab w:val="left" w:pos="7560"/>
        </w:tabs>
        <w:jc w:val="both"/>
      </w:pPr>
    </w:p>
    <w:p w14:paraId="4A307795" w14:textId="77777777" w:rsidR="00446AC7" w:rsidRDefault="00446AC7" w:rsidP="003077A5">
      <w:pPr>
        <w:jc w:val="both"/>
      </w:pPr>
    </w:p>
    <w:p w14:paraId="4A307796" w14:textId="77777777" w:rsidR="00EB4B96" w:rsidRDefault="00EB4B96" w:rsidP="003077A5">
      <w:pPr>
        <w:jc w:val="both"/>
      </w:pPr>
    </w:p>
    <w:p w14:paraId="4A307797" w14:textId="77777777" w:rsidR="00EB4B96" w:rsidRDefault="00EB4B96" w:rsidP="003077A5">
      <w:pPr>
        <w:jc w:val="both"/>
      </w:pPr>
    </w:p>
    <w:p w14:paraId="4A307798" w14:textId="77777777" w:rsidR="00EB4B96" w:rsidRDefault="00EB4B96" w:rsidP="003077A5">
      <w:pPr>
        <w:jc w:val="both"/>
      </w:pPr>
    </w:p>
    <w:p w14:paraId="4A307799" w14:textId="77777777" w:rsidR="00EB4B96" w:rsidRDefault="00EB4B96" w:rsidP="003077A5">
      <w:pPr>
        <w:jc w:val="both"/>
      </w:pPr>
    </w:p>
    <w:p w14:paraId="4A30779A" w14:textId="77777777" w:rsidR="00EB4B96" w:rsidRDefault="00EB4B96" w:rsidP="003077A5">
      <w:pPr>
        <w:jc w:val="both"/>
      </w:pPr>
    </w:p>
    <w:p w14:paraId="4A30779B" w14:textId="77777777" w:rsidR="00EB4B96" w:rsidRDefault="00EB4B96" w:rsidP="003077A5">
      <w:pPr>
        <w:jc w:val="both"/>
      </w:pPr>
    </w:p>
    <w:p w14:paraId="4A30779C" w14:textId="77777777" w:rsidR="00EB4B96" w:rsidRDefault="00EB4B96" w:rsidP="003077A5">
      <w:pPr>
        <w:jc w:val="both"/>
      </w:pPr>
    </w:p>
    <w:p w14:paraId="4A30779D" w14:textId="77777777" w:rsidR="00EB4B96" w:rsidRDefault="00EB4B96" w:rsidP="003077A5">
      <w:pPr>
        <w:jc w:val="both"/>
      </w:pPr>
    </w:p>
    <w:p w14:paraId="4A30779E" w14:textId="77777777" w:rsidR="00EB4B96" w:rsidRDefault="00EB4B96" w:rsidP="003077A5">
      <w:pPr>
        <w:jc w:val="both"/>
      </w:pPr>
    </w:p>
    <w:p w14:paraId="4A30779F" w14:textId="77777777" w:rsidR="00EB4B96" w:rsidRDefault="00EB4B96" w:rsidP="003077A5">
      <w:pPr>
        <w:jc w:val="both"/>
      </w:pPr>
    </w:p>
    <w:p w14:paraId="4A3077A0" w14:textId="77777777" w:rsidR="00EB4B96" w:rsidRDefault="00EB4B96" w:rsidP="003077A5">
      <w:pPr>
        <w:jc w:val="both"/>
      </w:pPr>
    </w:p>
    <w:p w14:paraId="4A3077A1" w14:textId="77777777" w:rsidR="00EB4B96" w:rsidRDefault="00EB4B96" w:rsidP="003077A5">
      <w:pPr>
        <w:jc w:val="both"/>
      </w:pPr>
    </w:p>
    <w:p w14:paraId="4A3077A2" w14:textId="77777777" w:rsidR="00C82B36" w:rsidRDefault="00C82B36" w:rsidP="003077A5">
      <w:pPr>
        <w:jc w:val="both"/>
      </w:pPr>
    </w:p>
    <w:p w14:paraId="4A3077A3" w14:textId="77777777" w:rsidR="00C82B36" w:rsidRDefault="00C82B36" w:rsidP="003077A5">
      <w:pPr>
        <w:jc w:val="both"/>
      </w:pPr>
    </w:p>
    <w:p w14:paraId="4A3077A4" w14:textId="77777777" w:rsidR="000E4491" w:rsidRDefault="000E4491" w:rsidP="003077A5">
      <w:pPr>
        <w:jc w:val="both"/>
      </w:pPr>
    </w:p>
    <w:p w14:paraId="4A3077A5" w14:textId="77777777" w:rsidR="000E4491" w:rsidRDefault="000E4491" w:rsidP="003077A5">
      <w:pPr>
        <w:jc w:val="both"/>
      </w:pPr>
    </w:p>
    <w:p w14:paraId="4A3077A6" w14:textId="77777777" w:rsidR="003D2F8D" w:rsidRDefault="003D2F8D" w:rsidP="00A94D7F">
      <w:pPr>
        <w:jc w:val="both"/>
      </w:pPr>
    </w:p>
    <w:p w14:paraId="4A3077A7" w14:textId="77777777" w:rsidR="00A94D7F" w:rsidRDefault="00A94D7F" w:rsidP="00A94D7F">
      <w:pPr>
        <w:jc w:val="both"/>
      </w:pPr>
      <w:r>
        <w:t>Parengė</w:t>
      </w:r>
    </w:p>
    <w:p w14:paraId="4A3077A8" w14:textId="77777777" w:rsidR="00A94D7F" w:rsidRDefault="00A94D7F" w:rsidP="00A94D7F">
      <w:pPr>
        <w:jc w:val="both"/>
      </w:pPr>
      <w:r>
        <w:t>Švietimo skyriaus vyriausioji specialistė</w:t>
      </w:r>
    </w:p>
    <w:p w14:paraId="4A3077A9" w14:textId="77777777" w:rsidR="00A94D7F" w:rsidRDefault="00A94D7F" w:rsidP="00A94D7F">
      <w:pPr>
        <w:jc w:val="both"/>
      </w:pPr>
    </w:p>
    <w:p w14:paraId="4A3077AA" w14:textId="77777777" w:rsidR="00A94D7F" w:rsidRDefault="00A94D7F" w:rsidP="00A94D7F">
      <w:pPr>
        <w:jc w:val="both"/>
      </w:pPr>
      <w:r>
        <w:t>Audronė Andrašūnienė, tel. 39 61 43</w:t>
      </w:r>
    </w:p>
    <w:p w14:paraId="4A3077AB" w14:textId="77777777" w:rsidR="00DD6F1A" w:rsidRDefault="00A94D7F" w:rsidP="00A94D7F">
      <w:pPr>
        <w:jc w:val="both"/>
      </w:pPr>
      <w:r w:rsidRPr="007329A4">
        <w:t>202</w:t>
      </w:r>
      <w:r>
        <w:t>2</w:t>
      </w:r>
      <w:r w:rsidRPr="007329A4">
        <w:t>-0</w:t>
      </w:r>
      <w:r>
        <w:t>1</w:t>
      </w:r>
      <w:r w:rsidRPr="007329A4">
        <w:t>-</w:t>
      </w:r>
      <w:r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077AE" w14:textId="77777777" w:rsidR="00F42A76" w:rsidRDefault="00F42A76">
      <w:r>
        <w:separator/>
      </w:r>
    </w:p>
  </w:endnote>
  <w:endnote w:type="continuationSeparator" w:id="0">
    <w:p w14:paraId="4A3077A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077AC" w14:textId="77777777" w:rsidR="00F42A76" w:rsidRDefault="00F42A76">
      <w:r>
        <w:separator/>
      </w:r>
    </w:p>
  </w:footnote>
  <w:footnote w:type="continuationSeparator" w:id="0">
    <w:p w14:paraId="4A3077A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077B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A3077B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077B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05B2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3077B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077B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A3077B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29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290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2F8D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B7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4D7F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98D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CED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DE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676E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0777B"/>
  <w15:docId w15:val="{CADF1248-F5BE-44B1-9B88-10BC1929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2022-02-01T11:38:00Z</dcterms:created>
  <dcterms:modified xsi:type="dcterms:W3CDTF">2022-02-01T11:38:00Z</dcterms:modified>
</cp:coreProperties>
</file>