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094" w:rsidRPr="00723BD6" w:rsidRDefault="00A43094" w:rsidP="00A43094">
      <w:pPr>
        <w:jc w:val="center"/>
        <w:rPr>
          <w:b/>
        </w:rPr>
      </w:pPr>
      <w:bookmarkStart w:id="0" w:name="_GoBack"/>
      <w:bookmarkEnd w:id="0"/>
      <w:r w:rsidRPr="00723BD6">
        <w:rPr>
          <w:b/>
        </w:rPr>
        <w:t>AIŠKINAMASIS RAŠTAS</w:t>
      </w:r>
    </w:p>
    <w:p w:rsidR="00723BD6" w:rsidRDefault="00A43094" w:rsidP="00723BD6">
      <w:pPr>
        <w:jc w:val="center"/>
        <w:rPr>
          <w:b/>
        </w:rPr>
      </w:pPr>
      <w:r w:rsidRPr="00723BD6">
        <w:rPr>
          <w:b/>
        </w:rPr>
        <w:t>PRIE SAVIVALDYBĖS TARYBOS SPRENDIMO „</w:t>
      </w:r>
      <w:r w:rsidR="00723BD6" w:rsidRPr="001D3C7E">
        <w:rPr>
          <w:b/>
          <w:caps/>
        </w:rPr>
        <w:t xml:space="preserve">DĖL </w:t>
      </w:r>
      <w:r w:rsidR="00723BD6">
        <w:rPr>
          <w:b/>
          <w:bCs/>
          <w:color w:val="000000"/>
        </w:rPr>
        <w:t>KLAIPĖDOS MIESTO SAVIVALDYBĖS TARYBOS 2014 M. BALANDŽIO 30 D. SPRENDIMO NR. T2-81 „DĖL IŠMOKOS DYDŽIO SENIŪNAIČIAMS NUSTATYMO IR IŠMOKŲ SENIŪNAIČIAMS SU JŲ, KAIP SENIŪNAIČIŲ, VEIKLA SUSIJUSIOMS IŠLAIDOMS APMOKĖTI MOKĖJIMO IR ATSISKAITYMO TVARKOS APRAŠO PATVIRTINIMO“ PAKEITIMO</w:t>
      </w:r>
    </w:p>
    <w:p w:rsidR="00723BD6" w:rsidRDefault="00723BD6" w:rsidP="003409AF">
      <w:pPr>
        <w:ind w:firstLine="720"/>
        <w:jc w:val="both"/>
        <w:rPr>
          <w:b/>
        </w:rPr>
      </w:pPr>
    </w:p>
    <w:p w:rsidR="003409AF" w:rsidRDefault="00A43094" w:rsidP="003409AF">
      <w:pPr>
        <w:ind w:firstLine="720"/>
        <w:jc w:val="both"/>
        <w:rPr>
          <w:b/>
        </w:rPr>
      </w:pPr>
      <w:r w:rsidRPr="00D36DBD">
        <w:rPr>
          <w:b/>
        </w:rPr>
        <w:t>1. Sprendimo projekto esmė, tikslai ir uždaviniai.</w:t>
      </w:r>
      <w:r w:rsidR="003409AF">
        <w:rPr>
          <w:b/>
        </w:rPr>
        <w:t xml:space="preserve"> </w:t>
      </w:r>
    </w:p>
    <w:p w:rsidR="00D33B4F" w:rsidRPr="00BE18D2" w:rsidRDefault="00375E11" w:rsidP="00BE18D2">
      <w:pPr>
        <w:tabs>
          <w:tab w:val="left" w:pos="851"/>
        </w:tabs>
        <w:ind w:firstLine="709"/>
        <w:jc w:val="both"/>
      </w:pPr>
      <w:r w:rsidRPr="00812C78">
        <w:t>Savivaldybės tarybos sprendimo projekto esmė ir tikslas</w:t>
      </w:r>
      <w:r w:rsidR="00812C78" w:rsidRPr="00812C78">
        <w:t xml:space="preserve"> – </w:t>
      </w:r>
      <w:r w:rsidRPr="00812C78">
        <w:t>atsižvelgiant į  Lietuvos Respublikos v</w:t>
      </w:r>
      <w:r w:rsidR="00BE18D2">
        <w:t xml:space="preserve">ietos savivaldos įstatymo </w:t>
      </w:r>
      <w:r w:rsidR="00BE18D2" w:rsidRPr="00D36DBD">
        <w:t xml:space="preserve">33 straipsnio </w:t>
      </w:r>
      <w:r w:rsidR="00BE18D2">
        <w:t>16 dalį</w:t>
      </w:r>
      <w:r w:rsidRPr="00812C78">
        <w:t xml:space="preserve">, </w:t>
      </w:r>
      <w:r w:rsidRPr="006063AA">
        <w:t xml:space="preserve">sprendimo projektu </w:t>
      </w:r>
      <w:r w:rsidR="00812C78" w:rsidRPr="006063AA">
        <w:rPr>
          <w:color w:val="000000"/>
        </w:rPr>
        <w:t>siekiama</w:t>
      </w:r>
      <w:r w:rsidR="00812C78" w:rsidRPr="00812C78">
        <w:rPr>
          <w:color w:val="000000"/>
        </w:rPr>
        <w:t xml:space="preserve"> padidinti </w:t>
      </w:r>
      <w:r w:rsidR="00812C78">
        <w:rPr>
          <w:color w:val="000000"/>
        </w:rPr>
        <w:t>seniūnaičių</w:t>
      </w:r>
      <w:r w:rsidR="00812C78" w:rsidRPr="00812C78">
        <w:rPr>
          <w:color w:val="000000"/>
        </w:rPr>
        <w:t xml:space="preserve"> išlaidų, susijusių su jo, kaip seniūnaičio, veikla savivaldybėje </w:t>
      </w:r>
      <w:r w:rsidR="00A97198">
        <w:rPr>
          <w:color w:val="000000" w:themeColor="text1"/>
        </w:rPr>
        <w:t>vieno mėnesio išmokos dydį</w:t>
      </w:r>
      <w:r w:rsidR="00A97198" w:rsidRPr="00812C78">
        <w:rPr>
          <w:color w:val="000000"/>
        </w:rPr>
        <w:t xml:space="preserve"> </w:t>
      </w:r>
      <w:r w:rsidR="00812C78" w:rsidRPr="00185FBD">
        <w:rPr>
          <w:color w:val="000000"/>
        </w:rPr>
        <w:t>– 70,00 Eur (buvęs</w:t>
      </w:r>
      <w:r w:rsidR="00812C78" w:rsidRPr="00812C78">
        <w:rPr>
          <w:color w:val="000000"/>
        </w:rPr>
        <w:t xml:space="preserve"> </w:t>
      </w:r>
      <w:r w:rsidR="00BD50F9">
        <w:rPr>
          <w:color w:val="000000"/>
        </w:rPr>
        <w:t xml:space="preserve">išmokos </w:t>
      </w:r>
      <w:r w:rsidR="00812C78" w:rsidRPr="00812C78">
        <w:rPr>
          <w:color w:val="000000"/>
        </w:rPr>
        <w:t>dydis, galiojęs iki šio sprendimo projekto priėmimo – 50 eurų</w:t>
      </w:r>
      <w:r w:rsidR="00812C78">
        <w:rPr>
          <w:color w:val="000000"/>
        </w:rPr>
        <w:t xml:space="preserve">), </w:t>
      </w:r>
      <w:r w:rsidRPr="00185FBD">
        <w:rPr>
          <w:color w:val="000000"/>
        </w:rPr>
        <w:t xml:space="preserve">bei </w:t>
      </w:r>
      <w:r w:rsidR="00BA4379" w:rsidRPr="00185FBD">
        <w:t>I</w:t>
      </w:r>
      <w:r w:rsidR="00BA4379" w:rsidRPr="00812C78">
        <w:t>šmokų seniūnaičiams su jų, kaip seniūnaičių veikla susijusioms  išlaidoms apmokėti mokėjimo ir atsiskaitymo tvarkos apraše</w:t>
      </w:r>
      <w:r w:rsidR="00BA4379" w:rsidRPr="00D36DBD">
        <w:t xml:space="preserve"> numatyti, kad seniūnaičių išmokos, </w:t>
      </w:r>
      <w:r w:rsidR="00BA4379" w:rsidRPr="00D36DBD">
        <w:rPr>
          <w:lang w:val="en-US"/>
        </w:rPr>
        <w:t>susijusios su seniūnaičių veikla,</w:t>
      </w:r>
      <w:r w:rsidR="00BA4379" w:rsidRPr="00D36DBD">
        <w:t xml:space="preserve"> būtų mokamos tik seniūnaičiams, </w:t>
      </w:r>
      <w:r w:rsidR="00BA4379" w:rsidRPr="00BE18D2">
        <w:t xml:space="preserve">pateikusiems </w:t>
      </w:r>
      <w:r w:rsidR="00D33B4F" w:rsidRPr="00BE18D2">
        <w:rPr>
          <w:rStyle w:val="normal-h"/>
          <w:color w:val="000000"/>
        </w:rPr>
        <w:t>praėjusių kalendorinių metų seniūnaičio veiklos ataskaitą</w:t>
      </w:r>
      <w:r w:rsidR="00D33B4F" w:rsidRPr="00BE18D2">
        <w:rPr>
          <w:lang w:eastAsia="lt-LT"/>
        </w:rPr>
        <w:t xml:space="preserve"> už pasibaigusį laikotarpį</w:t>
      </w:r>
      <w:r w:rsidR="00BE18D2" w:rsidRPr="00BE18D2">
        <w:rPr>
          <w:lang w:eastAsia="lt-LT"/>
        </w:rPr>
        <w:t>.</w:t>
      </w:r>
    </w:p>
    <w:p w:rsidR="00437A43" w:rsidRPr="00D36DBD" w:rsidRDefault="00437A43" w:rsidP="00D36DBD">
      <w:pPr>
        <w:spacing w:line="0" w:lineRule="atLeast"/>
        <w:ind w:firstLine="720"/>
        <w:jc w:val="both"/>
        <w:rPr>
          <w:color w:val="000000" w:themeColor="text1"/>
        </w:rPr>
      </w:pPr>
      <w:r w:rsidRPr="00D36DBD">
        <w:rPr>
          <w:color w:val="000000" w:themeColor="text1"/>
        </w:rPr>
        <w:t>Uždaviniai:</w:t>
      </w:r>
    </w:p>
    <w:p w:rsidR="00437A43" w:rsidRPr="00D36DBD" w:rsidRDefault="00437A43" w:rsidP="00D36DBD">
      <w:pPr>
        <w:spacing w:line="0" w:lineRule="atLeast"/>
        <w:ind w:firstLine="720"/>
        <w:jc w:val="both"/>
        <w:rPr>
          <w:color w:val="000000" w:themeColor="text1"/>
        </w:rPr>
      </w:pPr>
      <w:r w:rsidRPr="00D36DBD">
        <w:rPr>
          <w:color w:val="000000" w:themeColor="text1"/>
        </w:rPr>
        <w:t>1. Kompensuoti patirtas seniūnaičio su jo, kaip seniūnaičio veikla susijusias kanceliarijos, pašto, telefono, internetinio ryšio, transporto paslaugų, kiek jų nesuteikia ar tiesiogiai neapmoka Savivaldybės administracija, išlaidas Savivaldybės biudžeto lėšomis.</w:t>
      </w:r>
    </w:p>
    <w:p w:rsidR="00F847D0" w:rsidRDefault="00437A43" w:rsidP="00F847D0">
      <w:pPr>
        <w:spacing w:line="0" w:lineRule="atLeast"/>
        <w:ind w:firstLine="720"/>
        <w:jc w:val="both"/>
        <w:rPr>
          <w:color w:val="000000" w:themeColor="text1"/>
        </w:rPr>
      </w:pPr>
      <w:r w:rsidRPr="00D36DBD">
        <w:rPr>
          <w:color w:val="000000" w:themeColor="text1"/>
        </w:rPr>
        <w:t>3. Skatinti bendruomenės atstovų – seniūnaičių aktyvumą priimant svarbius seniūnaitijų gyventojams sprendimus, tikėtina, kad daugiau asmenų pageidaus būti išrinkti seniūnaičiais, geriau bus atstovaujami seniūnaitijos gyventojų interesai, bus didesnis suinteresuotumas ir paskata dalyvauti seniūnaičių veikloje, bei teikiant veiklos ataskaitas bus aktyviau viešinami gyventojams seniūnaičių atlikti darbai.</w:t>
      </w:r>
    </w:p>
    <w:p w:rsidR="00F847D0" w:rsidRDefault="00A43094" w:rsidP="00F847D0">
      <w:pPr>
        <w:spacing w:line="0" w:lineRule="atLeast"/>
        <w:ind w:left="142" w:firstLine="567"/>
        <w:jc w:val="both"/>
        <w:rPr>
          <w:b/>
        </w:rPr>
      </w:pPr>
      <w:r w:rsidRPr="00D36DBD">
        <w:rPr>
          <w:b/>
        </w:rPr>
        <w:t>2. Projekto rengimo priežastys ir kuo remiantis</w:t>
      </w:r>
      <w:r w:rsidR="00F847D0">
        <w:rPr>
          <w:b/>
        </w:rPr>
        <w:t xml:space="preserve"> parengtas sprendimo projektas.</w:t>
      </w:r>
    </w:p>
    <w:p w:rsidR="00BD50F9" w:rsidRDefault="00A43094" w:rsidP="00BA0110">
      <w:pPr>
        <w:tabs>
          <w:tab w:val="left" w:pos="851"/>
        </w:tabs>
        <w:ind w:firstLine="709"/>
        <w:jc w:val="both"/>
        <w:rPr>
          <w:rStyle w:val="normal-h"/>
          <w:color w:val="000000"/>
        </w:rPr>
      </w:pPr>
      <w:r w:rsidRPr="00D36DBD">
        <w:t>Sprendimo projektas parengtas vadovaujantis Lietuvos Respubl</w:t>
      </w:r>
      <w:r w:rsidR="00474DE0" w:rsidRPr="00D36DBD">
        <w:t>ikos vietos savivaldos įstatymo</w:t>
      </w:r>
      <w:r w:rsidR="00474DE0" w:rsidRPr="00D36DBD">
        <w:rPr>
          <w:color w:val="000000"/>
        </w:rPr>
        <w:t xml:space="preserve"> 18 straipsnio 1 dalimi, </w:t>
      </w:r>
      <w:r w:rsidR="008C7561" w:rsidRPr="00D36DBD">
        <w:rPr>
          <w:color w:val="000000"/>
        </w:rPr>
        <w:t xml:space="preserve">bei </w:t>
      </w:r>
      <w:r w:rsidRPr="00D36DBD">
        <w:t xml:space="preserve">33 straipsnio </w:t>
      </w:r>
      <w:r w:rsidR="001645B6" w:rsidRPr="00D36DBD">
        <w:t xml:space="preserve">16 dalies </w:t>
      </w:r>
      <w:r w:rsidRPr="00D36DBD">
        <w:t>nuostata</w:t>
      </w:r>
      <w:r w:rsidR="001645B6" w:rsidRPr="00D36DBD">
        <w:t>,</w:t>
      </w:r>
      <w:r w:rsidR="008C7561" w:rsidRPr="00D36DBD">
        <w:t xml:space="preserve"> kad</w:t>
      </w:r>
      <w:r w:rsidRPr="00D36DBD">
        <w:t xml:space="preserve"> išmokos seniūnaičiui su jo, kaip seniūnaičio, veikla </w:t>
      </w:r>
      <w:r w:rsidR="006A0017" w:rsidRPr="00D36DBD">
        <w:t xml:space="preserve">susijusioms  išlaidoms apmokėti </w:t>
      </w:r>
      <w:r w:rsidR="008C7561" w:rsidRPr="00D36DBD">
        <w:t xml:space="preserve">ir  šios išmokos dydį, bei </w:t>
      </w:r>
      <w:r w:rsidRPr="00D36DBD">
        <w:t>atsiskaitymo tvarką nust</w:t>
      </w:r>
      <w:r w:rsidR="008C7561" w:rsidRPr="00D36DBD">
        <w:t xml:space="preserve">ato savivaldybės taryba, tai pat </w:t>
      </w:r>
      <w:r w:rsidR="00A15C17" w:rsidRPr="00D36DBD">
        <w:rPr>
          <w:color w:val="000000"/>
        </w:rPr>
        <w:t>atsižvelgiant į Seniūnaičių sueigos 202</w:t>
      </w:r>
      <w:r w:rsidR="00A15C17" w:rsidRPr="00D36DBD">
        <w:rPr>
          <w:color w:val="000000"/>
          <w:lang w:val="en-US"/>
        </w:rPr>
        <w:t>1</w:t>
      </w:r>
      <w:r w:rsidR="006A7F38" w:rsidRPr="00D36DBD">
        <w:rPr>
          <w:color w:val="000000"/>
        </w:rPr>
        <w:t xml:space="preserve"> m. lapkričio 29</w:t>
      </w:r>
      <w:r w:rsidR="00DF20AD" w:rsidRPr="00D36DBD">
        <w:rPr>
          <w:color w:val="000000"/>
        </w:rPr>
        <w:t xml:space="preserve"> d. protokolą, bei į Klaipėdos m. savivaldybės administracijos Komisijos seniūnaičių reikalams nagrinėti </w:t>
      </w:r>
      <w:r w:rsidR="00DF20AD" w:rsidRPr="00D36DBD">
        <w:rPr>
          <w:color w:val="000000"/>
          <w:lang w:val="en-US"/>
        </w:rPr>
        <w:t>2021-12-23 protokolą Nr. ADM-712 ir į 2022-01-26 protokolą Nr. ADM-46</w:t>
      </w:r>
      <w:r w:rsidR="008A5B77">
        <w:rPr>
          <w:color w:val="000000"/>
          <w:lang w:val="en-US"/>
        </w:rPr>
        <w:t xml:space="preserve"> ir</w:t>
      </w:r>
      <w:r w:rsidR="00DF20AD" w:rsidRPr="00D36DBD">
        <w:rPr>
          <w:color w:val="000000"/>
        </w:rPr>
        <w:t xml:space="preserve"> </w:t>
      </w:r>
      <w:r w:rsidR="00A15C17" w:rsidRPr="00D36DBD">
        <w:t xml:space="preserve">siūloma </w:t>
      </w:r>
      <w:r w:rsidR="00DF20AD" w:rsidRPr="00D36DBD">
        <w:t>Klaipėdos</w:t>
      </w:r>
      <w:r w:rsidR="00A15C17" w:rsidRPr="00D36DBD">
        <w:t xml:space="preserve"> miesto savivaldybės tarybai (toliau – Savivaldybės taryba) </w:t>
      </w:r>
      <w:r w:rsidR="006A0017" w:rsidRPr="00D36DBD">
        <w:t>nustatyti</w:t>
      </w:r>
      <w:r w:rsidR="00DF20AD" w:rsidRPr="00D36DBD">
        <w:t xml:space="preserve"> 7</w:t>
      </w:r>
      <w:r w:rsidR="00DF20AD" w:rsidRPr="00D36DBD">
        <w:rPr>
          <w:lang w:val="en-US"/>
        </w:rPr>
        <w:t>0</w:t>
      </w:r>
      <w:r w:rsidR="00A15C17" w:rsidRPr="00D36DBD">
        <w:t xml:space="preserve"> eurų per </w:t>
      </w:r>
      <w:r w:rsidR="00DF20AD" w:rsidRPr="00D36DBD">
        <w:t>mėnesį</w:t>
      </w:r>
      <w:r w:rsidR="00A15C17" w:rsidRPr="00D36DBD">
        <w:t xml:space="preserve"> išmokos dydį seniūnaičiui su jo, kaip seniūnaičio, veikla susijusiomis išlaidomis apmokėti</w:t>
      </w:r>
      <w:r w:rsidR="008A5B77">
        <w:t xml:space="preserve">, bei </w:t>
      </w:r>
      <w:r w:rsidR="00162C39" w:rsidRPr="00D36DBD">
        <w:t>p</w:t>
      </w:r>
      <w:r w:rsidR="00162C39" w:rsidRPr="00D36DBD">
        <w:rPr>
          <w:color w:val="000000"/>
        </w:rPr>
        <w:t>atvirtinti S</w:t>
      </w:r>
      <w:r w:rsidR="00162C39" w:rsidRPr="00D36DBD">
        <w:t>eniūnaičių išlaidų, susijusių su jų veikla, apmokėjimo ir atsiskaitymo tvarkos apraše nuostatas</w:t>
      </w:r>
      <w:r w:rsidR="00A436C4" w:rsidRPr="00D36DBD">
        <w:t>, kad seniūnaičių išmokos, būtų mokamos tik seniūnaičiams</w:t>
      </w:r>
      <w:r w:rsidR="00BA0110">
        <w:t xml:space="preserve"> pateikusiems už kalendorinius metus</w:t>
      </w:r>
      <w:r w:rsidR="00A436C4" w:rsidRPr="00D36DBD">
        <w:t xml:space="preserve"> </w:t>
      </w:r>
      <w:r w:rsidR="00BA0110" w:rsidRPr="00C16369">
        <w:rPr>
          <w:lang w:eastAsia="lt-LT"/>
        </w:rPr>
        <w:t>išlaidas patvirti</w:t>
      </w:r>
      <w:r w:rsidR="00BA0110">
        <w:rPr>
          <w:lang w:eastAsia="lt-LT"/>
        </w:rPr>
        <w:t>nančius  dokumentus ir</w:t>
      </w:r>
      <w:r w:rsidR="00BA0110" w:rsidRPr="00D36DBD">
        <w:rPr>
          <w:rStyle w:val="normal-h"/>
          <w:color w:val="000000"/>
        </w:rPr>
        <w:t xml:space="preserve"> </w:t>
      </w:r>
      <w:r w:rsidR="008C7561" w:rsidRPr="00D36DBD">
        <w:rPr>
          <w:rStyle w:val="normal-h"/>
          <w:color w:val="000000"/>
        </w:rPr>
        <w:t>atsiskaičiusiems</w:t>
      </w:r>
      <w:r w:rsidR="00A436C4" w:rsidRPr="00D36DBD">
        <w:rPr>
          <w:rStyle w:val="normal-h"/>
          <w:color w:val="000000"/>
        </w:rPr>
        <w:t xml:space="preserve"> su gyventojais</w:t>
      </w:r>
      <w:r w:rsidR="00BA0110">
        <w:rPr>
          <w:rStyle w:val="normal-h"/>
          <w:color w:val="000000"/>
        </w:rPr>
        <w:t xml:space="preserve">, bei </w:t>
      </w:r>
      <w:r w:rsidR="00A436C4" w:rsidRPr="00D36DBD">
        <w:t xml:space="preserve">pateikusiems savo veiklos ataskaitą </w:t>
      </w:r>
      <w:r w:rsidR="005518F9" w:rsidRPr="00D36DBD">
        <w:rPr>
          <w:rStyle w:val="normal-h"/>
          <w:color w:val="000000"/>
        </w:rPr>
        <w:t>ir veiklos kryptis kitiems kalendoriniams metams</w:t>
      </w:r>
      <w:r w:rsidR="005518F9" w:rsidRPr="00D36DBD">
        <w:t xml:space="preserve"> </w:t>
      </w:r>
      <w:r w:rsidR="00A436C4" w:rsidRPr="00D36DBD">
        <w:t>Savivaldybės administracijai</w:t>
      </w:r>
      <w:r w:rsidR="00BA0110">
        <w:rPr>
          <w:rStyle w:val="normal-h"/>
          <w:color w:val="000000"/>
        </w:rPr>
        <w:t>.</w:t>
      </w:r>
      <w:r w:rsidR="00CC4939" w:rsidRPr="00D36DBD">
        <w:rPr>
          <w:rStyle w:val="normal-h"/>
          <w:color w:val="000000"/>
        </w:rPr>
        <w:t xml:space="preserve"> Minėtos nuostatos </w:t>
      </w:r>
      <w:r w:rsidR="00057B56">
        <w:rPr>
          <w:rStyle w:val="normal-h"/>
          <w:color w:val="000000"/>
        </w:rPr>
        <w:t xml:space="preserve">taip pat </w:t>
      </w:r>
      <w:r w:rsidR="00CC4939" w:rsidRPr="00D36DBD">
        <w:rPr>
          <w:rStyle w:val="normal-h"/>
          <w:color w:val="000000"/>
        </w:rPr>
        <w:t xml:space="preserve">yra numatytos LR Vietos savivaldos įstatymo </w:t>
      </w:r>
      <w:r w:rsidR="00A77998" w:rsidRPr="00D36DBD">
        <w:rPr>
          <w:rStyle w:val="normal-h"/>
          <w:color w:val="000000"/>
        </w:rPr>
        <w:t xml:space="preserve"> </w:t>
      </w:r>
      <w:r w:rsidR="00815BE5" w:rsidRPr="00D36DBD">
        <w:rPr>
          <w:rStyle w:val="normal-h"/>
          <w:color w:val="000000"/>
        </w:rPr>
        <w:t>34 straipsnio 1 d</w:t>
      </w:r>
      <w:r w:rsidR="006773BB" w:rsidRPr="00D36DBD">
        <w:rPr>
          <w:rStyle w:val="normal-h"/>
          <w:color w:val="000000"/>
        </w:rPr>
        <w:t xml:space="preserve">alies 6 </w:t>
      </w:r>
      <w:r w:rsidR="00815BE5" w:rsidRPr="00D36DBD">
        <w:rPr>
          <w:rStyle w:val="normal-h"/>
          <w:color w:val="000000"/>
        </w:rPr>
        <w:t>punkte.</w:t>
      </w:r>
      <w:r w:rsidR="00A77998" w:rsidRPr="00D36DBD">
        <w:rPr>
          <w:rStyle w:val="normal-h"/>
          <w:color w:val="000000"/>
        </w:rPr>
        <w:t xml:space="preserve">  </w:t>
      </w:r>
    </w:p>
    <w:p w:rsidR="00BD50F9" w:rsidRDefault="00BD50F9" w:rsidP="00BD50F9">
      <w:pPr>
        <w:tabs>
          <w:tab w:val="left" w:pos="426"/>
        </w:tabs>
        <w:jc w:val="both"/>
        <w:rPr>
          <w:color w:val="000000"/>
        </w:rPr>
      </w:pPr>
      <w:r>
        <w:rPr>
          <w:rStyle w:val="normal-h"/>
          <w:color w:val="000000"/>
        </w:rPr>
        <w:tab/>
      </w:r>
      <w:r w:rsidRPr="005E3C23">
        <w:rPr>
          <w:color w:val="000000"/>
        </w:rPr>
        <w:t>Šiuo metu siekiama, kad gyvenamosios vietovės bendruomenės ir jų išrinkti atstovai - seniūnaičiai, aktyviau dalyvautų priimant svarbius sprendimus, susijusius su gyvenamosios vietovės  bendruomenių gyvenimu. Didinamas valdžios institucijų priimamų sprendimų viešumas ir skaidrumas. Išlaidų, susijusių su seniūnaičio veikla, kompensavimas skatintų aktyvumą, stiprintų atsakomybę už jų gyvenamosiose vietovėse vykstančius pokyčius.</w:t>
      </w:r>
    </w:p>
    <w:p w:rsidR="00A3370C" w:rsidRDefault="00754B7E" w:rsidP="004125D4">
      <w:pPr>
        <w:spacing w:line="0" w:lineRule="atLeast"/>
        <w:jc w:val="both"/>
        <w:rPr>
          <w:b/>
        </w:rPr>
      </w:pPr>
      <w:r>
        <w:rPr>
          <w:color w:val="000000"/>
        </w:rPr>
        <w:t> </w:t>
      </w:r>
      <w:r w:rsidR="00A43094" w:rsidRPr="00230DBD">
        <w:rPr>
          <w:color w:val="000000"/>
        </w:rPr>
        <w:t xml:space="preserve">          </w:t>
      </w:r>
      <w:r w:rsidR="00A43094" w:rsidRPr="00230DBD">
        <w:rPr>
          <w:b/>
        </w:rPr>
        <w:t xml:space="preserve"> 3. Kokių rezultatų laukiama.</w:t>
      </w:r>
      <w:r w:rsidR="00BD55E6">
        <w:rPr>
          <w:b/>
        </w:rPr>
        <w:t xml:space="preserve"> </w:t>
      </w:r>
    </w:p>
    <w:p w:rsidR="008778DA" w:rsidRDefault="00BD55E6" w:rsidP="00B10F3C">
      <w:pPr>
        <w:ind w:firstLine="709"/>
        <w:jc w:val="both"/>
      </w:pPr>
      <w:r w:rsidRPr="008778DA">
        <w:t>P</w:t>
      </w:r>
      <w:r w:rsidRPr="008778DA">
        <w:rPr>
          <w:color w:val="000000" w:themeColor="text1"/>
        </w:rPr>
        <w:t xml:space="preserve">atvirtinus siūlomą </w:t>
      </w:r>
      <w:r w:rsidR="008778DA">
        <w:rPr>
          <w:color w:val="000000" w:themeColor="text1"/>
        </w:rPr>
        <w:t xml:space="preserve">sprendimo </w:t>
      </w:r>
      <w:r w:rsidRPr="008778DA">
        <w:rPr>
          <w:color w:val="000000" w:themeColor="text1"/>
        </w:rPr>
        <w:t>projektą ir padidinus seniūnai</w:t>
      </w:r>
      <w:r w:rsidR="008778DA" w:rsidRPr="008778DA">
        <w:rPr>
          <w:color w:val="000000" w:themeColor="text1"/>
        </w:rPr>
        <w:t>čio veiklos išlaidų dydį iki</w:t>
      </w:r>
      <w:r w:rsidRPr="008778DA">
        <w:rPr>
          <w:color w:val="000000" w:themeColor="text1"/>
        </w:rPr>
        <w:t xml:space="preserve"> 70 eurų </w:t>
      </w:r>
      <w:r w:rsidR="008778DA" w:rsidRPr="008778DA">
        <w:rPr>
          <w:color w:val="000000" w:themeColor="text1"/>
        </w:rPr>
        <w:t xml:space="preserve">per mėnesį, </w:t>
      </w:r>
      <w:r w:rsidRPr="008778DA">
        <w:rPr>
          <w:color w:val="000000" w:themeColor="text1"/>
        </w:rPr>
        <w:t>būtų sudaryta galimybė skatinti seniūnaičius aktyviai įsitraukti į bendruomenės problemų sprendimus, nuosekliau planuoti seniūnaičių veiklą</w:t>
      </w:r>
      <w:r w:rsidR="008778DA" w:rsidRPr="008778DA">
        <w:rPr>
          <w:color w:val="000000" w:themeColor="text1"/>
        </w:rPr>
        <w:t>,</w:t>
      </w:r>
      <w:r w:rsidR="008778DA" w:rsidRPr="008778DA">
        <w:rPr>
          <w:color w:val="000000"/>
        </w:rPr>
        <w:t xml:space="preserve"> bei įgyvendinti jiems teisės aktais priskirtas funkcijas.</w:t>
      </w:r>
    </w:p>
    <w:p w:rsidR="00A43094" w:rsidRPr="00230DBD" w:rsidRDefault="00A43094" w:rsidP="00A43094">
      <w:pPr>
        <w:jc w:val="both"/>
        <w:rPr>
          <w:b/>
        </w:rPr>
      </w:pPr>
      <w:r w:rsidRPr="00230DBD">
        <w:rPr>
          <w:b/>
        </w:rPr>
        <w:t xml:space="preserve">            4. Sprendimo projekto rengimo metu gauti specialistų vertinimai.</w:t>
      </w:r>
    </w:p>
    <w:p w:rsidR="00A43094" w:rsidRPr="00230DBD" w:rsidRDefault="00A43094" w:rsidP="00A43094">
      <w:pPr>
        <w:ind w:firstLine="720"/>
        <w:jc w:val="both"/>
      </w:pPr>
      <w:r w:rsidRPr="00230DBD">
        <w:t>Neigiamų specialistų vertinimų negauta.</w:t>
      </w:r>
    </w:p>
    <w:p w:rsidR="00A43094" w:rsidRPr="00230DBD" w:rsidRDefault="00A43094" w:rsidP="00A43094">
      <w:pPr>
        <w:ind w:firstLine="720"/>
        <w:jc w:val="both"/>
        <w:rPr>
          <w:b/>
        </w:rPr>
      </w:pPr>
      <w:r w:rsidRPr="00230DBD">
        <w:rPr>
          <w:b/>
        </w:rPr>
        <w:lastRenderedPageBreak/>
        <w:t xml:space="preserve">5. </w:t>
      </w:r>
      <w:r w:rsidRPr="00230DBD">
        <w:rPr>
          <w:b/>
          <w:color w:val="000000"/>
        </w:rPr>
        <w:t>Lėšų poreikis sprendimo įgyvendinimui.</w:t>
      </w:r>
    </w:p>
    <w:p w:rsidR="005468B7" w:rsidRDefault="00A43094" w:rsidP="005468B7">
      <w:pPr>
        <w:shd w:val="clear" w:color="auto" w:fill="FFFFFF"/>
        <w:spacing w:line="0" w:lineRule="atLeast"/>
        <w:ind w:firstLine="357"/>
        <w:jc w:val="both"/>
      </w:pPr>
      <w:r>
        <w:t xml:space="preserve">     Šio </w:t>
      </w:r>
      <w:r w:rsidR="00191942">
        <w:t>sprendimo pagrindu būtų</w:t>
      </w:r>
      <w:r w:rsidR="00B10F3C">
        <w:t xml:space="preserve"> mokama 70,00 Eur </w:t>
      </w:r>
      <w:r>
        <w:t>per mėnesį išmoka seniūnaičiui atsiskaitytinai. Klaip</w:t>
      </w:r>
      <w:r w:rsidR="00B10F3C">
        <w:t>ėdos miesto savivaldybėje yra 55</w:t>
      </w:r>
      <w:r>
        <w:t xml:space="preserve"> seniūnaitijos, tai, jei būtų išrinkti seniūnaičiai visose seniūnaitijose ir jei kiekvienas iš jų pateiktų prašymą atlyginti išlaidas, per metus šiam sprendimui įgyvendinti reikėtų </w:t>
      </w:r>
      <w:r w:rsidR="00191942">
        <w:rPr>
          <w:lang w:val="en-US"/>
        </w:rPr>
        <w:t>46 200 Eur</w:t>
      </w:r>
      <w:r>
        <w:t xml:space="preserve"> biudžeto lėšų. </w:t>
      </w:r>
      <w:r w:rsidR="00B10F3C">
        <w:t xml:space="preserve">Šiuo metu savivaldybėje yra išrinkti </w:t>
      </w:r>
      <w:r w:rsidR="00B10F3C">
        <w:rPr>
          <w:lang w:val="en-US"/>
        </w:rPr>
        <w:t>33 seni</w:t>
      </w:r>
      <w:r w:rsidR="005468B7">
        <w:rPr>
          <w:lang w:val="en-US"/>
        </w:rPr>
        <w:t>ūnaičiai</w:t>
      </w:r>
      <w:r w:rsidR="005468B7" w:rsidRPr="007B1D57">
        <w:rPr>
          <w:lang w:val="en-US"/>
        </w:rPr>
        <w:t xml:space="preserve">. </w:t>
      </w:r>
      <w:r w:rsidR="005468B7" w:rsidRPr="007B1D57">
        <w:t xml:space="preserve">Visuomeniniais pagrindais gyventojų interesus atstovaujančių, </w:t>
      </w:r>
      <w:r w:rsidR="007B1D57" w:rsidRPr="007B1D57">
        <w:t xml:space="preserve">išrinktų </w:t>
      </w:r>
      <w:r w:rsidR="005468B7" w:rsidRPr="007B1D57">
        <w:t xml:space="preserve">seniūnaičių veikla Klaipėdos miesto savivaldybei </w:t>
      </w:r>
      <w:r w:rsidR="007B1D57" w:rsidRPr="007B1D57">
        <w:t xml:space="preserve">atsieitų 13 200 </w:t>
      </w:r>
      <w:r w:rsidR="005468B7" w:rsidRPr="007B1D57">
        <w:t>eurų daugiau.</w:t>
      </w:r>
    </w:p>
    <w:p w:rsidR="00A43094" w:rsidRPr="00230DBD" w:rsidRDefault="00A43094" w:rsidP="00A43094">
      <w:pPr>
        <w:ind w:firstLine="720"/>
        <w:jc w:val="both"/>
        <w:rPr>
          <w:b/>
        </w:rPr>
      </w:pPr>
      <w:r w:rsidRPr="00230DBD">
        <w:rPr>
          <w:b/>
        </w:rPr>
        <w:t xml:space="preserve">7. Galimos teigiamos ar neigiamos sprendimo priėmimo pasekmės. </w:t>
      </w:r>
    </w:p>
    <w:p w:rsidR="00F65A6E" w:rsidRDefault="00F65A6E" w:rsidP="00F65A6E">
      <w:pPr>
        <w:ind w:firstLine="720"/>
        <w:jc w:val="both"/>
        <w:rPr>
          <w:color w:val="000000"/>
        </w:rPr>
      </w:pPr>
      <w:r w:rsidRPr="00F65A6E">
        <w:rPr>
          <w:color w:val="000000"/>
        </w:rPr>
        <w:t xml:space="preserve">Patvirtinus šį Savivaldybės tarybos sprendimo projektą, bus įgyvendintos Lietuvos Respublikos vietos savivaldos įstatymo nuostatos. Seniūnaičiams atlyginant su jų, kaip seniūnaičių, veikla susijusias išlaidas, tikėtina, kad daugiau asmenų pageidaus būti išrinkti seniūnaičiais, geriau bus atstovaujami seniūnaitijų gyventojų interesai, seniūnaičiai aktyviau vykdys savo veiklą, jaus didesnę atsakomybę, bus didesnis suinteresuotumas ir paskata dalyvauti seniūnaičių rinkimuose. </w:t>
      </w:r>
      <w:r w:rsidRPr="00787DF4">
        <w:rPr>
          <w:color w:val="000000"/>
        </w:rPr>
        <w:t>Neigiamų sprendimo priėmimo pasekmių nenumatoma.</w:t>
      </w:r>
    </w:p>
    <w:p w:rsidR="002D65C8" w:rsidRPr="00AF2E19" w:rsidRDefault="00AF2E19" w:rsidP="002D65C8">
      <w:pPr>
        <w:ind w:right="-82" w:firstLine="748"/>
      </w:pPr>
      <w:r w:rsidRPr="00AF2E19">
        <w:t>PRIDEDAMA.</w:t>
      </w:r>
    </w:p>
    <w:p w:rsidR="00CF1055" w:rsidRPr="00AF2E19" w:rsidRDefault="00CF1055" w:rsidP="00FF2BDF">
      <w:pPr>
        <w:numPr>
          <w:ilvl w:val="0"/>
          <w:numId w:val="2"/>
        </w:numPr>
        <w:ind w:right="-82"/>
        <w:jc w:val="both"/>
      </w:pPr>
      <w:r w:rsidRPr="00AF2E19">
        <w:t>Teisės aktų, nurodytų sprendimo projekto įžangoje, aiškinamajame rašte ir su protokolinių dokumentų išrašai,</w:t>
      </w:r>
      <w:r w:rsidRPr="00AF2E19">
        <w:rPr>
          <w:color w:val="FF0000"/>
        </w:rPr>
        <w:t xml:space="preserve">  </w:t>
      </w:r>
      <w:r w:rsidRPr="00AF2E19">
        <w:rPr>
          <w:color w:val="000000"/>
        </w:rPr>
        <w:t>10</w:t>
      </w:r>
      <w:r w:rsidRPr="00AF2E19">
        <w:t xml:space="preserve">  lapų</w:t>
      </w:r>
      <w:r w:rsidR="00FF2BDF">
        <w:t>.</w:t>
      </w:r>
      <w:r w:rsidRPr="00AF2E19">
        <w:t xml:space="preserve"> </w:t>
      </w:r>
    </w:p>
    <w:p w:rsidR="002D65C8" w:rsidRDefault="002D65C8" w:rsidP="002D65C8">
      <w:pPr>
        <w:ind w:right="-82"/>
      </w:pPr>
    </w:p>
    <w:p w:rsidR="002D65C8" w:rsidRDefault="002D65C8" w:rsidP="002D65C8">
      <w:pPr>
        <w:ind w:right="-82"/>
      </w:pPr>
    </w:p>
    <w:p w:rsidR="002D65C8" w:rsidRDefault="002D65C8" w:rsidP="002D65C8">
      <w:pPr>
        <w:ind w:right="-82"/>
      </w:pPr>
      <w:r>
        <w:t xml:space="preserve">Jaunimo ir bendruomenių reikalų koordinavimo grupės </w:t>
      </w:r>
    </w:p>
    <w:p w:rsidR="002D65C8" w:rsidRPr="006D5D0F" w:rsidRDefault="00A83C9C" w:rsidP="002D65C8">
      <w:pPr>
        <w:ind w:right="-82"/>
      </w:pPr>
      <w:r>
        <w:t>grupės vadovė</w:t>
      </w:r>
      <w:r>
        <w:tab/>
      </w:r>
      <w:r w:rsidR="00825243">
        <w:t xml:space="preserve">                          </w:t>
      </w:r>
      <w:r w:rsidR="002D65C8" w:rsidRPr="006D5D0F">
        <w:t xml:space="preserve">                            </w:t>
      </w:r>
      <w:r w:rsidR="002D65C8">
        <w:t xml:space="preserve">                             </w:t>
      </w:r>
      <w:r w:rsidR="002D65C8" w:rsidRPr="006D5D0F">
        <w:t xml:space="preserve">    </w:t>
      </w:r>
      <w:r w:rsidR="002D65C8">
        <w:t>Aistė Valadkienė</w:t>
      </w:r>
    </w:p>
    <w:p w:rsidR="00E00081" w:rsidRDefault="00E00081" w:rsidP="00E00081">
      <w:pPr>
        <w:pStyle w:val="WW-BodyTextIndent21"/>
        <w:suppressAutoHyphens w:val="0"/>
        <w:spacing w:line="100" w:lineRule="atLeast"/>
        <w:ind w:firstLine="709"/>
        <w:rPr>
          <w:b/>
          <w:bCs/>
        </w:rPr>
      </w:pPr>
    </w:p>
    <w:p w:rsidR="00E00081" w:rsidRDefault="00E00081" w:rsidP="00E00081">
      <w:pPr>
        <w:pStyle w:val="WW-BodyTextIndent21"/>
        <w:suppressAutoHyphens w:val="0"/>
        <w:spacing w:line="100" w:lineRule="atLeast"/>
        <w:ind w:firstLine="709"/>
        <w:rPr>
          <w:b/>
          <w:bCs/>
        </w:rPr>
      </w:pPr>
    </w:p>
    <w:p w:rsidR="00036FBA" w:rsidRDefault="00036FBA"/>
    <w:sectPr w:rsidR="00036FB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155" w:rsidRDefault="00671155">
      <w:r>
        <w:separator/>
      </w:r>
    </w:p>
  </w:endnote>
  <w:endnote w:type="continuationSeparator" w:id="0">
    <w:p w:rsidR="00671155" w:rsidRDefault="006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155" w:rsidRDefault="00671155">
      <w:r>
        <w:separator/>
      </w:r>
    </w:p>
  </w:footnote>
  <w:footnote w:type="continuationSeparator" w:id="0">
    <w:p w:rsidR="00671155" w:rsidRDefault="00671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A430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1E54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A430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54D4">
      <w:rPr>
        <w:rStyle w:val="Puslapionumeris"/>
        <w:noProof/>
      </w:rPr>
      <w:t>2</w:t>
    </w:r>
    <w:r>
      <w:rPr>
        <w:rStyle w:val="Puslapionumeris"/>
      </w:rPr>
      <w:fldChar w:fldCharType="end"/>
    </w:r>
  </w:p>
  <w:p w:rsidR="00446AC7" w:rsidRDefault="001E54D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A43094" w:rsidP="00C72E9F">
    <w:pPr>
      <w:pStyle w:val="Antrats"/>
      <w:jc w:val="right"/>
      <w:rPr>
        <w:b/>
      </w:rPr>
    </w:pPr>
    <w:r w:rsidRPr="00C72E9F">
      <w:rPr>
        <w:b/>
      </w:rPr>
      <w:t>Projektas</w:t>
    </w:r>
  </w:p>
  <w:p w:rsidR="00C72E9F" w:rsidRDefault="001E54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E4A42"/>
    <w:multiLevelType w:val="hybridMultilevel"/>
    <w:tmpl w:val="567A0894"/>
    <w:lvl w:ilvl="0" w:tplc="3114427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6ABF5D0A"/>
    <w:multiLevelType w:val="hybridMultilevel"/>
    <w:tmpl w:val="7778C77E"/>
    <w:lvl w:ilvl="0" w:tplc="9F2027C0">
      <w:start w:val="1"/>
      <w:numFmt w:val="decimal"/>
      <w:lvlText w:val="%1."/>
      <w:lvlJc w:val="left"/>
      <w:pPr>
        <w:ind w:left="1108" w:hanging="360"/>
      </w:pPr>
      <w:rPr>
        <w:rFonts w:hint="default"/>
        <w:color w:val="auto"/>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94"/>
    <w:rsid w:val="00035C76"/>
    <w:rsid w:val="00036FBA"/>
    <w:rsid w:val="00050F3D"/>
    <w:rsid w:val="00057B56"/>
    <w:rsid w:val="00066B89"/>
    <w:rsid w:val="001006EB"/>
    <w:rsid w:val="00101ECF"/>
    <w:rsid w:val="00110FDC"/>
    <w:rsid w:val="0012217A"/>
    <w:rsid w:val="00125F56"/>
    <w:rsid w:val="001622AE"/>
    <w:rsid w:val="00162C39"/>
    <w:rsid w:val="001645B6"/>
    <w:rsid w:val="00185FBD"/>
    <w:rsid w:val="00191942"/>
    <w:rsid w:val="00195B6F"/>
    <w:rsid w:val="001D1598"/>
    <w:rsid w:val="001E54D4"/>
    <w:rsid w:val="00203434"/>
    <w:rsid w:val="002528ED"/>
    <w:rsid w:val="002547E4"/>
    <w:rsid w:val="00266110"/>
    <w:rsid w:val="002D65C8"/>
    <w:rsid w:val="003226AC"/>
    <w:rsid w:val="003409AF"/>
    <w:rsid w:val="00375E11"/>
    <w:rsid w:val="00384790"/>
    <w:rsid w:val="00390CF6"/>
    <w:rsid w:val="0040609A"/>
    <w:rsid w:val="00407234"/>
    <w:rsid w:val="004125D4"/>
    <w:rsid w:val="00415969"/>
    <w:rsid w:val="00437A43"/>
    <w:rsid w:val="00474DE0"/>
    <w:rsid w:val="004A7CF8"/>
    <w:rsid w:val="00504C9F"/>
    <w:rsid w:val="005468B7"/>
    <w:rsid w:val="005518F9"/>
    <w:rsid w:val="005E3C23"/>
    <w:rsid w:val="0060549C"/>
    <w:rsid w:val="006063AA"/>
    <w:rsid w:val="00666C81"/>
    <w:rsid w:val="00671155"/>
    <w:rsid w:val="006773BB"/>
    <w:rsid w:val="00677F54"/>
    <w:rsid w:val="006A0017"/>
    <w:rsid w:val="006A2B5B"/>
    <w:rsid w:val="006A7F38"/>
    <w:rsid w:val="006C1D2E"/>
    <w:rsid w:val="006D47B1"/>
    <w:rsid w:val="006E4345"/>
    <w:rsid w:val="006E6B03"/>
    <w:rsid w:val="00705F10"/>
    <w:rsid w:val="00723BD6"/>
    <w:rsid w:val="00754B7E"/>
    <w:rsid w:val="0079296C"/>
    <w:rsid w:val="007B1D57"/>
    <w:rsid w:val="00812C78"/>
    <w:rsid w:val="00815BE5"/>
    <w:rsid w:val="00825243"/>
    <w:rsid w:val="00830E53"/>
    <w:rsid w:val="008778DA"/>
    <w:rsid w:val="008A5B77"/>
    <w:rsid w:val="008C7561"/>
    <w:rsid w:val="009141D2"/>
    <w:rsid w:val="00976C54"/>
    <w:rsid w:val="009876D0"/>
    <w:rsid w:val="009A1B9C"/>
    <w:rsid w:val="00A15C17"/>
    <w:rsid w:val="00A3370C"/>
    <w:rsid w:val="00A43094"/>
    <w:rsid w:val="00A436C4"/>
    <w:rsid w:val="00A44D0B"/>
    <w:rsid w:val="00A77998"/>
    <w:rsid w:val="00A83C9C"/>
    <w:rsid w:val="00A97198"/>
    <w:rsid w:val="00A9791C"/>
    <w:rsid w:val="00AB3840"/>
    <w:rsid w:val="00AF2E19"/>
    <w:rsid w:val="00B10F3C"/>
    <w:rsid w:val="00B23568"/>
    <w:rsid w:val="00B924DA"/>
    <w:rsid w:val="00BA0110"/>
    <w:rsid w:val="00BA4379"/>
    <w:rsid w:val="00BD50F9"/>
    <w:rsid w:val="00BD55E6"/>
    <w:rsid w:val="00BE18D2"/>
    <w:rsid w:val="00CB69FE"/>
    <w:rsid w:val="00CC4939"/>
    <w:rsid w:val="00CD1D4B"/>
    <w:rsid w:val="00CE5750"/>
    <w:rsid w:val="00CF092A"/>
    <w:rsid w:val="00CF1055"/>
    <w:rsid w:val="00D33B4F"/>
    <w:rsid w:val="00D36DBD"/>
    <w:rsid w:val="00DF20AD"/>
    <w:rsid w:val="00E00081"/>
    <w:rsid w:val="00E27352"/>
    <w:rsid w:val="00E37BAF"/>
    <w:rsid w:val="00E45B55"/>
    <w:rsid w:val="00E47CBB"/>
    <w:rsid w:val="00EC7AD8"/>
    <w:rsid w:val="00ED21E2"/>
    <w:rsid w:val="00ED692C"/>
    <w:rsid w:val="00ED774F"/>
    <w:rsid w:val="00EE3C2C"/>
    <w:rsid w:val="00F03637"/>
    <w:rsid w:val="00F07277"/>
    <w:rsid w:val="00F65A6E"/>
    <w:rsid w:val="00F8189B"/>
    <w:rsid w:val="00F847D0"/>
    <w:rsid w:val="00FB5A72"/>
    <w:rsid w:val="00FC72F2"/>
    <w:rsid w:val="00FF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3772"/>
  <w15:docId w15:val="{72451B09-5DEF-4327-8CE5-07E7E411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309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43094"/>
    <w:pPr>
      <w:tabs>
        <w:tab w:val="center" w:pos="4819"/>
        <w:tab w:val="right" w:pos="9638"/>
      </w:tabs>
    </w:pPr>
  </w:style>
  <w:style w:type="character" w:customStyle="1" w:styleId="AntratsDiagrama">
    <w:name w:val="Antraštės Diagrama"/>
    <w:basedOn w:val="Numatytasispastraiposriftas"/>
    <w:link w:val="Antrats"/>
    <w:uiPriority w:val="99"/>
    <w:rsid w:val="00A43094"/>
    <w:rPr>
      <w:rFonts w:ascii="Times New Roman" w:eastAsia="Times New Roman" w:hAnsi="Times New Roman" w:cs="Times New Roman"/>
      <w:sz w:val="24"/>
      <w:szCs w:val="24"/>
    </w:rPr>
  </w:style>
  <w:style w:type="character" w:styleId="Puslapionumeris">
    <w:name w:val="page number"/>
    <w:uiPriority w:val="99"/>
    <w:rsid w:val="00A43094"/>
    <w:rPr>
      <w:rFonts w:cs="Times New Roman"/>
    </w:rPr>
  </w:style>
  <w:style w:type="paragraph" w:customStyle="1" w:styleId="Pagrindiniotekstotrauka31">
    <w:name w:val="Pagrindinio teksto įtrauka 31"/>
    <w:basedOn w:val="prastasis"/>
    <w:rsid w:val="00A43094"/>
    <w:pPr>
      <w:widowControl w:val="0"/>
      <w:suppressAutoHyphens/>
      <w:ind w:firstLine="720"/>
      <w:jc w:val="both"/>
    </w:pPr>
    <w:rPr>
      <w:rFonts w:eastAsia="SimSun" w:cs="Mangal"/>
      <w:kern w:val="1"/>
      <w:lang w:eastAsia="hi-IN" w:bidi="hi-IN"/>
    </w:rPr>
  </w:style>
  <w:style w:type="paragraph" w:styleId="prastasiniatinklio">
    <w:name w:val="Normal (Web)"/>
    <w:basedOn w:val="prastasis"/>
    <w:uiPriority w:val="99"/>
    <w:semiHidden/>
    <w:unhideWhenUsed/>
    <w:rsid w:val="00066B89"/>
    <w:pPr>
      <w:spacing w:before="100" w:beforeAutospacing="1" w:after="100" w:afterAutospacing="1"/>
    </w:pPr>
    <w:rPr>
      <w:lang w:eastAsia="lt-LT"/>
    </w:rPr>
  </w:style>
  <w:style w:type="paragraph" w:customStyle="1" w:styleId="normal-p">
    <w:name w:val="normal-p"/>
    <w:basedOn w:val="prastasis"/>
    <w:rsid w:val="00390CF6"/>
    <w:pPr>
      <w:spacing w:before="100" w:beforeAutospacing="1" w:after="100" w:afterAutospacing="1"/>
    </w:pPr>
    <w:rPr>
      <w:lang w:eastAsia="lt-LT"/>
    </w:rPr>
  </w:style>
  <w:style w:type="character" w:customStyle="1" w:styleId="normal-h">
    <w:name w:val="normal-h"/>
    <w:basedOn w:val="Numatytasispastraiposriftas"/>
    <w:rsid w:val="00390CF6"/>
  </w:style>
  <w:style w:type="paragraph" w:styleId="Pagrindinistekstas">
    <w:name w:val="Body Text"/>
    <w:basedOn w:val="prastasis"/>
    <w:link w:val="PagrindinistekstasDiagrama"/>
    <w:rsid w:val="00E00081"/>
    <w:pPr>
      <w:widowControl w:val="0"/>
      <w:suppressAutoHyphens/>
      <w:spacing w:after="120"/>
    </w:pPr>
    <w:rPr>
      <w:rFonts w:eastAsia="Lucida Sans Unicode"/>
    </w:rPr>
  </w:style>
  <w:style w:type="character" w:customStyle="1" w:styleId="PagrindinistekstasDiagrama">
    <w:name w:val="Pagrindinis tekstas Diagrama"/>
    <w:basedOn w:val="Numatytasispastraiposriftas"/>
    <w:link w:val="Pagrindinistekstas"/>
    <w:rsid w:val="00E00081"/>
    <w:rPr>
      <w:rFonts w:ascii="Times New Roman" w:eastAsia="Lucida Sans Unicode" w:hAnsi="Times New Roman" w:cs="Times New Roman"/>
      <w:sz w:val="24"/>
      <w:szCs w:val="24"/>
    </w:rPr>
  </w:style>
  <w:style w:type="paragraph" w:customStyle="1" w:styleId="Lentelsturinys">
    <w:name w:val="Lentelės turinys"/>
    <w:basedOn w:val="prastasis"/>
    <w:rsid w:val="00E00081"/>
    <w:pPr>
      <w:widowControl w:val="0"/>
      <w:suppressLineNumbers/>
      <w:suppressAutoHyphens/>
      <w:spacing w:after="120"/>
    </w:pPr>
    <w:rPr>
      <w:rFonts w:eastAsia="Lucida Sans Unicode"/>
    </w:rPr>
  </w:style>
  <w:style w:type="paragraph" w:customStyle="1" w:styleId="WW-BodyTextIndent21">
    <w:name w:val="WW-Body Text Indent 21"/>
    <w:basedOn w:val="prastasis"/>
    <w:rsid w:val="00E00081"/>
    <w:pPr>
      <w:widowControl w:val="0"/>
      <w:suppressAutoHyphens/>
      <w:ind w:firstLine="720"/>
      <w:jc w:val="both"/>
    </w:pPr>
    <w:rPr>
      <w:rFonts w:eastAsia="Lucida Sans Unicode"/>
    </w:rPr>
  </w:style>
  <w:style w:type="paragraph" w:customStyle="1" w:styleId="WW-BodyText21">
    <w:name w:val="WW-Body Text 21"/>
    <w:basedOn w:val="prastasis"/>
    <w:rsid w:val="00E00081"/>
    <w:pPr>
      <w:widowControl w:val="0"/>
      <w:suppressAutoHyphens/>
      <w:jc w:val="both"/>
    </w:pPr>
    <w:rPr>
      <w:rFonts w:eastAsia="Lucida Sans Unicode"/>
    </w:rPr>
  </w:style>
  <w:style w:type="paragraph" w:styleId="HTMLiankstoformatuotas">
    <w:name w:val="HTML Preformatted"/>
    <w:basedOn w:val="prastasis"/>
    <w:link w:val="HTMLiankstoformatuotasDiagrama"/>
    <w:uiPriority w:val="99"/>
    <w:unhideWhenUsed/>
    <w:rsid w:val="00E0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E00081"/>
    <w:rPr>
      <w:rFonts w:ascii="Courier New" w:eastAsia="Times New Roman" w:hAnsi="Courier New" w:cs="Times New Roman"/>
      <w:sz w:val="20"/>
      <w:szCs w:val="20"/>
      <w:lang w:val="x-none" w:eastAsia="x-none"/>
    </w:rPr>
  </w:style>
  <w:style w:type="character" w:customStyle="1" w:styleId="spelle">
    <w:name w:val="spelle"/>
    <w:rsid w:val="00976C54"/>
  </w:style>
  <w:style w:type="paragraph" w:styleId="Sraopastraipa">
    <w:name w:val="List Paragraph"/>
    <w:basedOn w:val="prastasis"/>
    <w:uiPriority w:val="34"/>
    <w:qFormat/>
    <w:rsid w:val="002D65C8"/>
    <w:pPr>
      <w:ind w:left="1296"/>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50703">
      <w:bodyDiv w:val="1"/>
      <w:marLeft w:val="0"/>
      <w:marRight w:val="0"/>
      <w:marTop w:val="0"/>
      <w:marBottom w:val="0"/>
      <w:divBdr>
        <w:top w:val="none" w:sz="0" w:space="0" w:color="auto"/>
        <w:left w:val="none" w:sz="0" w:space="0" w:color="auto"/>
        <w:bottom w:val="none" w:sz="0" w:space="0" w:color="auto"/>
        <w:right w:val="none" w:sz="0" w:space="0" w:color="auto"/>
      </w:divBdr>
    </w:div>
    <w:div w:id="790631738">
      <w:bodyDiv w:val="1"/>
      <w:marLeft w:val="0"/>
      <w:marRight w:val="0"/>
      <w:marTop w:val="0"/>
      <w:marBottom w:val="0"/>
      <w:divBdr>
        <w:top w:val="none" w:sz="0" w:space="0" w:color="auto"/>
        <w:left w:val="none" w:sz="0" w:space="0" w:color="auto"/>
        <w:bottom w:val="none" w:sz="0" w:space="0" w:color="auto"/>
        <w:right w:val="none" w:sz="0" w:space="0" w:color="auto"/>
      </w:divBdr>
    </w:div>
    <w:div w:id="1370760735">
      <w:bodyDiv w:val="1"/>
      <w:marLeft w:val="0"/>
      <w:marRight w:val="0"/>
      <w:marTop w:val="0"/>
      <w:marBottom w:val="0"/>
      <w:divBdr>
        <w:top w:val="none" w:sz="0" w:space="0" w:color="auto"/>
        <w:left w:val="none" w:sz="0" w:space="0" w:color="auto"/>
        <w:bottom w:val="none" w:sz="0" w:space="0" w:color="auto"/>
        <w:right w:val="none" w:sz="0" w:space="0" w:color="auto"/>
      </w:divBdr>
    </w:div>
    <w:div w:id="1415933236">
      <w:bodyDiv w:val="1"/>
      <w:marLeft w:val="0"/>
      <w:marRight w:val="0"/>
      <w:marTop w:val="0"/>
      <w:marBottom w:val="0"/>
      <w:divBdr>
        <w:top w:val="none" w:sz="0" w:space="0" w:color="auto"/>
        <w:left w:val="none" w:sz="0" w:space="0" w:color="auto"/>
        <w:bottom w:val="none" w:sz="0" w:space="0" w:color="auto"/>
        <w:right w:val="none" w:sz="0" w:space="0" w:color="auto"/>
      </w:divBdr>
    </w:div>
    <w:div w:id="1660038435">
      <w:bodyDiv w:val="1"/>
      <w:marLeft w:val="0"/>
      <w:marRight w:val="0"/>
      <w:marTop w:val="0"/>
      <w:marBottom w:val="0"/>
      <w:divBdr>
        <w:top w:val="none" w:sz="0" w:space="0" w:color="auto"/>
        <w:left w:val="none" w:sz="0" w:space="0" w:color="auto"/>
        <w:bottom w:val="none" w:sz="0" w:space="0" w:color="auto"/>
        <w:right w:val="none" w:sz="0" w:space="0" w:color="auto"/>
      </w:divBdr>
    </w:div>
    <w:div w:id="20752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F94F-4BE9-45CB-89DC-823FCD29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3506</Words>
  <Characters>1999</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Gaudiesiute</dc:creator>
  <cp:lastModifiedBy>Virginija Palaimiene</cp:lastModifiedBy>
  <cp:revision>2</cp:revision>
  <dcterms:created xsi:type="dcterms:W3CDTF">2022-02-23T12:00:00Z</dcterms:created>
  <dcterms:modified xsi:type="dcterms:W3CDTF">2022-02-23T12:00:00Z</dcterms:modified>
</cp:coreProperties>
</file>