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A4AAA" w:rsidRPr="001D3C7E" w:rsidRDefault="00CA4D3B" w:rsidP="00BA4AAA">
      <w:pPr>
        <w:jc w:val="center"/>
      </w:pPr>
      <w:r>
        <w:rPr>
          <w:b/>
          <w:caps/>
        </w:rPr>
        <w:t xml:space="preserve">DĖL </w:t>
      </w:r>
      <w:r w:rsidR="00BA4AAA">
        <w:rPr>
          <w:b/>
          <w:caps/>
        </w:rPr>
        <w:t xml:space="preserve">KLAIPĖDOS MIESTO </w:t>
      </w:r>
      <w:r w:rsidR="00BA4AAA">
        <w:rPr>
          <w:b/>
        </w:rPr>
        <w:t>SAVIVALDYBĖS VALDYBOS 1999 M. VASARIO 4 D. SPRENDIMO NR. 42 „DĖL SAVIVALDYBĖS VIEŠŲJŲ ASMENS SVEIKATOS PRIEŽIŪROS ĮSTAIGŲ REVIZORIAUS DARBO REGLAMENTO PATVIRTINIMO IR REVIZORIŲ SKYRIMO“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BA4AAA" w:rsidRDefault="00BA4AAA" w:rsidP="00CA4D3B">
      <w:pPr>
        <w:jc w:val="center"/>
      </w:pPr>
    </w:p>
    <w:p w:rsidR="00BA4AAA" w:rsidRPr="00931D0E" w:rsidRDefault="00BA4AAA" w:rsidP="00BA4AAA">
      <w:pPr>
        <w:ind w:firstLine="720"/>
        <w:jc w:val="both"/>
      </w:pPr>
      <w:r w:rsidRPr="001D3C7E">
        <w:t>Vadovaudamasi</w:t>
      </w:r>
      <w:r>
        <w:t xml:space="preserve"> Lietuvos Respublikos vietos savivaldos įstatymo </w:t>
      </w:r>
      <w:r w:rsidRPr="00931D0E">
        <w:t>6 straipsni</w:t>
      </w:r>
      <w:r>
        <w:t>o 46 dalimi</w:t>
      </w:r>
      <w:r w:rsidRPr="00931D0E">
        <w:t>, 16 straipsnio 4 dalimi</w:t>
      </w:r>
      <w:r>
        <w:t xml:space="preserve"> ir</w:t>
      </w:r>
      <w:r w:rsidRPr="00931D0E">
        <w:t xml:space="preserve"> 18 straipsnio 1 dalimi, Klaipėdos miesto savivaldybės taryba </w:t>
      </w:r>
      <w:r w:rsidRPr="00E27DA7">
        <w:rPr>
          <w:spacing w:val="60"/>
        </w:rPr>
        <w:t>nusprendži</w:t>
      </w:r>
      <w:r w:rsidRPr="00931D0E">
        <w:t>a:</w:t>
      </w:r>
    </w:p>
    <w:p w:rsidR="00BA4AAA" w:rsidRDefault="00BA4AAA" w:rsidP="00BA4AAA">
      <w:pPr>
        <w:ind w:firstLine="720"/>
        <w:jc w:val="both"/>
        <w:rPr>
          <w:color w:val="000000"/>
        </w:rPr>
      </w:pPr>
      <w:bookmarkStart w:id="3" w:name="part_676c554b028d4e14a083e1be70c68e25"/>
      <w:bookmarkEnd w:id="3"/>
      <w:r>
        <w:rPr>
          <w:color w:val="000000"/>
        </w:rPr>
        <w:t>Pripažinti netekusiu galios Klaipėdos miesto savivaldybės valdybos 1999 m. vasario 4 d. sprendimą Nr. 42 „Dėl Savivaldybės viešųjų asmens sveikatos priežiūros įstaigų revizoriaus darbo reglamento patvirtinimo ir revizorių skyrimo“ su visais pakeitimais ir papildymais.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25BF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382A"/>
    <w:rsid w:val="003222B4"/>
    <w:rsid w:val="004476DD"/>
    <w:rsid w:val="00597EE8"/>
    <w:rsid w:val="005F495C"/>
    <w:rsid w:val="006B7095"/>
    <w:rsid w:val="00725BF2"/>
    <w:rsid w:val="008354D5"/>
    <w:rsid w:val="00894D6F"/>
    <w:rsid w:val="00922CD4"/>
    <w:rsid w:val="00A12691"/>
    <w:rsid w:val="00AF7D08"/>
    <w:rsid w:val="00BA4AA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F47A"/>
  <w15:docId w15:val="{46C3319F-96E9-46A1-BD34-990A0FD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2022-02-18T12:57:00Z</dcterms:created>
  <dcterms:modified xsi:type="dcterms:W3CDTF">2022-02-18T12:57:00Z</dcterms:modified>
</cp:coreProperties>
</file>