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84" w:type="dxa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</w:tblGrid>
      <w:tr w:rsidR="00BC2C91" w:rsidTr="0067405A">
        <w:tc>
          <w:tcPr>
            <w:tcW w:w="6084" w:type="dxa"/>
          </w:tcPr>
          <w:p w:rsidR="00BC2C91" w:rsidRDefault="00BC2C91" w:rsidP="006D361A">
            <w:bookmarkStart w:id="0" w:name="_GoBack"/>
            <w:bookmarkEnd w:id="0"/>
            <w:r>
              <w:t>Klaipėdos miesto savivaldybės administracijos direktoriaus</w:t>
            </w:r>
          </w:p>
        </w:tc>
      </w:tr>
      <w:tr w:rsidR="00BC2C91" w:rsidTr="0067405A">
        <w:tc>
          <w:tcPr>
            <w:tcW w:w="6084" w:type="dxa"/>
          </w:tcPr>
          <w:p w:rsidR="0067405A" w:rsidRDefault="00530133" w:rsidP="006D361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2022 m.</w:t>
            </w:r>
            <w:r w:rsidR="00BC2C91">
              <w:t xml:space="preserve"> </w:t>
            </w:r>
            <w:r>
              <w:t>kovo 10</w:t>
            </w:r>
            <w:r w:rsidR="00BC2C91">
              <w:t xml:space="preserve"> d. įsakymo Nr.</w:t>
            </w:r>
            <w:r>
              <w:t xml:space="preserve"> AD1-301 </w:t>
            </w:r>
          </w:p>
          <w:p w:rsidR="00BC2C91" w:rsidRDefault="00530133" w:rsidP="006D361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(Klaip</w:t>
            </w:r>
            <w:r>
              <w:lastRenderedPageBreak/>
              <w:t xml:space="preserve">ėdos miesto savivaldybės administracijos direktoriaus </w:t>
            </w:r>
          </w:p>
          <w:p w:rsidR="00530133" w:rsidRDefault="004A6B4E" w:rsidP="006D361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2022 m. kovo 15 d. </w:t>
            </w:r>
            <w:r w:rsidR="0067405A">
              <w:t>į</w:t>
            </w:r>
            <w:r>
              <w:t>sakymo</w:t>
            </w:r>
            <w:r w:rsidR="00530133">
              <w:t xml:space="preserve"> Nr. </w:t>
            </w:r>
            <w:r>
              <w:t xml:space="preserve">AD1-324 </w:t>
            </w:r>
            <w:r w:rsidR="00530133">
              <w:t>redakcija)</w:t>
            </w:r>
          </w:p>
        </w:tc>
      </w:tr>
      <w:tr w:rsidR="00BC2C91" w:rsidTr="0067405A">
        <w:tc>
          <w:tcPr>
            <w:tcW w:w="6084" w:type="dxa"/>
          </w:tcPr>
          <w:p w:rsidR="00BC2C91" w:rsidRDefault="00BC2C91" w:rsidP="006D361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lastRenderedPageBreak/>
              <w:t>priedas</w:t>
            </w:r>
          </w:p>
        </w:tc>
      </w:tr>
    </w:tbl>
    <w:p w:rsidR="00142130" w:rsidRDefault="00142130" w:rsidP="0006079E">
      <w:pPr>
        <w:jc w:val="center"/>
      </w:pPr>
    </w:p>
    <w:p w:rsidR="00BC2C91" w:rsidRDefault="00BC2C91" w:rsidP="0006079E">
      <w:pPr>
        <w:jc w:val="center"/>
      </w:pPr>
    </w:p>
    <w:p w:rsidR="006D628C" w:rsidRDefault="006D628C" w:rsidP="006D628C">
      <w:pPr>
        <w:jc w:val="center"/>
        <w:rPr>
          <w:b/>
        </w:rPr>
      </w:pPr>
      <w:r>
        <w:rPr>
          <w:b/>
          <w:caps/>
        </w:rPr>
        <w:t xml:space="preserve">Klaipėdos krašto prijungimo prie lietuvos 100-mečio minėjimo Programos </w:t>
      </w:r>
      <w:r>
        <w:rPr>
          <w:b/>
        </w:rPr>
        <w:t>PROJEKTŲ DALINIS FINASAVIMAS 2022 M.</w:t>
      </w:r>
    </w:p>
    <w:p w:rsidR="006D628C" w:rsidRDefault="006D628C" w:rsidP="006D628C">
      <w:pPr>
        <w:ind w:firstLine="709"/>
        <w:jc w:val="both"/>
        <w:rPr>
          <w:b/>
        </w:rPr>
      </w:pPr>
    </w:p>
    <w:p w:rsidR="00142130" w:rsidRDefault="007966EA" w:rsidP="007966EA">
      <w:pPr>
        <w:jc w:val="both"/>
      </w:pPr>
      <w:r>
        <w:rPr>
          <w:b/>
        </w:rPr>
        <w:tab/>
      </w:r>
      <w:r>
        <w:t xml:space="preserve">Finansuojamų projektų sąrašas: </w:t>
      </w:r>
    </w:p>
    <w:p w:rsidR="007966EA" w:rsidRPr="007966EA" w:rsidRDefault="007966EA" w:rsidP="007966EA">
      <w:pPr>
        <w:jc w:val="both"/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570"/>
        <w:gridCol w:w="5076"/>
        <w:gridCol w:w="5406"/>
        <w:gridCol w:w="2126"/>
        <w:gridCol w:w="1843"/>
      </w:tblGrid>
      <w:tr w:rsidR="007966EA" w:rsidRPr="00275D72" w:rsidTr="007966EA">
        <w:tc>
          <w:tcPr>
            <w:tcW w:w="570" w:type="dxa"/>
          </w:tcPr>
          <w:p w:rsidR="007966EA" w:rsidRPr="00251E5F" w:rsidRDefault="007966EA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51E5F">
              <w:rPr>
                <w:b/>
              </w:rPr>
              <w:t xml:space="preserve">Eil. </w:t>
            </w:r>
          </w:p>
          <w:p w:rsidR="007966EA" w:rsidRPr="00251E5F" w:rsidRDefault="007966EA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51E5F">
              <w:rPr>
                <w:b/>
              </w:rPr>
              <w:t xml:space="preserve">Nr. </w:t>
            </w:r>
          </w:p>
        </w:tc>
        <w:tc>
          <w:tcPr>
            <w:tcW w:w="5076" w:type="dxa"/>
          </w:tcPr>
          <w:p w:rsidR="007966EA" w:rsidRPr="00251E5F" w:rsidRDefault="007966EA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51E5F">
              <w:rPr>
                <w:b/>
              </w:rPr>
              <w:t>Paraiškos teikėjas</w:t>
            </w:r>
          </w:p>
        </w:tc>
        <w:tc>
          <w:tcPr>
            <w:tcW w:w="5406" w:type="dxa"/>
          </w:tcPr>
          <w:p w:rsidR="007966EA" w:rsidRPr="00251E5F" w:rsidRDefault="007966EA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51E5F">
              <w:rPr>
                <w:b/>
              </w:rPr>
              <w:t>Programos pavadinimas</w:t>
            </w:r>
          </w:p>
        </w:tc>
        <w:tc>
          <w:tcPr>
            <w:tcW w:w="2126" w:type="dxa"/>
          </w:tcPr>
          <w:p w:rsidR="007966EA" w:rsidRPr="00251E5F" w:rsidRDefault="003731D5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Ekspertų skirti balai</w:t>
            </w:r>
          </w:p>
        </w:tc>
        <w:tc>
          <w:tcPr>
            <w:tcW w:w="1843" w:type="dxa"/>
          </w:tcPr>
          <w:p w:rsidR="007966EA" w:rsidRPr="00251E5F" w:rsidRDefault="007966EA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51E5F">
              <w:rPr>
                <w:b/>
              </w:rPr>
              <w:t xml:space="preserve">Siūloma suma, </w:t>
            </w:r>
            <w:proofErr w:type="spellStart"/>
            <w:r w:rsidRPr="00251E5F">
              <w:rPr>
                <w:b/>
              </w:rPr>
              <w:t>Eur</w:t>
            </w:r>
            <w:proofErr w:type="spellEnd"/>
          </w:p>
        </w:tc>
      </w:tr>
      <w:tr w:rsidR="007966EA" w:rsidRPr="00275D72" w:rsidTr="007966EA">
        <w:tc>
          <w:tcPr>
            <w:tcW w:w="570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 w:rsidRPr="00275D72">
              <w:t xml:space="preserve">1. </w:t>
            </w:r>
          </w:p>
        </w:tc>
        <w:tc>
          <w:tcPr>
            <w:tcW w:w="5076" w:type="dxa"/>
          </w:tcPr>
          <w:p w:rsidR="007966EA" w:rsidRPr="00275D72" w:rsidRDefault="009655C5" w:rsidP="004B56A0">
            <w:pPr>
              <w:overflowPunct w:val="0"/>
              <w:autoSpaceDE w:val="0"/>
              <w:autoSpaceDN w:val="0"/>
              <w:adjustRightInd w:val="0"/>
            </w:pPr>
            <w:r>
              <w:t>VšĮ</w:t>
            </w:r>
            <w:r w:rsidR="007966EA">
              <w:t xml:space="preserve"> Klaipėdos valstybinis muzikinis teatras</w:t>
            </w:r>
          </w:p>
        </w:tc>
        <w:tc>
          <w:tcPr>
            <w:tcW w:w="5406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Istorijų opera „Klaipėda“</w:t>
            </w:r>
          </w:p>
        </w:tc>
        <w:tc>
          <w:tcPr>
            <w:tcW w:w="2126" w:type="dxa"/>
          </w:tcPr>
          <w:p w:rsidR="007966EA" w:rsidRPr="00275D72" w:rsidRDefault="003731D5" w:rsidP="003731D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1843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15</w:t>
            </w:r>
            <w:r w:rsidRPr="00275D72">
              <w:t xml:space="preserve"> 000</w:t>
            </w:r>
          </w:p>
        </w:tc>
      </w:tr>
      <w:tr w:rsidR="007966EA" w:rsidRPr="00275D72" w:rsidTr="007966EA">
        <w:tc>
          <w:tcPr>
            <w:tcW w:w="570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 w:rsidRPr="00275D72">
              <w:t xml:space="preserve">2. </w:t>
            </w:r>
          </w:p>
        </w:tc>
        <w:tc>
          <w:tcPr>
            <w:tcW w:w="5076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VšĮ „Klaipėda atvirai“</w:t>
            </w:r>
          </w:p>
        </w:tc>
        <w:tc>
          <w:tcPr>
            <w:tcW w:w="5406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 xml:space="preserve">„Istorinės </w:t>
            </w:r>
            <w:proofErr w:type="spellStart"/>
            <w:r>
              <w:t>KlaiPĖDOS</w:t>
            </w:r>
            <w:proofErr w:type="spellEnd"/>
            <w:r>
              <w:t xml:space="preserve"> Pėdos“</w:t>
            </w:r>
          </w:p>
        </w:tc>
        <w:tc>
          <w:tcPr>
            <w:tcW w:w="2126" w:type="dxa"/>
          </w:tcPr>
          <w:p w:rsidR="007966EA" w:rsidRPr="00275D72" w:rsidRDefault="003731D5" w:rsidP="003731D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  <w:tc>
          <w:tcPr>
            <w:tcW w:w="1843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11</w:t>
            </w:r>
            <w:r w:rsidRPr="00275D72">
              <w:t xml:space="preserve"> 000</w:t>
            </w:r>
          </w:p>
        </w:tc>
      </w:tr>
      <w:tr w:rsidR="007966EA" w:rsidRPr="00275D72" w:rsidTr="007966EA">
        <w:tc>
          <w:tcPr>
            <w:tcW w:w="570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 w:rsidRPr="00275D72">
              <w:t xml:space="preserve">3. </w:t>
            </w:r>
          </w:p>
        </w:tc>
        <w:tc>
          <w:tcPr>
            <w:tcW w:w="5076" w:type="dxa"/>
          </w:tcPr>
          <w:p w:rsidR="007966EA" w:rsidRPr="00275D72" w:rsidRDefault="009655C5" w:rsidP="004B56A0">
            <w:pPr>
              <w:overflowPunct w:val="0"/>
              <w:autoSpaceDE w:val="0"/>
              <w:autoSpaceDN w:val="0"/>
              <w:adjustRightInd w:val="0"/>
            </w:pPr>
            <w:r>
              <w:t>VšĮ</w:t>
            </w:r>
            <w:r w:rsidR="007966EA">
              <w:t xml:space="preserve"> Klaipėdos valstybinis muzikinis teatras</w:t>
            </w:r>
          </w:p>
        </w:tc>
        <w:tc>
          <w:tcPr>
            <w:tcW w:w="5406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Šokio projektas „Klaipėdos kraštas: vakar, šiandien, rytoj“</w:t>
            </w:r>
          </w:p>
        </w:tc>
        <w:tc>
          <w:tcPr>
            <w:tcW w:w="2126" w:type="dxa"/>
          </w:tcPr>
          <w:p w:rsidR="007966EA" w:rsidRPr="00275D72" w:rsidRDefault="003731D5" w:rsidP="003731D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1843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12</w:t>
            </w:r>
            <w:r w:rsidRPr="00275D72">
              <w:t xml:space="preserve"> 000</w:t>
            </w:r>
          </w:p>
        </w:tc>
      </w:tr>
      <w:tr w:rsidR="007966EA" w:rsidRPr="00275D72" w:rsidTr="007966EA">
        <w:tc>
          <w:tcPr>
            <w:tcW w:w="570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6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Asociacija „Lietuvos jūrinis klasteris“</w:t>
            </w:r>
          </w:p>
        </w:tc>
        <w:tc>
          <w:tcPr>
            <w:tcW w:w="5406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„Jūros ambasada“</w:t>
            </w:r>
          </w:p>
        </w:tc>
        <w:tc>
          <w:tcPr>
            <w:tcW w:w="2126" w:type="dxa"/>
          </w:tcPr>
          <w:p w:rsidR="007966EA" w:rsidRDefault="003731D5" w:rsidP="003731D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843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16 000</w:t>
            </w:r>
          </w:p>
        </w:tc>
      </w:tr>
      <w:tr w:rsidR="007966EA" w:rsidRPr="00275D72" w:rsidTr="007966EA">
        <w:tc>
          <w:tcPr>
            <w:tcW w:w="570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6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Mažosios Lietuvos reikalų taryba Klaipėdos krašto skyrius *</w:t>
            </w:r>
          </w:p>
        </w:tc>
        <w:tc>
          <w:tcPr>
            <w:tcW w:w="5406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 xml:space="preserve">Mažosios Lietuvos kultūros politikos ir </w:t>
            </w:r>
            <w:r w:rsidR="004A6B4E">
              <w:t xml:space="preserve">visuomenės veikėjų </w:t>
            </w:r>
            <w:proofErr w:type="spellStart"/>
            <w:r w:rsidR="004A6B4E">
              <w:t>Erdmono</w:t>
            </w:r>
            <w:proofErr w:type="spellEnd"/>
            <w:r w:rsidR="004A6B4E">
              <w:t xml:space="preserve"> Simon</w:t>
            </w:r>
            <w:r>
              <w:t xml:space="preserve">aičio ir Jokūbo </w:t>
            </w:r>
            <w:proofErr w:type="spellStart"/>
            <w:r>
              <w:t>Stiklioriaus</w:t>
            </w:r>
            <w:proofErr w:type="spellEnd"/>
            <w:r>
              <w:t xml:space="preserve"> įamžinimas atminimo stela prie pastato Šaulių g. 31 – „Didvyriai gyvi“</w:t>
            </w:r>
          </w:p>
        </w:tc>
        <w:tc>
          <w:tcPr>
            <w:tcW w:w="2126" w:type="dxa"/>
          </w:tcPr>
          <w:p w:rsidR="007966EA" w:rsidRDefault="003731D5" w:rsidP="003731D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843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5 000</w:t>
            </w:r>
          </w:p>
        </w:tc>
      </w:tr>
      <w:tr w:rsidR="007966EA" w:rsidRPr="00275D72" w:rsidTr="007966EA">
        <w:tc>
          <w:tcPr>
            <w:tcW w:w="570" w:type="dxa"/>
          </w:tcPr>
          <w:p w:rsidR="007966EA" w:rsidRPr="00275D72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6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VšĮ „Ars TEKTONIKA“ *</w:t>
            </w:r>
          </w:p>
        </w:tc>
        <w:tc>
          <w:tcPr>
            <w:tcW w:w="5406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1923-ųjų metų Klaipėdos krašto sukilimo ir žygio vado Jono Budrio įamžinimas prie pastato esančio Sukilėlių g. 8</w:t>
            </w:r>
          </w:p>
        </w:tc>
        <w:tc>
          <w:tcPr>
            <w:tcW w:w="2126" w:type="dxa"/>
          </w:tcPr>
          <w:p w:rsidR="007966EA" w:rsidRDefault="003731D5" w:rsidP="003731D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843" w:type="dxa"/>
          </w:tcPr>
          <w:p w:rsidR="007966EA" w:rsidRDefault="007966EA" w:rsidP="004B56A0">
            <w:pPr>
              <w:overflowPunct w:val="0"/>
              <w:autoSpaceDE w:val="0"/>
              <w:autoSpaceDN w:val="0"/>
              <w:adjustRightInd w:val="0"/>
            </w:pPr>
            <w:r>
              <w:t>6 000</w:t>
            </w:r>
          </w:p>
        </w:tc>
      </w:tr>
      <w:tr w:rsidR="006D628C" w:rsidRPr="00275D72" w:rsidTr="007966EA">
        <w:tc>
          <w:tcPr>
            <w:tcW w:w="13178" w:type="dxa"/>
            <w:gridSpan w:val="4"/>
          </w:tcPr>
          <w:p w:rsidR="006D628C" w:rsidRPr="00275D72" w:rsidRDefault="006D628C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75D72">
              <w:rPr>
                <w:b/>
              </w:rPr>
              <w:t>Iš viso programai:</w:t>
            </w:r>
          </w:p>
        </w:tc>
        <w:tc>
          <w:tcPr>
            <w:tcW w:w="1843" w:type="dxa"/>
          </w:tcPr>
          <w:p w:rsidR="006D628C" w:rsidRPr="00275D72" w:rsidRDefault="006D628C" w:rsidP="004B56A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65 000</w:t>
            </w:r>
          </w:p>
        </w:tc>
      </w:tr>
    </w:tbl>
    <w:p w:rsidR="006D628C" w:rsidRPr="00142130" w:rsidRDefault="006D628C" w:rsidP="006D628C">
      <w:r>
        <w:t xml:space="preserve">*Projekto įgyvendinimui lėšos bus pervestos tik gavus visus asmenybių įamžinimui mieste būtinus </w:t>
      </w:r>
      <w:proofErr w:type="spellStart"/>
      <w:r>
        <w:t>pritarimus</w:t>
      </w:r>
      <w:proofErr w:type="spellEnd"/>
      <w:r>
        <w:t xml:space="preserve"> ir leidimus. </w:t>
      </w:r>
    </w:p>
    <w:p w:rsidR="00CB29F4" w:rsidRDefault="00CB29F4" w:rsidP="00F82D84">
      <w:pPr>
        <w:ind w:firstLine="709"/>
        <w:jc w:val="both"/>
      </w:pPr>
    </w:p>
    <w:p w:rsidR="003731D5" w:rsidRDefault="001260F6" w:rsidP="003731D5">
      <w:pPr>
        <w:ind w:firstLine="1296"/>
        <w:jc w:val="both"/>
      </w:pPr>
      <w:r>
        <w:t>Nefinansuojamų</w:t>
      </w:r>
      <w:r w:rsidR="003731D5">
        <w:t xml:space="preserve"> projektų sąrašas:</w:t>
      </w:r>
    </w:p>
    <w:p w:rsidR="003731D5" w:rsidRDefault="003731D5" w:rsidP="003731D5">
      <w:pPr>
        <w:ind w:firstLine="1296"/>
        <w:jc w:val="both"/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570"/>
        <w:gridCol w:w="5100"/>
        <w:gridCol w:w="5384"/>
        <w:gridCol w:w="2125"/>
        <w:gridCol w:w="1842"/>
      </w:tblGrid>
      <w:tr w:rsidR="003731D5" w:rsidTr="003731D5">
        <w:tc>
          <w:tcPr>
            <w:tcW w:w="562" w:type="dxa"/>
          </w:tcPr>
          <w:p w:rsidR="003731D5" w:rsidRPr="00251E5F" w:rsidRDefault="003731D5" w:rsidP="003731D5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51E5F">
              <w:rPr>
                <w:b/>
              </w:rPr>
              <w:t xml:space="preserve">Eil. </w:t>
            </w:r>
          </w:p>
          <w:p w:rsidR="003731D5" w:rsidRDefault="003731D5" w:rsidP="003731D5">
            <w:pPr>
              <w:jc w:val="both"/>
            </w:pPr>
            <w:r w:rsidRPr="00251E5F">
              <w:rPr>
                <w:b/>
              </w:rPr>
              <w:t>Nr</w:t>
            </w:r>
            <w:r>
              <w:rPr>
                <w:b/>
              </w:rPr>
              <w:t>.</w:t>
            </w:r>
          </w:p>
        </w:tc>
        <w:tc>
          <w:tcPr>
            <w:tcW w:w="5103" w:type="dxa"/>
          </w:tcPr>
          <w:p w:rsidR="003731D5" w:rsidRDefault="003731D5" w:rsidP="003731D5">
            <w:pPr>
              <w:jc w:val="both"/>
            </w:pPr>
            <w:r w:rsidRPr="00251E5F">
              <w:rPr>
                <w:b/>
              </w:rPr>
              <w:t>Paraiškos teikėjas</w:t>
            </w:r>
          </w:p>
        </w:tc>
        <w:tc>
          <w:tcPr>
            <w:tcW w:w="5387" w:type="dxa"/>
          </w:tcPr>
          <w:p w:rsidR="003731D5" w:rsidRDefault="003731D5" w:rsidP="003731D5">
            <w:pPr>
              <w:jc w:val="both"/>
            </w:pPr>
            <w:r w:rsidRPr="00251E5F">
              <w:rPr>
                <w:b/>
              </w:rPr>
              <w:t>Programos pavadinimas</w:t>
            </w:r>
          </w:p>
        </w:tc>
        <w:tc>
          <w:tcPr>
            <w:tcW w:w="2126" w:type="dxa"/>
          </w:tcPr>
          <w:p w:rsidR="003731D5" w:rsidRDefault="003731D5" w:rsidP="003731D5">
            <w:pPr>
              <w:jc w:val="both"/>
            </w:pPr>
            <w:r>
              <w:rPr>
                <w:b/>
              </w:rPr>
              <w:t>Ekspertų skirti balai</w:t>
            </w:r>
          </w:p>
        </w:tc>
        <w:tc>
          <w:tcPr>
            <w:tcW w:w="1843" w:type="dxa"/>
          </w:tcPr>
          <w:p w:rsidR="003731D5" w:rsidRDefault="003731D5" w:rsidP="003731D5">
            <w:pPr>
              <w:jc w:val="both"/>
            </w:pPr>
            <w:r w:rsidRPr="00251E5F">
              <w:rPr>
                <w:b/>
              </w:rPr>
              <w:t xml:space="preserve">Siūloma suma, </w:t>
            </w:r>
            <w:proofErr w:type="spellStart"/>
            <w:r w:rsidRPr="00251E5F">
              <w:rPr>
                <w:b/>
              </w:rPr>
              <w:t>Eur</w:t>
            </w:r>
            <w:proofErr w:type="spellEnd"/>
          </w:p>
        </w:tc>
      </w:tr>
      <w:tr w:rsidR="003731D5" w:rsidTr="003731D5">
        <w:tc>
          <w:tcPr>
            <w:tcW w:w="562" w:type="dxa"/>
          </w:tcPr>
          <w:p w:rsidR="003731D5" w:rsidRPr="003731D5" w:rsidRDefault="003731D5" w:rsidP="003731D5">
            <w:pPr>
              <w:overflowPunct w:val="0"/>
              <w:autoSpaceDE w:val="0"/>
              <w:autoSpaceDN w:val="0"/>
              <w:adjustRightInd w:val="0"/>
            </w:pPr>
            <w:r w:rsidRPr="003731D5">
              <w:t>1.</w:t>
            </w:r>
          </w:p>
        </w:tc>
        <w:tc>
          <w:tcPr>
            <w:tcW w:w="5103" w:type="dxa"/>
          </w:tcPr>
          <w:p w:rsidR="003731D5" w:rsidRPr="003731D5" w:rsidRDefault="003731D5" w:rsidP="003731D5">
            <w:pPr>
              <w:jc w:val="both"/>
            </w:pPr>
            <w:r>
              <w:rPr>
                <w:lang w:val="en-US"/>
              </w:rPr>
              <w:t>V</w:t>
            </w:r>
            <w:proofErr w:type="spellStart"/>
            <w:r>
              <w:t>šĮ</w:t>
            </w:r>
            <w:proofErr w:type="spellEnd"/>
            <w:r>
              <w:t xml:space="preserve"> „Kultūros centras</w:t>
            </w:r>
            <w:r w:rsidR="001260F6">
              <w:t xml:space="preserve"> Kūrybos gelmės“</w:t>
            </w:r>
          </w:p>
        </w:tc>
        <w:tc>
          <w:tcPr>
            <w:tcW w:w="5387" w:type="dxa"/>
          </w:tcPr>
          <w:p w:rsidR="003731D5" w:rsidRPr="001260F6" w:rsidRDefault="001260F6" w:rsidP="003731D5">
            <w:pPr>
              <w:jc w:val="both"/>
            </w:pPr>
            <w:r>
              <w:t>„Iš akies traukta Klaipėda. Naujoji Žemė“</w:t>
            </w:r>
          </w:p>
        </w:tc>
        <w:tc>
          <w:tcPr>
            <w:tcW w:w="2126" w:type="dxa"/>
          </w:tcPr>
          <w:p w:rsidR="003731D5" w:rsidRPr="001260F6" w:rsidRDefault="001260F6" w:rsidP="001260F6">
            <w:pPr>
              <w:jc w:val="center"/>
            </w:pPr>
            <w:r>
              <w:t>54</w:t>
            </w:r>
          </w:p>
        </w:tc>
        <w:tc>
          <w:tcPr>
            <w:tcW w:w="1843" w:type="dxa"/>
          </w:tcPr>
          <w:p w:rsidR="003731D5" w:rsidRPr="001260F6" w:rsidRDefault="001260F6" w:rsidP="001260F6">
            <w:pPr>
              <w:jc w:val="center"/>
            </w:pPr>
            <w:r>
              <w:t>-</w:t>
            </w:r>
          </w:p>
        </w:tc>
      </w:tr>
      <w:tr w:rsidR="003731D5" w:rsidTr="003731D5">
        <w:tc>
          <w:tcPr>
            <w:tcW w:w="562" w:type="dxa"/>
          </w:tcPr>
          <w:p w:rsidR="003731D5" w:rsidRPr="001260F6" w:rsidRDefault="001260F6" w:rsidP="003731D5">
            <w:pPr>
              <w:overflowPunct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103" w:type="dxa"/>
          </w:tcPr>
          <w:p w:rsidR="003731D5" w:rsidRPr="001260F6" w:rsidRDefault="001260F6" w:rsidP="003731D5">
            <w:pPr>
              <w:jc w:val="both"/>
            </w:pPr>
            <w:r>
              <w:t>Asociacija Lietuvos dailininkų sąjungos Klaipėdos skyrius</w:t>
            </w:r>
          </w:p>
        </w:tc>
        <w:tc>
          <w:tcPr>
            <w:tcW w:w="5387" w:type="dxa"/>
          </w:tcPr>
          <w:p w:rsidR="003731D5" w:rsidRPr="001260F6" w:rsidRDefault="001260F6" w:rsidP="003731D5">
            <w:pPr>
              <w:jc w:val="both"/>
            </w:pPr>
            <w:r>
              <w:t>Klaipėdos miesto dailės palikimas</w:t>
            </w:r>
          </w:p>
        </w:tc>
        <w:tc>
          <w:tcPr>
            <w:tcW w:w="2126" w:type="dxa"/>
          </w:tcPr>
          <w:p w:rsidR="003731D5" w:rsidRPr="001260F6" w:rsidRDefault="001260F6" w:rsidP="001260F6">
            <w:pPr>
              <w:jc w:val="center"/>
            </w:pPr>
            <w:r>
              <w:t>54</w:t>
            </w:r>
          </w:p>
        </w:tc>
        <w:tc>
          <w:tcPr>
            <w:tcW w:w="1843" w:type="dxa"/>
          </w:tcPr>
          <w:p w:rsidR="003731D5" w:rsidRPr="001260F6" w:rsidRDefault="001260F6" w:rsidP="001260F6">
            <w:pPr>
              <w:jc w:val="center"/>
            </w:pPr>
            <w:r>
              <w:t>-</w:t>
            </w:r>
          </w:p>
        </w:tc>
      </w:tr>
      <w:tr w:rsidR="003731D5" w:rsidTr="003731D5">
        <w:tc>
          <w:tcPr>
            <w:tcW w:w="562" w:type="dxa"/>
          </w:tcPr>
          <w:p w:rsidR="003731D5" w:rsidRPr="001260F6" w:rsidRDefault="001260F6" w:rsidP="003731D5">
            <w:pPr>
              <w:overflowPunct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103" w:type="dxa"/>
          </w:tcPr>
          <w:p w:rsidR="003731D5" w:rsidRPr="001260F6" w:rsidRDefault="001260F6" w:rsidP="003731D5">
            <w:pPr>
              <w:jc w:val="both"/>
            </w:pPr>
            <w:r>
              <w:t>VšĮ „Asmenybės ugdymo centras“</w:t>
            </w:r>
          </w:p>
        </w:tc>
        <w:tc>
          <w:tcPr>
            <w:tcW w:w="5387" w:type="dxa"/>
          </w:tcPr>
          <w:p w:rsidR="003731D5" w:rsidRPr="001260F6" w:rsidRDefault="001260F6" w:rsidP="003731D5">
            <w:pPr>
              <w:jc w:val="both"/>
            </w:pPr>
            <w:r>
              <w:t xml:space="preserve">„100 </w:t>
            </w:r>
            <w:proofErr w:type="spellStart"/>
            <w:r>
              <w:t>Steampunk</w:t>
            </w:r>
            <w:proofErr w:type="spellEnd"/>
            <w:r>
              <w:t xml:space="preserve"> stiliaus dviračių Klaipėdos miesto gatvėse“</w:t>
            </w:r>
          </w:p>
        </w:tc>
        <w:tc>
          <w:tcPr>
            <w:tcW w:w="2126" w:type="dxa"/>
          </w:tcPr>
          <w:p w:rsidR="003731D5" w:rsidRPr="001260F6" w:rsidRDefault="001260F6" w:rsidP="001260F6">
            <w:pPr>
              <w:jc w:val="center"/>
            </w:pPr>
            <w:r>
              <w:t>54</w:t>
            </w:r>
          </w:p>
        </w:tc>
        <w:tc>
          <w:tcPr>
            <w:tcW w:w="1843" w:type="dxa"/>
          </w:tcPr>
          <w:p w:rsidR="003731D5" w:rsidRPr="001260F6" w:rsidRDefault="001260F6" w:rsidP="001260F6">
            <w:pPr>
              <w:jc w:val="center"/>
            </w:pPr>
            <w:r>
              <w:t>-</w:t>
            </w:r>
          </w:p>
        </w:tc>
      </w:tr>
      <w:tr w:rsidR="001260F6" w:rsidTr="003731D5">
        <w:tc>
          <w:tcPr>
            <w:tcW w:w="562" w:type="dxa"/>
          </w:tcPr>
          <w:p w:rsidR="001260F6" w:rsidRDefault="001260F6" w:rsidP="003731D5">
            <w:pPr>
              <w:overflowPunct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103" w:type="dxa"/>
          </w:tcPr>
          <w:p w:rsidR="001260F6" w:rsidRDefault="001260F6" w:rsidP="003731D5">
            <w:pPr>
              <w:jc w:val="both"/>
            </w:pPr>
            <w:r>
              <w:t>Asociacija „Menų zona“</w:t>
            </w:r>
          </w:p>
        </w:tc>
        <w:tc>
          <w:tcPr>
            <w:tcW w:w="5387" w:type="dxa"/>
          </w:tcPr>
          <w:p w:rsidR="001260F6" w:rsidRDefault="001260F6" w:rsidP="003731D5">
            <w:pPr>
              <w:jc w:val="both"/>
            </w:pPr>
            <w:r>
              <w:t>„Klaipėdos krašto meno kolonijos“</w:t>
            </w:r>
          </w:p>
        </w:tc>
        <w:tc>
          <w:tcPr>
            <w:tcW w:w="2126" w:type="dxa"/>
          </w:tcPr>
          <w:p w:rsidR="001260F6" w:rsidRDefault="001260F6" w:rsidP="001260F6">
            <w:pPr>
              <w:jc w:val="center"/>
            </w:pPr>
            <w:r>
              <w:t>54</w:t>
            </w:r>
          </w:p>
        </w:tc>
        <w:tc>
          <w:tcPr>
            <w:tcW w:w="1843" w:type="dxa"/>
          </w:tcPr>
          <w:p w:rsidR="001260F6" w:rsidRDefault="001260F6" w:rsidP="001260F6">
            <w:pPr>
              <w:jc w:val="center"/>
            </w:pPr>
          </w:p>
        </w:tc>
      </w:tr>
    </w:tbl>
    <w:p w:rsidR="003731D5" w:rsidRDefault="003731D5" w:rsidP="003731D5">
      <w:pPr>
        <w:ind w:firstLine="1296"/>
        <w:jc w:val="both"/>
      </w:pPr>
    </w:p>
    <w:p w:rsidR="00CB29F4" w:rsidRDefault="00CB29F4" w:rsidP="00CB29F4">
      <w:pPr>
        <w:jc w:val="center"/>
      </w:pPr>
      <w:r>
        <w:t>________________________</w:t>
      </w:r>
    </w:p>
    <w:sectPr w:rsidR="00CB29F4" w:rsidSect="006D628C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AC" w:rsidRDefault="00763AAC" w:rsidP="00F333CE">
      <w:r>
        <w:separator/>
      </w:r>
    </w:p>
  </w:endnote>
  <w:endnote w:type="continuationSeparator" w:id="0">
    <w:p w:rsidR="00763AAC" w:rsidRDefault="00763AA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AC" w:rsidRDefault="00763AAC" w:rsidP="00F333CE">
      <w:r>
        <w:separator/>
      </w:r>
    </w:p>
  </w:footnote>
  <w:footnote w:type="continuationSeparator" w:id="0">
    <w:p w:rsidR="00763AAC" w:rsidRDefault="00763AA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98000"/>
      <w:docPartObj>
        <w:docPartGallery w:val="Page Numbers (Top of Page)"/>
        <w:docPartUnique/>
      </w:docPartObj>
    </w:sdtPr>
    <w:sdtEndPr/>
    <w:sdtContent>
      <w:p w:rsidR="00CB29F4" w:rsidRDefault="00CB29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A1">
          <w:rPr>
            <w:noProof/>
          </w:rPr>
          <w:t>2</w:t>
        </w:r>
        <w:r>
          <w:fldChar w:fldCharType="end"/>
        </w:r>
      </w:p>
    </w:sdtContent>
  </w:sdt>
  <w:p w:rsidR="00CB29F4" w:rsidRDefault="00CB29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372351"/>
      <w:docPartObj>
        <w:docPartGallery w:val="Page Numbers (Top of Page)"/>
        <w:docPartUnique/>
      </w:docPartObj>
    </w:sdtPr>
    <w:sdtEndPr/>
    <w:sdtContent>
      <w:p w:rsidR="00CB29F4" w:rsidRDefault="005008A1">
        <w:pPr>
          <w:pStyle w:val="Antrats"/>
          <w:jc w:val="center"/>
        </w:pPr>
      </w:p>
    </w:sdtContent>
  </w:sdt>
  <w:p w:rsidR="00CB29F4" w:rsidRDefault="00CB29F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3CA"/>
    <w:rsid w:val="001260F6"/>
    <w:rsid w:val="00140B13"/>
    <w:rsid w:val="00142130"/>
    <w:rsid w:val="001B7D4F"/>
    <w:rsid w:val="001C3077"/>
    <w:rsid w:val="0020523A"/>
    <w:rsid w:val="00262B5B"/>
    <w:rsid w:val="002E0EED"/>
    <w:rsid w:val="003731D5"/>
    <w:rsid w:val="003D7342"/>
    <w:rsid w:val="0044347A"/>
    <w:rsid w:val="004476DD"/>
    <w:rsid w:val="0047738D"/>
    <w:rsid w:val="004A6B4E"/>
    <w:rsid w:val="005008A1"/>
    <w:rsid w:val="005214C2"/>
    <w:rsid w:val="00530133"/>
    <w:rsid w:val="005837FF"/>
    <w:rsid w:val="00597EE8"/>
    <w:rsid w:val="005D3733"/>
    <w:rsid w:val="005F495C"/>
    <w:rsid w:val="0067405A"/>
    <w:rsid w:val="006D628C"/>
    <w:rsid w:val="00763AAC"/>
    <w:rsid w:val="00767A5D"/>
    <w:rsid w:val="00771C4D"/>
    <w:rsid w:val="007966EA"/>
    <w:rsid w:val="007B7FE2"/>
    <w:rsid w:val="007D2E28"/>
    <w:rsid w:val="008354D5"/>
    <w:rsid w:val="008D39E4"/>
    <w:rsid w:val="008E6E82"/>
    <w:rsid w:val="009655C5"/>
    <w:rsid w:val="009E6013"/>
    <w:rsid w:val="00A06545"/>
    <w:rsid w:val="00A20BA3"/>
    <w:rsid w:val="00A47ABC"/>
    <w:rsid w:val="00AF7D08"/>
    <w:rsid w:val="00B61EA9"/>
    <w:rsid w:val="00B750B6"/>
    <w:rsid w:val="00BA5B57"/>
    <w:rsid w:val="00BC2C91"/>
    <w:rsid w:val="00C42011"/>
    <w:rsid w:val="00C872AC"/>
    <w:rsid w:val="00CA4D3B"/>
    <w:rsid w:val="00CB29F4"/>
    <w:rsid w:val="00CE1826"/>
    <w:rsid w:val="00D83C3D"/>
    <w:rsid w:val="00E33871"/>
    <w:rsid w:val="00E56BA8"/>
    <w:rsid w:val="00E70864"/>
    <w:rsid w:val="00F333CE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2022-03-16T08:57:00Z</dcterms:created>
  <dcterms:modified xsi:type="dcterms:W3CDTF">2022-03-16T08:57:00Z</dcterms:modified>
</cp:coreProperties>
</file>