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E4821" w:rsidRPr="00DE4821" w:rsidTr="00C57681">
        <w:tc>
          <w:tcPr>
            <w:tcW w:w="3969" w:type="dxa"/>
          </w:tcPr>
          <w:p w:rsidR="0006079E" w:rsidRPr="00DE4821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E4821">
              <w:t>P</w:t>
            </w:r>
            <w:r w:rsidR="0019615E" w:rsidRPr="00DE4821">
              <w:t>RITARTA</w:t>
            </w:r>
          </w:p>
        </w:tc>
      </w:tr>
      <w:tr w:rsidR="00DE4821" w:rsidRPr="00DE4821" w:rsidTr="00C57681">
        <w:tc>
          <w:tcPr>
            <w:tcW w:w="3969" w:type="dxa"/>
          </w:tcPr>
          <w:p w:rsidR="0006079E" w:rsidRPr="00DE4821" w:rsidRDefault="0006079E" w:rsidP="0006079E">
            <w:r w:rsidRPr="00DE4821">
              <w:t>Klaipėdos miesto savivaldybės</w:t>
            </w:r>
          </w:p>
        </w:tc>
      </w:tr>
      <w:tr w:rsidR="00DE4821" w:rsidRPr="00DE4821" w:rsidTr="00C57681">
        <w:tc>
          <w:tcPr>
            <w:tcW w:w="3969" w:type="dxa"/>
          </w:tcPr>
          <w:p w:rsidR="0006079E" w:rsidRPr="00DE4821" w:rsidRDefault="0006079E" w:rsidP="0006079E">
            <w:r w:rsidRPr="00DE4821">
              <w:t xml:space="preserve">tarybos </w:t>
            </w:r>
            <w:bookmarkStart w:id="0" w:name="registravimoDataIlga"/>
            <w:r w:rsidRPr="00DE4821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4821">
              <w:rPr>
                <w:noProof/>
              </w:rPr>
              <w:instrText xml:space="preserve"> FORMTEXT </w:instrText>
            </w:r>
            <w:r w:rsidRPr="00DE4821">
              <w:rPr>
                <w:noProof/>
              </w:rPr>
            </w:r>
            <w:r w:rsidRPr="00DE4821">
              <w:rPr>
                <w:noProof/>
              </w:rPr>
              <w:fldChar w:fldCharType="separate"/>
            </w:r>
            <w:r w:rsidRPr="00DE4821">
              <w:rPr>
                <w:noProof/>
              </w:rPr>
              <w:t> </w:t>
            </w:r>
            <w:r w:rsidRPr="00DE4821">
              <w:rPr>
                <w:noProof/>
              </w:rPr>
              <w:fldChar w:fldCharType="end"/>
            </w:r>
            <w:bookmarkEnd w:id="0"/>
          </w:p>
        </w:tc>
      </w:tr>
      <w:tr w:rsidR="0006079E" w:rsidRPr="00DE4821" w:rsidTr="00C57681">
        <w:tc>
          <w:tcPr>
            <w:tcW w:w="3969" w:type="dxa"/>
          </w:tcPr>
          <w:p w:rsidR="0006079E" w:rsidRPr="00DE4821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E4821">
              <w:t xml:space="preserve">sprendimu Nr. </w:t>
            </w:r>
            <w:bookmarkStart w:id="1" w:name="registravimoNr"/>
            <w:r w:rsidR="0034183E" w:rsidRPr="00DE4821">
              <w:t>.</w:t>
            </w:r>
            <w:bookmarkEnd w:id="1"/>
          </w:p>
        </w:tc>
      </w:tr>
    </w:tbl>
    <w:p w:rsidR="00832CC9" w:rsidRPr="00DE4821" w:rsidRDefault="00832CC9" w:rsidP="0006079E">
      <w:pPr>
        <w:jc w:val="center"/>
      </w:pPr>
    </w:p>
    <w:p w:rsidR="00832CC9" w:rsidRPr="00DE4821" w:rsidRDefault="00832CC9" w:rsidP="0006079E">
      <w:pPr>
        <w:jc w:val="center"/>
      </w:pPr>
    </w:p>
    <w:p w:rsidR="00A16184" w:rsidRPr="00DE4821" w:rsidRDefault="00A16184" w:rsidP="00A16184">
      <w:pPr>
        <w:jc w:val="center"/>
        <w:outlineLvl w:val="0"/>
        <w:rPr>
          <w:b/>
          <w:caps/>
          <w:lang w:eastAsia="lt-LT"/>
        </w:rPr>
      </w:pPr>
      <w:r w:rsidRPr="00DE4821">
        <w:rPr>
          <w:b/>
          <w:lang w:eastAsia="lt-LT"/>
        </w:rPr>
        <w:t>KLAIPĖDOS MIESTO SAVIVALDYBĖS 20</w:t>
      </w:r>
      <w:r w:rsidR="00FB792A">
        <w:rPr>
          <w:b/>
          <w:lang w:eastAsia="lt-LT"/>
        </w:rPr>
        <w:t>2</w:t>
      </w:r>
      <w:r w:rsidR="00F2692B">
        <w:rPr>
          <w:b/>
          <w:lang w:eastAsia="lt-LT"/>
        </w:rPr>
        <w:t>1</w:t>
      </w:r>
      <w:r w:rsidRPr="00DE4821">
        <w:rPr>
          <w:b/>
          <w:lang w:eastAsia="lt-LT"/>
        </w:rPr>
        <w:t>–202</w:t>
      </w:r>
      <w:r w:rsidR="00F2692B">
        <w:rPr>
          <w:b/>
          <w:lang w:eastAsia="lt-LT"/>
        </w:rPr>
        <w:t>3</w:t>
      </w:r>
      <w:r w:rsidRPr="00DE4821">
        <w:rPr>
          <w:b/>
          <w:lang w:eastAsia="lt-LT"/>
        </w:rPr>
        <w:t xml:space="preserve"> METŲ STRATEGINIO VEIKLOS PLANO </w:t>
      </w:r>
      <w:r w:rsidRPr="00DE4821">
        <w:rPr>
          <w:b/>
          <w:caps/>
          <w:lang w:eastAsia="lt-LT"/>
        </w:rPr>
        <w:t>ĮGYVENDINIMO 20</w:t>
      </w:r>
      <w:r w:rsidR="00937B84">
        <w:rPr>
          <w:b/>
          <w:caps/>
          <w:lang w:eastAsia="lt-LT"/>
        </w:rPr>
        <w:t>2</w:t>
      </w:r>
      <w:r w:rsidR="00F2692B">
        <w:rPr>
          <w:b/>
          <w:caps/>
          <w:lang w:eastAsia="lt-LT"/>
        </w:rPr>
        <w:t>1</w:t>
      </w:r>
      <w:r w:rsidRPr="00DE4821">
        <w:rPr>
          <w:b/>
          <w:caps/>
          <w:lang w:eastAsia="lt-LT"/>
        </w:rPr>
        <w:t xml:space="preserve"> METAIS ATASKAITA</w:t>
      </w:r>
    </w:p>
    <w:p w:rsidR="00A16184" w:rsidRPr="00DE4821" w:rsidRDefault="00A16184" w:rsidP="00A16184">
      <w:pPr>
        <w:jc w:val="center"/>
        <w:outlineLvl w:val="0"/>
        <w:rPr>
          <w:lang w:eastAsia="lt-LT"/>
        </w:rPr>
      </w:pPr>
    </w:p>
    <w:p w:rsidR="00A16184" w:rsidRPr="00DE4821" w:rsidRDefault="00A16184" w:rsidP="00A16184">
      <w:pPr>
        <w:ind w:firstLine="709"/>
        <w:jc w:val="both"/>
        <w:rPr>
          <w:lang w:eastAsia="lt-LT"/>
        </w:rPr>
      </w:pPr>
      <w:r w:rsidRPr="00DE4821">
        <w:rPr>
          <w:lang w:eastAsia="lt-LT"/>
        </w:rPr>
        <w:t>20</w:t>
      </w:r>
      <w:r w:rsidR="00937B84">
        <w:rPr>
          <w:lang w:eastAsia="lt-LT"/>
        </w:rPr>
        <w:t>2</w:t>
      </w:r>
      <w:r w:rsidR="00F2692B">
        <w:rPr>
          <w:lang w:eastAsia="lt-LT"/>
        </w:rPr>
        <w:t>1</w:t>
      </w:r>
      <w:r w:rsidRPr="00DE4821">
        <w:rPr>
          <w:lang w:eastAsia="lt-LT"/>
        </w:rPr>
        <w:t xml:space="preserve"> m. buvo vykdoma 1</w:t>
      </w:r>
      <w:r w:rsidR="00937B84">
        <w:rPr>
          <w:lang w:eastAsia="lt-LT"/>
        </w:rPr>
        <w:t>2</w:t>
      </w:r>
      <w:r w:rsidRPr="00DE4821">
        <w:rPr>
          <w:lang w:eastAsia="lt-LT"/>
        </w:rPr>
        <w:t xml:space="preserve"> Klaipėdos miesto savivaldybės tarybos </w:t>
      </w:r>
      <w:r w:rsidR="0022622B" w:rsidRPr="00DE4821">
        <w:rPr>
          <w:rFonts w:eastAsiaTheme="minorHAnsi"/>
          <w:bCs/>
        </w:rPr>
        <w:t>20</w:t>
      </w:r>
      <w:r w:rsidR="00937B84">
        <w:rPr>
          <w:rFonts w:eastAsiaTheme="minorHAnsi"/>
          <w:bCs/>
        </w:rPr>
        <w:t>2</w:t>
      </w:r>
      <w:r w:rsidR="00F2692B">
        <w:rPr>
          <w:rFonts w:eastAsiaTheme="minorHAnsi"/>
          <w:bCs/>
        </w:rPr>
        <w:t>1</w:t>
      </w:r>
      <w:r w:rsidR="0022622B" w:rsidRPr="00DE4821">
        <w:rPr>
          <w:rFonts w:eastAsiaTheme="minorHAnsi"/>
          <w:bCs/>
        </w:rPr>
        <w:t xml:space="preserve"> m. </w:t>
      </w:r>
      <w:r w:rsidR="00937B84">
        <w:rPr>
          <w:rFonts w:eastAsiaTheme="minorHAnsi"/>
          <w:bCs/>
        </w:rPr>
        <w:t>vasario</w:t>
      </w:r>
      <w:r w:rsidR="0022622B" w:rsidRPr="00DE4821">
        <w:rPr>
          <w:rFonts w:eastAsiaTheme="minorHAnsi"/>
          <w:bCs/>
        </w:rPr>
        <w:t xml:space="preserve"> </w:t>
      </w:r>
      <w:r w:rsidR="00FB60CF">
        <w:rPr>
          <w:rFonts w:eastAsiaTheme="minorHAnsi"/>
          <w:bCs/>
        </w:rPr>
        <w:t>25</w:t>
      </w:r>
      <w:r w:rsidR="0022622B" w:rsidRPr="00DE4821">
        <w:rPr>
          <w:rFonts w:eastAsiaTheme="minorHAnsi"/>
          <w:bCs/>
        </w:rPr>
        <w:t xml:space="preserve"> d. sprendimu Nr. T2-</w:t>
      </w:r>
      <w:r w:rsidR="00FB60CF">
        <w:rPr>
          <w:rFonts w:eastAsiaTheme="minorHAnsi"/>
          <w:bCs/>
        </w:rPr>
        <w:t>24</w:t>
      </w:r>
      <w:r w:rsidR="0022622B" w:rsidRPr="00DE4821">
        <w:rPr>
          <w:rFonts w:eastAsiaTheme="minorHAnsi"/>
          <w:bCs/>
        </w:rPr>
        <w:t xml:space="preserve"> </w:t>
      </w:r>
      <w:r w:rsidRPr="00DE4821">
        <w:rPr>
          <w:lang w:eastAsia="lt-LT"/>
        </w:rPr>
        <w:t>patvirtinto Klaipėdos miesto savivaldybės 20</w:t>
      </w:r>
      <w:r w:rsidR="00FB60CF">
        <w:rPr>
          <w:lang w:eastAsia="lt-LT"/>
        </w:rPr>
        <w:t>21</w:t>
      </w:r>
      <w:r w:rsidRPr="00DE4821">
        <w:rPr>
          <w:lang w:eastAsia="lt-LT"/>
        </w:rPr>
        <w:t>–202</w:t>
      </w:r>
      <w:r w:rsidR="00FB60CF">
        <w:rPr>
          <w:lang w:eastAsia="lt-LT"/>
        </w:rPr>
        <w:t>3</w:t>
      </w:r>
      <w:r w:rsidRPr="00DE4821">
        <w:rPr>
          <w:lang w:eastAsia="lt-LT"/>
        </w:rPr>
        <w:t xml:space="preserve"> metų strateginio veiklos plano (toliau – SVP) programų. </w:t>
      </w:r>
    </w:p>
    <w:p w:rsidR="00A16184" w:rsidRPr="00DE4821" w:rsidRDefault="00A16184" w:rsidP="00A16184">
      <w:pPr>
        <w:ind w:firstLine="709"/>
        <w:jc w:val="both"/>
        <w:rPr>
          <w:rFonts w:eastAsiaTheme="minorHAnsi"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5"/>
      </w:tblGrid>
      <w:tr w:rsidR="00DE4821" w:rsidRPr="00DE4821" w:rsidTr="00684F30">
        <w:trPr>
          <w:cantSplit/>
          <w:trHeight w:val="471"/>
        </w:trPr>
        <w:tc>
          <w:tcPr>
            <w:tcW w:w="9639" w:type="dxa"/>
            <w:gridSpan w:val="2"/>
            <w:shd w:val="clear" w:color="auto" w:fill="E0E0E0"/>
          </w:tcPr>
          <w:p w:rsidR="00A16184" w:rsidRPr="00DE4821" w:rsidRDefault="00A16184" w:rsidP="00F46374">
            <w:pPr>
              <w:rPr>
                <w:lang w:eastAsia="lt-LT"/>
              </w:rPr>
            </w:pPr>
            <w:r w:rsidRPr="00DE4821">
              <w:rPr>
                <w:lang w:eastAsia="lt-LT"/>
              </w:rPr>
              <w:t>01 STRATEGINIS TIKSLAS – didinti miesto konkurencingumą, kryptingai vystant infrastruktūrą ir sudarant palankias sąlygas verslui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tabs>
                <w:tab w:val="left" w:pos="1107"/>
              </w:tabs>
              <w:jc w:val="center"/>
            </w:pPr>
            <w:r w:rsidRPr="00DE4821">
              <w:t>Kodas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tabs>
                <w:tab w:val="left" w:pos="1107"/>
              </w:tabs>
              <w:jc w:val="both"/>
              <w:rPr>
                <w:b/>
              </w:rPr>
            </w:pPr>
            <w:r w:rsidRPr="00DE4821">
              <w:t>Įgyvendinant šį strateginį tikslą, vykdomos programos: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01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Miesto urbanistinio planavimo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02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615BE0" w:rsidP="00684F30">
            <w:pPr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Ekonominės plėtros</w:t>
            </w:r>
            <w:r w:rsidR="00A16184" w:rsidRPr="00DE4821">
              <w:rPr>
                <w:b/>
                <w:lang w:eastAsia="lt-LT"/>
              </w:rPr>
              <w:t xml:space="preserve">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03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Savivaldybės valdymo programa</w:t>
            </w:r>
          </w:p>
        </w:tc>
      </w:tr>
      <w:tr w:rsidR="00DE4821" w:rsidRPr="008D4A98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A16184" w:rsidRPr="008D4A98" w:rsidRDefault="00A16184" w:rsidP="00684F30">
            <w:pPr>
              <w:rPr>
                <w:lang w:eastAsia="lt-LT"/>
              </w:rPr>
            </w:pPr>
            <w:r w:rsidRPr="008D4A98">
              <w:rPr>
                <w:lang w:eastAsia="lt-LT"/>
              </w:rPr>
              <w:t>Efekto kriterijai:</w:t>
            </w:r>
          </w:p>
          <w:p w:rsidR="00DF0C75" w:rsidRPr="008D4A98" w:rsidRDefault="00A16184" w:rsidP="00684F30">
            <w:pPr>
              <w:tabs>
                <w:tab w:val="left" w:pos="1296"/>
                <w:tab w:val="center" w:pos="4153"/>
                <w:tab w:val="right" w:pos="8306"/>
              </w:tabs>
              <w:contextualSpacing/>
            </w:pPr>
            <w:r w:rsidRPr="008D4A98">
              <w:t xml:space="preserve">E-01-01 </w:t>
            </w:r>
            <w:r w:rsidR="00DF0C75" w:rsidRPr="008D4A98">
              <w:rPr>
                <w:bCs/>
              </w:rPr>
              <w:t>Vidutinis registruotų bedarbių procentas nuo da</w:t>
            </w:r>
            <w:r w:rsidR="00AD4982">
              <w:rPr>
                <w:bCs/>
              </w:rPr>
              <w:t>rbingo amžiaus gyventojų (%) &lt; 7</w:t>
            </w:r>
            <w:r w:rsidR="00DF0C75" w:rsidRPr="008D4A98">
              <w:rPr>
                <w:bCs/>
              </w:rPr>
              <w:t xml:space="preserve"> proc., </w:t>
            </w:r>
            <w:r w:rsidR="00DF0C75" w:rsidRPr="008D4A98">
              <w:rPr>
                <w:b/>
                <w:bCs/>
              </w:rPr>
              <w:t>pasiektas lygis – 1</w:t>
            </w:r>
            <w:r w:rsidR="00555EA1">
              <w:rPr>
                <w:b/>
                <w:bCs/>
              </w:rPr>
              <w:t>2</w:t>
            </w:r>
            <w:r w:rsidR="00DF0C75" w:rsidRPr="008D4A98">
              <w:rPr>
                <w:b/>
                <w:bCs/>
              </w:rPr>
              <w:t>,</w:t>
            </w:r>
            <w:r w:rsidR="00555EA1">
              <w:rPr>
                <w:b/>
                <w:bCs/>
              </w:rPr>
              <w:t>9</w:t>
            </w:r>
            <w:r w:rsidR="00DF0C75" w:rsidRPr="008D4A98">
              <w:rPr>
                <w:b/>
                <w:bCs/>
              </w:rPr>
              <w:t xml:space="preserve"> proc.</w:t>
            </w:r>
            <w:r w:rsidR="008D6F73" w:rsidRPr="008D4A98">
              <w:rPr>
                <w:b/>
                <w:bCs/>
              </w:rPr>
              <w:t xml:space="preserve"> </w:t>
            </w:r>
            <w:r w:rsidR="008D6F73" w:rsidRPr="008D4A98">
              <w:rPr>
                <w:bCs/>
              </w:rPr>
              <w:t>(202</w:t>
            </w:r>
            <w:r w:rsidR="00555EA1">
              <w:rPr>
                <w:bCs/>
              </w:rPr>
              <w:t>1</w:t>
            </w:r>
            <w:r w:rsidR="008D6F73" w:rsidRPr="008D4A98">
              <w:rPr>
                <w:bCs/>
              </w:rPr>
              <w:t xml:space="preserve"> m. duomenys)</w:t>
            </w:r>
            <w:r w:rsidR="00CF4EDB">
              <w:rPr>
                <w:bCs/>
              </w:rPr>
              <w:t>.</w:t>
            </w:r>
            <w:r w:rsidR="00DF0C75" w:rsidRPr="008D4A98">
              <w:rPr>
                <w:bCs/>
              </w:rPr>
              <w:t xml:space="preserve"> </w:t>
            </w:r>
          </w:p>
          <w:p w:rsidR="004772D6" w:rsidRPr="008D4A98" w:rsidRDefault="00A16184" w:rsidP="00E368E9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/>
              </w:rPr>
            </w:pPr>
            <w:r w:rsidRPr="008D4A98">
              <w:rPr>
                <w:bCs/>
              </w:rPr>
              <w:t xml:space="preserve">E-01-02 </w:t>
            </w:r>
            <w:r w:rsidR="00DF0C75" w:rsidRPr="008D4A98">
              <w:t>Vidutinis mėnesini</w:t>
            </w:r>
            <w:r w:rsidR="00AD4982">
              <w:t>s (bruto) darbo užmokestis &gt; 140</w:t>
            </w:r>
            <w:r w:rsidR="00BA79B7">
              <w:t>0</w:t>
            </w:r>
            <w:r w:rsidR="00DF0C75" w:rsidRPr="008D4A98">
              <w:t xml:space="preserve"> Eur, </w:t>
            </w:r>
            <w:r w:rsidR="00DF0C75" w:rsidRPr="008D4A98">
              <w:rPr>
                <w:b/>
              </w:rPr>
              <w:t>pasiektas lygis –</w:t>
            </w:r>
            <w:r w:rsidR="00DF0C75" w:rsidRPr="008D4A98">
              <w:t xml:space="preserve"> </w:t>
            </w:r>
            <w:r w:rsidR="00DF0C75" w:rsidRPr="008D4A98">
              <w:rPr>
                <w:b/>
              </w:rPr>
              <w:t>1</w:t>
            </w:r>
            <w:r w:rsidR="00762C99">
              <w:rPr>
                <w:b/>
              </w:rPr>
              <w:t>612</w:t>
            </w:r>
            <w:r w:rsidR="00DF0C75" w:rsidRPr="008D4A98">
              <w:rPr>
                <w:b/>
              </w:rPr>
              <w:t xml:space="preserve"> Eur</w:t>
            </w:r>
            <w:r w:rsidR="004772D6" w:rsidRPr="008D4A98">
              <w:rPr>
                <w:b/>
              </w:rPr>
              <w:t xml:space="preserve"> </w:t>
            </w:r>
            <w:r w:rsidR="004772D6" w:rsidRPr="008D4A98">
              <w:t>(202</w:t>
            </w:r>
            <w:r w:rsidR="00762C99">
              <w:t>1</w:t>
            </w:r>
            <w:r w:rsidR="004772D6" w:rsidRPr="008D4A98">
              <w:t xml:space="preserve"> m. III ketv. duomenys)</w:t>
            </w:r>
            <w:r w:rsidR="00CF4EDB">
              <w:t>.</w:t>
            </w:r>
            <w:r w:rsidR="00DF0C75" w:rsidRPr="008D4A98">
              <w:rPr>
                <w:b/>
              </w:rPr>
              <w:t xml:space="preserve">  </w:t>
            </w:r>
          </w:p>
          <w:p w:rsidR="00E368E9" w:rsidRPr="008D4A98" w:rsidRDefault="00A16184" w:rsidP="00E368E9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Cs/>
              </w:rPr>
            </w:pPr>
            <w:r w:rsidRPr="008D4A98">
              <w:t xml:space="preserve">E-01-03 </w:t>
            </w:r>
            <w:r w:rsidR="00E368E9" w:rsidRPr="008D4A98">
              <w:t xml:space="preserve">Tiesioginių užsienio investicijų, tenkančių vienam gyventojui, augimas &gt; 5 proc., </w:t>
            </w:r>
            <w:r w:rsidR="00E368E9" w:rsidRPr="008D4A98">
              <w:rPr>
                <w:b/>
                <w:bCs/>
              </w:rPr>
              <w:t xml:space="preserve">pasiektas lygis – </w:t>
            </w:r>
            <w:r w:rsidR="00D216E9" w:rsidRPr="00A20402">
              <w:rPr>
                <w:b/>
                <w:bCs/>
              </w:rPr>
              <w:t>-0,2</w:t>
            </w:r>
            <w:r w:rsidR="00E368E9" w:rsidRPr="00A20402">
              <w:rPr>
                <w:b/>
                <w:bCs/>
              </w:rPr>
              <w:t xml:space="preserve"> proc.</w:t>
            </w:r>
            <w:r w:rsidR="008D6F73" w:rsidRPr="00A20402">
              <w:rPr>
                <w:b/>
                <w:bCs/>
              </w:rPr>
              <w:t xml:space="preserve"> </w:t>
            </w:r>
            <w:r w:rsidR="008D6F73" w:rsidRPr="008D4A98">
              <w:rPr>
                <w:bCs/>
              </w:rPr>
              <w:t>(20</w:t>
            </w:r>
            <w:r w:rsidR="00D216E9">
              <w:rPr>
                <w:bCs/>
              </w:rPr>
              <w:t>20</w:t>
            </w:r>
            <w:r w:rsidR="008D6F73" w:rsidRPr="008D4A98">
              <w:rPr>
                <w:bCs/>
              </w:rPr>
              <w:t xml:space="preserve"> m. duomenys)</w:t>
            </w:r>
            <w:r w:rsidR="00CF4EDB">
              <w:rPr>
                <w:bCs/>
              </w:rPr>
              <w:t>.</w:t>
            </w:r>
            <w:r w:rsidR="00E368E9" w:rsidRPr="008D4A98">
              <w:rPr>
                <w:bCs/>
              </w:rPr>
              <w:t xml:space="preserve"> </w:t>
            </w:r>
          </w:p>
          <w:p w:rsidR="00A16184" w:rsidRPr="008D4A98" w:rsidRDefault="00315CC9" w:rsidP="004F67C9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  <w:lang w:eastAsia="lt-LT"/>
              </w:rPr>
            </w:pPr>
            <w:r w:rsidRPr="008D4A98">
              <w:t xml:space="preserve">E-01-04 Bendras Klaipėdos miesto kaip gyvenamosios vietovės vertinimas (balai iš 10, gyventojų apklausa) &gt; 8,4, </w:t>
            </w:r>
            <w:r w:rsidRPr="008D4A98">
              <w:rPr>
                <w:b/>
              </w:rPr>
              <w:t>pasiektas lygis</w:t>
            </w:r>
            <w:r w:rsidRPr="008D4A98">
              <w:t xml:space="preserve"> – tas pats, apklausų 202</w:t>
            </w:r>
            <w:r w:rsidR="004F67C9">
              <w:t>1</w:t>
            </w:r>
            <w:r w:rsidRPr="008D4A98">
              <w:t xml:space="preserve"> m. neatlikta.  </w:t>
            </w:r>
          </w:p>
        </w:tc>
      </w:tr>
      <w:tr w:rsidR="00DE4821" w:rsidRPr="00DE4821" w:rsidTr="00684F30">
        <w:tblPrEx>
          <w:shd w:val="clear" w:color="auto" w:fill="FFFFFF"/>
        </w:tblPrEx>
        <w:trPr>
          <w:cantSplit/>
          <w:trHeight w:val="392"/>
        </w:trPr>
        <w:tc>
          <w:tcPr>
            <w:tcW w:w="9639" w:type="dxa"/>
            <w:gridSpan w:val="2"/>
            <w:shd w:val="clear" w:color="auto" w:fill="E0E0E0"/>
          </w:tcPr>
          <w:p w:rsidR="00A16184" w:rsidRPr="00DE4821" w:rsidRDefault="00A16184" w:rsidP="00684F30">
            <w:pPr>
              <w:rPr>
                <w:lang w:eastAsia="lt-LT"/>
              </w:rPr>
            </w:pPr>
            <w:r w:rsidRPr="00DE4821">
              <w:rPr>
                <w:bCs/>
                <w:lang w:eastAsia="lt-LT"/>
              </w:rPr>
              <w:t xml:space="preserve">02 </w:t>
            </w:r>
            <w:r w:rsidRPr="00DE4821">
              <w:rPr>
                <w:bCs/>
                <w:shd w:val="clear" w:color="auto" w:fill="E0E0E0"/>
                <w:lang w:eastAsia="lt-LT"/>
              </w:rPr>
              <w:t>STRATEGINIS TIKSLAS – k</w:t>
            </w:r>
            <w:r w:rsidRPr="00DE4821">
              <w:rPr>
                <w:shd w:val="clear" w:color="auto" w:fill="E0E0E0"/>
                <w:lang w:eastAsia="lt-LT"/>
              </w:rPr>
              <w:t>urti mieste patrauklią, švarią ir saugią gyvenamąją aplinką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lang w:eastAsia="lt-LT"/>
              </w:rPr>
            </w:pPr>
            <w:r w:rsidRPr="00DE4821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lang w:eastAsia="lt-LT"/>
              </w:rPr>
            </w:pPr>
            <w:r w:rsidRPr="00DE4821">
              <w:rPr>
                <w:lang w:eastAsia="lt-LT"/>
              </w:rPr>
              <w:t xml:space="preserve">Įgyvendinant šį strateginį tikslą, vykdomos programos: 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05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Aplinkos apsaugos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06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Susisiekimo sistemos priežiūros ir plėtros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07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i/>
                <w:lang w:eastAsia="lt-LT"/>
              </w:rPr>
            </w:pPr>
            <w:r w:rsidRPr="00DE4821">
              <w:rPr>
                <w:b/>
                <w:lang w:eastAsia="lt-LT"/>
              </w:rPr>
              <w:t>Miesto infrastruktūros objektų priežiūros ir modernizavimo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A16184" w:rsidRPr="00DE4821" w:rsidRDefault="00A16184" w:rsidP="00684F30">
            <w:pPr>
              <w:rPr>
                <w:lang w:eastAsia="lt-LT"/>
              </w:rPr>
            </w:pPr>
            <w:r w:rsidRPr="00DE4821">
              <w:rPr>
                <w:lang w:eastAsia="lt-LT"/>
              </w:rPr>
              <w:t>Efekto kriterijai:</w:t>
            </w:r>
          </w:p>
          <w:p w:rsidR="00114CC5" w:rsidRPr="004A5D0B" w:rsidRDefault="00A16184" w:rsidP="00420F0C">
            <w:pPr>
              <w:pStyle w:val="prastasiniatinklio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DE4821">
              <w:rPr>
                <w:rFonts w:eastAsiaTheme="minorHAnsi"/>
              </w:rPr>
              <w:t xml:space="preserve">E-02-01 </w:t>
            </w:r>
            <w:r w:rsidR="00420F0C" w:rsidRPr="007A72B9">
              <w:rPr>
                <w:bCs/>
              </w:rPr>
              <w:t>Parų skaičius, kai viršijamos ribinės teršalų vertės per metus (KD</w:t>
            </w:r>
            <w:r w:rsidR="00420F0C" w:rsidRPr="004171D7">
              <w:rPr>
                <w:bCs/>
              </w:rPr>
              <w:t>10</w:t>
            </w:r>
            <w:r w:rsidR="00420F0C" w:rsidRPr="007A72B9">
              <w:rPr>
                <w:bCs/>
              </w:rPr>
              <w:t>; matavimų oro kokybės stotyse duomenys)</w:t>
            </w:r>
            <w:r w:rsidR="00372A13">
              <w:rPr>
                <w:bCs/>
              </w:rPr>
              <w:t>,</w:t>
            </w:r>
            <w:r w:rsidR="00420F0C" w:rsidRPr="007A72B9">
              <w:rPr>
                <w:bCs/>
              </w:rPr>
              <w:t xml:space="preserve"> – ne daugiau kaip 3</w:t>
            </w:r>
            <w:r w:rsidR="004A5D0B">
              <w:rPr>
                <w:bCs/>
              </w:rPr>
              <w:t>5</w:t>
            </w:r>
            <w:r w:rsidR="00420F0C" w:rsidRPr="007A72B9">
              <w:rPr>
                <w:bCs/>
              </w:rPr>
              <w:t xml:space="preserve"> (neviršijami norminiai rodikliai)</w:t>
            </w:r>
            <w:r w:rsidR="00526F73">
              <w:rPr>
                <w:bCs/>
              </w:rPr>
              <w:t xml:space="preserve">, </w:t>
            </w:r>
            <w:r w:rsidR="004A5D0B" w:rsidRPr="00DE4821">
              <w:rPr>
                <w:rFonts w:eastAsiaTheme="minorHAnsi"/>
                <w:b/>
              </w:rPr>
              <w:t>pasiektas lygis</w:t>
            </w:r>
            <w:r w:rsidR="004A5D0B">
              <w:rPr>
                <w:rFonts w:eastAsiaTheme="minorHAnsi"/>
                <w:b/>
              </w:rPr>
              <w:t xml:space="preserve"> </w:t>
            </w:r>
            <w:r w:rsidR="004A5D0B" w:rsidRPr="00DE4821">
              <w:rPr>
                <w:rFonts w:eastAsiaTheme="minorHAnsi"/>
                <w:b/>
              </w:rPr>
              <w:t>–</w:t>
            </w:r>
            <w:r w:rsidRPr="00DE4821">
              <w:rPr>
                <w:rFonts w:eastAsiaTheme="minorHAnsi"/>
              </w:rPr>
              <w:t xml:space="preserve"> </w:t>
            </w:r>
            <w:r w:rsidR="004171D7">
              <w:rPr>
                <w:rFonts w:eastAsia="Calibri"/>
                <w:b/>
                <w:kern w:val="24"/>
                <w:sz w:val="22"/>
                <w:szCs w:val="22"/>
              </w:rPr>
              <w:t>KD10</w:t>
            </w:r>
            <w:r w:rsidR="00114CC5" w:rsidRPr="004A5D0B">
              <w:rPr>
                <w:rFonts w:eastAsia="Calibri"/>
                <w:b/>
                <w:kern w:val="24"/>
                <w:position w:val="-6"/>
                <w:sz w:val="22"/>
                <w:szCs w:val="22"/>
                <w:vertAlign w:val="subscript"/>
              </w:rPr>
              <w:t xml:space="preserve"> </w:t>
            </w:r>
            <w:r w:rsidR="00114CC5" w:rsidRPr="004A5D0B">
              <w:rPr>
                <w:rFonts w:eastAsia="+mn-ea"/>
                <w:b/>
                <w:kern w:val="24"/>
              </w:rPr>
              <w:t>vid</w:t>
            </w:r>
            <w:r w:rsidR="00597426" w:rsidRPr="004A5D0B">
              <w:rPr>
                <w:rFonts w:eastAsia="+mn-ea"/>
                <w:b/>
                <w:kern w:val="24"/>
              </w:rPr>
              <w:t>utinės metinės vertės neviršijo</w:t>
            </w:r>
            <w:r w:rsidR="00372A13">
              <w:rPr>
                <w:rFonts w:eastAsia="+mn-ea"/>
                <w:b/>
                <w:kern w:val="24"/>
              </w:rPr>
              <w:t>.</w:t>
            </w:r>
          </w:p>
          <w:p w:rsidR="00A16184" w:rsidRPr="001D773F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DE4821">
              <w:rPr>
                <w:rFonts w:eastAsiaTheme="minorHAnsi"/>
              </w:rPr>
              <w:t>E-02-02 Avaringumo lygis (kelių eismo įvykių skaičius 100 000 gyv.) &lt;</w:t>
            </w:r>
            <w:r w:rsidR="00AD4982">
              <w:rPr>
                <w:rFonts w:eastAsiaTheme="minorHAnsi"/>
              </w:rPr>
              <w:t>115,8</w:t>
            </w:r>
            <w:r w:rsidRPr="00DE4821">
              <w:rPr>
                <w:rFonts w:eastAsiaTheme="minorHAnsi"/>
              </w:rPr>
              <w:t xml:space="preserve">; </w:t>
            </w:r>
            <w:r w:rsidRPr="00DE4821">
              <w:rPr>
                <w:rFonts w:eastAsiaTheme="minorHAnsi"/>
                <w:b/>
              </w:rPr>
              <w:t>pasiektas lygis</w:t>
            </w:r>
            <w:r w:rsidR="004A5D0B">
              <w:rPr>
                <w:rFonts w:eastAsiaTheme="minorHAnsi"/>
                <w:b/>
              </w:rPr>
              <w:t xml:space="preserve"> </w:t>
            </w:r>
            <w:r w:rsidRPr="00DE4821">
              <w:rPr>
                <w:rFonts w:eastAsiaTheme="minorHAnsi"/>
                <w:b/>
              </w:rPr>
              <w:t xml:space="preserve">– </w:t>
            </w:r>
            <w:r w:rsidRPr="00B815BE">
              <w:rPr>
                <w:rFonts w:eastAsiaTheme="minorHAnsi"/>
                <w:b/>
              </w:rPr>
              <w:t>1</w:t>
            </w:r>
            <w:r w:rsidR="00B815BE" w:rsidRPr="00B815BE">
              <w:rPr>
                <w:rFonts w:eastAsiaTheme="minorHAnsi"/>
                <w:b/>
              </w:rPr>
              <w:t>20</w:t>
            </w:r>
            <w:r w:rsidR="00581524" w:rsidRPr="00B815BE">
              <w:rPr>
                <w:rFonts w:eastAsiaTheme="minorHAnsi"/>
                <w:b/>
              </w:rPr>
              <w:t>,</w:t>
            </w:r>
            <w:r w:rsidR="00B815BE" w:rsidRPr="00B815BE">
              <w:rPr>
                <w:rFonts w:eastAsiaTheme="minorHAnsi"/>
                <w:b/>
              </w:rPr>
              <w:t>4</w:t>
            </w:r>
            <w:r w:rsidR="001D773F" w:rsidRPr="00B815BE">
              <w:rPr>
                <w:rFonts w:eastAsiaTheme="minorHAnsi"/>
                <w:b/>
              </w:rPr>
              <w:t xml:space="preserve"> </w:t>
            </w:r>
            <w:r w:rsidR="001D773F" w:rsidRPr="001D773F">
              <w:rPr>
                <w:rFonts w:eastAsiaTheme="minorHAnsi"/>
              </w:rPr>
              <w:t>(20</w:t>
            </w:r>
            <w:r w:rsidR="0093196A">
              <w:rPr>
                <w:rFonts w:eastAsiaTheme="minorHAnsi"/>
              </w:rPr>
              <w:t>20</w:t>
            </w:r>
            <w:r w:rsidR="00420F0C">
              <w:rPr>
                <w:rFonts w:eastAsiaTheme="minorHAnsi"/>
              </w:rPr>
              <w:t xml:space="preserve"> m. duomenys)</w:t>
            </w:r>
            <w:r w:rsidR="00372A13">
              <w:rPr>
                <w:rFonts w:eastAsiaTheme="minorHAnsi"/>
              </w:rPr>
              <w:t>.</w:t>
            </w:r>
          </w:p>
          <w:p w:rsidR="00A16184" w:rsidRDefault="00A16184" w:rsidP="00420F0C">
            <w:pPr>
              <w:jc w:val="both"/>
              <w:rPr>
                <w:rFonts w:eastAsia="Calibri"/>
                <w:bCs/>
              </w:rPr>
            </w:pPr>
            <w:r w:rsidRPr="002C6F2E">
              <w:rPr>
                <w:lang w:eastAsia="lt-LT"/>
              </w:rPr>
              <w:t xml:space="preserve">E-02-03 </w:t>
            </w:r>
            <w:r w:rsidR="00420F0C" w:rsidRPr="007A72B9">
              <w:rPr>
                <w:rFonts w:eastAsia="Calibri"/>
                <w:bCs/>
              </w:rPr>
              <w:t>Komunalinio ūkio ir aplinkos paslaugų vertinimas (balai iš 10, gyventojų apklausa) &gt; 7,5</w:t>
            </w:r>
            <w:r w:rsidR="00420F0C">
              <w:rPr>
                <w:rFonts w:eastAsia="Calibri"/>
                <w:bCs/>
              </w:rPr>
              <w:t>,</w:t>
            </w:r>
            <w:r w:rsidR="00420F0C" w:rsidRPr="00315CC9">
              <w:rPr>
                <w:b/>
              </w:rPr>
              <w:t xml:space="preserve"> pasiektas lygis</w:t>
            </w:r>
            <w:r w:rsidR="00420F0C" w:rsidRPr="00315CC9">
              <w:t xml:space="preserve"> – tas pats, apklausų 202</w:t>
            </w:r>
            <w:r w:rsidR="00B815BE">
              <w:t>1</w:t>
            </w:r>
            <w:r w:rsidR="00420F0C" w:rsidRPr="00315CC9">
              <w:t xml:space="preserve"> m. neatlikta</w:t>
            </w:r>
            <w:r w:rsidR="00372A13">
              <w:rPr>
                <w:rFonts w:eastAsia="Calibri"/>
                <w:bCs/>
              </w:rPr>
              <w:t>.</w:t>
            </w:r>
          </w:p>
          <w:p w:rsidR="00420F0C" w:rsidRPr="00DE4821" w:rsidRDefault="00420F0C" w:rsidP="00B815BE">
            <w:pPr>
              <w:jc w:val="both"/>
              <w:rPr>
                <w:highlight w:val="yellow"/>
                <w:lang w:eastAsia="lt-LT"/>
              </w:rPr>
            </w:pPr>
            <w:r w:rsidRPr="007A72B9">
              <w:rPr>
                <w:rFonts w:eastAsia="Calibri"/>
                <w:bCs/>
              </w:rPr>
              <w:t>E-02-04 Viešojo transporto paslaugų vertinimas (balai iš 10, gyventojų apklausa) &gt; 8,6</w:t>
            </w:r>
            <w:r>
              <w:rPr>
                <w:rFonts w:eastAsia="Calibri"/>
                <w:bCs/>
              </w:rPr>
              <w:t>,</w:t>
            </w:r>
            <w:r w:rsidRPr="00315CC9">
              <w:rPr>
                <w:b/>
              </w:rPr>
              <w:t xml:space="preserve"> pasiektas lygis</w:t>
            </w:r>
            <w:r w:rsidRPr="00315CC9">
              <w:t xml:space="preserve"> – tas pats, apklausų 202</w:t>
            </w:r>
            <w:r w:rsidR="00B815BE">
              <w:t>1</w:t>
            </w:r>
            <w:r w:rsidRPr="00315CC9">
              <w:t xml:space="preserve"> m. neatlikta</w:t>
            </w:r>
            <w:r w:rsidRPr="007A72B9">
              <w:rPr>
                <w:rFonts w:eastAsia="Calibri"/>
                <w:bCs/>
              </w:rPr>
              <w:t>.</w:t>
            </w:r>
          </w:p>
        </w:tc>
      </w:tr>
      <w:tr w:rsidR="00DE4821" w:rsidRPr="00DE4821" w:rsidTr="00684F30">
        <w:trPr>
          <w:cantSplit/>
          <w:trHeight w:val="639"/>
        </w:trPr>
        <w:tc>
          <w:tcPr>
            <w:tcW w:w="9639" w:type="dxa"/>
            <w:gridSpan w:val="2"/>
            <w:shd w:val="clear" w:color="auto" w:fill="E0E0E0"/>
          </w:tcPr>
          <w:p w:rsidR="00A16184" w:rsidRPr="00DE4821" w:rsidRDefault="00A16184" w:rsidP="00684F30">
            <w:pPr>
              <w:rPr>
                <w:highlight w:val="yellow"/>
                <w:lang w:eastAsia="lt-LT"/>
              </w:rPr>
            </w:pPr>
            <w:r w:rsidRPr="00DE4821">
              <w:rPr>
                <w:bCs/>
                <w:lang w:eastAsia="lt-LT"/>
              </w:rPr>
              <w:t>03 STRATEGINIS TIKSLAS – užtikrinti gyventojams aukštą švietimo, kultūros, socialinių, sporto ir sveikatos apsaugos paslaugų kokybę ir prieinamumą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lang w:eastAsia="lt-LT"/>
              </w:rPr>
            </w:pPr>
            <w:r w:rsidRPr="00DE4821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lang w:eastAsia="lt-LT"/>
              </w:rPr>
            </w:pPr>
            <w:r w:rsidRPr="00DE4821">
              <w:rPr>
                <w:lang w:eastAsia="lt-LT"/>
              </w:rPr>
              <w:t>Įgyvendinant šį strateginį tikslą, vykdomos programos:</w:t>
            </w:r>
          </w:p>
        </w:tc>
      </w:tr>
      <w:tr w:rsidR="008F633B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8F633B" w:rsidRPr="00DE4821" w:rsidRDefault="008F633B" w:rsidP="00684F30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04</w:t>
            </w:r>
          </w:p>
        </w:tc>
        <w:tc>
          <w:tcPr>
            <w:tcW w:w="8505" w:type="dxa"/>
            <w:shd w:val="clear" w:color="auto" w:fill="auto"/>
          </w:tcPr>
          <w:p w:rsidR="008F633B" w:rsidRPr="00DE4821" w:rsidRDefault="008F633B" w:rsidP="00684F30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Sveikatos apsaugos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08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8A29AA" w:rsidP="00684F30">
            <w:pPr>
              <w:rPr>
                <w:rFonts w:eastAsiaTheme="minorHAnsi"/>
                <w:b/>
              </w:rPr>
            </w:pPr>
            <w:r w:rsidRPr="00DE4821">
              <w:rPr>
                <w:rFonts w:eastAsiaTheme="minorHAnsi"/>
                <w:b/>
              </w:rPr>
              <w:t>Kultūros plėtros</w:t>
            </w:r>
            <w:r w:rsidRPr="00DE482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16184" w:rsidRPr="00DE4821">
              <w:rPr>
                <w:rFonts w:eastAsiaTheme="minorHAnsi"/>
                <w:b/>
              </w:rPr>
              <w:t>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09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lang w:eastAsia="lt-LT"/>
              </w:rPr>
            </w:pPr>
            <w:r w:rsidRPr="00DE4821">
              <w:rPr>
                <w:b/>
                <w:lang w:eastAsia="lt-LT"/>
              </w:rPr>
              <w:t>Jaunimo politikos plėtros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Ugdymo proceso užtikrinimo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bCs/>
                <w:lang w:eastAsia="lt-LT"/>
              </w:rPr>
              <w:t>Kūno kultūros ir sporto plėtros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lastRenderedPageBreak/>
              <w:t>12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Socialinės atskirties mažinimo programa</w:t>
            </w:r>
          </w:p>
        </w:tc>
      </w:tr>
      <w:tr w:rsidR="00A16184" w:rsidRPr="00DE4821" w:rsidTr="00684F30">
        <w:trPr>
          <w:cantSplit/>
          <w:trHeight w:val="846"/>
        </w:trPr>
        <w:tc>
          <w:tcPr>
            <w:tcW w:w="9639" w:type="dxa"/>
            <w:gridSpan w:val="2"/>
            <w:shd w:val="clear" w:color="auto" w:fill="auto"/>
          </w:tcPr>
          <w:p w:rsidR="00A16184" w:rsidRPr="00DE4821" w:rsidRDefault="00A16184" w:rsidP="00684F30">
            <w:pPr>
              <w:rPr>
                <w:lang w:eastAsia="lt-LT"/>
              </w:rPr>
            </w:pPr>
            <w:r w:rsidRPr="00DE4821">
              <w:rPr>
                <w:lang w:eastAsia="lt-LT"/>
              </w:rPr>
              <w:t>Efekto kriterijai:</w:t>
            </w:r>
          </w:p>
          <w:p w:rsidR="004276F5" w:rsidRPr="005A29F0" w:rsidRDefault="007A6601" w:rsidP="004276F5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7A72B9">
              <w:t xml:space="preserve">E-03-01 Gyventojų skaičiaus pokytis  </w:t>
            </w:r>
            <w:r w:rsidR="004C7D59">
              <w:rPr>
                <w:rFonts w:eastAsia="Calibri"/>
              </w:rPr>
              <w:t>&gt; 0</w:t>
            </w:r>
            <w:r w:rsidRPr="007A72B9">
              <w:rPr>
                <w:rFonts w:eastAsia="Calibri"/>
              </w:rPr>
              <w:t xml:space="preserve"> </w:t>
            </w:r>
            <w:r w:rsidR="00BA79B7">
              <w:t xml:space="preserve">%; pasiektas lygis – </w:t>
            </w:r>
            <w:r w:rsidR="00BA79B7" w:rsidRPr="00A20402">
              <w:rPr>
                <w:b/>
                <w:bCs/>
              </w:rPr>
              <w:t>-</w:t>
            </w:r>
            <w:r w:rsidR="004276F5" w:rsidRPr="005A29F0">
              <w:rPr>
                <w:rFonts w:eastAsiaTheme="minorHAnsi"/>
                <w:b/>
              </w:rPr>
              <w:t>0,</w:t>
            </w:r>
            <w:r w:rsidR="00BA79B7">
              <w:rPr>
                <w:rFonts w:eastAsiaTheme="minorHAnsi"/>
                <w:b/>
              </w:rPr>
              <w:t>7</w:t>
            </w:r>
            <w:r w:rsidR="004276F5" w:rsidRPr="005A29F0">
              <w:rPr>
                <w:rFonts w:eastAsiaTheme="minorHAnsi"/>
                <w:b/>
              </w:rPr>
              <w:t xml:space="preserve"> proc.</w:t>
            </w:r>
          </w:p>
          <w:p w:rsidR="007A6601" w:rsidRPr="004276F5" w:rsidRDefault="007A6601" w:rsidP="007A6601">
            <w:r w:rsidRPr="007A72B9">
              <w:rPr>
                <w:bCs/>
              </w:rPr>
              <w:t>E-03-02 Kultūros, laisvalaikio ir sporto paslaugų vertinimas (balai iš 10, gyventojų apklausa) &gt;</w:t>
            </w:r>
            <w:r w:rsidR="00372A13">
              <w:rPr>
                <w:bCs/>
              </w:rPr>
              <w:t> </w:t>
            </w:r>
            <w:r w:rsidRPr="007A72B9">
              <w:rPr>
                <w:bCs/>
              </w:rPr>
              <w:t>8,2;</w:t>
            </w:r>
            <w:r w:rsidR="004276F5">
              <w:rPr>
                <w:bCs/>
              </w:rPr>
              <w:t xml:space="preserve"> </w:t>
            </w:r>
            <w:r w:rsidR="004276F5" w:rsidRPr="004276F5">
              <w:t>pasiektas</w:t>
            </w:r>
            <w:r w:rsidR="008F633B">
              <w:t xml:space="preserve"> lygis – tas pats, apklausų 2021</w:t>
            </w:r>
            <w:r w:rsidR="004276F5" w:rsidRPr="004276F5">
              <w:t xml:space="preserve"> m. neatlikta.  </w:t>
            </w:r>
          </w:p>
          <w:p w:rsidR="007A6601" w:rsidRPr="004276F5" w:rsidRDefault="007A6601" w:rsidP="007A6601">
            <w:r w:rsidRPr="004276F5">
              <w:rPr>
                <w:bCs/>
              </w:rPr>
              <w:t>E-03-03 Socialinių paslaugų vertinimas (balai iš 10, gyventojų apklausa) &gt; 7,8;</w:t>
            </w:r>
            <w:r w:rsidR="004276F5" w:rsidRPr="004276F5">
              <w:rPr>
                <w:bCs/>
              </w:rPr>
              <w:t xml:space="preserve"> </w:t>
            </w:r>
            <w:r w:rsidR="004276F5" w:rsidRPr="004276F5">
              <w:t>pasiektas</w:t>
            </w:r>
            <w:r w:rsidR="008F633B">
              <w:t xml:space="preserve"> lygis – tas pats, apklausų 2021</w:t>
            </w:r>
            <w:r w:rsidR="004276F5" w:rsidRPr="004276F5">
              <w:t xml:space="preserve"> m. neatlikta.  </w:t>
            </w:r>
          </w:p>
          <w:p w:rsidR="007A6601" w:rsidRPr="00DE4821" w:rsidRDefault="007A6601" w:rsidP="004276F5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  <w:highlight w:val="yellow"/>
              </w:rPr>
            </w:pPr>
            <w:r w:rsidRPr="004276F5">
              <w:rPr>
                <w:bCs/>
              </w:rPr>
              <w:t>E-03-04 Švietimo paslaugų vertinimas (balai i</w:t>
            </w:r>
            <w:r w:rsidR="004276F5" w:rsidRPr="004276F5">
              <w:rPr>
                <w:bCs/>
              </w:rPr>
              <w:t xml:space="preserve">š 10, gyventojų apklausa) &gt; 8,4; </w:t>
            </w:r>
            <w:r w:rsidR="004276F5" w:rsidRPr="004276F5">
              <w:t>pasiektas lygis –</w:t>
            </w:r>
            <w:r w:rsidR="008F633B">
              <w:t xml:space="preserve"> tas pats, apklausų 2021</w:t>
            </w:r>
            <w:r w:rsidR="004276F5" w:rsidRPr="00315CC9">
              <w:t xml:space="preserve"> m. neatlikta.  </w:t>
            </w:r>
          </w:p>
        </w:tc>
      </w:tr>
    </w:tbl>
    <w:p w:rsidR="00A16184" w:rsidRPr="00DE4821" w:rsidRDefault="00A16184" w:rsidP="00A16184">
      <w:pPr>
        <w:ind w:firstLine="851"/>
        <w:jc w:val="both"/>
        <w:rPr>
          <w:lang w:eastAsia="lt-LT"/>
        </w:rPr>
      </w:pPr>
    </w:p>
    <w:p w:rsidR="00A16184" w:rsidRPr="00DE4821" w:rsidRDefault="00A16184" w:rsidP="00DD4659">
      <w:pPr>
        <w:ind w:firstLine="709"/>
        <w:jc w:val="both"/>
        <w:rPr>
          <w:lang w:eastAsia="lt-LT"/>
        </w:rPr>
      </w:pPr>
      <w:r w:rsidRPr="00DE4821">
        <w:rPr>
          <w:lang w:eastAsia="lt-LT"/>
        </w:rPr>
        <w:t xml:space="preserve">Ataskaitoje kiekvienos iš programų vykdymas nagrinėjamas pagal priemonių ir papriemonių įgyvendinimo lygį (remiantis vykdytojų pateikta informacija). Aprašant kiekvienos iš programų vykdymą, nurodomos programų priemonių (papriemonių) įgyvendinimo reikšmės: </w:t>
      </w:r>
      <w:r w:rsidRPr="00DE4821">
        <w:rPr>
          <w:bdr w:val="single" w:sz="4" w:space="0" w:color="auto" w:frame="1"/>
          <w:lang w:eastAsia="lt-LT"/>
        </w:rPr>
        <w:t xml:space="preserve">balta </w:t>
      </w:r>
      <w:r w:rsidRPr="00DE4821">
        <w:rPr>
          <w:lang w:eastAsia="lt-LT"/>
        </w:rPr>
        <w:t xml:space="preserve">– įvykdymas pagal planą arba geresnis, nei buvo planuota (pasiektos visos planuotų ataskaitiniais metais vertinimo kriterijų reikšmės); </w:t>
      </w:r>
      <w:r w:rsidRPr="008850AE">
        <w:rPr>
          <w:bdr w:val="single" w:sz="4" w:space="0" w:color="auto" w:frame="1"/>
          <w:shd w:val="clear" w:color="auto" w:fill="CCECFF"/>
          <w:lang w:eastAsia="lt-LT"/>
        </w:rPr>
        <w:t xml:space="preserve">žydra </w:t>
      </w:r>
      <w:r w:rsidRPr="00DE4821">
        <w:rPr>
          <w:lang w:eastAsia="lt-LT"/>
        </w:rPr>
        <w:t xml:space="preserve">– įvykdyta blogiau, nei planuota (pasiekta mažiau vertinimo kriterijų reikšmių, nei planuota); </w:t>
      </w:r>
      <w:r w:rsidRPr="00DE4821">
        <w:rPr>
          <w:bdr w:val="single" w:sz="4" w:space="0" w:color="auto" w:frame="1"/>
          <w:shd w:val="clear" w:color="auto" w:fill="FF99CC"/>
          <w:lang w:eastAsia="lt-LT"/>
        </w:rPr>
        <w:t xml:space="preserve">raudona </w:t>
      </w:r>
      <w:r w:rsidRPr="00DE4821">
        <w:rPr>
          <w:lang w:eastAsia="lt-LT"/>
        </w:rPr>
        <w:t>– neįvykdyta (nepasiekta nė viena planuoto ataskaitinių metų produkto kriterijaus reikšmė). 20</w:t>
      </w:r>
      <w:r w:rsidR="00906DB5">
        <w:rPr>
          <w:lang w:eastAsia="lt-LT"/>
        </w:rPr>
        <w:t>2</w:t>
      </w:r>
      <w:r w:rsidR="008850AE">
        <w:rPr>
          <w:lang w:eastAsia="lt-LT"/>
        </w:rPr>
        <w:t>1</w:t>
      </w:r>
      <w:r w:rsidRPr="00DE4821">
        <w:rPr>
          <w:lang w:eastAsia="lt-LT"/>
        </w:rPr>
        <w:t xml:space="preserve"> m. 1</w:t>
      </w:r>
      <w:r w:rsidR="00906DB5">
        <w:rPr>
          <w:lang w:eastAsia="lt-LT"/>
        </w:rPr>
        <w:t>2</w:t>
      </w:r>
      <w:r w:rsidRPr="00DE4821">
        <w:rPr>
          <w:lang w:eastAsia="lt-LT"/>
        </w:rPr>
        <w:t xml:space="preserve"> programų buvo planuojama vykdyti </w:t>
      </w:r>
      <w:r w:rsidR="005A6EDE" w:rsidRPr="008157E5">
        <w:rPr>
          <w:lang w:eastAsia="lt-LT"/>
        </w:rPr>
        <w:t>4</w:t>
      </w:r>
      <w:r w:rsidR="008157E5" w:rsidRPr="008157E5">
        <w:rPr>
          <w:lang w:eastAsia="lt-LT"/>
        </w:rPr>
        <w:t>40</w:t>
      </w:r>
      <w:r w:rsidR="00372A13">
        <w:rPr>
          <w:color w:val="FF0000"/>
          <w:lang w:eastAsia="lt-LT"/>
        </w:rPr>
        <w:t> </w:t>
      </w:r>
      <w:r w:rsidR="00C11F28" w:rsidRPr="005A6EDE">
        <w:rPr>
          <w:lang w:eastAsia="lt-LT"/>
        </w:rPr>
        <w:t>priemon</w:t>
      </w:r>
      <w:r w:rsidR="008157E5">
        <w:rPr>
          <w:lang w:eastAsia="lt-LT"/>
        </w:rPr>
        <w:t>ių</w:t>
      </w:r>
      <w:r w:rsidR="00C11F28" w:rsidRPr="005A6EDE">
        <w:rPr>
          <w:lang w:eastAsia="lt-LT"/>
        </w:rPr>
        <w:t xml:space="preserve"> ir </w:t>
      </w:r>
      <w:proofErr w:type="spellStart"/>
      <w:r w:rsidR="00C11F28" w:rsidRPr="005A6EDE">
        <w:rPr>
          <w:lang w:eastAsia="lt-LT"/>
        </w:rPr>
        <w:t>papriemon</w:t>
      </w:r>
      <w:r w:rsidR="008157E5">
        <w:rPr>
          <w:lang w:eastAsia="lt-LT"/>
        </w:rPr>
        <w:t>ių</w:t>
      </w:r>
      <w:proofErr w:type="spellEnd"/>
      <w:r w:rsidR="00C11F28" w:rsidRPr="005A6EDE">
        <w:rPr>
          <w:lang w:eastAsia="lt-LT"/>
        </w:rPr>
        <w:t>. 20</w:t>
      </w:r>
      <w:r w:rsidR="00906DB5" w:rsidRPr="005A6EDE">
        <w:rPr>
          <w:lang w:eastAsia="lt-LT"/>
        </w:rPr>
        <w:t>2</w:t>
      </w:r>
      <w:r w:rsidR="008850AE">
        <w:rPr>
          <w:lang w:eastAsia="lt-LT"/>
        </w:rPr>
        <w:t>1</w:t>
      </w:r>
      <w:r w:rsidRPr="005A6EDE">
        <w:rPr>
          <w:lang w:eastAsia="lt-LT"/>
        </w:rPr>
        <w:t xml:space="preserve"> m. įvykdytų pagal planą priemonių ir papriemonių buvo </w:t>
      </w:r>
      <w:r w:rsidR="005A6EDE" w:rsidRPr="008157E5">
        <w:rPr>
          <w:lang w:eastAsia="lt-LT"/>
        </w:rPr>
        <w:t>32</w:t>
      </w:r>
      <w:r w:rsidR="008157E5" w:rsidRPr="008157E5">
        <w:rPr>
          <w:lang w:eastAsia="lt-LT"/>
        </w:rPr>
        <w:t>8</w:t>
      </w:r>
      <w:r w:rsidR="005A6EDE" w:rsidRPr="005A6EDE">
        <w:rPr>
          <w:lang w:eastAsia="lt-LT"/>
        </w:rPr>
        <w:t xml:space="preserve"> </w:t>
      </w:r>
      <w:r w:rsidRPr="00B412AB">
        <w:rPr>
          <w:lang w:eastAsia="lt-LT"/>
        </w:rPr>
        <w:t>(</w:t>
      </w:r>
      <w:r w:rsidR="005A6EDE" w:rsidRPr="005A6EDE">
        <w:rPr>
          <w:lang w:eastAsia="lt-LT"/>
        </w:rPr>
        <w:t>7</w:t>
      </w:r>
      <w:r w:rsidR="00B12A1A">
        <w:rPr>
          <w:lang w:eastAsia="lt-LT"/>
        </w:rPr>
        <w:t>4</w:t>
      </w:r>
      <w:r w:rsidR="005A6EDE" w:rsidRPr="005A6EDE">
        <w:rPr>
          <w:lang w:eastAsia="lt-LT"/>
        </w:rPr>
        <w:t>,</w:t>
      </w:r>
      <w:r w:rsidR="003B78E2">
        <w:rPr>
          <w:lang w:eastAsia="lt-LT"/>
        </w:rPr>
        <w:t>5</w:t>
      </w:r>
      <w:r w:rsidR="00214844">
        <w:rPr>
          <w:lang w:eastAsia="lt-LT"/>
        </w:rPr>
        <w:t>5</w:t>
      </w:r>
      <w:r w:rsidRPr="005A6EDE">
        <w:rPr>
          <w:lang w:eastAsia="lt-LT"/>
        </w:rPr>
        <w:t xml:space="preserve"> </w:t>
      </w:r>
      <w:r w:rsidRPr="00B412AB">
        <w:rPr>
          <w:lang w:eastAsia="lt-LT"/>
        </w:rPr>
        <w:t xml:space="preserve">proc.), iš dalies įvykdytos – </w:t>
      </w:r>
      <w:r w:rsidR="008157E5">
        <w:rPr>
          <w:lang w:eastAsia="lt-LT"/>
        </w:rPr>
        <w:t>90</w:t>
      </w:r>
      <w:r w:rsidRPr="00B412AB">
        <w:rPr>
          <w:lang w:eastAsia="lt-LT"/>
        </w:rPr>
        <w:t xml:space="preserve"> (</w:t>
      </w:r>
      <w:r w:rsidR="007010F3">
        <w:rPr>
          <w:lang w:eastAsia="lt-LT"/>
        </w:rPr>
        <w:t>20</w:t>
      </w:r>
      <w:r w:rsidR="005A6EDE" w:rsidRPr="005A6EDE">
        <w:rPr>
          <w:lang w:eastAsia="lt-LT"/>
        </w:rPr>
        <w:t>,</w:t>
      </w:r>
      <w:r w:rsidR="007010F3">
        <w:rPr>
          <w:lang w:eastAsia="lt-LT"/>
        </w:rPr>
        <w:t>45</w:t>
      </w:r>
      <w:r w:rsidRPr="005A6EDE">
        <w:rPr>
          <w:lang w:eastAsia="lt-LT"/>
        </w:rPr>
        <w:t xml:space="preserve"> proc</w:t>
      </w:r>
      <w:r w:rsidRPr="00B412AB">
        <w:rPr>
          <w:lang w:eastAsia="lt-LT"/>
        </w:rPr>
        <w:t xml:space="preserve">.), neįvykdyta – </w:t>
      </w:r>
      <w:r w:rsidR="005A6EDE" w:rsidRPr="008157E5">
        <w:rPr>
          <w:lang w:eastAsia="lt-LT"/>
        </w:rPr>
        <w:t>2</w:t>
      </w:r>
      <w:r w:rsidR="008157E5" w:rsidRPr="008157E5">
        <w:rPr>
          <w:lang w:eastAsia="lt-LT"/>
        </w:rPr>
        <w:t>2</w:t>
      </w:r>
      <w:r w:rsidRPr="00B412AB">
        <w:rPr>
          <w:lang w:eastAsia="lt-LT"/>
        </w:rPr>
        <w:t xml:space="preserve"> (</w:t>
      </w:r>
      <w:r w:rsidR="007010F3">
        <w:rPr>
          <w:lang w:eastAsia="lt-LT"/>
        </w:rPr>
        <w:t>5</w:t>
      </w:r>
      <w:r w:rsidR="00B412AB" w:rsidRPr="009753E4">
        <w:rPr>
          <w:lang w:eastAsia="lt-LT"/>
        </w:rPr>
        <w:t> </w:t>
      </w:r>
      <w:r w:rsidR="00B412AB" w:rsidRPr="00B412AB">
        <w:rPr>
          <w:lang w:eastAsia="lt-LT"/>
        </w:rPr>
        <w:t>proc.)</w:t>
      </w:r>
      <w:r w:rsidRPr="00B412AB">
        <w:rPr>
          <w:lang w:eastAsia="lt-LT"/>
        </w:rPr>
        <w:t xml:space="preserve"> (žr. 1 lentelę).</w:t>
      </w:r>
      <w:r w:rsidRPr="00DE4821">
        <w:rPr>
          <w:lang w:eastAsia="lt-LT"/>
        </w:rPr>
        <w:t xml:space="preserve"> </w:t>
      </w:r>
    </w:p>
    <w:p w:rsidR="00A16184" w:rsidRPr="00DE4821" w:rsidRDefault="00A16184" w:rsidP="00A16184">
      <w:pPr>
        <w:ind w:firstLine="851"/>
        <w:jc w:val="both"/>
        <w:rPr>
          <w:lang w:eastAsia="lt-LT"/>
        </w:rPr>
      </w:pPr>
    </w:p>
    <w:p w:rsidR="00A16184" w:rsidRPr="00B412AB" w:rsidRDefault="00A16184" w:rsidP="00B412AB">
      <w:pPr>
        <w:jc w:val="center"/>
        <w:rPr>
          <w:b/>
          <w:lang w:eastAsia="lt-LT"/>
        </w:rPr>
      </w:pPr>
      <w:r w:rsidRPr="008850AE">
        <w:rPr>
          <w:b/>
          <w:lang w:eastAsia="lt-LT"/>
        </w:rPr>
        <w:t>1 lentelė.</w:t>
      </w:r>
      <w:r w:rsidRPr="00B412AB">
        <w:rPr>
          <w:b/>
          <w:lang w:eastAsia="lt-LT"/>
        </w:rPr>
        <w:t xml:space="preserve"> 20</w:t>
      </w:r>
      <w:r w:rsidR="00483104">
        <w:rPr>
          <w:b/>
          <w:lang w:eastAsia="lt-LT"/>
        </w:rPr>
        <w:t>2</w:t>
      </w:r>
      <w:r w:rsidR="008850AE">
        <w:rPr>
          <w:b/>
          <w:lang w:eastAsia="lt-LT"/>
        </w:rPr>
        <w:t>1</w:t>
      </w:r>
      <w:r w:rsidRPr="00B412AB">
        <w:rPr>
          <w:b/>
          <w:lang w:eastAsia="lt-LT"/>
        </w:rPr>
        <w:t>–202</w:t>
      </w:r>
      <w:r w:rsidR="008850AE">
        <w:rPr>
          <w:b/>
          <w:lang w:eastAsia="lt-LT"/>
        </w:rPr>
        <w:t>3</w:t>
      </w:r>
      <w:r w:rsidRPr="00B412AB">
        <w:rPr>
          <w:b/>
          <w:lang w:eastAsia="lt-LT"/>
        </w:rPr>
        <w:t xml:space="preserve"> m. SVP programų priemonių ir papriemonių įvykdymas 20</w:t>
      </w:r>
      <w:r w:rsidR="00483104">
        <w:rPr>
          <w:b/>
          <w:lang w:eastAsia="lt-LT"/>
        </w:rPr>
        <w:t>2</w:t>
      </w:r>
      <w:r w:rsidR="008850AE">
        <w:rPr>
          <w:b/>
          <w:lang w:eastAsia="lt-LT"/>
        </w:rPr>
        <w:t>1</w:t>
      </w:r>
      <w:r w:rsidRPr="00B412AB">
        <w:rPr>
          <w:b/>
          <w:lang w:eastAsia="lt-LT"/>
        </w:rPr>
        <w:t xml:space="preserve"> m.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1"/>
        <w:gridCol w:w="1068"/>
        <w:gridCol w:w="1069"/>
        <w:gridCol w:w="1069"/>
        <w:gridCol w:w="1069"/>
      </w:tblGrid>
      <w:tr w:rsidR="004A4191" w:rsidRPr="002355AB" w:rsidTr="00B02323">
        <w:trPr>
          <w:trHeight w:val="1192"/>
          <w:tblHeader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Programos pavadinimas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proofErr w:type="spellStart"/>
            <w:r w:rsidRPr="002355AB">
              <w:rPr>
                <w:lang w:eastAsia="lt-LT"/>
              </w:rPr>
              <w:t>Planuo</w:t>
            </w:r>
            <w:proofErr w:type="spellEnd"/>
            <w:r w:rsidR="002355AB">
              <w:rPr>
                <w:lang w:eastAsia="lt-LT"/>
              </w:rPr>
              <w:t>-</w:t>
            </w:r>
            <w:r w:rsidRPr="002355AB">
              <w:rPr>
                <w:lang w:eastAsia="lt-LT"/>
              </w:rPr>
              <w:t>ta iš viso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proofErr w:type="spellStart"/>
            <w:r w:rsidRPr="002355AB">
              <w:rPr>
                <w:lang w:eastAsia="lt-LT"/>
              </w:rPr>
              <w:t>Įvykdy</w:t>
            </w:r>
            <w:proofErr w:type="spellEnd"/>
            <w:r w:rsidR="002355AB">
              <w:rPr>
                <w:lang w:eastAsia="lt-LT"/>
              </w:rPr>
              <w:t>-</w:t>
            </w:r>
            <w:r w:rsidRPr="002355AB">
              <w:rPr>
                <w:lang w:eastAsia="lt-LT"/>
              </w:rPr>
              <w:t>ta pagal planą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Iš dalies </w:t>
            </w:r>
            <w:proofErr w:type="spellStart"/>
            <w:r w:rsidRPr="002355AB">
              <w:rPr>
                <w:lang w:eastAsia="lt-LT"/>
              </w:rPr>
              <w:t>įvykdy</w:t>
            </w:r>
            <w:proofErr w:type="spellEnd"/>
            <w:r w:rsidR="002355AB">
              <w:rPr>
                <w:lang w:eastAsia="lt-LT"/>
              </w:rPr>
              <w:t>-</w:t>
            </w:r>
            <w:r w:rsidRPr="002355AB">
              <w:rPr>
                <w:lang w:eastAsia="lt-LT"/>
              </w:rPr>
              <w:t>ta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451E56" w:rsidRPr="002355AB" w:rsidRDefault="00451E56" w:rsidP="00C864B6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Neįvyk</w:t>
            </w:r>
            <w:r w:rsidR="00C864B6">
              <w:rPr>
                <w:lang w:eastAsia="lt-LT"/>
              </w:rPr>
              <w:t xml:space="preserve">- </w:t>
            </w:r>
            <w:proofErr w:type="spellStart"/>
            <w:r w:rsidRPr="002355AB">
              <w:rPr>
                <w:lang w:eastAsia="lt-LT"/>
              </w:rPr>
              <w:t>dyta</w:t>
            </w:r>
            <w:proofErr w:type="spellEnd"/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01 </w:t>
            </w:r>
            <w:r w:rsidRPr="002355AB">
              <w:rPr>
                <w:rFonts w:eastAsiaTheme="minorHAnsi"/>
              </w:rPr>
              <w:t>Miesto urbanistinio planavimo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451E56" w:rsidP="00450E0B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2</w:t>
            </w:r>
            <w:r w:rsidR="00450E0B" w:rsidRPr="008F633B">
              <w:rPr>
                <w:lang w:eastAsia="lt-LT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AA3571" w:rsidP="00450E0B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1</w:t>
            </w:r>
            <w:r w:rsidR="00184ACB" w:rsidRPr="008F633B">
              <w:rPr>
                <w:lang w:eastAsia="lt-LT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8F633B" w:rsidRDefault="00184ACB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8F633B" w:rsidRDefault="00AA3571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2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483104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02 </w:t>
            </w:r>
            <w:r w:rsidR="00483104">
              <w:rPr>
                <w:lang w:eastAsia="lt-LT"/>
              </w:rPr>
              <w:t xml:space="preserve">Ekonominės </w:t>
            </w:r>
            <w:r w:rsidR="00372A13">
              <w:rPr>
                <w:lang w:eastAsia="lt-LT"/>
              </w:rPr>
              <w:t xml:space="preserve">plėtros </w:t>
            </w:r>
            <w:r w:rsidRPr="002355AB">
              <w:rPr>
                <w:rFonts w:eastAsiaTheme="minorHAnsi"/>
              </w:rPr>
              <w:t>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C13822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C13822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8F633B" w:rsidRDefault="00C13822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8F633B" w:rsidRDefault="00C864B6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1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03 </w:t>
            </w:r>
            <w:r w:rsidRPr="002355AB">
              <w:rPr>
                <w:rFonts w:eastAsiaTheme="minorHAnsi"/>
              </w:rPr>
              <w:t>Savivaldybės valdymo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871448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43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C864B6" w:rsidP="00871448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3</w:t>
            </w:r>
            <w:r w:rsidR="00871448" w:rsidRPr="008F633B">
              <w:rPr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8F633B" w:rsidRDefault="00871448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8F633B" w:rsidRDefault="00C864B6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3</w:t>
            </w:r>
          </w:p>
        </w:tc>
      </w:tr>
      <w:tr w:rsidR="004E5DE5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2355AB" w:rsidRDefault="004E5DE5" w:rsidP="00684F30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04 Sveikatos apsaugos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8F633B" w:rsidRDefault="004E5DE5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8F633B" w:rsidRDefault="004E5DE5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28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E5DE5" w:rsidRPr="008F633B" w:rsidRDefault="004E5DE5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E5DE5" w:rsidRPr="008F633B" w:rsidRDefault="004E5DE5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1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bCs/>
                <w:lang w:eastAsia="lt-LT"/>
              </w:rPr>
              <w:t>05</w:t>
            </w:r>
            <w:r w:rsidRPr="002355AB">
              <w:rPr>
                <w:lang w:eastAsia="lt-LT"/>
              </w:rPr>
              <w:t xml:space="preserve"> </w:t>
            </w:r>
            <w:r w:rsidRPr="002355AB">
              <w:rPr>
                <w:rFonts w:eastAsiaTheme="minorHAnsi"/>
              </w:rPr>
              <w:t>Aplinkos apsaugos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F75DC5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28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F75DC5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8F633B" w:rsidRDefault="00F75DC5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8F633B" w:rsidRDefault="00F75DC5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3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tabs>
                <w:tab w:val="center" w:pos="1270"/>
              </w:tabs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06 </w:t>
            </w:r>
            <w:r w:rsidRPr="002355AB">
              <w:rPr>
                <w:rFonts w:eastAsiaTheme="minorHAnsi"/>
              </w:rPr>
              <w:t>Susisiekimo sistemos priežiūros ir plėtros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0A330A" w:rsidP="00C864B6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52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0A330A" w:rsidP="009710AA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36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8F633B" w:rsidRDefault="000A330A" w:rsidP="00867ED8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8F633B" w:rsidRDefault="000A330A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2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07 </w:t>
            </w:r>
            <w:r w:rsidRPr="002355AB">
              <w:rPr>
                <w:rFonts w:eastAsiaTheme="minorHAnsi"/>
              </w:rPr>
              <w:t>Miesto infrastruktūros objektų priežiūros ir modernizavimo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C864B6" w:rsidP="00A21D7D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47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8F633B" w:rsidRDefault="00DF3EC4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31</w:t>
            </w:r>
          </w:p>
          <w:p w:rsidR="00451E56" w:rsidRPr="008F633B" w:rsidRDefault="00451E56" w:rsidP="00684F30">
            <w:pPr>
              <w:jc w:val="center"/>
              <w:rPr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8F633B" w:rsidRDefault="00DF3EC4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8F633B" w:rsidRDefault="00DF3EC4" w:rsidP="00684F30">
            <w:pPr>
              <w:jc w:val="center"/>
              <w:rPr>
                <w:lang w:eastAsia="lt-LT"/>
              </w:rPr>
            </w:pPr>
            <w:r w:rsidRPr="008F633B">
              <w:rPr>
                <w:lang w:eastAsia="lt-LT"/>
              </w:rPr>
              <w:t>6</w:t>
            </w:r>
          </w:p>
        </w:tc>
      </w:tr>
      <w:tr w:rsidR="004A4191" w:rsidRPr="002355AB" w:rsidTr="00B02323">
        <w:trPr>
          <w:trHeight w:val="170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8A29AA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08 </w:t>
            </w:r>
            <w:r w:rsidRPr="002355AB">
              <w:rPr>
                <w:rFonts w:eastAsiaTheme="minorHAnsi"/>
              </w:rPr>
              <w:t>Kultūros plėtros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06475E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E5DE5" w:rsidP="00110AF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E5DE5" w:rsidP="00C825F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2355AB" w:rsidRDefault="0006475E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tabs>
                <w:tab w:val="center" w:pos="1270"/>
              </w:tabs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09 </w:t>
            </w:r>
            <w:r w:rsidRPr="002355AB">
              <w:rPr>
                <w:rFonts w:eastAsiaTheme="minorHAnsi"/>
              </w:rPr>
              <w:t>Jaunimo politikos plėtros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7728FB" w:rsidRDefault="0091485D" w:rsidP="007728FB">
            <w:pPr>
              <w:jc w:val="center"/>
              <w:rPr>
                <w:lang w:eastAsia="lt-LT"/>
              </w:rPr>
            </w:pPr>
            <w:r w:rsidRPr="007728FB">
              <w:rPr>
                <w:lang w:eastAsia="lt-LT"/>
              </w:rPr>
              <w:t>1</w:t>
            </w:r>
            <w:r w:rsidR="00AC1995">
              <w:rPr>
                <w:lang w:eastAsia="lt-LT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7728F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2355A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kern w:val="2"/>
                <w:lang w:eastAsia="lt-LT"/>
              </w:rPr>
              <w:t xml:space="preserve">10 </w:t>
            </w:r>
            <w:r w:rsidRPr="002355AB">
              <w:rPr>
                <w:rFonts w:eastAsiaTheme="minorHAnsi"/>
              </w:rPr>
              <w:t>Ugdymo proceso užtikrinimo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7728F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7728F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2355A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tabs>
                <w:tab w:val="center" w:pos="0"/>
              </w:tabs>
              <w:rPr>
                <w:lang w:eastAsia="lt-LT"/>
              </w:rPr>
            </w:pPr>
            <w:r w:rsidRPr="002355AB">
              <w:rPr>
                <w:kern w:val="2"/>
                <w:lang w:eastAsia="lt-LT"/>
              </w:rPr>
              <w:t xml:space="preserve">11 </w:t>
            </w:r>
            <w:r w:rsidRPr="002355AB">
              <w:rPr>
                <w:rFonts w:eastAsiaTheme="minorHAnsi"/>
                <w:bCs/>
              </w:rPr>
              <w:t>Kūno kultūros ir sporto plėtros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7728FB" w:rsidRDefault="004A4191" w:rsidP="0091485D">
            <w:pPr>
              <w:jc w:val="center"/>
              <w:rPr>
                <w:lang w:eastAsia="lt-LT"/>
              </w:rPr>
            </w:pPr>
            <w:r w:rsidRPr="007728FB">
              <w:rPr>
                <w:lang w:eastAsia="lt-LT"/>
              </w:rPr>
              <w:t>3</w:t>
            </w:r>
            <w:r w:rsidR="00AC1995">
              <w:rPr>
                <w:lang w:eastAsia="lt-LT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7728F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A4191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</w:t>
            </w:r>
            <w:r w:rsidR="00AC1995">
              <w:rPr>
                <w:lang w:eastAsia="lt-LT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2355AB" w:rsidRDefault="004A4191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0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tabs>
                <w:tab w:val="center" w:pos="1270"/>
              </w:tabs>
              <w:rPr>
                <w:lang w:eastAsia="lt-LT"/>
              </w:rPr>
            </w:pPr>
            <w:r w:rsidRPr="002355AB">
              <w:rPr>
                <w:kern w:val="2"/>
                <w:lang w:eastAsia="lt-LT"/>
              </w:rPr>
              <w:t xml:space="preserve">12 </w:t>
            </w:r>
            <w:r w:rsidRPr="002355AB">
              <w:rPr>
                <w:rFonts w:eastAsiaTheme="minorHAnsi"/>
              </w:rPr>
              <w:t>Socialinės atskirties mažinimo programa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7728F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7728F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AC1995" w:rsidP="00684F3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451E56" w:rsidRPr="002355AB" w:rsidRDefault="00AC1995" w:rsidP="0099401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4A4191" w:rsidRPr="002355AB" w:rsidTr="00B02323">
        <w:trPr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0832F0">
            <w:pPr>
              <w:jc w:val="right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Iš viso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E56" w:rsidRPr="007728FB" w:rsidRDefault="0034263A" w:rsidP="00684F3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440</w:t>
            </w:r>
            <w:r>
              <w:rPr>
                <w:b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E56" w:rsidRPr="007728FB" w:rsidRDefault="0034263A" w:rsidP="00A21D7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=SUM(ABOVE)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328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bottom"/>
          </w:tcPr>
          <w:p w:rsidR="00451E56" w:rsidRPr="00D15090" w:rsidRDefault="007A4BEA" w:rsidP="00B412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=SUM(ABOVE)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90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</w:tcPr>
          <w:p w:rsidR="00451E56" w:rsidRPr="00D15090" w:rsidRDefault="0034263A" w:rsidP="00B412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=SUM(ABOVE)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22</w:t>
            </w:r>
            <w:r>
              <w:rPr>
                <w:b/>
                <w:noProof/>
              </w:rPr>
              <w:fldChar w:fldCharType="end"/>
            </w:r>
          </w:p>
        </w:tc>
      </w:tr>
    </w:tbl>
    <w:p w:rsidR="00A16184" w:rsidRPr="00DE4821" w:rsidRDefault="00A16184" w:rsidP="00A16184">
      <w:pPr>
        <w:ind w:firstLine="709"/>
        <w:jc w:val="both"/>
        <w:rPr>
          <w:lang w:eastAsia="lt-LT"/>
        </w:rPr>
      </w:pPr>
    </w:p>
    <w:p w:rsidR="00DD4659" w:rsidRDefault="00A16184" w:rsidP="00DD4659">
      <w:pPr>
        <w:ind w:firstLine="567"/>
        <w:jc w:val="both"/>
        <w:rPr>
          <w:b/>
          <w:i/>
          <w:lang w:eastAsia="lt-LT"/>
        </w:rPr>
      </w:pPr>
      <w:r w:rsidRPr="00DE4821">
        <w:rPr>
          <w:lang w:eastAsia="lt-LT"/>
        </w:rPr>
        <w:t>2 lentelėje pateikiama informacija apie SVP programų finansavimą iš visų finansavimo šaltinių 20</w:t>
      </w:r>
      <w:r w:rsidR="00906DB5">
        <w:rPr>
          <w:lang w:eastAsia="lt-LT"/>
        </w:rPr>
        <w:t>2</w:t>
      </w:r>
      <w:r w:rsidR="008850AE">
        <w:rPr>
          <w:lang w:eastAsia="lt-LT"/>
        </w:rPr>
        <w:t>1</w:t>
      </w:r>
      <w:r w:rsidRPr="00DE4821">
        <w:rPr>
          <w:lang w:eastAsia="lt-LT"/>
        </w:rPr>
        <w:t xml:space="preserve"> m. ir </w:t>
      </w:r>
      <w:r w:rsidR="00281831">
        <w:rPr>
          <w:lang w:eastAsia="lt-LT"/>
        </w:rPr>
        <w:t>asignavimų</w:t>
      </w:r>
      <w:r w:rsidRPr="00DE4821">
        <w:rPr>
          <w:lang w:eastAsia="lt-LT"/>
        </w:rPr>
        <w:t xml:space="preserve"> panaudojimą.</w:t>
      </w:r>
      <w:r w:rsidR="00DD4659">
        <w:rPr>
          <w:b/>
          <w:i/>
          <w:lang w:eastAsia="lt-LT"/>
        </w:rPr>
        <w:br w:type="page"/>
      </w:r>
    </w:p>
    <w:p w:rsidR="00A16184" w:rsidRPr="00DE4821" w:rsidRDefault="00A16184" w:rsidP="00F46374">
      <w:pPr>
        <w:jc w:val="center"/>
        <w:rPr>
          <w:b/>
          <w:lang w:eastAsia="lt-LT"/>
        </w:rPr>
      </w:pPr>
      <w:r w:rsidRPr="008850AE">
        <w:rPr>
          <w:b/>
          <w:lang w:eastAsia="lt-LT"/>
        </w:rPr>
        <w:lastRenderedPageBreak/>
        <w:t>2 lentelė.</w:t>
      </w:r>
      <w:r w:rsidRPr="00F46374">
        <w:rPr>
          <w:b/>
          <w:i/>
          <w:lang w:eastAsia="lt-LT"/>
        </w:rPr>
        <w:t xml:space="preserve"> </w:t>
      </w:r>
      <w:r w:rsidRPr="00DE4821">
        <w:rPr>
          <w:b/>
          <w:lang w:eastAsia="lt-LT"/>
        </w:rPr>
        <w:t>20</w:t>
      </w:r>
      <w:r w:rsidR="009D313B">
        <w:rPr>
          <w:b/>
          <w:lang w:eastAsia="lt-LT"/>
        </w:rPr>
        <w:t>2</w:t>
      </w:r>
      <w:r w:rsidR="008850AE">
        <w:rPr>
          <w:b/>
          <w:lang w:eastAsia="lt-LT"/>
        </w:rPr>
        <w:t>1</w:t>
      </w:r>
      <w:r w:rsidRPr="00DE4821">
        <w:rPr>
          <w:b/>
          <w:lang w:eastAsia="lt-LT"/>
        </w:rPr>
        <w:t xml:space="preserve"> m. SVP strateginių tikslų, programų, patvirtintų</w:t>
      </w:r>
      <w:r w:rsidR="00B11CCE">
        <w:rPr>
          <w:b/>
          <w:lang w:eastAsia="lt-LT"/>
        </w:rPr>
        <w:t>,</w:t>
      </w:r>
      <w:r w:rsidRPr="00DE4821">
        <w:rPr>
          <w:b/>
          <w:lang w:eastAsia="lt-LT"/>
        </w:rPr>
        <w:t xml:space="preserve"> patikslintų ir panaudotų </w:t>
      </w:r>
      <w:r w:rsidR="00B11CCE">
        <w:rPr>
          <w:b/>
          <w:lang w:eastAsia="lt-LT"/>
        </w:rPr>
        <w:t xml:space="preserve">asignavimų </w:t>
      </w:r>
      <w:r w:rsidRPr="00DE4821">
        <w:rPr>
          <w:b/>
          <w:lang w:eastAsia="lt-LT"/>
        </w:rPr>
        <w:t>suvestinė</w:t>
      </w:r>
      <w:r w:rsidR="00B11CCE" w:rsidRPr="00B11CCE">
        <w:rPr>
          <w:b/>
          <w:color w:val="FF0000"/>
          <w:lang w:eastAsia="lt-LT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67"/>
        <w:gridCol w:w="2409"/>
        <w:gridCol w:w="1276"/>
        <w:gridCol w:w="1305"/>
        <w:gridCol w:w="1247"/>
      </w:tblGrid>
      <w:tr w:rsidR="00DE4821" w:rsidRPr="002355AB" w:rsidTr="009B7D6E">
        <w:trPr>
          <w:trHeight w:val="60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Strateginio tikslo kodas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Savivaldybės strateginio tikslo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184" w:rsidRPr="002355AB" w:rsidRDefault="00A16184" w:rsidP="00684F30">
            <w:pPr>
              <w:ind w:hanging="65"/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Programos kodas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Programos pavadinimas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84" w:rsidRPr="002355AB" w:rsidRDefault="00A16184" w:rsidP="00684F30">
            <w:pPr>
              <w:jc w:val="center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20</w:t>
            </w:r>
            <w:r w:rsidR="009D313B">
              <w:rPr>
                <w:b/>
                <w:lang w:eastAsia="lt-LT"/>
              </w:rPr>
              <w:t>2</w:t>
            </w:r>
            <w:r w:rsidR="008850AE">
              <w:rPr>
                <w:b/>
                <w:lang w:eastAsia="lt-LT"/>
              </w:rPr>
              <w:t>1</w:t>
            </w:r>
            <w:r w:rsidR="009D313B">
              <w:rPr>
                <w:b/>
                <w:lang w:eastAsia="lt-LT"/>
              </w:rPr>
              <w:t xml:space="preserve"> </w:t>
            </w:r>
            <w:r w:rsidRPr="002355AB">
              <w:rPr>
                <w:b/>
                <w:lang w:eastAsia="lt-LT"/>
              </w:rPr>
              <w:t xml:space="preserve">m. </w:t>
            </w:r>
            <w:r w:rsidR="00C3175A">
              <w:rPr>
                <w:b/>
                <w:lang w:eastAsia="lt-LT"/>
              </w:rPr>
              <w:t>asignavimai</w:t>
            </w:r>
          </w:p>
          <w:p w:rsidR="00547923" w:rsidRDefault="00A16184" w:rsidP="00684F30">
            <w:pPr>
              <w:jc w:val="center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 xml:space="preserve">(iš visų finansavimo šaltinių), </w:t>
            </w:r>
          </w:p>
          <w:p w:rsidR="00A16184" w:rsidRPr="002355AB" w:rsidRDefault="00A16184" w:rsidP="00684F30">
            <w:pPr>
              <w:jc w:val="center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tūkst. Eur</w:t>
            </w:r>
          </w:p>
        </w:tc>
      </w:tr>
      <w:tr w:rsidR="00DE4821" w:rsidRPr="002355AB" w:rsidTr="00CD302D">
        <w:trPr>
          <w:cantSplit/>
          <w:trHeight w:val="195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184" w:rsidRPr="002355AB" w:rsidRDefault="0059021F" w:rsidP="0059021F">
            <w:pPr>
              <w:jc w:val="center"/>
            </w:pPr>
            <w:r>
              <w:t>P</w:t>
            </w:r>
            <w:r w:rsidR="00A16184" w:rsidRPr="002355AB">
              <w:t xml:space="preserve">atvirtintas </w:t>
            </w:r>
            <w:r w:rsidRPr="002355AB">
              <w:t xml:space="preserve">asignavimų </w:t>
            </w:r>
            <w:r w:rsidR="00A16184" w:rsidRPr="002355AB">
              <w:t>planas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184" w:rsidRPr="002355AB" w:rsidRDefault="0095276A" w:rsidP="0095276A">
            <w:pPr>
              <w:jc w:val="center"/>
            </w:pPr>
            <w:r>
              <w:t>P</w:t>
            </w:r>
            <w:r w:rsidR="00A16184" w:rsidRPr="002355AB">
              <w:t xml:space="preserve">atikslintas </w:t>
            </w:r>
            <w:r w:rsidRPr="002355AB">
              <w:t xml:space="preserve">asignavimų </w:t>
            </w:r>
            <w:r w:rsidR="00A16184" w:rsidRPr="002355AB">
              <w:t>planas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184" w:rsidRPr="002355AB" w:rsidRDefault="0095276A" w:rsidP="0095276A">
            <w:pPr>
              <w:jc w:val="center"/>
            </w:pPr>
            <w:r>
              <w:t>P</w:t>
            </w:r>
            <w:r w:rsidR="00A16184" w:rsidRPr="002355AB">
              <w:t>anaudot</w:t>
            </w:r>
            <w:r>
              <w:t>i asignavimai</w:t>
            </w:r>
          </w:p>
        </w:tc>
      </w:tr>
      <w:tr w:rsidR="00DE4821" w:rsidRPr="002355AB" w:rsidTr="00CD302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F46374">
            <w:pPr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Didinti miesto konkurencingu</w:t>
            </w:r>
            <w:r w:rsidR="00F46374" w:rsidRPr="002355AB">
              <w:rPr>
                <w:b/>
                <w:lang w:eastAsia="lt-LT"/>
              </w:rPr>
              <w:t>mą</w:t>
            </w:r>
            <w:r w:rsidRPr="002355AB">
              <w:rPr>
                <w:b/>
                <w:lang w:eastAsia="lt-LT"/>
              </w:rPr>
              <w:t>, kryptingai vystant infrastruktūrą ir sudarant palankias sąlygas verslui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BA7C34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Miesto urbanistinio planavimo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3A214D" w:rsidRDefault="002F4F9D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813,6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3A214D" w:rsidRDefault="002F4F9D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795,6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3A214D" w:rsidRDefault="002F4F9D" w:rsidP="00BA7C3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717,4</w:t>
            </w:r>
          </w:p>
        </w:tc>
      </w:tr>
      <w:tr w:rsidR="00DE4821" w:rsidRPr="002355AB" w:rsidTr="00CD302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9D313B" w:rsidP="00BA7C34">
            <w:pPr>
              <w:rPr>
                <w:lang w:eastAsia="lt-LT"/>
              </w:rPr>
            </w:pPr>
            <w:r>
              <w:rPr>
                <w:lang w:eastAsia="lt-LT"/>
              </w:rPr>
              <w:t>Ekonominės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3A214D" w:rsidRDefault="0074408D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1159,8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3A214D" w:rsidRDefault="0074408D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1147,8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3A214D" w:rsidRDefault="0074408D" w:rsidP="00BA7C3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907,8</w:t>
            </w:r>
          </w:p>
        </w:tc>
      </w:tr>
      <w:tr w:rsidR="003A214D" w:rsidRPr="002355AB" w:rsidTr="00CD302D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4D" w:rsidRPr="002355AB" w:rsidRDefault="003A214D" w:rsidP="00BD5C6F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4D" w:rsidRPr="002355AB" w:rsidRDefault="003A214D" w:rsidP="00BD5C6F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BD5C6F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BD5C6F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Savivaldybės valdymo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3A214D" w:rsidRDefault="003A214D" w:rsidP="00BD5C6F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14875,0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3A214D" w:rsidRDefault="003A214D" w:rsidP="00BD5C6F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15479,9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4D" w:rsidRPr="003A214D" w:rsidRDefault="003A214D" w:rsidP="00BD5C6F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14429,2</w:t>
            </w:r>
          </w:p>
        </w:tc>
      </w:tr>
      <w:tr w:rsidR="00DD4659" w:rsidRPr="002355AB" w:rsidTr="00CD302D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659" w:rsidRPr="002355AB" w:rsidRDefault="00DD4659" w:rsidP="00684F30">
            <w:pPr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Kurti mieste patrauklią, švarią ir saugią gyvenamąją aplinką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Aplinkos apsaugos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3A214D" w:rsidRDefault="00C2568A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7890,7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3A214D" w:rsidRDefault="00C2568A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9012,0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9" w:rsidRPr="003A214D" w:rsidRDefault="00C2568A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7121,1</w:t>
            </w:r>
          </w:p>
          <w:p w:rsidR="00C2568A" w:rsidRPr="003A214D" w:rsidRDefault="00C2568A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</w:p>
        </w:tc>
      </w:tr>
      <w:tr w:rsidR="00DD4659" w:rsidRPr="002355AB" w:rsidTr="00CD302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Susisiekimo sistemos priežiūros ir plėtros 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3A214D" w:rsidRDefault="00FF55D4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13741,4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3A214D" w:rsidRDefault="00FF55D4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33134,0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9" w:rsidRPr="003A214D" w:rsidRDefault="00FF55D4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31124,0</w:t>
            </w:r>
          </w:p>
          <w:p w:rsidR="00F46453" w:rsidRPr="003A214D" w:rsidRDefault="00F46453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</w:p>
        </w:tc>
      </w:tr>
      <w:tr w:rsidR="00DD4659" w:rsidRPr="002355AB" w:rsidTr="00CD302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659" w:rsidRPr="002355AB" w:rsidRDefault="00DD4659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59" w:rsidRPr="002355AB" w:rsidRDefault="00DD4659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659" w:rsidRPr="002355AB" w:rsidRDefault="00DD4659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659" w:rsidRPr="002355AB" w:rsidRDefault="00DD4659" w:rsidP="00684F30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Miesto infrastruktūros objektų priežiūros ir modernizavimo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3A214D" w:rsidRDefault="00B0728A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20140,7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3A214D" w:rsidRDefault="00B0728A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18594,4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9" w:rsidRPr="003A214D" w:rsidRDefault="00B0728A" w:rsidP="000D63B8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16812,4</w:t>
            </w:r>
          </w:p>
          <w:p w:rsidR="00585614" w:rsidRPr="003A214D" w:rsidRDefault="00585614" w:rsidP="000D63B8">
            <w:pPr>
              <w:tabs>
                <w:tab w:val="left" w:pos="1800"/>
              </w:tabs>
              <w:jc w:val="center"/>
              <w:rPr>
                <w:lang w:eastAsia="lt-LT"/>
              </w:rPr>
            </w:pPr>
          </w:p>
        </w:tc>
      </w:tr>
      <w:tr w:rsidR="003A214D" w:rsidRPr="002355AB" w:rsidTr="00CD302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14D" w:rsidRPr="002355AB" w:rsidRDefault="003A214D" w:rsidP="003A214D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14D" w:rsidRPr="002355AB" w:rsidRDefault="003A214D" w:rsidP="003A214D">
            <w:pPr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Užtikrinti gyventojams aukštą švietimo, kultūros, socialinių, sporto ir sveikatos apsaugos paslaugų kokybę ir prieinamumą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3A214D">
            <w:pPr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3A214D">
            <w:pPr>
              <w:rPr>
                <w:lang w:eastAsia="lt-LT"/>
              </w:rPr>
            </w:pPr>
            <w:r>
              <w:rPr>
                <w:rFonts w:eastAsiaTheme="minorHAnsi"/>
              </w:rPr>
              <w:t>Sveikatos apsaugos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3A214D" w:rsidRDefault="003A214D" w:rsidP="003A214D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6733,3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3A214D" w:rsidRDefault="003A214D" w:rsidP="003A214D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15264,6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Pr="003A214D" w:rsidRDefault="003A214D" w:rsidP="003A214D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3A214D">
              <w:rPr>
                <w:lang w:eastAsia="lt-LT"/>
              </w:rPr>
              <w:t>14502,3</w:t>
            </w:r>
          </w:p>
        </w:tc>
      </w:tr>
      <w:tr w:rsidR="003A214D" w:rsidRPr="002355AB" w:rsidTr="00CD302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3A214D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3A214D">
            <w:pPr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3A214D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3A214D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Kultūros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3A214D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8711,0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4D" w:rsidRPr="002355AB" w:rsidRDefault="003A214D" w:rsidP="003A214D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8813,3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4D" w:rsidRPr="002355AB" w:rsidRDefault="003A214D" w:rsidP="003A214D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7976,0</w:t>
            </w:r>
          </w:p>
        </w:tc>
      </w:tr>
      <w:tr w:rsidR="00DE4821" w:rsidRPr="002355AB" w:rsidTr="00CD302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A16184" w:rsidP="00684F30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A16184" w:rsidP="00684F30">
            <w:pPr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A16184" w:rsidP="00684F30">
            <w:pPr>
              <w:tabs>
                <w:tab w:val="left" w:pos="1859"/>
              </w:tabs>
              <w:rPr>
                <w:lang w:eastAsia="lt-LT"/>
              </w:rPr>
            </w:pPr>
            <w:r w:rsidRPr="002355AB">
              <w:rPr>
                <w:rFonts w:eastAsiaTheme="minorHAnsi"/>
              </w:rPr>
              <w:t>Jaunimo politikos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DB18BB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1185,3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DB18BB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1295,5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Default="00DB18BB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1262,8</w:t>
            </w:r>
          </w:p>
          <w:p w:rsidR="00253B1B" w:rsidRPr="002355AB" w:rsidRDefault="00253B1B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</w:p>
        </w:tc>
      </w:tr>
      <w:tr w:rsidR="00DE4821" w:rsidRPr="002355AB" w:rsidTr="00CD302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Ugdymo proceso užtikrinimo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E23B52" w:rsidP="0058561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114704,8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E23B52" w:rsidP="0058561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124045,6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E23B52" w:rsidP="00CB569A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117452,4</w:t>
            </w:r>
          </w:p>
        </w:tc>
      </w:tr>
      <w:tr w:rsidR="00DE4821" w:rsidRPr="002355AB" w:rsidTr="00CD302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tabs>
                <w:tab w:val="center" w:pos="0"/>
              </w:tabs>
              <w:rPr>
                <w:lang w:eastAsia="lt-LT"/>
              </w:rPr>
            </w:pPr>
            <w:r w:rsidRPr="002355AB">
              <w:rPr>
                <w:rFonts w:eastAsiaTheme="minorHAnsi"/>
                <w:bCs/>
              </w:rPr>
              <w:t>Kūno kultūros ir sporto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306C6C" w:rsidP="0058561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10568,0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306C6C" w:rsidP="0058561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11478,8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306C6C" w:rsidP="00CB569A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10883,0</w:t>
            </w:r>
          </w:p>
        </w:tc>
      </w:tr>
      <w:tr w:rsidR="001C0B60" w:rsidRPr="002355AB" w:rsidTr="00CD302D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B60" w:rsidRPr="002355AB" w:rsidRDefault="001C0B60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B60" w:rsidRPr="002355AB" w:rsidRDefault="001C0B60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B60" w:rsidRPr="002355AB" w:rsidRDefault="001C0B60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B60" w:rsidRPr="002355AB" w:rsidRDefault="001C0B60" w:rsidP="00684F30">
            <w:pPr>
              <w:tabs>
                <w:tab w:val="center" w:pos="1270"/>
              </w:tabs>
              <w:rPr>
                <w:lang w:eastAsia="lt-LT"/>
              </w:rPr>
            </w:pPr>
            <w:r w:rsidRPr="002355AB">
              <w:rPr>
                <w:rFonts w:eastAsiaTheme="minorHAnsi"/>
              </w:rPr>
              <w:t>Socialinės atskirties mažinimo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B60" w:rsidRPr="002355AB" w:rsidRDefault="001C0B60" w:rsidP="0058561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23644,8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B60" w:rsidRPr="002355AB" w:rsidRDefault="001C0B60" w:rsidP="0058561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64763,5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B60" w:rsidRPr="002355AB" w:rsidRDefault="001C0B60" w:rsidP="00CB569A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62062,9</w:t>
            </w:r>
          </w:p>
        </w:tc>
      </w:tr>
      <w:tr w:rsidR="00DE4821" w:rsidRPr="002355AB" w:rsidTr="00CD30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84" w:rsidRPr="002355AB" w:rsidRDefault="00A16184" w:rsidP="00684F30">
            <w:pPr>
              <w:tabs>
                <w:tab w:val="left" w:pos="1859"/>
              </w:tabs>
              <w:jc w:val="right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Iš viso programoms: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84" w:rsidRPr="005A6EDE" w:rsidRDefault="0047471A" w:rsidP="00684F30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fldChar w:fldCharType="begin"/>
            </w:r>
            <w:r>
              <w:rPr>
                <w:b/>
                <w:lang w:eastAsia="lt-LT"/>
              </w:rPr>
              <w:instrText xml:space="preserve"> =SUM(ABOVE) </w:instrText>
            </w:r>
            <w:r>
              <w:rPr>
                <w:b/>
                <w:lang w:eastAsia="lt-LT"/>
              </w:rPr>
              <w:fldChar w:fldCharType="separate"/>
            </w:r>
            <w:r>
              <w:rPr>
                <w:b/>
                <w:noProof/>
                <w:lang w:eastAsia="lt-LT"/>
              </w:rPr>
              <w:t>224168,4</w:t>
            </w:r>
            <w:r>
              <w:rPr>
                <w:b/>
                <w:lang w:eastAsia="lt-LT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84" w:rsidRPr="005A6EDE" w:rsidRDefault="0047471A" w:rsidP="00684F30">
            <w:pPr>
              <w:ind w:right="-104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fldChar w:fldCharType="begin"/>
            </w:r>
            <w:r>
              <w:rPr>
                <w:b/>
                <w:lang w:eastAsia="lt-LT"/>
              </w:rPr>
              <w:instrText xml:space="preserve"> =SUM(ABOVE) </w:instrText>
            </w:r>
            <w:r>
              <w:rPr>
                <w:b/>
                <w:lang w:eastAsia="lt-LT"/>
              </w:rPr>
              <w:fldChar w:fldCharType="separate"/>
            </w:r>
            <w:r>
              <w:rPr>
                <w:b/>
                <w:noProof/>
                <w:lang w:eastAsia="lt-LT"/>
              </w:rPr>
              <w:t>303825</w:t>
            </w:r>
            <w:r>
              <w:rPr>
                <w:b/>
                <w:lang w:eastAsia="lt-LT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2" w:rsidRPr="005A6EDE" w:rsidRDefault="0047471A" w:rsidP="00EC7D3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fldChar w:fldCharType="begin"/>
            </w:r>
            <w:r>
              <w:rPr>
                <w:b/>
                <w:lang w:eastAsia="lt-LT"/>
              </w:rPr>
              <w:instrText xml:space="preserve"> =SUM(ABOVE) </w:instrText>
            </w:r>
            <w:r>
              <w:rPr>
                <w:b/>
                <w:lang w:eastAsia="lt-LT"/>
              </w:rPr>
              <w:fldChar w:fldCharType="separate"/>
            </w:r>
            <w:r>
              <w:rPr>
                <w:b/>
                <w:noProof/>
                <w:lang w:eastAsia="lt-LT"/>
              </w:rPr>
              <w:t>285251,3</w:t>
            </w:r>
            <w:r>
              <w:rPr>
                <w:b/>
                <w:lang w:eastAsia="lt-LT"/>
              </w:rPr>
              <w:fldChar w:fldCharType="end"/>
            </w:r>
          </w:p>
        </w:tc>
      </w:tr>
    </w:tbl>
    <w:p w:rsidR="00A16184" w:rsidRPr="00DE4821" w:rsidRDefault="00A16184" w:rsidP="00A16184">
      <w:pPr>
        <w:rPr>
          <w:lang w:eastAsia="lt-LT"/>
        </w:rPr>
      </w:pPr>
    </w:p>
    <w:p w:rsidR="00A16184" w:rsidRPr="00DE4821" w:rsidRDefault="00A16184" w:rsidP="00DD4659">
      <w:pPr>
        <w:tabs>
          <w:tab w:val="num" w:pos="720"/>
        </w:tabs>
        <w:ind w:firstLine="709"/>
        <w:jc w:val="both"/>
        <w:rPr>
          <w:lang w:eastAsia="lt-LT"/>
        </w:rPr>
      </w:pPr>
      <w:r w:rsidRPr="00977992">
        <w:rPr>
          <w:lang w:eastAsia="lt-LT"/>
        </w:rPr>
        <w:t>20</w:t>
      </w:r>
      <w:r w:rsidR="00585614" w:rsidRPr="00977992">
        <w:rPr>
          <w:lang w:eastAsia="lt-LT"/>
        </w:rPr>
        <w:t>2</w:t>
      </w:r>
      <w:r w:rsidR="00281831">
        <w:rPr>
          <w:lang w:eastAsia="lt-LT"/>
        </w:rPr>
        <w:t>1</w:t>
      </w:r>
      <w:r w:rsidRPr="00977992">
        <w:rPr>
          <w:lang w:eastAsia="lt-LT"/>
        </w:rPr>
        <w:t xml:space="preserve"> m. nevykdomų ar neįvykdytų priemonių ir papriemonių buvo </w:t>
      </w:r>
      <w:r w:rsidR="00CB569A" w:rsidRPr="00977992">
        <w:rPr>
          <w:lang w:eastAsia="lt-LT"/>
        </w:rPr>
        <w:t>visose programose</w:t>
      </w:r>
      <w:r w:rsidR="00977992" w:rsidRPr="00977992">
        <w:rPr>
          <w:lang w:eastAsia="lt-LT"/>
        </w:rPr>
        <w:t xml:space="preserve">, </w:t>
      </w:r>
      <w:r w:rsidR="00977992" w:rsidRPr="00A726BC">
        <w:rPr>
          <w:lang w:eastAsia="lt-LT"/>
        </w:rPr>
        <w:t xml:space="preserve">išskyrus </w:t>
      </w:r>
      <w:r w:rsidR="00A726BC" w:rsidRPr="00A726BC">
        <w:rPr>
          <w:rFonts w:eastAsiaTheme="minorHAnsi"/>
        </w:rPr>
        <w:t>Jaunimo politikos plėtros programą (Nr. 09), Ugdymo proceso užtikrinimo programą (Nr.</w:t>
      </w:r>
      <w:r w:rsidR="00416172">
        <w:rPr>
          <w:rFonts w:eastAsiaTheme="minorHAnsi"/>
        </w:rPr>
        <w:t> </w:t>
      </w:r>
      <w:r w:rsidR="00A726BC" w:rsidRPr="00A726BC">
        <w:rPr>
          <w:rFonts w:eastAsiaTheme="minorHAnsi"/>
        </w:rPr>
        <w:t xml:space="preserve">10) ir </w:t>
      </w:r>
      <w:r w:rsidR="00977992" w:rsidRPr="00A726BC">
        <w:rPr>
          <w:rFonts w:eastAsiaTheme="minorHAnsi"/>
          <w:bCs/>
        </w:rPr>
        <w:t>Kūno kultūros ir sporto plėtros programą (Nr. 11)</w:t>
      </w:r>
      <w:r w:rsidRPr="00A726BC">
        <w:rPr>
          <w:lang w:eastAsia="lt-LT"/>
        </w:rPr>
        <w:t xml:space="preserve">. </w:t>
      </w:r>
      <w:r w:rsidRPr="00977992">
        <w:rPr>
          <w:lang w:eastAsia="lt-LT"/>
        </w:rPr>
        <w:t>Didžiausią įtaką tam, kad nebuvo įvykdytos priemonės ar nepasiekti planuoti produkto vertinimo kriterijai</w:t>
      </w:r>
      <w:r w:rsidR="00D8233B" w:rsidRPr="00977992">
        <w:rPr>
          <w:lang w:eastAsia="lt-LT"/>
        </w:rPr>
        <w:t>,</w:t>
      </w:r>
      <w:r w:rsidRPr="00977992">
        <w:rPr>
          <w:lang w:eastAsia="lt-LT"/>
        </w:rPr>
        <w:t xml:space="preserve"> turėjo: 1)</w:t>
      </w:r>
      <w:r w:rsidR="00BA2688">
        <w:rPr>
          <w:lang w:eastAsia="lt-LT"/>
        </w:rPr>
        <w:t> </w:t>
      </w:r>
      <w:r w:rsidR="00B67B21" w:rsidRPr="00977992">
        <w:rPr>
          <w:lang w:eastAsia="lt-LT"/>
        </w:rPr>
        <w:t>užsitęsusios Bendrojo plano keitimo procedūros; 2)</w:t>
      </w:r>
      <w:r w:rsidR="00BA2688">
        <w:rPr>
          <w:lang w:eastAsia="lt-LT"/>
        </w:rPr>
        <w:t> </w:t>
      </w:r>
      <w:r w:rsidRPr="00977992">
        <w:rPr>
          <w:lang w:eastAsia="lt-LT"/>
        </w:rPr>
        <w:t>užtrukusios viešųjų pirkimų ir</w:t>
      </w:r>
      <w:r w:rsidR="00B67B21" w:rsidRPr="00977992">
        <w:rPr>
          <w:lang w:eastAsia="lt-LT"/>
        </w:rPr>
        <w:t xml:space="preserve"> sutarčių derinimo procedūros; </w:t>
      </w:r>
      <w:r w:rsidR="00B67B21" w:rsidRPr="004D29FF">
        <w:rPr>
          <w:lang w:eastAsia="lt-LT"/>
        </w:rPr>
        <w:t>3</w:t>
      </w:r>
      <w:r w:rsidRPr="004D29FF">
        <w:rPr>
          <w:lang w:eastAsia="lt-LT"/>
        </w:rPr>
        <w:t>)</w:t>
      </w:r>
      <w:r w:rsidR="00BA2688">
        <w:rPr>
          <w:lang w:eastAsia="lt-LT"/>
        </w:rPr>
        <w:t> </w:t>
      </w:r>
      <w:r w:rsidRPr="004D29FF">
        <w:rPr>
          <w:lang w:eastAsia="lt-LT"/>
        </w:rPr>
        <w:t xml:space="preserve">ilgiau, nei planuota, trukęs projektų derinimas su išorės institucijomis (Nacionaline žemės tarnyba, </w:t>
      </w:r>
      <w:r w:rsidRPr="0057391D">
        <w:rPr>
          <w:lang w:eastAsia="lt-LT"/>
        </w:rPr>
        <w:t xml:space="preserve">Kultūros paveldo </w:t>
      </w:r>
      <w:r w:rsidR="00636FBA" w:rsidRPr="0057391D">
        <w:rPr>
          <w:lang w:eastAsia="lt-LT"/>
        </w:rPr>
        <w:t>departamentu</w:t>
      </w:r>
      <w:r w:rsidR="00636FBA" w:rsidRPr="004D29FF">
        <w:rPr>
          <w:lang w:eastAsia="lt-LT"/>
        </w:rPr>
        <w:t xml:space="preserve">, ministerijomis); </w:t>
      </w:r>
      <w:r w:rsidR="00636FBA" w:rsidRPr="00977992">
        <w:rPr>
          <w:lang w:eastAsia="lt-LT"/>
        </w:rPr>
        <w:t>4</w:t>
      </w:r>
      <w:r w:rsidRPr="00977992">
        <w:rPr>
          <w:lang w:eastAsia="lt-LT"/>
        </w:rPr>
        <w:t>)</w:t>
      </w:r>
      <w:r w:rsidR="00BA2688">
        <w:rPr>
          <w:lang w:eastAsia="lt-LT"/>
        </w:rPr>
        <w:t> </w:t>
      </w:r>
      <w:r w:rsidRPr="00977992">
        <w:rPr>
          <w:lang w:eastAsia="lt-LT"/>
        </w:rPr>
        <w:t>tiekėjų vėlavimas suteikti paslaugas ar atlik</w:t>
      </w:r>
      <w:r w:rsidR="00636FBA" w:rsidRPr="00977992">
        <w:rPr>
          <w:lang w:eastAsia="lt-LT"/>
        </w:rPr>
        <w:t xml:space="preserve">ti darbus laiku ir kokybiškai; </w:t>
      </w:r>
      <w:r w:rsidR="00AD5656">
        <w:rPr>
          <w:lang w:eastAsia="lt-LT"/>
        </w:rPr>
        <w:t>5)</w:t>
      </w:r>
      <w:r w:rsidR="00BA2688">
        <w:rPr>
          <w:lang w:eastAsia="lt-LT"/>
        </w:rPr>
        <w:t> </w:t>
      </w:r>
      <w:r w:rsidR="00AD5656">
        <w:rPr>
          <w:lang w:eastAsia="lt-LT"/>
        </w:rPr>
        <w:t>C</w:t>
      </w:r>
      <w:r w:rsidR="008D4A98">
        <w:rPr>
          <w:lang w:eastAsia="lt-LT"/>
        </w:rPr>
        <w:t>OVID</w:t>
      </w:r>
      <w:r w:rsidR="00AD5656">
        <w:rPr>
          <w:lang w:eastAsia="lt-LT"/>
        </w:rPr>
        <w:t>-19 pandemijos metu paskelbtas karantinas</w:t>
      </w:r>
      <w:r w:rsidR="005566A4">
        <w:rPr>
          <w:lang w:eastAsia="lt-LT"/>
        </w:rPr>
        <w:t xml:space="preserve">, dėl </w:t>
      </w:r>
      <w:r w:rsidR="008D4A98">
        <w:rPr>
          <w:lang w:eastAsia="lt-LT"/>
        </w:rPr>
        <w:t>t</w:t>
      </w:r>
      <w:r w:rsidR="005566A4">
        <w:rPr>
          <w:lang w:eastAsia="lt-LT"/>
        </w:rPr>
        <w:t>o buvo</w:t>
      </w:r>
      <w:r w:rsidR="00AD5656">
        <w:rPr>
          <w:lang w:eastAsia="lt-LT"/>
        </w:rPr>
        <w:t xml:space="preserve"> sustabdytas</w:t>
      </w:r>
      <w:r w:rsidR="005566A4">
        <w:rPr>
          <w:lang w:eastAsia="lt-LT"/>
        </w:rPr>
        <w:t xml:space="preserve"> kai kurių</w:t>
      </w:r>
      <w:r w:rsidR="00AD5656">
        <w:rPr>
          <w:lang w:eastAsia="lt-LT"/>
        </w:rPr>
        <w:t xml:space="preserve"> p</w:t>
      </w:r>
      <w:r w:rsidR="00AD5656" w:rsidRPr="00977992">
        <w:rPr>
          <w:lang w:eastAsia="lt-LT"/>
        </w:rPr>
        <w:t>rojekt</w:t>
      </w:r>
      <w:r w:rsidR="00AD5656">
        <w:rPr>
          <w:lang w:eastAsia="lt-LT"/>
        </w:rPr>
        <w:t>ų</w:t>
      </w:r>
      <w:r w:rsidR="00AD5656" w:rsidRPr="00977992">
        <w:rPr>
          <w:lang w:eastAsia="lt-LT"/>
        </w:rPr>
        <w:t xml:space="preserve"> įgyvendinimas</w:t>
      </w:r>
      <w:r w:rsidR="00AD5656">
        <w:rPr>
          <w:lang w:eastAsia="lt-LT"/>
        </w:rPr>
        <w:t xml:space="preserve">, nepasirašytos sutartys su klientais, neįvyko planuoti </w:t>
      </w:r>
      <w:r w:rsidR="00AD5656">
        <w:rPr>
          <w:lang w:eastAsia="lt-LT"/>
        </w:rPr>
        <w:lastRenderedPageBreak/>
        <w:t xml:space="preserve">renginiai; </w:t>
      </w:r>
      <w:r w:rsidR="005566A4">
        <w:rPr>
          <w:lang w:eastAsia="lt-LT"/>
        </w:rPr>
        <w:t>6</w:t>
      </w:r>
      <w:r w:rsidRPr="00977992">
        <w:rPr>
          <w:lang w:eastAsia="lt-LT"/>
        </w:rPr>
        <w:t>)</w:t>
      </w:r>
      <w:r w:rsidR="00BA2688">
        <w:rPr>
          <w:lang w:eastAsia="lt-LT"/>
        </w:rPr>
        <w:t> </w:t>
      </w:r>
      <w:r w:rsidRPr="00977992">
        <w:rPr>
          <w:lang w:eastAsia="lt-LT"/>
        </w:rPr>
        <w:t>žmogiškųjų išteklių trūkumas kai kuriuose Savivaldybės administracijos padaliniuose dėl darbuotojų kaitos, nedarbingumo e</w:t>
      </w:r>
      <w:r w:rsidR="00636FBA" w:rsidRPr="00977992">
        <w:rPr>
          <w:lang w:eastAsia="lt-LT"/>
        </w:rPr>
        <w:t>tc.</w:t>
      </w:r>
      <w:r w:rsidRPr="00DE4821">
        <w:rPr>
          <w:lang w:eastAsia="lt-LT"/>
        </w:rPr>
        <w:t xml:space="preserve"> </w:t>
      </w:r>
    </w:p>
    <w:p w:rsidR="00DD4659" w:rsidRDefault="00A16184" w:rsidP="00DD4659">
      <w:pPr>
        <w:ind w:firstLine="709"/>
        <w:contextualSpacing/>
        <w:jc w:val="both"/>
        <w:rPr>
          <w:lang w:eastAsia="lt-LT"/>
        </w:rPr>
      </w:pPr>
      <w:r w:rsidRPr="00DE4821">
        <w:t>PRIDEDAMA.</w:t>
      </w:r>
      <w:r w:rsidRPr="00DE4821">
        <w:rPr>
          <w:b/>
        </w:rPr>
        <w:t xml:space="preserve"> </w:t>
      </w:r>
      <w:r w:rsidRPr="00DE4821">
        <w:rPr>
          <w:lang w:eastAsia="lt-LT"/>
        </w:rPr>
        <w:t>Klaipėdos miesto savivaldybės 20</w:t>
      </w:r>
      <w:r w:rsidR="00CB569A">
        <w:rPr>
          <w:lang w:eastAsia="lt-LT"/>
        </w:rPr>
        <w:t>2</w:t>
      </w:r>
      <w:r w:rsidR="00281831">
        <w:rPr>
          <w:lang w:eastAsia="lt-LT"/>
        </w:rPr>
        <w:t>1</w:t>
      </w:r>
      <w:r w:rsidRPr="00DE4821">
        <w:rPr>
          <w:lang w:eastAsia="lt-LT"/>
        </w:rPr>
        <w:t>–202</w:t>
      </w:r>
      <w:r w:rsidR="00281831">
        <w:rPr>
          <w:lang w:eastAsia="lt-LT"/>
        </w:rPr>
        <w:t>3</w:t>
      </w:r>
      <w:r w:rsidRPr="00DE4821">
        <w:rPr>
          <w:lang w:eastAsia="lt-LT"/>
        </w:rPr>
        <w:t xml:space="preserve"> metų strateginio veiklos plano įvykdymo 20</w:t>
      </w:r>
      <w:r w:rsidR="00CB569A">
        <w:rPr>
          <w:lang w:eastAsia="lt-LT"/>
        </w:rPr>
        <w:t>2</w:t>
      </w:r>
      <w:r w:rsidR="00281831">
        <w:rPr>
          <w:lang w:eastAsia="lt-LT"/>
        </w:rPr>
        <w:t>1</w:t>
      </w:r>
      <w:r w:rsidR="00CB569A">
        <w:rPr>
          <w:lang w:eastAsia="lt-LT"/>
        </w:rPr>
        <w:t xml:space="preserve"> m. 12</w:t>
      </w:r>
      <w:r w:rsidRPr="00DE4821">
        <w:rPr>
          <w:lang w:eastAsia="lt-LT"/>
        </w:rPr>
        <w:t xml:space="preserve"> programų ataskaitos</w:t>
      </w:r>
      <w:r w:rsidR="00764E68">
        <w:rPr>
          <w:lang w:eastAsia="lt-LT"/>
        </w:rPr>
        <w:t>, 115</w:t>
      </w:r>
      <w:bookmarkStart w:id="2" w:name="_GoBack"/>
      <w:bookmarkEnd w:id="2"/>
      <w:r w:rsidR="00281831" w:rsidRPr="00281831">
        <w:rPr>
          <w:color w:val="FF0000"/>
          <w:lang w:eastAsia="lt-LT"/>
        </w:rPr>
        <w:t xml:space="preserve"> </w:t>
      </w:r>
      <w:r w:rsidR="00A726BC">
        <w:rPr>
          <w:lang w:eastAsia="lt-LT"/>
        </w:rPr>
        <w:t>lapų.</w:t>
      </w:r>
    </w:p>
    <w:p w:rsidR="00BA2688" w:rsidRDefault="00BA2688" w:rsidP="00BA2688">
      <w:pPr>
        <w:contextualSpacing/>
        <w:jc w:val="both"/>
        <w:rPr>
          <w:lang w:eastAsia="lt-LT"/>
        </w:rPr>
      </w:pPr>
    </w:p>
    <w:p w:rsidR="00BA2688" w:rsidRDefault="00BA2688" w:rsidP="00BA2688">
      <w:pPr>
        <w:contextualSpacing/>
        <w:jc w:val="center"/>
        <w:rPr>
          <w:lang w:eastAsia="lt-LT"/>
        </w:rPr>
      </w:pPr>
      <w:r>
        <w:rPr>
          <w:lang w:eastAsia="lt-LT"/>
        </w:rPr>
        <w:t>________________________</w:t>
      </w:r>
    </w:p>
    <w:sectPr w:rsidR="00BA2688" w:rsidSect="00F46374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E4" w:rsidRDefault="00AD3DE4" w:rsidP="00D57F27">
      <w:r>
        <w:separator/>
      </w:r>
    </w:p>
  </w:endnote>
  <w:endnote w:type="continuationSeparator" w:id="0">
    <w:p w:rsidR="00AD3DE4" w:rsidRDefault="00AD3DE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E4" w:rsidRDefault="00AD3DE4" w:rsidP="00D57F27">
      <w:r>
        <w:separator/>
      </w:r>
    </w:p>
  </w:footnote>
  <w:footnote w:type="continuationSeparator" w:id="0">
    <w:p w:rsidR="00AD3DE4" w:rsidRDefault="00AD3DE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E68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572"/>
    <w:rsid w:val="00030DBC"/>
    <w:rsid w:val="0006079E"/>
    <w:rsid w:val="0006475E"/>
    <w:rsid w:val="000756D4"/>
    <w:rsid w:val="000832F0"/>
    <w:rsid w:val="0009636A"/>
    <w:rsid w:val="000A330A"/>
    <w:rsid w:val="000A68AF"/>
    <w:rsid w:val="000B3A83"/>
    <w:rsid w:val="000D2E3C"/>
    <w:rsid w:val="000D63B8"/>
    <w:rsid w:val="00110AFD"/>
    <w:rsid w:val="00110E76"/>
    <w:rsid w:val="00114CC5"/>
    <w:rsid w:val="001342A7"/>
    <w:rsid w:val="0018193F"/>
    <w:rsid w:val="00184ACB"/>
    <w:rsid w:val="00185332"/>
    <w:rsid w:val="0019615E"/>
    <w:rsid w:val="001C0B60"/>
    <w:rsid w:val="001C6D76"/>
    <w:rsid w:val="001D21E0"/>
    <w:rsid w:val="001D773F"/>
    <w:rsid w:val="001F6FB6"/>
    <w:rsid w:val="00214844"/>
    <w:rsid w:val="00225CE4"/>
    <w:rsid w:val="0022622B"/>
    <w:rsid w:val="00234594"/>
    <w:rsid w:val="002355AB"/>
    <w:rsid w:val="00253B1B"/>
    <w:rsid w:val="00255965"/>
    <w:rsid w:val="002644DA"/>
    <w:rsid w:val="00265849"/>
    <w:rsid w:val="002811A6"/>
    <w:rsid w:val="00281831"/>
    <w:rsid w:val="00293035"/>
    <w:rsid w:val="002A273F"/>
    <w:rsid w:val="002C6F2E"/>
    <w:rsid w:val="002D01D5"/>
    <w:rsid w:val="002F2055"/>
    <w:rsid w:val="002F4F9D"/>
    <w:rsid w:val="00306C6C"/>
    <w:rsid w:val="00315CC9"/>
    <w:rsid w:val="0034183E"/>
    <w:rsid w:val="0034263A"/>
    <w:rsid w:val="003430B1"/>
    <w:rsid w:val="00372A13"/>
    <w:rsid w:val="00387D6D"/>
    <w:rsid w:val="00390D77"/>
    <w:rsid w:val="003A0153"/>
    <w:rsid w:val="003A1F68"/>
    <w:rsid w:val="003A214D"/>
    <w:rsid w:val="003B4AE2"/>
    <w:rsid w:val="003B5695"/>
    <w:rsid w:val="003B78E2"/>
    <w:rsid w:val="003C1844"/>
    <w:rsid w:val="003C729D"/>
    <w:rsid w:val="003F147D"/>
    <w:rsid w:val="00401CDC"/>
    <w:rsid w:val="00416172"/>
    <w:rsid w:val="004171D7"/>
    <w:rsid w:val="00420F0C"/>
    <w:rsid w:val="004276F5"/>
    <w:rsid w:val="00427C36"/>
    <w:rsid w:val="004476DD"/>
    <w:rsid w:val="00450E0B"/>
    <w:rsid w:val="00451E56"/>
    <w:rsid w:val="00467FF0"/>
    <w:rsid w:val="0047471A"/>
    <w:rsid w:val="004772D6"/>
    <w:rsid w:val="00482EAD"/>
    <w:rsid w:val="00483104"/>
    <w:rsid w:val="004A4191"/>
    <w:rsid w:val="004A5D0B"/>
    <w:rsid w:val="004B1880"/>
    <w:rsid w:val="004C642D"/>
    <w:rsid w:val="004C7D59"/>
    <w:rsid w:val="004D0280"/>
    <w:rsid w:val="004D29FF"/>
    <w:rsid w:val="004D7B01"/>
    <w:rsid w:val="004D7C07"/>
    <w:rsid w:val="004E5DE5"/>
    <w:rsid w:val="004E6A51"/>
    <w:rsid w:val="004F2910"/>
    <w:rsid w:val="004F67C9"/>
    <w:rsid w:val="005152C7"/>
    <w:rsid w:val="00526F73"/>
    <w:rsid w:val="00533437"/>
    <w:rsid w:val="0054775F"/>
    <w:rsid w:val="00547923"/>
    <w:rsid w:val="00555EA1"/>
    <w:rsid w:val="005566A4"/>
    <w:rsid w:val="0057391D"/>
    <w:rsid w:val="00581524"/>
    <w:rsid w:val="00585614"/>
    <w:rsid w:val="0059021F"/>
    <w:rsid w:val="00597426"/>
    <w:rsid w:val="00597EE8"/>
    <w:rsid w:val="005A114D"/>
    <w:rsid w:val="005A21FF"/>
    <w:rsid w:val="005A6EDE"/>
    <w:rsid w:val="005B434A"/>
    <w:rsid w:val="005E2ABE"/>
    <w:rsid w:val="005F29FE"/>
    <w:rsid w:val="005F495C"/>
    <w:rsid w:val="005F5D4B"/>
    <w:rsid w:val="00600295"/>
    <w:rsid w:val="00615BE0"/>
    <w:rsid w:val="00636FBA"/>
    <w:rsid w:val="006579C8"/>
    <w:rsid w:val="00662B09"/>
    <w:rsid w:val="00666208"/>
    <w:rsid w:val="00692915"/>
    <w:rsid w:val="006D4D5A"/>
    <w:rsid w:val="006F6CFC"/>
    <w:rsid w:val="007010F3"/>
    <w:rsid w:val="0074408D"/>
    <w:rsid w:val="007504C8"/>
    <w:rsid w:val="00762C99"/>
    <w:rsid w:val="00764E68"/>
    <w:rsid w:val="007728FB"/>
    <w:rsid w:val="007928B8"/>
    <w:rsid w:val="007A00D1"/>
    <w:rsid w:val="007A4BEA"/>
    <w:rsid w:val="007A6601"/>
    <w:rsid w:val="0080733F"/>
    <w:rsid w:val="008157E5"/>
    <w:rsid w:val="00832CC9"/>
    <w:rsid w:val="008354D5"/>
    <w:rsid w:val="00867ED8"/>
    <w:rsid w:val="00871448"/>
    <w:rsid w:val="008850AE"/>
    <w:rsid w:val="008A29AA"/>
    <w:rsid w:val="008B1D9B"/>
    <w:rsid w:val="008D1952"/>
    <w:rsid w:val="008D4A98"/>
    <w:rsid w:val="008D67D9"/>
    <w:rsid w:val="008D6F73"/>
    <w:rsid w:val="008E3B96"/>
    <w:rsid w:val="008E6E82"/>
    <w:rsid w:val="008F633B"/>
    <w:rsid w:val="00906DB5"/>
    <w:rsid w:val="0091485D"/>
    <w:rsid w:val="00925768"/>
    <w:rsid w:val="0093196A"/>
    <w:rsid w:val="00937B84"/>
    <w:rsid w:val="0095276A"/>
    <w:rsid w:val="009710AA"/>
    <w:rsid w:val="009753E4"/>
    <w:rsid w:val="00975CB4"/>
    <w:rsid w:val="00977992"/>
    <w:rsid w:val="00990EFF"/>
    <w:rsid w:val="00994018"/>
    <w:rsid w:val="009B7D6E"/>
    <w:rsid w:val="009D313B"/>
    <w:rsid w:val="009E44FC"/>
    <w:rsid w:val="009E6507"/>
    <w:rsid w:val="009F01FC"/>
    <w:rsid w:val="009F5A2E"/>
    <w:rsid w:val="009F6873"/>
    <w:rsid w:val="00A04F94"/>
    <w:rsid w:val="00A05D0F"/>
    <w:rsid w:val="00A16184"/>
    <w:rsid w:val="00A20402"/>
    <w:rsid w:val="00A21D7D"/>
    <w:rsid w:val="00A41FCD"/>
    <w:rsid w:val="00A50931"/>
    <w:rsid w:val="00A5246E"/>
    <w:rsid w:val="00A53C3B"/>
    <w:rsid w:val="00A572D3"/>
    <w:rsid w:val="00A726BC"/>
    <w:rsid w:val="00A847A5"/>
    <w:rsid w:val="00AA3571"/>
    <w:rsid w:val="00AB5817"/>
    <w:rsid w:val="00AC1995"/>
    <w:rsid w:val="00AC3A30"/>
    <w:rsid w:val="00AD238B"/>
    <w:rsid w:val="00AD3DE4"/>
    <w:rsid w:val="00AD4860"/>
    <w:rsid w:val="00AD4982"/>
    <w:rsid w:val="00AD5656"/>
    <w:rsid w:val="00AF7D08"/>
    <w:rsid w:val="00B00469"/>
    <w:rsid w:val="00B02323"/>
    <w:rsid w:val="00B04547"/>
    <w:rsid w:val="00B0728A"/>
    <w:rsid w:val="00B11CCE"/>
    <w:rsid w:val="00B12A1A"/>
    <w:rsid w:val="00B12D9F"/>
    <w:rsid w:val="00B412AB"/>
    <w:rsid w:val="00B64885"/>
    <w:rsid w:val="00B67B21"/>
    <w:rsid w:val="00B750B6"/>
    <w:rsid w:val="00B815BE"/>
    <w:rsid w:val="00BA008E"/>
    <w:rsid w:val="00BA173A"/>
    <w:rsid w:val="00BA1EEC"/>
    <w:rsid w:val="00BA2688"/>
    <w:rsid w:val="00BA79B7"/>
    <w:rsid w:val="00BA7C34"/>
    <w:rsid w:val="00BD5C6F"/>
    <w:rsid w:val="00BE4C46"/>
    <w:rsid w:val="00C0518E"/>
    <w:rsid w:val="00C11F28"/>
    <w:rsid w:val="00C13822"/>
    <w:rsid w:val="00C2568A"/>
    <w:rsid w:val="00C3175A"/>
    <w:rsid w:val="00C57681"/>
    <w:rsid w:val="00C825FD"/>
    <w:rsid w:val="00C864B6"/>
    <w:rsid w:val="00C86B3D"/>
    <w:rsid w:val="00CA4D3B"/>
    <w:rsid w:val="00CB569A"/>
    <w:rsid w:val="00CB7BFC"/>
    <w:rsid w:val="00CC07A6"/>
    <w:rsid w:val="00CD302D"/>
    <w:rsid w:val="00CD326B"/>
    <w:rsid w:val="00CF368C"/>
    <w:rsid w:val="00CF4EDB"/>
    <w:rsid w:val="00CF791D"/>
    <w:rsid w:val="00D15090"/>
    <w:rsid w:val="00D2000E"/>
    <w:rsid w:val="00D204C3"/>
    <w:rsid w:val="00D216E9"/>
    <w:rsid w:val="00D3176B"/>
    <w:rsid w:val="00D42B72"/>
    <w:rsid w:val="00D450EF"/>
    <w:rsid w:val="00D57F27"/>
    <w:rsid w:val="00D65AAE"/>
    <w:rsid w:val="00D734EE"/>
    <w:rsid w:val="00D8233B"/>
    <w:rsid w:val="00D8687A"/>
    <w:rsid w:val="00DB18BB"/>
    <w:rsid w:val="00DB5967"/>
    <w:rsid w:val="00DB77B3"/>
    <w:rsid w:val="00DD4659"/>
    <w:rsid w:val="00DE4821"/>
    <w:rsid w:val="00DF0C75"/>
    <w:rsid w:val="00DF1D14"/>
    <w:rsid w:val="00DF3EC4"/>
    <w:rsid w:val="00E026DF"/>
    <w:rsid w:val="00E06636"/>
    <w:rsid w:val="00E16C11"/>
    <w:rsid w:val="00E23B52"/>
    <w:rsid w:val="00E2452F"/>
    <w:rsid w:val="00E33871"/>
    <w:rsid w:val="00E368E9"/>
    <w:rsid w:val="00E53F4E"/>
    <w:rsid w:val="00E56A73"/>
    <w:rsid w:val="00E87E1E"/>
    <w:rsid w:val="00E97BBF"/>
    <w:rsid w:val="00EC5E03"/>
    <w:rsid w:val="00EC7D35"/>
    <w:rsid w:val="00F1275A"/>
    <w:rsid w:val="00F13049"/>
    <w:rsid w:val="00F2692B"/>
    <w:rsid w:val="00F36046"/>
    <w:rsid w:val="00F46374"/>
    <w:rsid w:val="00F46453"/>
    <w:rsid w:val="00F72A1E"/>
    <w:rsid w:val="00F75DC5"/>
    <w:rsid w:val="00F7730B"/>
    <w:rsid w:val="00FA26AF"/>
    <w:rsid w:val="00FB60CF"/>
    <w:rsid w:val="00FB792A"/>
    <w:rsid w:val="00FF45A6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9C1E"/>
  <w15:docId w15:val="{AB8EFF09-CF88-44D8-AFBA-B5023A5A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114CC5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3E7F-2178-4F8E-9E71-B7EF1DD6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4</Pages>
  <Words>4983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Asta Česnauskienė</cp:lastModifiedBy>
  <cp:revision>65</cp:revision>
  <dcterms:created xsi:type="dcterms:W3CDTF">2021-02-25T18:20:00Z</dcterms:created>
  <dcterms:modified xsi:type="dcterms:W3CDTF">2022-02-28T12:56:00Z</dcterms:modified>
</cp:coreProperties>
</file>