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1B580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1571B581" w14:textId="77777777" w:rsidR="004864B7" w:rsidRDefault="00F10B71" w:rsidP="004864B7">
      <w:pPr>
        <w:jc w:val="center"/>
      </w:pPr>
      <w:r w:rsidRPr="00E7448C">
        <w:rPr>
          <w:b/>
        </w:rPr>
        <w:t xml:space="preserve">PRIE SAVIVALDYBĖS TARYBOS SPRENDIMO </w:t>
      </w:r>
      <w:r w:rsidR="004864B7">
        <w:rPr>
          <w:b/>
        </w:rPr>
        <w:t>„</w:t>
      </w:r>
      <w:r w:rsidR="004864B7">
        <w:rPr>
          <w:b/>
          <w:caps/>
        </w:rPr>
        <w:t xml:space="preserve">DĖL </w:t>
      </w:r>
      <w:r w:rsidR="004864B7">
        <w:rPr>
          <w:b/>
          <w:lang w:eastAsia="lt-LT"/>
        </w:rPr>
        <w:t xml:space="preserve">PRITARIMO DALYVAUTI </w:t>
      </w:r>
      <w:r w:rsidR="004864B7">
        <w:rPr>
          <w:b/>
          <w:bCs/>
          <w:lang w:eastAsia="lt-LT"/>
        </w:rPr>
        <w:t>„TŪKSTANTMEČIO MOKYKL</w:t>
      </w:r>
      <w:r w:rsidR="0059191E">
        <w:rPr>
          <w:b/>
          <w:bCs/>
          <w:lang w:eastAsia="lt-LT"/>
        </w:rPr>
        <w:t>Ų</w:t>
      </w:r>
      <w:r w:rsidR="004864B7">
        <w:rPr>
          <w:b/>
          <w:bCs/>
          <w:lang w:eastAsia="lt-LT"/>
        </w:rPr>
        <w:t xml:space="preserve">“ </w:t>
      </w:r>
      <w:r w:rsidR="00DC13EB">
        <w:rPr>
          <w:b/>
          <w:bCs/>
          <w:lang w:eastAsia="lt-LT"/>
        </w:rPr>
        <w:t xml:space="preserve">PROGRAMOJE </w:t>
      </w:r>
      <w:r w:rsidR="004864B7">
        <w:rPr>
          <w:b/>
          <w:bCs/>
          <w:lang w:eastAsia="lt-LT"/>
        </w:rPr>
        <w:t>PARTNERIO TEISĖMIS“</w:t>
      </w:r>
    </w:p>
    <w:p w14:paraId="1571B582" w14:textId="77777777" w:rsidR="00E15CD5" w:rsidRPr="00E7448C" w:rsidRDefault="00F10B71" w:rsidP="00E15CD5">
      <w:pPr>
        <w:jc w:val="center"/>
        <w:rPr>
          <w:b/>
        </w:rPr>
      </w:pPr>
      <w:r w:rsidRPr="00E7448C">
        <w:rPr>
          <w:b/>
        </w:rPr>
        <w:t>PROJEKTO</w:t>
      </w:r>
    </w:p>
    <w:p w14:paraId="1571B583" w14:textId="77777777" w:rsidR="00E15CD5" w:rsidRDefault="00E15CD5" w:rsidP="00E15CD5">
      <w:pPr>
        <w:jc w:val="center"/>
        <w:rPr>
          <w:b/>
        </w:rPr>
      </w:pPr>
    </w:p>
    <w:p w14:paraId="1571B584" w14:textId="77777777" w:rsidR="00F22384" w:rsidRPr="00882E0F" w:rsidRDefault="00727FC9" w:rsidP="00F22384">
      <w:pPr>
        <w:tabs>
          <w:tab w:val="left" w:pos="284"/>
          <w:tab w:val="left" w:pos="567"/>
          <w:tab w:val="left" w:pos="851"/>
        </w:tabs>
        <w:ind w:firstLine="851"/>
        <w:jc w:val="both"/>
      </w:pPr>
      <w:r>
        <w:rPr>
          <w:b/>
          <w:color w:val="000000"/>
        </w:rPr>
        <w:t xml:space="preserve">1. </w:t>
      </w:r>
      <w:r w:rsidR="00392E74" w:rsidRPr="00727FC9">
        <w:rPr>
          <w:b/>
          <w:color w:val="000000"/>
        </w:rPr>
        <w:t>P</w:t>
      </w:r>
      <w:r w:rsidR="00392E74" w:rsidRPr="00727FC9">
        <w:rPr>
          <w:b/>
        </w:rPr>
        <w:t xml:space="preserve">rojekto rengimą paskatinusios priežastys. </w:t>
      </w:r>
      <w:r w:rsidR="00A82997" w:rsidRPr="00727FC9">
        <w:t>Šis sprendimo projektas parengtas</w:t>
      </w:r>
      <w:r w:rsidR="007F248D" w:rsidRPr="007F248D">
        <w:t xml:space="preserve"> </w:t>
      </w:r>
      <w:r w:rsidR="007F248D">
        <w:t>dėl Klaipėdos miesto savivaldybės (toliau – Savivaldybė)</w:t>
      </w:r>
      <w:r w:rsidR="007F248D" w:rsidRPr="00181D19">
        <w:t xml:space="preserve"> dalyvavimo partnerio teisėmis </w:t>
      </w:r>
      <w:r w:rsidR="00E87523">
        <w:t>Plėtros programos</w:t>
      </w:r>
      <w:r w:rsidR="0066073E">
        <w:t>, patvirtintos Lietuvos Respublikos Vyriausybės 2021 m. gruodžio 1 d. nutarimu Nr. 1016</w:t>
      </w:r>
      <w:r w:rsidR="004C15F1">
        <w:t>,</w:t>
      </w:r>
      <w:r w:rsidR="0066073E">
        <w:t xml:space="preserve"> </w:t>
      </w:r>
      <w:r w:rsidR="001E71EE">
        <w:t xml:space="preserve">pažangos </w:t>
      </w:r>
      <w:r w:rsidR="0066073E">
        <w:t xml:space="preserve">priemonės Nr. 12-003-03-01-01 </w:t>
      </w:r>
      <w:r w:rsidR="007F248D">
        <w:t>„Tūkstantmečio mokyklų“ programoje</w:t>
      </w:r>
      <w:r w:rsidR="006616A6">
        <w:t xml:space="preserve"> (toliau – Programa)</w:t>
      </w:r>
      <w:r w:rsidR="007F248D">
        <w:t xml:space="preserve">, patvirtintoje </w:t>
      </w:r>
      <w:r w:rsidR="007F248D" w:rsidRPr="007E5831">
        <w:t>Lietuvos Respublikos švietimo</w:t>
      </w:r>
      <w:r w:rsidR="007F248D">
        <w:t>,</w:t>
      </w:r>
      <w:r w:rsidR="007F248D" w:rsidRPr="007E5831">
        <w:t xml:space="preserve"> mokslo</w:t>
      </w:r>
      <w:r w:rsidR="007F248D">
        <w:t xml:space="preserve"> ir sporto </w:t>
      </w:r>
      <w:r w:rsidR="007F248D" w:rsidRPr="007E5831">
        <w:t>ministro 20</w:t>
      </w:r>
      <w:r w:rsidR="007F248D">
        <w:t>22</w:t>
      </w:r>
      <w:r w:rsidR="007F248D" w:rsidRPr="007E5831">
        <w:t xml:space="preserve"> m. </w:t>
      </w:r>
      <w:r w:rsidR="007F248D">
        <w:t>sausio</w:t>
      </w:r>
      <w:r w:rsidR="007F248D" w:rsidRPr="007E5831">
        <w:t xml:space="preserve"> 3</w:t>
      </w:r>
      <w:r w:rsidR="007F248D">
        <w:t>1</w:t>
      </w:r>
      <w:r w:rsidR="007F248D" w:rsidRPr="007E5831">
        <w:t xml:space="preserve"> d. įsakymu Nr. V-</w:t>
      </w:r>
      <w:r w:rsidR="007F248D">
        <w:t>137.</w:t>
      </w:r>
      <w:r w:rsidR="007F248D" w:rsidRPr="00181D19">
        <w:rPr>
          <w:bCs/>
        </w:rPr>
        <w:t xml:space="preserve"> </w:t>
      </w:r>
      <w:r w:rsidR="0066073E" w:rsidRPr="00882E0F">
        <w:t>Programos tikslas – iki 2030 metų kiekvienoje Lietuvos savivaldybėje</w:t>
      </w:r>
      <w:r w:rsidR="001E71EE">
        <w:t xml:space="preserve"> </w:t>
      </w:r>
      <w:r w:rsidR="001E71EE" w:rsidRPr="00A92D6F">
        <w:t>sukurti integralias, optimalias ir kokybiškas ugdymo(si) sąlygas mokinių pasiekimų atotrūkiams mažinti</w:t>
      </w:r>
      <w:r w:rsidR="0066073E" w:rsidRPr="00882E0F">
        <w:t xml:space="preserve">. </w:t>
      </w:r>
      <w:r w:rsidR="00F22384" w:rsidRPr="00882E0F">
        <w:t xml:space="preserve">Programa įgyvendinama dviem etapais. Programos I etapo </w:t>
      </w:r>
      <w:r w:rsidR="00D9760D">
        <w:t xml:space="preserve">pirmojo srauto </w:t>
      </w:r>
      <w:r w:rsidR="00F22384" w:rsidRPr="00882E0F">
        <w:t>pradžia – 2022 vasario 1 d.</w:t>
      </w:r>
      <w:r w:rsidR="00F22384">
        <w:t xml:space="preserve"> </w:t>
      </w:r>
      <w:r w:rsidR="00F22384" w:rsidRPr="008F2EA3">
        <w:t>Programa įgyvendinama savivaldybių lygmeniu, kiekvienai Programoje dalyvaujančiai savivaldybei atlikus esamos švietimo sistemos būklės ir kaitos analizę bei parengus</w:t>
      </w:r>
      <w:r w:rsidR="00F22384" w:rsidRPr="00882E0F">
        <w:t xml:space="preserve"> Pažangos planą, kuriam įgyvendinti </w:t>
      </w:r>
      <w:r w:rsidR="00F046A7">
        <w:t xml:space="preserve">Savivaldybei, priklausomai nuo mokinių skaičiaus, </w:t>
      </w:r>
      <w:r w:rsidR="00E10A97">
        <w:t>bus skiriamas finansavimas. Klaipėdos miesto savivaldybės bendrojo ugdymo mokyklose, 2021 m. rugsėjo 1 d. duomenimis, iš viso mokosi 20939 mokiniai (iš jų savivaldybės pavaldumo mokyklose – 19658 mokiniai)</w:t>
      </w:r>
      <w:r w:rsidR="00B16273">
        <w:t xml:space="preserve">, todėl Savivaldybei gali būti skirta suma </w:t>
      </w:r>
      <w:r w:rsidR="0059191E">
        <w:t xml:space="preserve">– </w:t>
      </w:r>
      <w:r w:rsidR="00F046A7">
        <w:t>10 500 000,00 eurų</w:t>
      </w:r>
      <w:r w:rsidR="00B16273">
        <w:t>.</w:t>
      </w:r>
      <w:r w:rsidR="00F22384">
        <w:t xml:space="preserve"> </w:t>
      </w:r>
      <w:r w:rsidR="00F22384" w:rsidRPr="00882E0F">
        <w:t>Programos siekiamas rezultatas – kiekvienam besimokančiajam sukurtos lygiavertės ir šiuolaikiškos kokybiško ugdymo(si) sąlygos, lemiančios geresnius mokinių pasiekimus ir mažesnius pasiekimų atotrūkius tarp mokyklų ir savivaldybių.</w:t>
      </w:r>
    </w:p>
    <w:p w14:paraId="1571B585" w14:textId="77777777" w:rsidR="00712710" w:rsidRPr="00712710" w:rsidRDefault="00727FC9" w:rsidP="0071271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12710">
        <w:rPr>
          <w:b/>
          <w:sz w:val="24"/>
          <w:szCs w:val="24"/>
        </w:rPr>
        <w:t xml:space="preserve">2. </w:t>
      </w:r>
      <w:r w:rsidR="00392E74" w:rsidRPr="00712710">
        <w:rPr>
          <w:b/>
          <w:sz w:val="24"/>
          <w:szCs w:val="24"/>
        </w:rPr>
        <w:t>Parengto projekto tikslai ir uždaviniai.</w:t>
      </w:r>
      <w:r w:rsidR="00392E74" w:rsidRPr="00712710">
        <w:rPr>
          <w:sz w:val="24"/>
          <w:szCs w:val="24"/>
        </w:rPr>
        <w:t xml:space="preserve"> </w:t>
      </w:r>
      <w:r w:rsidR="00567014" w:rsidRPr="00712710">
        <w:rPr>
          <w:sz w:val="24"/>
          <w:szCs w:val="24"/>
        </w:rPr>
        <w:t>Tikslas</w:t>
      </w:r>
      <w:r w:rsidR="00AF16E8">
        <w:rPr>
          <w:sz w:val="24"/>
          <w:szCs w:val="24"/>
        </w:rPr>
        <w:t xml:space="preserve"> </w:t>
      </w:r>
      <w:r w:rsidR="00712710" w:rsidRPr="00712710">
        <w:rPr>
          <w:sz w:val="24"/>
          <w:szCs w:val="24"/>
        </w:rPr>
        <w:t>–</w:t>
      </w:r>
      <w:r w:rsidR="001E71EE">
        <w:rPr>
          <w:sz w:val="24"/>
          <w:szCs w:val="24"/>
        </w:rPr>
        <w:t xml:space="preserve"> pateikti reikiamus dokumentus, numatytus </w:t>
      </w:r>
      <w:r w:rsidR="00E13AC2">
        <w:rPr>
          <w:sz w:val="24"/>
          <w:szCs w:val="24"/>
        </w:rPr>
        <w:t>Kvietime savivaldybėms dalyvauti kaip partnerėms „Tūkstantmečio mokyklų I“ projekte</w:t>
      </w:r>
      <w:r w:rsidR="00712710" w:rsidRPr="00A92D6F">
        <w:rPr>
          <w:sz w:val="24"/>
          <w:szCs w:val="24"/>
        </w:rPr>
        <w:t>.</w:t>
      </w:r>
      <w:r w:rsidR="00712710" w:rsidRPr="00712710">
        <w:rPr>
          <w:sz w:val="24"/>
          <w:szCs w:val="24"/>
        </w:rPr>
        <w:t xml:space="preserve"> </w:t>
      </w:r>
      <w:r w:rsidR="00A92D6F">
        <w:rPr>
          <w:sz w:val="24"/>
          <w:szCs w:val="24"/>
        </w:rPr>
        <w:t>U</w:t>
      </w:r>
      <w:r w:rsidR="00712710" w:rsidRPr="00712710">
        <w:rPr>
          <w:sz w:val="24"/>
          <w:szCs w:val="24"/>
        </w:rPr>
        <w:t xml:space="preserve">ždaviniai: 1) sudaryti galimybes Savivaldybei </w:t>
      </w:r>
      <w:r w:rsidR="00A92D6F">
        <w:rPr>
          <w:sz w:val="24"/>
          <w:szCs w:val="24"/>
        </w:rPr>
        <w:t xml:space="preserve">gauti </w:t>
      </w:r>
      <w:r w:rsidR="006616A6">
        <w:rPr>
          <w:sz w:val="24"/>
          <w:szCs w:val="24"/>
        </w:rPr>
        <w:t>Programos</w:t>
      </w:r>
      <w:r w:rsidR="00A92D6F">
        <w:rPr>
          <w:sz w:val="24"/>
          <w:szCs w:val="24"/>
        </w:rPr>
        <w:t xml:space="preserve"> lėšas;</w:t>
      </w:r>
      <w:r w:rsidR="00712710" w:rsidRPr="00712710">
        <w:rPr>
          <w:sz w:val="24"/>
          <w:szCs w:val="24"/>
        </w:rPr>
        <w:t xml:space="preserve"> 2) įgalioti Savivaldybės administracijos direktorių pasirašyti</w:t>
      </w:r>
      <w:r w:rsidR="006616A6">
        <w:rPr>
          <w:sz w:val="24"/>
          <w:szCs w:val="24"/>
        </w:rPr>
        <w:t xml:space="preserve"> dokumentus</w:t>
      </w:r>
      <w:r w:rsidR="00E13AC2">
        <w:rPr>
          <w:sz w:val="24"/>
          <w:szCs w:val="24"/>
        </w:rPr>
        <w:t>,</w:t>
      </w:r>
      <w:r w:rsidR="006616A6">
        <w:rPr>
          <w:sz w:val="24"/>
          <w:szCs w:val="24"/>
        </w:rPr>
        <w:t xml:space="preserve"> susijusius su Programos įgyvendinimu</w:t>
      </w:r>
      <w:r w:rsidR="00712710" w:rsidRPr="00712710">
        <w:rPr>
          <w:sz w:val="24"/>
          <w:szCs w:val="24"/>
        </w:rPr>
        <w:t xml:space="preserve">. </w:t>
      </w:r>
    </w:p>
    <w:p w14:paraId="1571B586" w14:textId="77777777" w:rsidR="001D17DB" w:rsidRDefault="00E8291E" w:rsidP="00712710">
      <w:pPr>
        <w:ind w:firstLine="709"/>
        <w:jc w:val="both"/>
        <w:rPr>
          <w:b/>
        </w:rPr>
      </w:pPr>
      <w:r>
        <w:rPr>
          <w:b/>
        </w:rPr>
        <w:t xml:space="preserve">3. </w:t>
      </w:r>
      <w:r w:rsidR="00392E74" w:rsidRPr="00727FC9">
        <w:rPr>
          <w:b/>
        </w:rPr>
        <w:t>Kaip šiuo metu yra teisiškai reglamentuojami projekte aptarti klausimai</w:t>
      </w:r>
      <w:r w:rsidR="00392E74" w:rsidRPr="00DD1FE7">
        <w:rPr>
          <w:b/>
        </w:rPr>
        <w:t xml:space="preserve">. </w:t>
      </w:r>
    </w:p>
    <w:p w14:paraId="1571B587" w14:textId="77777777" w:rsidR="00A92D6F" w:rsidRPr="00D11CC3" w:rsidRDefault="00A92D6F" w:rsidP="00A92D6F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aptarti </w:t>
      </w:r>
      <w:r w:rsidRPr="00D11CC3">
        <w:rPr>
          <w:sz w:val="24"/>
          <w:szCs w:val="24"/>
        </w:rPr>
        <w:t xml:space="preserve">klausimai </w:t>
      </w:r>
      <w:r>
        <w:rPr>
          <w:sz w:val="24"/>
          <w:szCs w:val="24"/>
        </w:rPr>
        <w:t xml:space="preserve">nėra reglamentuoti, kadangi </w:t>
      </w:r>
      <w:r w:rsidR="007553C3">
        <w:rPr>
          <w:sz w:val="24"/>
          <w:szCs w:val="24"/>
        </w:rPr>
        <w:t>„Tūkstantmečio mokykl</w:t>
      </w:r>
      <w:r w:rsidR="00E13AC2">
        <w:rPr>
          <w:sz w:val="24"/>
          <w:szCs w:val="24"/>
        </w:rPr>
        <w:t>ų</w:t>
      </w:r>
      <w:r w:rsidR="007553C3">
        <w:rPr>
          <w:sz w:val="24"/>
          <w:szCs w:val="24"/>
        </w:rPr>
        <w:t xml:space="preserve">“ programa </w:t>
      </w:r>
      <w:r>
        <w:rPr>
          <w:sz w:val="24"/>
          <w:szCs w:val="24"/>
        </w:rPr>
        <w:t>pradedama</w:t>
      </w:r>
      <w:r w:rsidR="00755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vykdyti </w:t>
      </w:r>
      <w:r w:rsidR="007553C3">
        <w:rPr>
          <w:sz w:val="24"/>
          <w:szCs w:val="24"/>
        </w:rPr>
        <w:t xml:space="preserve">nuo </w:t>
      </w:r>
      <w:r>
        <w:rPr>
          <w:sz w:val="24"/>
          <w:szCs w:val="24"/>
        </w:rPr>
        <w:t>20</w:t>
      </w:r>
      <w:r w:rsidR="007553C3">
        <w:rPr>
          <w:sz w:val="24"/>
          <w:szCs w:val="24"/>
        </w:rPr>
        <w:t>22</w:t>
      </w:r>
      <w:r>
        <w:rPr>
          <w:sz w:val="24"/>
          <w:szCs w:val="24"/>
        </w:rPr>
        <w:t xml:space="preserve"> m.</w:t>
      </w:r>
    </w:p>
    <w:p w14:paraId="1571B588" w14:textId="77777777" w:rsidR="00A92D6F" w:rsidRDefault="00DD1FE7" w:rsidP="00A92D6F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b/>
          <w:bCs/>
        </w:rPr>
        <w:t xml:space="preserve">4. </w:t>
      </w:r>
      <w:r w:rsidR="00392E74" w:rsidRPr="007554B5">
        <w:rPr>
          <w:b/>
          <w:bCs/>
        </w:rPr>
        <w:t>Kokios numatomos naujos teisinio reglamentavimo nuostatos ir kokių rezultatų laukiama.</w:t>
      </w:r>
      <w:r w:rsidRPr="00DD1FE7">
        <w:rPr>
          <w:bCs/>
        </w:rPr>
        <w:t xml:space="preserve"> </w:t>
      </w:r>
    </w:p>
    <w:p w14:paraId="1571B589" w14:textId="77777777" w:rsidR="00A92D6F" w:rsidRDefault="006616A6" w:rsidP="00161302">
      <w:pPr>
        <w:ind w:firstLine="851"/>
        <w:jc w:val="both"/>
      </w:pPr>
      <w:r>
        <w:t xml:space="preserve">Programos </w:t>
      </w:r>
      <w:r w:rsidR="00161302">
        <w:t xml:space="preserve">lėšos galės būti naudojamos </w:t>
      </w:r>
      <w:r w:rsidR="00161302" w:rsidRPr="00882E0F">
        <w:t>naujai infrastruktūrai kurti, turimai infrastruktūrai įveiklinti, gerinti bei plėsti (sporto aikštynai, bibliotekos, laboratorijos, mokomieji kabinetai, koridoriai, individualaus mokymosi ir poilsio erdvės, mokyklos prieigos, naujų mokyklų statyba ir pan.)</w:t>
      </w:r>
      <w:r w:rsidR="00E13AC2">
        <w:t>;</w:t>
      </w:r>
      <w:r w:rsidR="00161302" w:rsidRPr="00882E0F">
        <w:t xml:space="preserve"> remonto darbams atlikti</w:t>
      </w:r>
      <w:r w:rsidR="00161302">
        <w:t xml:space="preserve">; </w:t>
      </w:r>
      <w:r w:rsidR="00161302" w:rsidRPr="00882E0F">
        <w:t>mokymo priemonėms bei ugdymo(si) procese reikalingai įrangai įsigyti</w:t>
      </w:r>
      <w:r w:rsidR="00161302">
        <w:t xml:space="preserve">; </w:t>
      </w:r>
      <w:r w:rsidR="00161302" w:rsidRPr="00882E0F">
        <w:t>esamų mokyklų vadovų ir pedagoginių darbuotojų kompetencijoms tobulinti per praktiką (seminarai, kursai, stažuotės, mentoriavimas, šešėliavimas ir kt.)</w:t>
      </w:r>
      <w:r w:rsidR="00E13AC2">
        <w:t>;</w:t>
      </w:r>
      <w:r w:rsidR="00161302" w:rsidRPr="00882E0F">
        <w:t xml:space="preserve"> savivaldybės mokykloms pasidal</w:t>
      </w:r>
      <w:r w:rsidR="00B16273">
        <w:t>in</w:t>
      </w:r>
      <w:r w:rsidR="00161302" w:rsidRPr="00882E0F">
        <w:t>ti patirtimi, bendriems edukaciniams renginiams organizuoti ir pan.</w:t>
      </w:r>
      <w:r w:rsidR="00161302">
        <w:t xml:space="preserve">; </w:t>
      </w:r>
      <w:r w:rsidR="00161302" w:rsidRPr="00882E0F">
        <w:t>mokyklos lygmeniu įtraukiajam, kultūriniam, STEAM ugdymui stiprinti, lyderystei visais lygmenimis skatinti.</w:t>
      </w:r>
    </w:p>
    <w:p w14:paraId="1571B58A" w14:textId="77777777" w:rsidR="006616A6" w:rsidRPr="00090D9D" w:rsidRDefault="00BA1D7C" w:rsidP="00304405">
      <w:pPr>
        <w:tabs>
          <w:tab w:val="left" w:pos="426"/>
        </w:tabs>
        <w:ind w:firstLine="850"/>
        <w:jc w:val="both"/>
        <w:rPr>
          <w:bCs/>
        </w:rPr>
      </w:pPr>
      <w:r>
        <w:rPr>
          <w:b/>
          <w:bCs/>
        </w:rPr>
        <w:t xml:space="preserve">5. </w:t>
      </w:r>
      <w:r w:rsidR="00392E74" w:rsidRPr="00BA1D7C">
        <w:rPr>
          <w:b/>
          <w:bCs/>
        </w:rPr>
        <w:t xml:space="preserve">Galimos neigiamos priimto sprendimo pasekmės ir kokių priemonių reikėtų imtis, kad tokių pasekmių būtų išvengta. </w:t>
      </w:r>
      <w:r w:rsidR="006616A6" w:rsidRPr="00EE1DB0">
        <w:rPr>
          <w:bCs/>
        </w:rPr>
        <w:t xml:space="preserve">Galimos neigiamos </w:t>
      </w:r>
      <w:r w:rsidR="006616A6" w:rsidRPr="00090D9D">
        <w:rPr>
          <w:bCs/>
        </w:rPr>
        <w:t xml:space="preserve">pasekmės: </w:t>
      </w:r>
      <w:r w:rsidR="00CF7DF9">
        <w:rPr>
          <w:bCs/>
        </w:rPr>
        <w:t xml:space="preserve">1) </w:t>
      </w:r>
      <w:r w:rsidR="0059191E">
        <w:rPr>
          <w:bCs/>
        </w:rPr>
        <w:t xml:space="preserve">Savivaldybei </w:t>
      </w:r>
      <w:r w:rsidR="00304405" w:rsidRPr="00882E0F">
        <w:t xml:space="preserve">pakeitus sprendimus, lėmusius finansavimo skyrimą Programos lėšomis, finansavimas </w:t>
      </w:r>
      <w:r w:rsidR="00AD71CE">
        <w:t>gali būti</w:t>
      </w:r>
      <w:r w:rsidR="00304405" w:rsidRPr="00882E0F">
        <w:t xml:space="preserve"> nutraukiamas, o pradėtų veiklų įgyvendinimas baigiamas </w:t>
      </w:r>
      <w:r w:rsidR="0059191E">
        <w:t>S</w:t>
      </w:r>
      <w:r w:rsidR="00304405" w:rsidRPr="00882E0F">
        <w:t>avivaldybės lėšomis;</w:t>
      </w:r>
      <w:r w:rsidR="00304405">
        <w:t xml:space="preserve"> </w:t>
      </w:r>
      <w:r w:rsidR="00CF7DF9">
        <w:t xml:space="preserve">2) </w:t>
      </w:r>
      <w:r w:rsidR="00304405" w:rsidRPr="00882E0F">
        <w:t xml:space="preserve">nepasiekus </w:t>
      </w:r>
      <w:r w:rsidR="00304405" w:rsidRPr="008F2EA3">
        <w:t xml:space="preserve">savivaldybei privalomų </w:t>
      </w:r>
      <w:r w:rsidR="00304405" w:rsidRPr="00882E0F">
        <w:t xml:space="preserve">Programos ir (ar) savivaldybės pasirinktų pažangos pasirenkamųjų rodiklių reikšmių, numatytų Pažangos plane ir jungtinės veiklos sutartyje, galutinis </w:t>
      </w:r>
      <w:r w:rsidR="00CF7DF9">
        <w:t>S</w:t>
      </w:r>
      <w:r w:rsidR="00304405" w:rsidRPr="00882E0F">
        <w:t>avivaldybei skirtas finansavimas proporcingai nepasiektoms rodiklių reikšmėms gali būti</w:t>
      </w:r>
      <w:r w:rsidR="00304405" w:rsidRPr="008F2EA3">
        <w:t xml:space="preserve"> </w:t>
      </w:r>
      <w:r w:rsidR="00304405" w:rsidRPr="00882E0F">
        <w:t xml:space="preserve">mažinamas </w:t>
      </w:r>
      <w:r w:rsidR="00304405" w:rsidRPr="008F2EA3">
        <w:t xml:space="preserve">ne daugiau kaip </w:t>
      </w:r>
      <w:r w:rsidR="00304405" w:rsidRPr="00882E0F">
        <w:t>10 procentų.</w:t>
      </w:r>
      <w:r w:rsidR="00304405">
        <w:t xml:space="preserve"> </w:t>
      </w:r>
      <w:r w:rsidR="006616A6">
        <w:rPr>
          <w:bCs/>
        </w:rPr>
        <w:t xml:space="preserve">Kad būtų išvengta šių pasekmių, bus nuolat </w:t>
      </w:r>
      <w:r w:rsidR="00AD71CE">
        <w:rPr>
          <w:bCs/>
        </w:rPr>
        <w:t>stebima ir atsiskaitoma</w:t>
      </w:r>
      <w:r w:rsidR="006616A6">
        <w:rPr>
          <w:bCs/>
        </w:rPr>
        <w:t xml:space="preserve">, kaip yra vykdomi </w:t>
      </w:r>
      <w:r w:rsidR="00AD71CE">
        <w:rPr>
          <w:bCs/>
        </w:rPr>
        <w:t>jungtinės veiklos</w:t>
      </w:r>
      <w:r w:rsidR="006616A6">
        <w:rPr>
          <w:bCs/>
        </w:rPr>
        <w:t xml:space="preserve"> sutartyje ir kituose </w:t>
      </w:r>
      <w:r w:rsidR="00CF7DF9">
        <w:rPr>
          <w:bCs/>
        </w:rPr>
        <w:t xml:space="preserve">Programos </w:t>
      </w:r>
      <w:r w:rsidR="006616A6">
        <w:rPr>
          <w:bCs/>
        </w:rPr>
        <w:t>dokumentuose numatyti įsipareigojimai.</w:t>
      </w:r>
    </w:p>
    <w:p w14:paraId="1571B58B" w14:textId="77777777" w:rsidR="00A75F7C" w:rsidRPr="00882E0F" w:rsidRDefault="00BA1D7C" w:rsidP="00A75F7C">
      <w:pPr>
        <w:tabs>
          <w:tab w:val="left" w:pos="426"/>
          <w:tab w:val="left" w:pos="851"/>
        </w:tabs>
        <w:ind w:firstLine="850"/>
        <w:jc w:val="both"/>
      </w:pPr>
      <w:r>
        <w:rPr>
          <w:b/>
          <w:bCs/>
        </w:rPr>
        <w:t xml:space="preserve">6. </w:t>
      </w:r>
      <w:r w:rsidR="00392E74" w:rsidRPr="00BA1D7C">
        <w:rPr>
          <w:b/>
          <w:bCs/>
        </w:rPr>
        <w:t xml:space="preserve">Jeigu sprendimui įgyvendinti reikia kitų teisės aktų, – kas ir kada juos turėtų parengti, šių aktų metmenys. </w:t>
      </w:r>
      <w:r w:rsidR="00071370" w:rsidRPr="00407DDA">
        <w:rPr>
          <w:bCs/>
        </w:rPr>
        <w:t xml:space="preserve">Šiam sprendimui įgyvendinti </w:t>
      </w:r>
      <w:r w:rsidR="00512D80">
        <w:rPr>
          <w:bCs/>
        </w:rPr>
        <w:t>bus reikaling</w:t>
      </w:r>
      <w:r w:rsidR="00AD71CE">
        <w:rPr>
          <w:bCs/>
        </w:rPr>
        <w:t xml:space="preserve">as Pažangos planas, kurį iki </w:t>
      </w:r>
      <w:r w:rsidR="00D9760D">
        <w:rPr>
          <w:bCs/>
        </w:rPr>
        <w:t>2022 m. birželio 30 d.</w:t>
      </w:r>
      <w:r w:rsidR="00AD71CE">
        <w:rPr>
          <w:bCs/>
        </w:rPr>
        <w:t xml:space="preserve"> pa</w:t>
      </w:r>
      <w:r w:rsidR="00A75F7C">
        <w:rPr>
          <w:bCs/>
        </w:rPr>
        <w:t>r</w:t>
      </w:r>
      <w:r w:rsidR="00AD71CE">
        <w:rPr>
          <w:bCs/>
        </w:rPr>
        <w:t xml:space="preserve">engs </w:t>
      </w:r>
      <w:r w:rsidR="00CF7DF9">
        <w:rPr>
          <w:bCs/>
        </w:rPr>
        <w:t>S</w:t>
      </w:r>
      <w:r w:rsidR="00AD71CE">
        <w:rPr>
          <w:bCs/>
        </w:rPr>
        <w:t>avivaldybė kartu su paskirtu ekspertu</w:t>
      </w:r>
      <w:r w:rsidR="00A75F7C">
        <w:rPr>
          <w:bCs/>
        </w:rPr>
        <w:t>.</w:t>
      </w:r>
      <w:r w:rsidR="00512D80">
        <w:rPr>
          <w:bCs/>
        </w:rPr>
        <w:t xml:space="preserve"> </w:t>
      </w:r>
      <w:r w:rsidR="00A75F7C">
        <w:rPr>
          <w:bCs/>
        </w:rPr>
        <w:t xml:space="preserve">Bus </w:t>
      </w:r>
      <w:r w:rsidR="00A75F7C" w:rsidRPr="00882E0F">
        <w:t>pasirašyta preliminari jungtinės veiklos sutarti</w:t>
      </w:r>
      <w:r w:rsidR="00A75F7C">
        <w:t>s</w:t>
      </w:r>
      <w:r w:rsidR="00A75F7C" w:rsidRPr="00882E0F">
        <w:t xml:space="preserve">, </w:t>
      </w:r>
      <w:r w:rsidR="00A75F7C">
        <w:t>kuri su</w:t>
      </w:r>
      <w:r w:rsidR="00A75F7C" w:rsidRPr="00882E0F">
        <w:t xml:space="preserve"> Programos projekto įgyvendinimo plan</w:t>
      </w:r>
      <w:r w:rsidR="00A75F7C">
        <w:t>u</w:t>
      </w:r>
      <w:r w:rsidR="00A75F7C" w:rsidRPr="00882E0F">
        <w:t xml:space="preserve"> </w:t>
      </w:r>
      <w:r w:rsidR="00A83335">
        <w:t xml:space="preserve">(Paraiška) bus pateikta </w:t>
      </w:r>
      <w:r w:rsidR="004C15F1">
        <w:lastRenderedPageBreak/>
        <w:t>a</w:t>
      </w:r>
      <w:r w:rsidR="00A75F7C" w:rsidRPr="00882E0F">
        <w:t xml:space="preserve">dministruojančiai institucijai. </w:t>
      </w:r>
      <w:r w:rsidR="00A83335">
        <w:t>Šiai</w:t>
      </w:r>
      <w:r w:rsidR="00A75F7C" w:rsidRPr="00882E0F">
        <w:t xml:space="preserve"> priėmus sprendimą dėl Paraiškos tinkamumo ir pasirašius sutartį su Vykdytoju, </w:t>
      </w:r>
      <w:r w:rsidR="00A83335">
        <w:t>bus p</w:t>
      </w:r>
      <w:r w:rsidR="00A75F7C" w:rsidRPr="00882E0F">
        <w:t>atikslinam</w:t>
      </w:r>
      <w:r w:rsidR="00B16273">
        <w:t>a</w:t>
      </w:r>
      <w:r w:rsidR="00A75F7C" w:rsidRPr="00882E0F">
        <w:t xml:space="preserve"> jungtinės veiklos sutart</w:t>
      </w:r>
      <w:r w:rsidR="00CF7DF9">
        <w:t>i</w:t>
      </w:r>
      <w:r w:rsidR="00A75F7C" w:rsidRPr="00882E0F">
        <w:t xml:space="preserve">s su </w:t>
      </w:r>
      <w:r w:rsidR="00CF7DF9">
        <w:t>S</w:t>
      </w:r>
      <w:r w:rsidR="00A75F7C" w:rsidRPr="00882E0F">
        <w:t>avivaldyb</w:t>
      </w:r>
      <w:r w:rsidR="00CF7DF9">
        <w:t>e</w:t>
      </w:r>
      <w:r w:rsidR="00A75F7C" w:rsidRPr="00882E0F">
        <w:t xml:space="preserve">, nustatant galutinę finansavimo sumą ir kitus įsipareigojimus. </w:t>
      </w:r>
    </w:p>
    <w:p w14:paraId="1571B58C" w14:textId="77777777" w:rsidR="00A83335" w:rsidRDefault="0013449E" w:rsidP="00A75F7C">
      <w:pPr>
        <w:tabs>
          <w:tab w:val="left" w:pos="993"/>
          <w:tab w:val="left" w:pos="1134"/>
        </w:tabs>
        <w:ind w:firstLine="851"/>
        <w:jc w:val="both"/>
        <w:rPr>
          <w:b/>
          <w:bCs/>
        </w:rPr>
      </w:pPr>
      <w:r>
        <w:rPr>
          <w:b/>
          <w:bCs/>
        </w:rPr>
        <w:t xml:space="preserve">7. </w:t>
      </w:r>
      <w:r w:rsidR="00392E74" w:rsidRPr="0013449E"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14:paraId="1571B58D" w14:textId="77777777" w:rsidR="00EA3FBE" w:rsidRPr="00407DDA" w:rsidRDefault="002E2F6F" w:rsidP="00CC3898">
      <w:pPr>
        <w:tabs>
          <w:tab w:val="left" w:pos="993"/>
          <w:tab w:val="left" w:pos="1134"/>
        </w:tabs>
        <w:ind w:firstLine="851"/>
        <w:jc w:val="both"/>
      </w:pPr>
      <w:r>
        <w:rPr>
          <w:bCs/>
        </w:rPr>
        <w:t>Savivaldybės lėšos Pažangos plane numatytoms investicijoms įgyvendinti nereikalingos. Biudžeto lėšos</w:t>
      </w:r>
      <w:r w:rsidR="00B16273">
        <w:rPr>
          <w:bCs/>
        </w:rPr>
        <w:t xml:space="preserve"> </w:t>
      </w:r>
      <w:r>
        <w:rPr>
          <w:bCs/>
        </w:rPr>
        <w:t>(apie 6 tūkst. eurų) gali būti reikalingos eksperto, padėsiančio rengti Pažangos planą, paslaugoms pirkti</w:t>
      </w:r>
      <w:r w:rsidR="00CC3898">
        <w:rPr>
          <w:bCs/>
        </w:rPr>
        <w:t xml:space="preserve">. Programa finansuojama iš Europos </w:t>
      </w:r>
      <w:r w:rsidR="004C15F1">
        <w:rPr>
          <w:bCs/>
        </w:rPr>
        <w:t xml:space="preserve">Sąjungos </w:t>
      </w:r>
      <w:r w:rsidR="00CC3898">
        <w:rPr>
          <w:bCs/>
        </w:rPr>
        <w:t>struktūrinių fondų lėšų.</w:t>
      </w:r>
    </w:p>
    <w:p w14:paraId="1571B58E" w14:textId="77777777" w:rsidR="00B01D2C" w:rsidRDefault="001D37F2" w:rsidP="003B67F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 </w:t>
      </w:r>
      <w:r w:rsidR="00392E74" w:rsidRPr="001D37F2">
        <w:rPr>
          <w:b/>
          <w:bCs/>
        </w:rPr>
        <w:t xml:space="preserve">Sprendimo projekto rengimo metu atlikti vertinimai ir išvados, konsultavimosi su visuomene metu gauti pasiūlymai ir jų motyvuotas vertinimas (atsižvelgta ar ne). </w:t>
      </w:r>
    </w:p>
    <w:p w14:paraId="1571B58F" w14:textId="77777777" w:rsidR="00CC3898" w:rsidRPr="00EC0651" w:rsidRDefault="00CC3898" w:rsidP="003B67FC">
      <w:pPr>
        <w:ind w:firstLine="709"/>
        <w:jc w:val="both"/>
      </w:pPr>
      <w:r>
        <w:t xml:space="preserve">Rengiant sprendimo projektą konsultuotasi su </w:t>
      </w:r>
      <w:r w:rsidR="00CF7DF9">
        <w:t>S</w:t>
      </w:r>
      <w:r>
        <w:t>avivaldybės administracijos vadovais</w:t>
      </w:r>
      <w:r w:rsidR="004C7187">
        <w:t xml:space="preserve"> ir atsakingais </w:t>
      </w:r>
      <w:r w:rsidR="004C7187" w:rsidRPr="007E5831">
        <w:t>Lietuvos Respublikos švietimo</w:t>
      </w:r>
      <w:r w:rsidR="004C7187">
        <w:t>,</w:t>
      </w:r>
      <w:r w:rsidR="004C7187" w:rsidRPr="007E5831">
        <w:t xml:space="preserve"> mokslo</w:t>
      </w:r>
      <w:r w:rsidR="004C7187">
        <w:t xml:space="preserve"> ir sporto </w:t>
      </w:r>
      <w:r w:rsidR="004C7187" w:rsidRPr="007E5831">
        <w:t>minist</w:t>
      </w:r>
      <w:r w:rsidR="004C7187">
        <w:t>erijos</w:t>
      </w:r>
      <w:r>
        <w:t xml:space="preserve"> specialistais.</w:t>
      </w:r>
    </w:p>
    <w:p w14:paraId="1571B590" w14:textId="77777777" w:rsidR="00392E74" w:rsidRPr="001D37F2" w:rsidRDefault="001D37F2" w:rsidP="001D37F2">
      <w:pPr>
        <w:tabs>
          <w:tab w:val="left" w:pos="993"/>
        </w:tabs>
        <w:ind w:firstLine="709"/>
        <w:jc w:val="both"/>
      </w:pPr>
      <w:r>
        <w:rPr>
          <w:b/>
          <w:bCs/>
        </w:rPr>
        <w:t xml:space="preserve">9. </w:t>
      </w:r>
      <w:r w:rsidR="00392E74" w:rsidRPr="001D37F2">
        <w:rPr>
          <w:b/>
          <w:bCs/>
        </w:rPr>
        <w:t xml:space="preserve">Sprendimo projekto autorius ar autorių grupė, sprendimo projekto iniciatoriai. </w:t>
      </w:r>
      <w:r w:rsidR="00392E74" w:rsidRPr="001D37F2">
        <w:rPr>
          <w:bCs/>
        </w:rPr>
        <w:t xml:space="preserve">Šį sprendimo projektą </w:t>
      </w:r>
      <w:r w:rsidR="00252584" w:rsidRPr="001D37F2">
        <w:rPr>
          <w:bCs/>
        </w:rPr>
        <w:t>inicijavo</w:t>
      </w:r>
      <w:r w:rsidR="00392E74" w:rsidRPr="001D37F2">
        <w:rPr>
          <w:bCs/>
        </w:rPr>
        <w:t xml:space="preserve"> </w:t>
      </w:r>
      <w:r w:rsidR="003A398C">
        <w:t>S</w:t>
      </w:r>
      <w:r w:rsidR="00252584" w:rsidRPr="001D37F2">
        <w:rPr>
          <w:bCs/>
        </w:rPr>
        <w:t>avivaldybė</w:t>
      </w:r>
      <w:r w:rsidR="00491831">
        <w:rPr>
          <w:bCs/>
        </w:rPr>
        <w:t>s administracija</w:t>
      </w:r>
      <w:r w:rsidR="00D01907">
        <w:rPr>
          <w:bCs/>
        </w:rPr>
        <w:t xml:space="preserve">, parengė </w:t>
      </w:r>
      <w:r w:rsidR="00A83335">
        <w:rPr>
          <w:bCs/>
        </w:rPr>
        <w:t>Švietimo skyrius</w:t>
      </w:r>
      <w:r w:rsidR="00124E67">
        <w:rPr>
          <w:bCs/>
        </w:rPr>
        <w:t>.</w:t>
      </w:r>
    </w:p>
    <w:p w14:paraId="1571B591" w14:textId="77777777" w:rsidR="00392E74" w:rsidRPr="001D37F2" w:rsidRDefault="001D37F2" w:rsidP="001D37F2">
      <w:pPr>
        <w:tabs>
          <w:tab w:val="left" w:pos="1134"/>
        </w:tabs>
        <w:ind w:firstLine="709"/>
        <w:jc w:val="both"/>
        <w:rPr>
          <w:bCs/>
        </w:rPr>
      </w:pPr>
      <w:r>
        <w:rPr>
          <w:b/>
        </w:rPr>
        <w:t xml:space="preserve">10. </w:t>
      </w:r>
      <w:r w:rsidR="00392E74" w:rsidRPr="001D37F2">
        <w:rPr>
          <w:b/>
        </w:rPr>
        <w:t xml:space="preserve">Kiti reikalingi pagrindimai ir paaiškinimai. </w:t>
      </w:r>
      <w:r w:rsidR="00392E74" w:rsidRPr="00B06C49">
        <w:t>Nėra</w:t>
      </w:r>
    </w:p>
    <w:p w14:paraId="1571B592" w14:textId="77777777" w:rsidR="00392E74" w:rsidRPr="00343B61" w:rsidRDefault="00392E74" w:rsidP="00A83335">
      <w:pPr>
        <w:ind w:firstLine="720"/>
      </w:pPr>
      <w:r w:rsidRPr="0037083E">
        <w:t>PRIDEDAMA:</w:t>
      </w:r>
      <w:r w:rsidR="00A83335">
        <w:t xml:space="preserve"> </w:t>
      </w:r>
      <w:r w:rsidRPr="00343B61">
        <w:t>Teisės aktų, nurodytų sprendimo projekto įžangoje, išraša</w:t>
      </w:r>
      <w:r>
        <w:t>s</w:t>
      </w:r>
      <w:r w:rsidRPr="00343B61">
        <w:t xml:space="preserve">, </w:t>
      </w:r>
      <w:r w:rsidR="00B84623">
        <w:t>1</w:t>
      </w:r>
      <w:r w:rsidRPr="00343B61">
        <w:t xml:space="preserve"> lapa</w:t>
      </w:r>
      <w:r w:rsidR="00B84623">
        <w:t>s</w:t>
      </w:r>
      <w:r w:rsidRPr="00343B61">
        <w:t>.</w:t>
      </w:r>
    </w:p>
    <w:p w14:paraId="1571B593" w14:textId="77777777" w:rsidR="00880041" w:rsidRDefault="00880041" w:rsidP="00124E67">
      <w:pPr>
        <w:rPr>
          <w:b/>
        </w:rPr>
      </w:pPr>
    </w:p>
    <w:p w14:paraId="1571B594" w14:textId="77777777" w:rsidR="00392E74" w:rsidRDefault="00392E74" w:rsidP="00392E74">
      <w:pPr>
        <w:tabs>
          <w:tab w:val="left" w:pos="7740"/>
        </w:tabs>
      </w:pPr>
      <w:r>
        <w:t xml:space="preserve">Švietimo skyriaus vedėja                                                                             </w:t>
      </w:r>
      <w:r>
        <w:tab/>
        <w:t xml:space="preserve">Laima Prižgintienė </w:t>
      </w:r>
    </w:p>
    <w:sectPr w:rsidR="00392E74" w:rsidSect="001431F5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1B597" w14:textId="77777777" w:rsidR="001431F5" w:rsidRDefault="001431F5" w:rsidP="001431F5">
      <w:r>
        <w:separator/>
      </w:r>
    </w:p>
  </w:endnote>
  <w:endnote w:type="continuationSeparator" w:id="0">
    <w:p w14:paraId="1571B598" w14:textId="77777777" w:rsidR="001431F5" w:rsidRDefault="001431F5" w:rsidP="0014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1B595" w14:textId="77777777" w:rsidR="001431F5" w:rsidRDefault="001431F5" w:rsidP="001431F5">
      <w:r>
        <w:separator/>
      </w:r>
    </w:p>
  </w:footnote>
  <w:footnote w:type="continuationSeparator" w:id="0">
    <w:p w14:paraId="1571B596" w14:textId="77777777" w:rsidR="001431F5" w:rsidRDefault="001431F5" w:rsidP="0014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58684"/>
      <w:docPartObj>
        <w:docPartGallery w:val="Page Numbers (Top of Page)"/>
        <w:docPartUnique/>
      </w:docPartObj>
    </w:sdtPr>
    <w:sdtEndPr/>
    <w:sdtContent>
      <w:p w14:paraId="1571B599" w14:textId="77777777" w:rsidR="001431F5" w:rsidRDefault="001431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BFE">
          <w:rPr>
            <w:noProof/>
          </w:rPr>
          <w:t>2</w:t>
        </w:r>
        <w:r>
          <w:fldChar w:fldCharType="end"/>
        </w:r>
      </w:p>
    </w:sdtContent>
  </w:sdt>
  <w:p w14:paraId="1571B59A" w14:textId="77777777" w:rsidR="001431F5" w:rsidRDefault="001431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6755"/>
    <w:multiLevelType w:val="hybridMultilevel"/>
    <w:tmpl w:val="6082B24C"/>
    <w:lvl w:ilvl="0" w:tplc="F8987964">
      <w:start w:val="3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47CF6"/>
    <w:multiLevelType w:val="hybridMultilevel"/>
    <w:tmpl w:val="1952CAFC"/>
    <w:lvl w:ilvl="0" w:tplc="24D6B0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16D8E"/>
    <w:multiLevelType w:val="hybridMultilevel"/>
    <w:tmpl w:val="2B92CD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0C28"/>
    <w:multiLevelType w:val="hybridMultilevel"/>
    <w:tmpl w:val="F2BA5CBE"/>
    <w:lvl w:ilvl="0" w:tplc="4272742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9B669F"/>
    <w:multiLevelType w:val="hybridMultilevel"/>
    <w:tmpl w:val="60564D30"/>
    <w:lvl w:ilvl="0" w:tplc="7092EE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D50E22"/>
    <w:multiLevelType w:val="hybridMultilevel"/>
    <w:tmpl w:val="C43836D4"/>
    <w:lvl w:ilvl="0" w:tplc="1F58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137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777F6"/>
    <w:multiLevelType w:val="multilevel"/>
    <w:tmpl w:val="5854FA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2FA"/>
    <w:rsid w:val="000016E2"/>
    <w:rsid w:val="000079CC"/>
    <w:rsid w:val="00011279"/>
    <w:rsid w:val="00011834"/>
    <w:rsid w:val="00012BFE"/>
    <w:rsid w:val="00015E4A"/>
    <w:rsid w:val="0003349B"/>
    <w:rsid w:val="000369B3"/>
    <w:rsid w:val="0004368C"/>
    <w:rsid w:val="000526D2"/>
    <w:rsid w:val="00054CAD"/>
    <w:rsid w:val="0006079E"/>
    <w:rsid w:val="00064086"/>
    <w:rsid w:val="00071370"/>
    <w:rsid w:val="00083C13"/>
    <w:rsid w:val="0009394F"/>
    <w:rsid w:val="00097CDB"/>
    <w:rsid w:val="000A38C2"/>
    <w:rsid w:val="000B5BFC"/>
    <w:rsid w:val="000B76A0"/>
    <w:rsid w:val="000C4BA4"/>
    <w:rsid w:val="000D2EA7"/>
    <w:rsid w:val="000D6462"/>
    <w:rsid w:val="000F5806"/>
    <w:rsid w:val="00101981"/>
    <w:rsid w:val="0011058B"/>
    <w:rsid w:val="00115053"/>
    <w:rsid w:val="00121101"/>
    <w:rsid w:val="00124E67"/>
    <w:rsid w:val="00127EAE"/>
    <w:rsid w:val="0013449E"/>
    <w:rsid w:val="00137D16"/>
    <w:rsid w:val="001431F5"/>
    <w:rsid w:val="00154A71"/>
    <w:rsid w:val="00160FAB"/>
    <w:rsid w:val="00161302"/>
    <w:rsid w:val="0016238A"/>
    <w:rsid w:val="001663C7"/>
    <w:rsid w:val="00166742"/>
    <w:rsid w:val="00171E4D"/>
    <w:rsid w:val="001778C2"/>
    <w:rsid w:val="00177BF5"/>
    <w:rsid w:val="00180414"/>
    <w:rsid w:val="001874E4"/>
    <w:rsid w:val="001878CE"/>
    <w:rsid w:val="00195CE2"/>
    <w:rsid w:val="00197ABA"/>
    <w:rsid w:val="001C279C"/>
    <w:rsid w:val="001C4B28"/>
    <w:rsid w:val="001D0A77"/>
    <w:rsid w:val="001D17DB"/>
    <w:rsid w:val="001D37F2"/>
    <w:rsid w:val="001D3A15"/>
    <w:rsid w:val="001D5D46"/>
    <w:rsid w:val="001D6BA0"/>
    <w:rsid w:val="001E71EE"/>
    <w:rsid w:val="001F5A22"/>
    <w:rsid w:val="00205B41"/>
    <w:rsid w:val="00207680"/>
    <w:rsid w:val="002168D9"/>
    <w:rsid w:val="0022304E"/>
    <w:rsid w:val="00225C8E"/>
    <w:rsid w:val="00244FDD"/>
    <w:rsid w:val="00246A92"/>
    <w:rsid w:val="00252584"/>
    <w:rsid w:val="00277842"/>
    <w:rsid w:val="0028061E"/>
    <w:rsid w:val="00282071"/>
    <w:rsid w:val="00287614"/>
    <w:rsid w:val="00292635"/>
    <w:rsid w:val="0029293B"/>
    <w:rsid w:val="002A6C60"/>
    <w:rsid w:val="002B7B47"/>
    <w:rsid w:val="002E019C"/>
    <w:rsid w:val="002E2F6F"/>
    <w:rsid w:val="002F3604"/>
    <w:rsid w:val="00304405"/>
    <w:rsid w:val="00305012"/>
    <w:rsid w:val="00307960"/>
    <w:rsid w:val="003079F2"/>
    <w:rsid w:val="00317F00"/>
    <w:rsid w:val="00331026"/>
    <w:rsid w:val="00334551"/>
    <w:rsid w:val="0034194B"/>
    <w:rsid w:val="00343B61"/>
    <w:rsid w:val="003610F9"/>
    <w:rsid w:val="00361F98"/>
    <w:rsid w:val="0036414B"/>
    <w:rsid w:val="00367749"/>
    <w:rsid w:val="0037083E"/>
    <w:rsid w:val="003736C0"/>
    <w:rsid w:val="00375570"/>
    <w:rsid w:val="0039221B"/>
    <w:rsid w:val="00392E74"/>
    <w:rsid w:val="003A398C"/>
    <w:rsid w:val="003A5C01"/>
    <w:rsid w:val="003A5C3C"/>
    <w:rsid w:val="003B67FC"/>
    <w:rsid w:val="003E661E"/>
    <w:rsid w:val="003F1B65"/>
    <w:rsid w:val="003F5635"/>
    <w:rsid w:val="003F5932"/>
    <w:rsid w:val="003F7CFD"/>
    <w:rsid w:val="00407401"/>
    <w:rsid w:val="004118B6"/>
    <w:rsid w:val="00415F93"/>
    <w:rsid w:val="00416341"/>
    <w:rsid w:val="00437677"/>
    <w:rsid w:val="0044347A"/>
    <w:rsid w:val="004449DD"/>
    <w:rsid w:val="004476DD"/>
    <w:rsid w:val="00450538"/>
    <w:rsid w:val="004716C6"/>
    <w:rsid w:val="00472095"/>
    <w:rsid w:val="004864B7"/>
    <w:rsid w:val="00491831"/>
    <w:rsid w:val="004929A6"/>
    <w:rsid w:val="004949A2"/>
    <w:rsid w:val="004A0D08"/>
    <w:rsid w:val="004A6212"/>
    <w:rsid w:val="004A728E"/>
    <w:rsid w:val="004C15F1"/>
    <w:rsid w:val="004C28A1"/>
    <w:rsid w:val="004C5E8E"/>
    <w:rsid w:val="004C7187"/>
    <w:rsid w:val="004D59D8"/>
    <w:rsid w:val="004D7A02"/>
    <w:rsid w:val="004E44C1"/>
    <w:rsid w:val="004E72E8"/>
    <w:rsid w:val="004F1C09"/>
    <w:rsid w:val="005008DE"/>
    <w:rsid w:val="00502F28"/>
    <w:rsid w:val="00507FC3"/>
    <w:rsid w:val="005125FE"/>
    <w:rsid w:val="00512D80"/>
    <w:rsid w:val="0052137F"/>
    <w:rsid w:val="0053660E"/>
    <w:rsid w:val="00545034"/>
    <w:rsid w:val="0054535C"/>
    <w:rsid w:val="0055733B"/>
    <w:rsid w:val="00567014"/>
    <w:rsid w:val="00582681"/>
    <w:rsid w:val="0059191E"/>
    <w:rsid w:val="00596E67"/>
    <w:rsid w:val="00597EE8"/>
    <w:rsid w:val="005A2A3F"/>
    <w:rsid w:val="005B090B"/>
    <w:rsid w:val="005B4A97"/>
    <w:rsid w:val="005D582F"/>
    <w:rsid w:val="005E14A5"/>
    <w:rsid w:val="005E6BDD"/>
    <w:rsid w:val="005F495C"/>
    <w:rsid w:val="006029FC"/>
    <w:rsid w:val="0060479C"/>
    <w:rsid w:val="006048BA"/>
    <w:rsid w:val="00610880"/>
    <w:rsid w:val="00624EED"/>
    <w:rsid w:val="00627BB2"/>
    <w:rsid w:val="0063118E"/>
    <w:rsid w:val="00633353"/>
    <w:rsid w:val="00646077"/>
    <w:rsid w:val="006464FE"/>
    <w:rsid w:val="006548EB"/>
    <w:rsid w:val="0066073E"/>
    <w:rsid w:val="006616A6"/>
    <w:rsid w:val="006649F1"/>
    <w:rsid w:val="006756DF"/>
    <w:rsid w:val="00683063"/>
    <w:rsid w:val="00694A19"/>
    <w:rsid w:val="00694BDA"/>
    <w:rsid w:val="006A100F"/>
    <w:rsid w:val="006B4877"/>
    <w:rsid w:val="006B5ADD"/>
    <w:rsid w:val="006C0C93"/>
    <w:rsid w:val="006C36E5"/>
    <w:rsid w:val="006C4C07"/>
    <w:rsid w:val="006C74E4"/>
    <w:rsid w:val="006D06CB"/>
    <w:rsid w:val="006D2EF7"/>
    <w:rsid w:val="006D44A8"/>
    <w:rsid w:val="006E3235"/>
    <w:rsid w:val="00704A60"/>
    <w:rsid w:val="00705EAC"/>
    <w:rsid w:val="00710AAE"/>
    <w:rsid w:val="00712710"/>
    <w:rsid w:val="00717D80"/>
    <w:rsid w:val="00727ED2"/>
    <w:rsid w:val="00727FC9"/>
    <w:rsid w:val="007312E6"/>
    <w:rsid w:val="00737BD4"/>
    <w:rsid w:val="00743347"/>
    <w:rsid w:val="00746B63"/>
    <w:rsid w:val="007553C3"/>
    <w:rsid w:val="007554B5"/>
    <w:rsid w:val="00761465"/>
    <w:rsid w:val="0077464F"/>
    <w:rsid w:val="00783211"/>
    <w:rsid w:val="007950C6"/>
    <w:rsid w:val="00797784"/>
    <w:rsid w:val="007B18E9"/>
    <w:rsid w:val="007B483F"/>
    <w:rsid w:val="007C3793"/>
    <w:rsid w:val="007C5055"/>
    <w:rsid w:val="007D5181"/>
    <w:rsid w:val="007E4C6C"/>
    <w:rsid w:val="007E6AAD"/>
    <w:rsid w:val="007F21CD"/>
    <w:rsid w:val="007F248D"/>
    <w:rsid w:val="007F3CA3"/>
    <w:rsid w:val="00806D3F"/>
    <w:rsid w:val="0081450A"/>
    <w:rsid w:val="00817C03"/>
    <w:rsid w:val="00822AF9"/>
    <w:rsid w:val="0082718A"/>
    <w:rsid w:val="00834435"/>
    <w:rsid w:val="008354D5"/>
    <w:rsid w:val="008419AE"/>
    <w:rsid w:val="0084312F"/>
    <w:rsid w:val="0084632D"/>
    <w:rsid w:val="00856C31"/>
    <w:rsid w:val="00864F36"/>
    <w:rsid w:val="00880041"/>
    <w:rsid w:val="00883FD5"/>
    <w:rsid w:val="008843FC"/>
    <w:rsid w:val="00884514"/>
    <w:rsid w:val="008B4FD0"/>
    <w:rsid w:val="008B73C7"/>
    <w:rsid w:val="008C764D"/>
    <w:rsid w:val="008D03F4"/>
    <w:rsid w:val="008D1DCC"/>
    <w:rsid w:val="008D6BA9"/>
    <w:rsid w:val="008E6E82"/>
    <w:rsid w:val="008F442B"/>
    <w:rsid w:val="00923064"/>
    <w:rsid w:val="0092412F"/>
    <w:rsid w:val="00942103"/>
    <w:rsid w:val="00945FE9"/>
    <w:rsid w:val="00951D74"/>
    <w:rsid w:val="00962B41"/>
    <w:rsid w:val="00967C09"/>
    <w:rsid w:val="00971414"/>
    <w:rsid w:val="00980ECC"/>
    <w:rsid w:val="0099289F"/>
    <w:rsid w:val="00995546"/>
    <w:rsid w:val="009A0D50"/>
    <w:rsid w:val="009A2EFF"/>
    <w:rsid w:val="009B39C3"/>
    <w:rsid w:val="009C7304"/>
    <w:rsid w:val="009D3B4E"/>
    <w:rsid w:val="009D455B"/>
    <w:rsid w:val="00A06545"/>
    <w:rsid w:val="00A1730C"/>
    <w:rsid w:val="00A20034"/>
    <w:rsid w:val="00A22777"/>
    <w:rsid w:val="00A505C6"/>
    <w:rsid w:val="00A54909"/>
    <w:rsid w:val="00A63EE8"/>
    <w:rsid w:val="00A6652C"/>
    <w:rsid w:val="00A71390"/>
    <w:rsid w:val="00A74C05"/>
    <w:rsid w:val="00A750CB"/>
    <w:rsid w:val="00A75F7C"/>
    <w:rsid w:val="00A76D3F"/>
    <w:rsid w:val="00A76F9C"/>
    <w:rsid w:val="00A800A6"/>
    <w:rsid w:val="00A82374"/>
    <w:rsid w:val="00A82997"/>
    <w:rsid w:val="00A83335"/>
    <w:rsid w:val="00A90D6D"/>
    <w:rsid w:val="00A92D6F"/>
    <w:rsid w:val="00A96F08"/>
    <w:rsid w:val="00AA1A3B"/>
    <w:rsid w:val="00AA3303"/>
    <w:rsid w:val="00AA522E"/>
    <w:rsid w:val="00AA5895"/>
    <w:rsid w:val="00AA7015"/>
    <w:rsid w:val="00AB732A"/>
    <w:rsid w:val="00AC390A"/>
    <w:rsid w:val="00AC425F"/>
    <w:rsid w:val="00AD71CE"/>
    <w:rsid w:val="00AE3410"/>
    <w:rsid w:val="00AF16E8"/>
    <w:rsid w:val="00AF664E"/>
    <w:rsid w:val="00AF6BEF"/>
    <w:rsid w:val="00AF7D08"/>
    <w:rsid w:val="00B01D2C"/>
    <w:rsid w:val="00B16273"/>
    <w:rsid w:val="00B16A06"/>
    <w:rsid w:val="00B23100"/>
    <w:rsid w:val="00B367C4"/>
    <w:rsid w:val="00B40932"/>
    <w:rsid w:val="00B601A0"/>
    <w:rsid w:val="00B610AA"/>
    <w:rsid w:val="00B61E9F"/>
    <w:rsid w:val="00B65CBD"/>
    <w:rsid w:val="00B750B6"/>
    <w:rsid w:val="00B82D94"/>
    <w:rsid w:val="00B83A27"/>
    <w:rsid w:val="00B84623"/>
    <w:rsid w:val="00B91D46"/>
    <w:rsid w:val="00B9260D"/>
    <w:rsid w:val="00BA08F4"/>
    <w:rsid w:val="00BA1D7C"/>
    <w:rsid w:val="00BA3841"/>
    <w:rsid w:val="00BA5B70"/>
    <w:rsid w:val="00BA706C"/>
    <w:rsid w:val="00BA7F1D"/>
    <w:rsid w:val="00BB53B0"/>
    <w:rsid w:val="00BC608F"/>
    <w:rsid w:val="00BD15E8"/>
    <w:rsid w:val="00BF2164"/>
    <w:rsid w:val="00BF5693"/>
    <w:rsid w:val="00C014D5"/>
    <w:rsid w:val="00C05AB8"/>
    <w:rsid w:val="00C403A4"/>
    <w:rsid w:val="00C463FC"/>
    <w:rsid w:val="00C52796"/>
    <w:rsid w:val="00C61A0B"/>
    <w:rsid w:val="00C61AF4"/>
    <w:rsid w:val="00C61ED0"/>
    <w:rsid w:val="00C70862"/>
    <w:rsid w:val="00C8257F"/>
    <w:rsid w:val="00C85B23"/>
    <w:rsid w:val="00C91887"/>
    <w:rsid w:val="00C9784C"/>
    <w:rsid w:val="00CA0F05"/>
    <w:rsid w:val="00CA4D3B"/>
    <w:rsid w:val="00CC1187"/>
    <w:rsid w:val="00CC159D"/>
    <w:rsid w:val="00CC3898"/>
    <w:rsid w:val="00CD00E8"/>
    <w:rsid w:val="00CD05B8"/>
    <w:rsid w:val="00CD6921"/>
    <w:rsid w:val="00CE4786"/>
    <w:rsid w:val="00CF24C1"/>
    <w:rsid w:val="00CF25F8"/>
    <w:rsid w:val="00CF7DF9"/>
    <w:rsid w:val="00D0169D"/>
    <w:rsid w:val="00D01907"/>
    <w:rsid w:val="00D1087D"/>
    <w:rsid w:val="00D128A8"/>
    <w:rsid w:val="00D15106"/>
    <w:rsid w:val="00D165A6"/>
    <w:rsid w:val="00D207E7"/>
    <w:rsid w:val="00D35B4F"/>
    <w:rsid w:val="00D475B9"/>
    <w:rsid w:val="00D5658F"/>
    <w:rsid w:val="00D57786"/>
    <w:rsid w:val="00D60822"/>
    <w:rsid w:val="00D70781"/>
    <w:rsid w:val="00D71AD2"/>
    <w:rsid w:val="00D83F67"/>
    <w:rsid w:val="00D864EF"/>
    <w:rsid w:val="00D87455"/>
    <w:rsid w:val="00D91676"/>
    <w:rsid w:val="00D92D93"/>
    <w:rsid w:val="00D9760D"/>
    <w:rsid w:val="00DB27B6"/>
    <w:rsid w:val="00DB6A40"/>
    <w:rsid w:val="00DC13EB"/>
    <w:rsid w:val="00DD1FE7"/>
    <w:rsid w:val="00DD53A1"/>
    <w:rsid w:val="00DF0D3F"/>
    <w:rsid w:val="00DF5457"/>
    <w:rsid w:val="00E02614"/>
    <w:rsid w:val="00E10A97"/>
    <w:rsid w:val="00E13AC2"/>
    <w:rsid w:val="00E1407C"/>
    <w:rsid w:val="00E15CD5"/>
    <w:rsid w:val="00E17F8D"/>
    <w:rsid w:val="00E20598"/>
    <w:rsid w:val="00E2186F"/>
    <w:rsid w:val="00E2207C"/>
    <w:rsid w:val="00E23A7A"/>
    <w:rsid w:val="00E317CC"/>
    <w:rsid w:val="00E33871"/>
    <w:rsid w:val="00E4786A"/>
    <w:rsid w:val="00E51AD0"/>
    <w:rsid w:val="00E54CE4"/>
    <w:rsid w:val="00E70E3D"/>
    <w:rsid w:val="00E7448C"/>
    <w:rsid w:val="00E757F5"/>
    <w:rsid w:val="00E8291E"/>
    <w:rsid w:val="00E87523"/>
    <w:rsid w:val="00E907CE"/>
    <w:rsid w:val="00EA0820"/>
    <w:rsid w:val="00EA3FBE"/>
    <w:rsid w:val="00EA74EE"/>
    <w:rsid w:val="00EC0651"/>
    <w:rsid w:val="00ED31D8"/>
    <w:rsid w:val="00ED761B"/>
    <w:rsid w:val="00F03C43"/>
    <w:rsid w:val="00F046A7"/>
    <w:rsid w:val="00F10B71"/>
    <w:rsid w:val="00F12896"/>
    <w:rsid w:val="00F20BED"/>
    <w:rsid w:val="00F220D3"/>
    <w:rsid w:val="00F22384"/>
    <w:rsid w:val="00F2546F"/>
    <w:rsid w:val="00F3469A"/>
    <w:rsid w:val="00F36E70"/>
    <w:rsid w:val="00F54B3D"/>
    <w:rsid w:val="00F5527B"/>
    <w:rsid w:val="00F5576B"/>
    <w:rsid w:val="00F6065C"/>
    <w:rsid w:val="00F7347E"/>
    <w:rsid w:val="00F777B4"/>
    <w:rsid w:val="00F84B1E"/>
    <w:rsid w:val="00FA21B1"/>
    <w:rsid w:val="00FB52AD"/>
    <w:rsid w:val="00FC7586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B580"/>
  <w15:docId w15:val="{96599125-ACBA-4C35-AA54-17F1DD92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rsid w:val="00392E74"/>
  </w:style>
  <w:style w:type="paragraph" w:styleId="Pagrindinistekstas">
    <w:name w:val="Body Text"/>
    <w:basedOn w:val="prastasis"/>
    <w:link w:val="PagrindinistekstasDiagrama"/>
    <w:uiPriority w:val="99"/>
    <w:unhideWhenUsed/>
    <w:rsid w:val="00216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68D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431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31F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431F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31F5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C4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403A4"/>
    <w:rPr>
      <w:rFonts w:ascii="Courier New" w:eastAsia="Courier New" w:hAnsi="Courier New" w:cs="Courier New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56701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56701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567014"/>
    <w:pPr>
      <w:spacing w:before="100" w:beforeAutospacing="1" w:after="100" w:afterAutospacing="1"/>
      <w:textAlignment w:val="top"/>
    </w:pPr>
    <w:rPr>
      <w:b/>
      <w:bCs/>
      <w:lang w:val="en-GB"/>
    </w:rPr>
  </w:style>
  <w:style w:type="character" w:styleId="Grietas">
    <w:name w:val="Strong"/>
    <w:basedOn w:val="Numatytasispastraiposriftas"/>
    <w:uiPriority w:val="22"/>
    <w:qFormat/>
    <w:rsid w:val="00567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3627</Words>
  <Characters>2068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2017-05-10T11:22:00Z</cp:lastPrinted>
  <dcterms:created xsi:type="dcterms:W3CDTF">2022-03-01T06:17:00Z</dcterms:created>
  <dcterms:modified xsi:type="dcterms:W3CDTF">2022-03-01T06:17:00Z</dcterms:modified>
</cp:coreProperties>
</file>