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708851" w14:textId="47160B99" w:rsidR="00BC1022" w:rsidRDefault="00EE253C" w:rsidP="00EE253C">
      <w:pPr>
        <w:pStyle w:val="Betarp"/>
        <w:jc w:val="right"/>
        <w:rPr>
          <w:rFonts w:ascii="Times New Roman" w:hAnsi="Times New Roman" w:cs="Times New Roman"/>
          <w:sz w:val="24"/>
          <w:szCs w:val="24"/>
          <w:lang w:val="lt-LT"/>
        </w:rPr>
      </w:pPr>
      <w:r w:rsidRPr="00EE253C">
        <w:rPr>
          <w:rFonts w:ascii="Times New Roman" w:hAnsi="Times New Roman" w:cs="Times New Roman"/>
          <w:sz w:val="24"/>
          <w:szCs w:val="24"/>
          <w:lang w:val="lt-LT"/>
        </w:rPr>
        <w:t>/Vertimas iš</w:t>
      </w:r>
      <w:r w:rsidR="00963D00">
        <w:rPr>
          <w:rFonts w:ascii="Times New Roman" w:hAnsi="Times New Roman" w:cs="Times New Roman"/>
          <w:sz w:val="24"/>
          <w:szCs w:val="24"/>
          <w:lang w:val="lt-LT"/>
        </w:rPr>
        <w:t xml:space="preserve"> ukrainiečių ir</w:t>
      </w:r>
      <w:r w:rsidRPr="00EE253C">
        <w:rPr>
          <w:rFonts w:ascii="Times New Roman" w:hAnsi="Times New Roman" w:cs="Times New Roman"/>
          <w:sz w:val="24"/>
          <w:szCs w:val="24"/>
          <w:lang w:val="lt-LT"/>
        </w:rPr>
        <w:t xml:space="preserve"> anglų kalb</w:t>
      </w:r>
      <w:r w:rsidR="00963D00">
        <w:rPr>
          <w:rFonts w:ascii="Times New Roman" w:hAnsi="Times New Roman" w:cs="Times New Roman"/>
          <w:sz w:val="24"/>
          <w:szCs w:val="24"/>
          <w:lang w:val="lt-LT"/>
        </w:rPr>
        <w:t>ų</w:t>
      </w:r>
      <w:r w:rsidRPr="00EE253C">
        <w:rPr>
          <w:rFonts w:ascii="Times New Roman" w:hAnsi="Times New Roman" w:cs="Times New Roman"/>
          <w:sz w:val="24"/>
          <w:szCs w:val="24"/>
          <w:lang w:val="lt-LT"/>
        </w:rPr>
        <w:t>/</w:t>
      </w:r>
    </w:p>
    <w:p w14:paraId="33C7CE11" w14:textId="77777777" w:rsidR="00963D00" w:rsidRDefault="00963D00" w:rsidP="00EE253C">
      <w:pPr>
        <w:pStyle w:val="Betarp"/>
        <w:jc w:val="right"/>
        <w:rPr>
          <w:rFonts w:ascii="Times New Roman" w:hAnsi="Times New Roman" w:cs="Times New Roman"/>
          <w:sz w:val="24"/>
          <w:szCs w:val="24"/>
          <w:lang w:val="lt-LT"/>
        </w:rPr>
      </w:pPr>
    </w:p>
    <w:p w14:paraId="05A9AF2A" w14:textId="00F6F2D8" w:rsidR="00EE253C" w:rsidRDefault="00963D00" w:rsidP="00963D00">
      <w:pPr>
        <w:pStyle w:val="Betarp"/>
        <w:jc w:val="center"/>
        <w:rPr>
          <w:rFonts w:ascii="Times New Roman" w:hAnsi="Times New Roman" w:cs="Times New Roman"/>
          <w:sz w:val="24"/>
          <w:szCs w:val="24"/>
          <w:lang w:val="lt-LT"/>
        </w:rPr>
      </w:pPr>
      <w:r>
        <w:rPr>
          <w:rFonts w:ascii="Times New Roman" w:hAnsi="Times New Roman" w:cs="Times New Roman"/>
          <w:sz w:val="24"/>
          <w:szCs w:val="24"/>
          <w:lang w:val="lt-LT"/>
        </w:rPr>
        <w:t>/Herbas/</w:t>
      </w:r>
    </w:p>
    <w:p w14:paraId="1CCEE7DE" w14:textId="77777777" w:rsidR="00963D00" w:rsidRDefault="00963D00" w:rsidP="00963D00">
      <w:pPr>
        <w:pStyle w:val="Betarp"/>
        <w:jc w:val="center"/>
        <w:rPr>
          <w:rFonts w:ascii="Times New Roman" w:hAnsi="Times New Roman" w:cs="Times New Roman"/>
          <w:sz w:val="24"/>
          <w:szCs w:val="24"/>
          <w:lang w:val="lt-LT"/>
        </w:rPr>
      </w:pPr>
    </w:p>
    <w:p w14:paraId="063138B0" w14:textId="42C6D488" w:rsidR="00963D00" w:rsidRDefault="00963D00" w:rsidP="00963D00">
      <w:pPr>
        <w:pStyle w:val="Betarp"/>
        <w:jc w:val="center"/>
        <w:rPr>
          <w:rFonts w:ascii="Times New Roman" w:hAnsi="Times New Roman" w:cs="Times New Roman"/>
          <w:sz w:val="24"/>
          <w:szCs w:val="24"/>
          <w:lang w:val="lt-LT"/>
        </w:rPr>
      </w:pPr>
      <w:r>
        <w:rPr>
          <w:rFonts w:ascii="Times New Roman" w:hAnsi="Times New Roman" w:cs="Times New Roman"/>
          <w:sz w:val="24"/>
          <w:szCs w:val="24"/>
          <w:lang w:val="lt-LT"/>
        </w:rPr>
        <w:t xml:space="preserve">ODESOS MIESTO TARYBOS </w:t>
      </w:r>
    </w:p>
    <w:p w14:paraId="0C6D0842" w14:textId="29E308B1" w:rsidR="00EE253C" w:rsidRDefault="00963D00" w:rsidP="00963D00">
      <w:pPr>
        <w:pStyle w:val="Betarp"/>
        <w:jc w:val="center"/>
        <w:rPr>
          <w:rFonts w:ascii="Times New Roman" w:hAnsi="Times New Roman" w:cs="Times New Roman"/>
          <w:sz w:val="24"/>
          <w:szCs w:val="24"/>
          <w:lang w:val="lt-LT"/>
        </w:rPr>
      </w:pPr>
      <w:r>
        <w:rPr>
          <w:rFonts w:ascii="Times New Roman" w:hAnsi="Times New Roman" w:cs="Times New Roman"/>
          <w:sz w:val="24"/>
          <w:szCs w:val="24"/>
          <w:lang w:val="lt-LT"/>
        </w:rPr>
        <w:t>VYKDOMASIS KOMITETAS</w:t>
      </w:r>
    </w:p>
    <w:p w14:paraId="05D12EF8" w14:textId="77777777" w:rsidR="00963D00" w:rsidRDefault="00963D00" w:rsidP="00963D00">
      <w:pPr>
        <w:pStyle w:val="Betarp"/>
        <w:jc w:val="center"/>
        <w:rPr>
          <w:rFonts w:ascii="Times New Roman" w:hAnsi="Times New Roman" w:cs="Times New Roman"/>
          <w:sz w:val="24"/>
          <w:szCs w:val="24"/>
          <w:lang w:val="lt-LT"/>
        </w:rPr>
      </w:pPr>
      <w:bookmarkStart w:id="0" w:name="_GoBack"/>
      <w:bookmarkEnd w:id="0"/>
    </w:p>
    <w:p w14:paraId="33D9C9E1" w14:textId="47EBBEF5" w:rsidR="00963D00" w:rsidRDefault="00963D00" w:rsidP="00963D00">
      <w:pPr>
        <w:pStyle w:val="Betarp"/>
        <w:jc w:val="center"/>
        <w:rPr>
          <w:rFonts w:ascii="Times New Roman" w:hAnsi="Times New Roman" w:cs="Times New Roman"/>
          <w:sz w:val="24"/>
          <w:szCs w:val="24"/>
          <w:lang w:val="lt-LT"/>
        </w:rPr>
      </w:pPr>
      <w:r>
        <w:rPr>
          <w:rFonts w:ascii="Times New Roman" w:hAnsi="Times New Roman" w:cs="Times New Roman"/>
          <w:sz w:val="24"/>
          <w:szCs w:val="24"/>
          <w:lang w:val="lt-LT"/>
        </w:rPr>
        <w:t>Dumska pl. 1, Odesa, 65026 Ukraina</w:t>
      </w:r>
    </w:p>
    <w:p w14:paraId="5F7A99A2" w14:textId="45038A34" w:rsidR="00963D00" w:rsidRDefault="00963D00" w:rsidP="00963D00">
      <w:pPr>
        <w:pStyle w:val="Betarp"/>
        <w:jc w:val="center"/>
        <w:rPr>
          <w:rFonts w:ascii="Times New Roman" w:hAnsi="Times New Roman" w:cs="Times New Roman"/>
          <w:sz w:val="24"/>
          <w:szCs w:val="24"/>
          <w:lang w:val="lt-LT"/>
        </w:rPr>
      </w:pPr>
      <w:r>
        <w:rPr>
          <w:rFonts w:ascii="Times New Roman" w:hAnsi="Times New Roman" w:cs="Times New Roman"/>
          <w:sz w:val="24"/>
          <w:szCs w:val="24"/>
          <w:lang w:val="lt-LT"/>
        </w:rPr>
        <w:t>tel. +38048 722 75 01, faks. 722 22 74</w:t>
      </w:r>
    </w:p>
    <w:p w14:paraId="11CF4486" w14:textId="3A0987EF" w:rsidR="00963D00" w:rsidRPr="00963D00" w:rsidRDefault="00963D00" w:rsidP="00963D00">
      <w:pPr>
        <w:pStyle w:val="Betarp"/>
        <w:jc w:val="center"/>
        <w:rPr>
          <w:rFonts w:ascii="Times New Roman" w:hAnsi="Times New Roman" w:cs="Times New Roman"/>
          <w:sz w:val="24"/>
          <w:szCs w:val="24"/>
          <w:lang w:val="lt-LT"/>
        </w:rPr>
      </w:pPr>
      <w:r>
        <w:rPr>
          <w:rFonts w:ascii="Times New Roman" w:hAnsi="Times New Roman" w:cs="Times New Roman"/>
          <w:sz w:val="24"/>
          <w:szCs w:val="24"/>
          <w:lang w:val="lt-LT"/>
        </w:rPr>
        <w:t>El. paštas: kanc5</w:t>
      </w:r>
      <w:r w:rsidRPr="00963D00">
        <w:rPr>
          <w:rFonts w:ascii="Times New Roman" w:hAnsi="Times New Roman" w:cs="Times New Roman"/>
          <w:sz w:val="24"/>
          <w:szCs w:val="24"/>
          <w:lang w:val="es-ES"/>
        </w:rPr>
        <w:t>@</w:t>
      </w:r>
      <w:r w:rsidRPr="00963D00">
        <w:rPr>
          <w:rFonts w:ascii="Times New Roman" w:hAnsi="Times New Roman" w:cs="Times New Roman"/>
          <w:sz w:val="24"/>
          <w:szCs w:val="24"/>
          <w:lang w:val="lt-LT"/>
        </w:rPr>
        <w:t>omr.gov.u</w:t>
      </w:r>
      <w:r>
        <w:rPr>
          <w:rFonts w:ascii="Times New Roman" w:hAnsi="Times New Roman" w:cs="Times New Roman"/>
          <w:sz w:val="24"/>
          <w:szCs w:val="24"/>
          <w:lang w:val="lt-LT"/>
        </w:rPr>
        <w:t>a</w:t>
      </w:r>
    </w:p>
    <w:p w14:paraId="6E06ABB6" w14:textId="3166748E" w:rsidR="00963D00" w:rsidRDefault="00963D00" w:rsidP="00EE253C">
      <w:pPr>
        <w:pStyle w:val="Betarp"/>
        <w:jc w:val="right"/>
        <w:rPr>
          <w:rFonts w:ascii="Times New Roman" w:hAnsi="Times New Roman" w:cs="Times New Roman"/>
          <w:sz w:val="24"/>
          <w:szCs w:val="24"/>
          <w:lang w:val="lt-LT"/>
        </w:rPr>
      </w:pPr>
    </w:p>
    <w:p w14:paraId="42924892" w14:textId="77777777" w:rsidR="00963D00" w:rsidRDefault="00963D00" w:rsidP="00EE253C">
      <w:pPr>
        <w:pStyle w:val="Betarp"/>
        <w:jc w:val="right"/>
        <w:rPr>
          <w:rFonts w:ascii="Times New Roman" w:hAnsi="Times New Roman" w:cs="Times New Roman"/>
          <w:sz w:val="24"/>
          <w:szCs w:val="24"/>
          <w:lang w:val="lt-LT"/>
        </w:rPr>
      </w:pPr>
    </w:p>
    <w:p w14:paraId="26D69C50" w14:textId="123765C2" w:rsidR="00963D00" w:rsidRDefault="00963D00" w:rsidP="00EE253C">
      <w:pPr>
        <w:pStyle w:val="Betarp"/>
        <w:jc w:val="right"/>
        <w:rPr>
          <w:rFonts w:ascii="Times New Roman" w:hAnsi="Times New Roman" w:cs="Times New Roman"/>
          <w:sz w:val="24"/>
          <w:szCs w:val="24"/>
          <w:lang w:val="lt-LT"/>
        </w:rPr>
      </w:pPr>
    </w:p>
    <w:p w14:paraId="72477BE5" w14:textId="057260E1" w:rsidR="00963D00" w:rsidRDefault="00963D00" w:rsidP="00963D00">
      <w:pPr>
        <w:pStyle w:val="Betarp"/>
        <w:rPr>
          <w:rFonts w:ascii="Times New Roman" w:hAnsi="Times New Roman" w:cs="Times New Roman"/>
          <w:sz w:val="24"/>
          <w:szCs w:val="24"/>
          <w:lang w:val="lt-LT"/>
        </w:rPr>
      </w:pPr>
      <w:r>
        <w:rPr>
          <w:rFonts w:ascii="Times New Roman" w:hAnsi="Times New Roman" w:cs="Times New Roman"/>
          <w:sz w:val="24"/>
          <w:szCs w:val="24"/>
          <w:lang w:val="lt-LT"/>
        </w:rPr>
        <w:t>2022-03-02 Nr. 02.2-16</w:t>
      </w:r>
      <w:r>
        <w:rPr>
          <w:rFonts w:ascii="Times New Roman" w:hAnsi="Times New Roman" w:cs="Times New Roman"/>
          <w:sz w:val="24"/>
          <w:szCs w:val="24"/>
          <w:lang w:val="ru-RU"/>
        </w:rPr>
        <w:t>вих</w:t>
      </w:r>
      <w:r>
        <w:rPr>
          <w:rFonts w:ascii="Times New Roman" w:hAnsi="Times New Roman" w:cs="Times New Roman"/>
          <w:sz w:val="24"/>
          <w:szCs w:val="24"/>
          <w:lang w:val="lt-LT"/>
        </w:rPr>
        <w:t>/106</w:t>
      </w:r>
    </w:p>
    <w:p w14:paraId="0FFB5BB4" w14:textId="5E5804FE" w:rsidR="00963D00" w:rsidRDefault="00963D00" w:rsidP="00963D00">
      <w:pPr>
        <w:pStyle w:val="Betarp"/>
        <w:rPr>
          <w:rFonts w:ascii="Times New Roman" w:hAnsi="Times New Roman" w:cs="Times New Roman"/>
          <w:sz w:val="24"/>
          <w:szCs w:val="24"/>
          <w:lang w:val="lt-LT"/>
        </w:rPr>
      </w:pPr>
      <w:r>
        <w:rPr>
          <w:rFonts w:ascii="Times New Roman" w:hAnsi="Times New Roman" w:cs="Times New Roman"/>
          <w:sz w:val="24"/>
          <w:szCs w:val="24"/>
          <w:lang w:val="lt-LT"/>
        </w:rPr>
        <w:t>Į _________ Nr.</w:t>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t>000163*</w:t>
      </w:r>
    </w:p>
    <w:p w14:paraId="71C47749" w14:textId="192124C2" w:rsidR="00963D00" w:rsidRDefault="00963D00" w:rsidP="00963D00">
      <w:pPr>
        <w:pStyle w:val="Betarp"/>
        <w:rPr>
          <w:rFonts w:ascii="Times New Roman" w:hAnsi="Times New Roman" w:cs="Times New Roman"/>
          <w:sz w:val="24"/>
          <w:szCs w:val="24"/>
          <w:lang w:val="lt-LT"/>
        </w:rPr>
      </w:pPr>
    </w:p>
    <w:p w14:paraId="278BD60F" w14:textId="3A9FBE0A" w:rsidR="00963D00" w:rsidRDefault="00963D00" w:rsidP="00963D00">
      <w:pPr>
        <w:pStyle w:val="Betarp"/>
        <w:rPr>
          <w:rFonts w:ascii="Times New Roman" w:hAnsi="Times New Roman" w:cs="Times New Roman"/>
          <w:sz w:val="24"/>
          <w:szCs w:val="24"/>
          <w:lang w:val="lt-LT"/>
        </w:rPr>
      </w:pPr>
    </w:p>
    <w:p w14:paraId="1D4A4F24" w14:textId="77777777" w:rsidR="00963D00" w:rsidRPr="00963D00" w:rsidRDefault="00963D00" w:rsidP="00963D00">
      <w:pPr>
        <w:pStyle w:val="Betarp"/>
        <w:rPr>
          <w:rFonts w:ascii="Times New Roman" w:hAnsi="Times New Roman" w:cs="Times New Roman"/>
          <w:sz w:val="24"/>
          <w:szCs w:val="24"/>
          <w:lang w:val="lt-LT"/>
        </w:rPr>
      </w:pPr>
    </w:p>
    <w:p w14:paraId="464C1433" w14:textId="6FAFC8F5" w:rsidR="00EE253C" w:rsidRDefault="00EE253C" w:rsidP="00EE253C">
      <w:pPr>
        <w:pStyle w:val="Betarp"/>
        <w:rPr>
          <w:rFonts w:ascii="Times New Roman" w:hAnsi="Times New Roman" w:cs="Times New Roman"/>
          <w:sz w:val="24"/>
          <w:szCs w:val="24"/>
          <w:lang w:val="lt-LT"/>
        </w:rPr>
      </w:pPr>
    </w:p>
    <w:p w14:paraId="45BD5671" w14:textId="59EB9578" w:rsidR="00EE253C" w:rsidRDefault="00EE253C" w:rsidP="00EE253C">
      <w:pPr>
        <w:pStyle w:val="Betarp"/>
        <w:rPr>
          <w:rFonts w:ascii="Times New Roman" w:hAnsi="Times New Roman" w:cs="Times New Roman"/>
          <w:sz w:val="24"/>
          <w:szCs w:val="24"/>
          <w:lang w:val="lt-LT"/>
        </w:rPr>
      </w:pPr>
      <w:r>
        <w:rPr>
          <w:rFonts w:ascii="Times New Roman" w:hAnsi="Times New Roman" w:cs="Times New Roman"/>
          <w:sz w:val="24"/>
          <w:szCs w:val="24"/>
          <w:lang w:val="lt-LT"/>
        </w:rPr>
        <w:t>Miesto – partnerio merui</w:t>
      </w:r>
    </w:p>
    <w:p w14:paraId="476195D1" w14:textId="5B6EC034" w:rsidR="00EE253C" w:rsidRDefault="00EE253C" w:rsidP="00EE253C">
      <w:pPr>
        <w:pStyle w:val="Betarp"/>
        <w:rPr>
          <w:rFonts w:ascii="Times New Roman" w:hAnsi="Times New Roman" w:cs="Times New Roman"/>
          <w:sz w:val="24"/>
          <w:szCs w:val="24"/>
          <w:lang w:val="lt-LT"/>
        </w:rPr>
      </w:pPr>
      <w:r>
        <w:rPr>
          <w:rFonts w:ascii="Times New Roman" w:hAnsi="Times New Roman" w:cs="Times New Roman"/>
          <w:sz w:val="24"/>
          <w:szCs w:val="24"/>
          <w:lang w:val="lt-LT"/>
        </w:rPr>
        <w:t>p. Vytautui Grubliaus</w:t>
      </w:r>
      <w:r w:rsidR="00963D00">
        <w:rPr>
          <w:rFonts w:ascii="Times New Roman" w:hAnsi="Times New Roman" w:cs="Times New Roman"/>
          <w:sz w:val="24"/>
          <w:szCs w:val="24"/>
          <w:lang w:val="lt-LT"/>
        </w:rPr>
        <w:t>k</w:t>
      </w:r>
      <w:r>
        <w:rPr>
          <w:rFonts w:ascii="Times New Roman" w:hAnsi="Times New Roman" w:cs="Times New Roman"/>
          <w:sz w:val="24"/>
          <w:szCs w:val="24"/>
          <w:lang w:val="lt-LT"/>
        </w:rPr>
        <w:t>ui</w:t>
      </w:r>
    </w:p>
    <w:p w14:paraId="59FDF767" w14:textId="7F091783" w:rsidR="00EE253C" w:rsidRDefault="00EE253C" w:rsidP="00EE253C">
      <w:pPr>
        <w:pStyle w:val="Betarp"/>
        <w:rPr>
          <w:rFonts w:ascii="Times New Roman" w:hAnsi="Times New Roman" w:cs="Times New Roman"/>
          <w:sz w:val="24"/>
          <w:szCs w:val="24"/>
          <w:lang w:val="lt-LT"/>
        </w:rPr>
      </w:pPr>
    </w:p>
    <w:p w14:paraId="3AC92ADE" w14:textId="77777777" w:rsidR="00EE253C" w:rsidRDefault="00EE253C" w:rsidP="00EE253C">
      <w:pPr>
        <w:pStyle w:val="Betarp"/>
        <w:ind w:firstLine="720"/>
        <w:rPr>
          <w:rFonts w:ascii="Times New Roman" w:hAnsi="Times New Roman" w:cs="Times New Roman"/>
          <w:sz w:val="24"/>
          <w:szCs w:val="24"/>
          <w:lang w:val="lt-LT"/>
        </w:rPr>
      </w:pPr>
    </w:p>
    <w:p w14:paraId="1AD7E86A" w14:textId="529DAA1C" w:rsidR="00EE253C" w:rsidRDefault="00EE253C" w:rsidP="00EE253C">
      <w:pPr>
        <w:pStyle w:val="Betarp"/>
        <w:ind w:firstLine="720"/>
        <w:rPr>
          <w:rFonts w:ascii="Times New Roman" w:hAnsi="Times New Roman" w:cs="Times New Roman"/>
          <w:sz w:val="24"/>
          <w:szCs w:val="24"/>
          <w:lang w:val="lt-LT"/>
        </w:rPr>
      </w:pPr>
      <w:r>
        <w:rPr>
          <w:rFonts w:ascii="Times New Roman" w:hAnsi="Times New Roman" w:cs="Times New Roman"/>
          <w:sz w:val="24"/>
          <w:szCs w:val="24"/>
          <w:lang w:val="lt-LT"/>
        </w:rPr>
        <w:t>Gerb. mere</w:t>
      </w:r>
      <w:r w:rsidR="00963D00">
        <w:rPr>
          <w:rFonts w:ascii="Times New Roman" w:hAnsi="Times New Roman" w:cs="Times New Roman"/>
          <w:sz w:val="24"/>
          <w:szCs w:val="24"/>
          <w:lang w:val="lt-LT"/>
        </w:rPr>
        <w:t>,</w:t>
      </w:r>
    </w:p>
    <w:p w14:paraId="5445B8B8" w14:textId="11CC5DDD" w:rsidR="00EE253C" w:rsidRDefault="00EE253C" w:rsidP="00EE253C">
      <w:pPr>
        <w:pStyle w:val="Betarp"/>
        <w:ind w:firstLine="720"/>
        <w:rPr>
          <w:rFonts w:ascii="Times New Roman" w:hAnsi="Times New Roman" w:cs="Times New Roman"/>
          <w:sz w:val="24"/>
          <w:szCs w:val="24"/>
          <w:lang w:val="lt-LT"/>
        </w:rPr>
      </w:pPr>
    </w:p>
    <w:p w14:paraId="7C8F12EB" w14:textId="7C43C206" w:rsidR="007E5806" w:rsidRDefault="007E5806" w:rsidP="007E5806">
      <w:pPr>
        <w:pStyle w:val="Betarp"/>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Odesos miesto mero vardu n</w:t>
      </w:r>
      <w:r w:rsidR="00EE253C">
        <w:rPr>
          <w:rFonts w:ascii="Times New Roman" w:hAnsi="Times New Roman" w:cs="Times New Roman"/>
          <w:sz w:val="24"/>
          <w:szCs w:val="24"/>
          <w:lang w:val="lt-LT"/>
        </w:rPr>
        <w:t>orėčiau dar kartą išreikšti begalinį dėkingumą už Jūsų miesto ir šalies teikiamą</w:t>
      </w:r>
      <w:r>
        <w:rPr>
          <w:rFonts w:ascii="Times New Roman" w:hAnsi="Times New Roman" w:cs="Times New Roman"/>
          <w:sz w:val="24"/>
          <w:szCs w:val="24"/>
          <w:lang w:val="lt-LT"/>
        </w:rPr>
        <w:t xml:space="preserve"> pagalbą. Šių sunkių išbandymų laikotarpiu, mums kaip niekad svarbu jausti Jūsų rūpestį, nes tik veikdami vieningai visi kartu galime įveikti visus iškilusius sunkumus.</w:t>
      </w:r>
    </w:p>
    <w:p w14:paraId="33ACB8D9" w14:textId="431D8EEA" w:rsidR="00106592" w:rsidRDefault="00D22656" w:rsidP="007E5806">
      <w:pPr>
        <w:pStyle w:val="Betarp"/>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Labai daug šalių, miestų ir įvairiausių organizacijų išreiškė norą mums padėti pastarosiomis dienomis. Viena iš tokių organizacijų yra Ukrainoje veikiantis Tarptautinis Raudonojo Kryžiaus komitetas, kurio delegacija Kijeve paragino visas valstybes dėti visas įmanomas pastangas</w:t>
      </w:r>
      <w:r w:rsidR="00106592">
        <w:rPr>
          <w:rFonts w:ascii="Times New Roman" w:hAnsi="Times New Roman" w:cs="Times New Roman"/>
          <w:sz w:val="24"/>
          <w:szCs w:val="24"/>
          <w:lang w:val="lt-LT"/>
        </w:rPr>
        <w:t xml:space="preserve"> siekiant vengti padidinti konfliktą, sumažinti civiliams gyventojams tenkančias išlaidas ir padarinius</w:t>
      </w:r>
      <w:r w:rsidR="00483142">
        <w:rPr>
          <w:rFonts w:ascii="Times New Roman" w:hAnsi="Times New Roman" w:cs="Times New Roman"/>
          <w:sz w:val="24"/>
          <w:szCs w:val="24"/>
          <w:lang w:val="lt-LT"/>
        </w:rPr>
        <w:t xml:space="preserve"> prieš pradedant teikti </w:t>
      </w:r>
      <w:r w:rsidR="00106592">
        <w:rPr>
          <w:rFonts w:ascii="Times New Roman" w:hAnsi="Times New Roman" w:cs="Times New Roman"/>
          <w:sz w:val="24"/>
          <w:szCs w:val="24"/>
          <w:lang w:val="lt-LT"/>
        </w:rPr>
        <w:t xml:space="preserve">pagalbą ir apsaugą. </w:t>
      </w:r>
    </w:p>
    <w:p w14:paraId="2EF473FD" w14:textId="31EF042F" w:rsidR="00D56542" w:rsidRDefault="00106592" w:rsidP="007E5806">
      <w:pPr>
        <w:pStyle w:val="Betarp"/>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Šiuo metu Odesoje veikiantis </w:t>
      </w:r>
      <w:r w:rsidR="00D56542" w:rsidRPr="00D56542">
        <w:rPr>
          <w:rFonts w:ascii="Times New Roman" w:hAnsi="Times New Roman" w:cs="Times New Roman"/>
          <w:sz w:val="24"/>
          <w:szCs w:val="24"/>
          <w:lang w:val="lt-LT"/>
        </w:rPr>
        <w:t>Tarptautinis Raudonojo Kryžiaus komitetas</w:t>
      </w:r>
      <w:r w:rsidR="00D56542">
        <w:rPr>
          <w:rFonts w:ascii="Times New Roman" w:hAnsi="Times New Roman" w:cs="Times New Roman"/>
          <w:sz w:val="24"/>
          <w:szCs w:val="24"/>
          <w:lang w:val="lt-LT"/>
        </w:rPr>
        <w:t xml:space="preserve"> atidaro specialią banko sąskaitą, į kurią miestai partneriai galės pervesti norimą finansinę paramą Ukrainai. Visi minėtos sąskaitos duomenys yra pateikti pridėtame priede.</w:t>
      </w:r>
    </w:p>
    <w:p w14:paraId="398046DB" w14:textId="092B19DA" w:rsidR="00D56542" w:rsidRDefault="00D56542" w:rsidP="007E5806">
      <w:pPr>
        <w:pStyle w:val="Betarp"/>
        <w:ind w:firstLine="720"/>
        <w:jc w:val="both"/>
        <w:rPr>
          <w:rFonts w:ascii="Times New Roman" w:hAnsi="Times New Roman" w:cs="Times New Roman"/>
          <w:sz w:val="24"/>
          <w:szCs w:val="24"/>
          <w:lang w:val="lt-LT"/>
        </w:rPr>
      </w:pPr>
    </w:p>
    <w:p w14:paraId="558B6EF3" w14:textId="39FEE17D" w:rsidR="00D56542" w:rsidRDefault="00D56542" w:rsidP="007E5806">
      <w:pPr>
        <w:pStyle w:val="Betarp"/>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Būsime Jums labai dėkingi už bet kokią suteiktą paramą!</w:t>
      </w:r>
    </w:p>
    <w:p w14:paraId="021D3E9F" w14:textId="36F814CE" w:rsidR="00D56542" w:rsidRDefault="00D56542" w:rsidP="007E5806">
      <w:pPr>
        <w:pStyle w:val="Betarp"/>
        <w:ind w:firstLine="720"/>
        <w:jc w:val="both"/>
        <w:rPr>
          <w:rFonts w:ascii="Times New Roman" w:hAnsi="Times New Roman" w:cs="Times New Roman"/>
          <w:sz w:val="24"/>
          <w:szCs w:val="24"/>
          <w:lang w:val="lt-LT"/>
        </w:rPr>
      </w:pPr>
    </w:p>
    <w:p w14:paraId="664301C5" w14:textId="4DADB62E" w:rsidR="00D56542" w:rsidRDefault="00D56542" w:rsidP="007E5806">
      <w:pPr>
        <w:pStyle w:val="Betarp"/>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Nuoširdžiausi linkėjimai</w:t>
      </w:r>
      <w:r w:rsidR="00DB3A9C">
        <w:rPr>
          <w:rFonts w:ascii="Times New Roman" w:hAnsi="Times New Roman" w:cs="Times New Roman"/>
          <w:sz w:val="24"/>
          <w:szCs w:val="24"/>
          <w:lang w:val="lt-LT"/>
        </w:rPr>
        <w:t xml:space="preserve"> –</w:t>
      </w:r>
    </w:p>
    <w:p w14:paraId="6AD80315" w14:textId="7BFB24C7" w:rsidR="00D56542" w:rsidRDefault="00D56542" w:rsidP="007E5806">
      <w:pPr>
        <w:pStyle w:val="Betarp"/>
        <w:ind w:firstLine="720"/>
        <w:jc w:val="both"/>
        <w:rPr>
          <w:rFonts w:ascii="Times New Roman" w:hAnsi="Times New Roman" w:cs="Times New Roman"/>
          <w:sz w:val="24"/>
          <w:szCs w:val="24"/>
          <w:lang w:val="lt-LT"/>
        </w:rPr>
      </w:pPr>
    </w:p>
    <w:p w14:paraId="61B94418" w14:textId="0AA596FF" w:rsidR="00D56542" w:rsidRDefault="00D56542" w:rsidP="007E5806">
      <w:pPr>
        <w:pStyle w:val="Betarp"/>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Mero pavaduotojas</w:t>
      </w:r>
      <w:r w:rsidR="00DB3A9C">
        <w:rPr>
          <w:rFonts w:ascii="Times New Roman" w:hAnsi="Times New Roman" w:cs="Times New Roman"/>
          <w:sz w:val="24"/>
          <w:szCs w:val="24"/>
          <w:lang w:val="lt-LT"/>
        </w:rPr>
        <w:t xml:space="preserve"> /parašas/ </w:t>
      </w:r>
      <w:r>
        <w:rPr>
          <w:rFonts w:ascii="Times New Roman" w:hAnsi="Times New Roman" w:cs="Times New Roman"/>
          <w:sz w:val="24"/>
          <w:szCs w:val="24"/>
          <w:lang w:val="lt-LT"/>
        </w:rPr>
        <w:t>Sergiy TETYUKHIN</w:t>
      </w:r>
    </w:p>
    <w:p w14:paraId="29A99631" w14:textId="77777777" w:rsidR="00D56542" w:rsidRDefault="00D56542" w:rsidP="007E5806">
      <w:pPr>
        <w:pStyle w:val="Betarp"/>
        <w:ind w:firstLine="720"/>
        <w:jc w:val="both"/>
        <w:rPr>
          <w:rFonts w:ascii="Times New Roman" w:hAnsi="Times New Roman" w:cs="Times New Roman"/>
          <w:sz w:val="24"/>
          <w:szCs w:val="24"/>
          <w:lang w:val="lt-LT"/>
        </w:rPr>
      </w:pPr>
    </w:p>
    <w:p w14:paraId="4FAA32ED" w14:textId="75F0CFB2" w:rsidR="00106592" w:rsidRDefault="00D56542" w:rsidP="007E5806">
      <w:pPr>
        <w:pStyle w:val="Betarp"/>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p>
    <w:p w14:paraId="7CED3920" w14:textId="6DE635D9" w:rsidR="00D22656" w:rsidRDefault="00106592" w:rsidP="007E5806">
      <w:pPr>
        <w:pStyle w:val="Betarp"/>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D22656">
        <w:rPr>
          <w:rFonts w:ascii="Times New Roman" w:hAnsi="Times New Roman" w:cs="Times New Roman"/>
          <w:sz w:val="24"/>
          <w:szCs w:val="24"/>
          <w:lang w:val="lt-LT"/>
        </w:rPr>
        <w:t xml:space="preserve">  </w:t>
      </w:r>
    </w:p>
    <w:p w14:paraId="0243FE38" w14:textId="77777777" w:rsidR="007E5806" w:rsidRDefault="007E5806" w:rsidP="007E5806">
      <w:pPr>
        <w:pStyle w:val="Betarp"/>
        <w:ind w:firstLine="720"/>
        <w:jc w:val="both"/>
        <w:rPr>
          <w:rFonts w:ascii="Times New Roman" w:hAnsi="Times New Roman" w:cs="Times New Roman"/>
          <w:sz w:val="24"/>
          <w:szCs w:val="24"/>
          <w:lang w:val="lt-LT"/>
        </w:rPr>
      </w:pPr>
    </w:p>
    <w:p w14:paraId="32AC4444" w14:textId="34E4AE28" w:rsidR="00EE253C" w:rsidRPr="00EE253C" w:rsidRDefault="007E5806" w:rsidP="00D459A8">
      <w:pPr>
        <w:pStyle w:val="Betarp"/>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EE253C">
        <w:rPr>
          <w:rFonts w:ascii="Times New Roman" w:hAnsi="Times New Roman" w:cs="Times New Roman"/>
          <w:sz w:val="24"/>
          <w:szCs w:val="24"/>
          <w:lang w:val="lt-LT"/>
        </w:rPr>
        <w:t xml:space="preserve"> </w:t>
      </w:r>
    </w:p>
    <w:p w14:paraId="454397DA" w14:textId="4D256FEB" w:rsidR="00EE253C" w:rsidRPr="00EE253C" w:rsidRDefault="00EE253C" w:rsidP="00EE253C">
      <w:pPr>
        <w:pStyle w:val="Betarp"/>
        <w:jc w:val="right"/>
        <w:rPr>
          <w:rFonts w:ascii="Times New Roman" w:hAnsi="Times New Roman" w:cs="Times New Roman"/>
          <w:sz w:val="24"/>
          <w:szCs w:val="24"/>
          <w:lang w:val="lt-LT"/>
        </w:rPr>
      </w:pPr>
    </w:p>
    <w:p w14:paraId="30436F87" w14:textId="043C2FC8" w:rsidR="00EE253C" w:rsidRPr="00EE253C" w:rsidRDefault="00EE253C" w:rsidP="00EE253C">
      <w:pPr>
        <w:jc w:val="right"/>
        <w:rPr>
          <w:lang w:val="lt-LT"/>
        </w:rPr>
      </w:pPr>
    </w:p>
    <w:sectPr w:rsidR="00EE253C" w:rsidRPr="00EE253C" w:rsidSect="006B0648">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53C"/>
    <w:rsid w:val="00106592"/>
    <w:rsid w:val="00360B7A"/>
    <w:rsid w:val="00483142"/>
    <w:rsid w:val="006B0648"/>
    <w:rsid w:val="007E5806"/>
    <w:rsid w:val="00963D00"/>
    <w:rsid w:val="00BC1022"/>
    <w:rsid w:val="00D16329"/>
    <w:rsid w:val="00D22656"/>
    <w:rsid w:val="00D459A8"/>
    <w:rsid w:val="00D56542"/>
    <w:rsid w:val="00DB3A9C"/>
    <w:rsid w:val="00E8574F"/>
    <w:rsid w:val="00EE253C"/>
    <w:rsid w:val="00EF206F"/>
    <w:rsid w:val="00F76DA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D4378"/>
  <w15:chartTrackingRefBased/>
  <w15:docId w15:val="{91ADC3D1-5FE5-4E1C-BD5D-A91AB2505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EE253C"/>
    <w:pPr>
      <w:spacing w:after="0" w:line="240" w:lineRule="auto"/>
    </w:pPr>
  </w:style>
  <w:style w:type="character" w:styleId="Komentaronuoroda">
    <w:name w:val="annotation reference"/>
    <w:basedOn w:val="Numatytasispastraiposriftas"/>
    <w:uiPriority w:val="99"/>
    <w:semiHidden/>
    <w:unhideWhenUsed/>
    <w:rsid w:val="007E5806"/>
    <w:rPr>
      <w:sz w:val="16"/>
      <w:szCs w:val="16"/>
    </w:rPr>
  </w:style>
  <w:style w:type="paragraph" w:styleId="Komentarotekstas">
    <w:name w:val="annotation text"/>
    <w:basedOn w:val="prastasis"/>
    <w:link w:val="KomentarotekstasDiagrama"/>
    <w:uiPriority w:val="99"/>
    <w:semiHidden/>
    <w:unhideWhenUsed/>
    <w:rsid w:val="007E5806"/>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E5806"/>
    <w:rPr>
      <w:sz w:val="20"/>
      <w:szCs w:val="20"/>
    </w:rPr>
  </w:style>
  <w:style w:type="paragraph" w:styleId="Komentarotema">
    <w:name w:val="annotation subject"/>
    <w:basedOn w:val="Komentarotekstas"/>
    <w:next w:val="Komentarotekstas"/>
    <w:link w:val="KomentarotemaDiagrama"/>
    <w:uiPriority w:val="99"/>
    <w:semiHidden/>
    <w:unhideWhenUsed/>
    <w:rsid w:val="007E5806"/>
    <w:rPr>
      <w:b/>
      <w:bCs/>
    </w:rPr>
  </w:style>
  <w:style w:type="character" w:customStyle="1" w:styleId="KomentarotemaDiagrama">
    <w:name w:val="Komentaro tema Diagrama"/>
    <w:basedOn w:val="KomentarotekstasDiagrama"/>
    <w:link w:val="Komentarotema"/>
    <w:uiPriority w:val="99"/>
    <w:semiHidden/>
    <w:rsid w:val="007E580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905</Words>
  <Characters>517</Characters>
  <Application>Microsoft Office Word</Application>
  <DocSecurity>4</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Loreta Dapkienė</dc:creator>
  <cp:lastModifiedBy>Virginija Palaimiene</cp:lastModifiedBy>
  <cp:revision>2</cp:revision>
  <dcterms:created xsi:type="dcterms:W3CDTF">2022-03-07T13:21:00Z</dcterms:created>
  <dcterms:modified xsi:type="dcterms:W3CDTF">2022-03-07T13:21:00Z</dcterms:modified>
</cp:coreProperties>
</file>