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E3F7A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UNIVERSITETINĖS LIGONINĖS DALININKo KAPITALĄ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E3F7A" w:rsidRDefault="004E3F7A" w:rsidP="004E3F7A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4E3F7A" w:rsidRDefault="004E3F7A" w:rsidP="004E3F7A">
      <w:pPr>
        <w:ind w:firstLine="720"/>
        <w:jc w:val="both"/>
      </w:pPr>
      <w:r>
        <w:t xml:space="preserve">1. Perduoti Klaipėdos miesto savivaldybei nuosavybės teise priklausantį finansinį turtą – 200 000,00 Eur </w:t>
      </w:r>
      <w:r w:rsidR="00FA38AB">
        <w:t>s</w:t>
      </w:r>
      <w:r>
        <w:t>avivaldybės, kaip steigėjos ir dalininkės, įnašą viešajai įstaigai Klaipėdos universitetinei ligoninei, didinant šios viešosios įstaigos dalininko kapitalą.</w:t>
      </w:r>
    </w:p>
    <w:p w:rsidR="00EB4B96" w:rsidRDefault="004E3F7A" w:rsidP="00FA38AB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4E3F7A" w:rsidRDefault="004E3F7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3F7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E3F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4E3F7A" w:rsidRDefault="004E3F7A" w:rsidP="004E3F7A">
      <w:pPr>
        <w:jc w:val="both"/>
      </w:pPr>
      <w:r>
        <w:t>Parengė</w:t>
      </w:r>
    </w:p>
    <w:p w:rsidR="004E3F7A" w:rsidRDefault="004E3F7A" w:rsidP="004E3F7A">
      <w:pPr>
        <w:jc w:val="both"/>
      </w:pPr>
      <w:r>
        <w:t>Turto valdymo skyriaus vyriausioji specialistė</w:t>
      </w:r>
    </w:p>
    <w:p w:rsidR="004E3F7A" w:rsidRDefault="004E3F7A" w:rsidP="004E3F7A">
      <w:pPr>
        <w:jc w:val="both"/>
      </w:pPr>
    </w:p>
    <w:p w:rsidR="004E3F7A" w:rsidRDefault="004E3F7A" w:rsidP="004E3F7A">
      <w:pPr>
        <w:jc w:val="both"/>
      </w:pPr>
      <w:r>
        <w:t>Alina Mikalauskė, tel. 39 60 41</w:t>
      </w:r>
    </w:p>
    <w:p w:rsidR="00DD6F1A" w:rsidRDefault="004E3F7A" w:rsidP="004E3F7A">
      <w:pPr>
        <w:jc w:val="both"/>
      </w:pPr>
      <w:r>
        <w:t>2022-03-21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7A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0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5AB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8A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B662FC"/>
  <w15:docId w15:val="{C8FF57FE-F604-4D86-89EC-C6EC6B3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2022-03-31T11:45:00Z</dcterms:created>
  <dcterms:modified xsi:type="dcterms:W3CDTF">2022-03-31T11:45:00Z</dcterms:modified>
</cp:coreProperties>
</file>