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BA83BDA" w14:textId="77777777" w:rsidTr="00616F5A">
        <w:tc>
          <w:tcPr>
            <w:tcW w:w="5103" w:type="dxa"/>
          </w:tcPr>
          <w:p w14:paraId="7BA83BD9"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7BA83BDC" w14:textId="77777777" w:rsidTr="00616F5A">
        <w:tc>
          <w:tcPr>
            <w:tcW w:w="5103" w:type="dxa"/>
          </w:tcPr>
          <w:p w14:paraId="7BA83BDB" w14:textId="77777777" w:rsidR="0006079E" w:rsidRDefault="0006079E" w:rsidP="0006079E">
            <w:r>
              <w:t>Klaipėdos miesto savivaldybės</w:t>
            </w:r>
            <w:r w:rsidR="007B1666">
              <w:t xml:space="preserve"> tarybos</w:t>
            </w:r>
          </w:p>
        </w:tc>
      </w:tr>
      <w:bookmarkStart w:id="1" w:name="registravimoDataIlga"/>
      <w:tr w:rsidR="007B1666" w14:paraId="7BA83BDE" w14:textId="77777777" w:rsidTr="00616F5A">
        <w:trPr>
          <w:trHeight w:val="304"/>
        </w:trPr>
        <w:tc>
          <w:tcPr>
            <w:tcW w:w="5103" w:type="dxa"/>
          </w:tcPr>
          <w:p w14:paraId="7BA83BDD" w14:textId="77777777"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24 d.</w:t>
            </w:r>
            <w:r>
              <w:rPr>
                <w:noProof/>
              </w:rPr>
              <w:fldChar w:fldCharType="end"/>
            </w:r>
            <w:bookmarkEnd w:id="1"/>
            <w:r>
              <w:t xml:space="preserve">sprendimu Nr. </w:t>
            </w:r>
            <w:bookmarkStart w:id="2" w:name="registravimoNr"/>
            <w:r>
              <w:t>T2-43</w:t>
            </w:r>
            <w:bookmarkEnd w:id="2"/>
          </w:p>
        </w:tc>
      </w:tr>
    </w:tbl>
    <w:p w14:paraId="7BA83BDF" w14:textId="77777777" w:rsidR="00832CC9" w:rsidRPr="00F72A1E" w:rsidRDefault="00832CC9" w:rsidP="0006079E">
      <w:pPr>
        <w:jc w:val="center"/>
      </w:pPr>
    </w:p>
    <w:p w14:paraId="7BA83BE0" w14:textId="77777777" w:rsidR="00832CC9" w:rsidRPr="00F72A1E" w:rsidRDefault="00832CC9" w:rsidP="0006079E">
      <w:pPr>
        <w:jc w:val="center"/>
      </w:pPr>
    </w:p>
    <w:p w14:paraId="7BA83BE1" w14:textId="77777777" w:rsidR="00590AEF" w:rsidRPr="00590AEF" w:rsidRDefault="00590AEF" w:rsidP="00590AEF">
      <w:pPr>
        <w:jc w:val="center"/>
        <w:rPr>
          <w:b/>
        </w:rPr>
      </w:pPr>
      <w:r w:rsidRPr="00590AEF">
        <w:rPr>
          <w:b/>
        </w:rPr>
        <w:t xml:space="preserve">KLAIPĖDOS MIESTO SAVIVALDYBĖS IR MERO 2021 METŲ VEIKLOS ATASKAITA </w:t>
      </w:r>
    </w:p>
    <w:p w14:paraId="7BA83BE2" w14:textId="77777777" w:rsidR="00832CC9" w:rsidRPr="00F72A1E" w:rsidRDefault="00832CC9" w:rsidP="0006079E">
      <w:pPr>
        <w:jc w:val="center"/>
      </w:pPr>
    </w:p>
    <w:p w14:paraId="7BA83BE3" w14:textId="77777777" w:rsidR="00590AEF" w:rsidRPr="00590AEF" w:rsidRDefault="00590AEF" w:rsidP="00590AEF">
      <w:pPr>
        <w:ind w:firstLine="709"/>
        <w:jc w:val="both"/>
        <w:rPr>
          <w:rFonts w:eastAsia="Calibri"/>
          <w:b/>
        </w:rPr>
      </w:pPr>
      <w:r w:rsidRPr="00590AEF">
        <w:rPr>
          <w:rFonts w:eastAsia="Calibri"/>
          <w:b/>
        </w:rPr>
        <w:t>Mieli klaipėdiečiai, Savivaldybės tarybos nariai, Savivaldybės administracijos darbuotojai,</w:t>
      </w:r>
    </w:p>
    <w:p w14:paraId="7BA83BE4" w14:textId="77777777" w:rsidR="00590AEF" w:rsidRPr="00590AEF" w:rsidRDefault="00590AEF" w:rsidP="00590AEF">
      <w:pPr>
        <w:ind w:firstLine="851"/>
        <w:jc w:val="both"/>
        <w:rPr>
          <w:rFonts w:eastAsia="Calibri"/>
        </w:rPr>
      </w:pPr>
    </w:p>
    <w:p w14:paraId="7BA83BE5" w14:textId="77777777" w:rsidR="00590AEF" w:rsidRPr="00590AEF" w:rsidRDefault="00590AEF" w:rsidP="00590AEF">
      <w:pPr>
        <w:ind w:firstLine="709"/>
        <w:jc w:val="both"/>
        <w:rPr>
          <w:rFonts w:eastAsia="Calibri"/>
        </w:rPr>
      </w:pPr>
      <w:r w:rsidRPr="00590AEF">
        <w:rPr>
          <w:rFonts w:eastAsia="Calibri"/>
        </w:rPr>
        <w:t xml:space="preserve">Mūsų miestas keičiasi ir tai kiekvieno mūsų nuopelnas – tiek idėjas siūlančiųjų, tiek sprendimus priimančiųjų, tiek juos įgyvendinančiųjų. 2021-ieji buvo aktyvūs ir darbingi metai – tęsėme pradėtus projektus, rūpinomės, kad miestas būtų jaukus, kad čia būtų gera kiekvienam klaipėdiečiui, kad kiekvienas gautų jam reikalingas paslaugas, turėtų galimybę siekti savo tikslų, kurti savo, kartu ir viso mūsų miesto gyvenimą. </w:t>
      </w:r>
    </w:p>
    <w:p w14:paraId="7BA83BE6" w14:textId="77777777" w:rsidR="00590AEF" w:rsidRPr="00590AEF" w:rsidRDefault="00590AEF" w:rsidP="00590AEF">
      <w:pPr>
        <w:ind w:firstLine="709"/>
        <w:jc w:val="both"/>
        <w:rPr>
          <w:rFonts w:eastAsia="Calibri"/>
        </w:rPr>
      </w:pPr>
      <w:r w:rsidRPr="00590AEF">
        <w:rPr>
          <w:rFonts w:eastAsia="Calibri"/>
        </w:rPr>
        <w:t xml:space="preserve">2021-aisiais pakvietėme į atnaujintas viešąsias erdves – skverą tarp Bokštų, Gegužės ir Jūros gatvių (vad. Ferdinando), aikštę prie buvusio „Vaidilos“ kino teatro, atlikta didžioji dalis Danės skvero ir krantinių rekonstrukcijos darbų. </w:t>
      </w:r>
    </w:p>
    <w:p w14:paraId="7BA83BE7" w14:textId="77777777" w:rsidR="00590AEF" w:rsidRPr="00590AEF" w:rsidRDefault="00590AEF" w:rsidP="00590AEF">
      <w:pPr>
        <w:ind w:firstLine="709"/>
        <w:jc w:val="both"/>
        <w:rPr>
          <w:rFonts w:eastAsia="Calibri"/>
        </w:rPr>
      </w:pPr>
      <w:r w:rsidRPr="00590AEF">
        <w:rPr>
          <w:rFonts w:eastAsia="Calibri"/>
        </w:rPr>
        <w:t xml:space="preserve">Įgyvendinome svarbius susisiekimo infrastruktūros projektus – darbai baigti Šilutės pl., Mokyklos ir Tilžės g. bei šias gatves jungiančioje sankryžoje, sankryžoje su Kauno gatve, finišavo Pajūrio g. rekonstrukcija, pradėjome tvarkyti senamiesčio gatves, gerokai į priekį pasistūmėjo ambicingiausio pastarojo meto projekto susisiekimo srityje – Baltijos pr. estakados statybos darbai. </w:t>
      </w:r>
    </w:p>
    <w:p w14:paraId="7BA83BE8" w14:textId="77777777" w:rsidR="00590AEF" w:rsidRPr="00590AEF" w:rsidRDefault="00590AEF" w:rsidP="00590AEF">
      <w:pPr>
        <w:ind w:firstLine="709"/>
        <w:jc w:val="both"/>
        <w:rPr>
          <w:rFonts w:eastAsia="Calibri"/>
        </w:rPr>
      </w:pPr>
      <w:r w:rsidRPr="00590AEF">
        <w:rPr>
          <w:rFonts w:eastAsia="Calibri"/>
        </w:rPr>
        <w:t xml:space="preserve">Tęsėme darbus siekdami, kad klaipėdiečiai gyventų švarioje aplinkoje. Asfaltavome žvyrkelius, sodinome želdinius, priėmėme reikalingus sprendimus viešojo transporto sistemai atnaujinti ir netaršiems, elektra varomiems autobusams įsigyti, savivaldybei pavaldžios įmonės investavo į aplinkosaugines priemones. </w:t>
      </w:r>
    </w:p>
    <w:p w14:paraId="7BA83BE9" w14:textId="77777777" w:rsidR="00590AEF" w:rsidRPr="00590AEF" w:rsidRDefault="00590AEF" w:rsidP="00590AEF">
      <w:pPr>
        <w:ind w:firstLine="709"/>
        <w:jc w:val="both"/>
        <w:rPr>
          <w:rFonts w:eastAsia="Calibri"/>
        </w:rPr>
      </w:pPr>
      <w:r w:rsidRPr="00590AEF">
        <w:rPr>
          <w:rFonts w:eastAsia="Calibri"/>
        </w:rPr>
        <w:t xml:space="preserve">Gerinamos sąlygos ir socialinėms bei sveikatos apsaugos paslaugoms teikti. Mieste iškilo naujas vaikų konsultacinės poliklinikos pastatas, atnaujintas nakvynės namų padalinys Šilutės plente. </w:t>
      </w:r>
    </w:p>
    <w:p w14:paraId="7BA83BEA" w14:textId="77777777" w:rsidR="00590AEF" w:rsidRPr="00590AEF" w:rsidRDefault="00590AEF" w:rsidP="00590AEF">
      <w:pPr>
        <w:ind w:firstLine="709"/>
        <w:jc w:val="both"/>
        <w:rPr>
          <w:rFonts w:eastAsia="Calibri"/>
        </w:rPr>
      </w:pPr>
      <w:r w:rsidRPr="00590AEF">
        <w:rPr>
          <w:rFonts w:eastAsia="Calibri"/>
        </w:rPr>
        <w:t xml:space="preserve">Aktyviai veikė Savivaldybės taryba – sušaukta 11 tarybos posėdžių, išanalizuota ir priimta 311 sprendimų įvairioms miestiečių gyvenimo sritims svarbiais klausimais. </w:t>
      </w:r>
    </w:p>
    <w:p w14:paraId="7BA83BEB" w14:textId="77777777" w:rsidR="00590AEF" w:rsidRPr="00590AEF" w:rsidRDefault="00590AEF" w:rsidP="00590AEF">
      <w:pPr>
        <w:ind w:firstLine="709"/>
        <w:jc w:val="both"/>
        <w:rPr>
          <w:rFonts w:eastAsia="Calibri"/>
        </w:rPr>
      </w:pPr>
      <w:r w:rsidRPr="00590AEF">
        <w:rPr>
          <w:rFonts w:eastAsia="Calibri"/>
        </w:rPr>
        <w:t xml:space="preserve">Patvirtintas ypač svarbus viso miesto plėtrai ir vystymuisi dokumentas – Klaipėdos miesto bendrasis planas. Ačiū visiems dirbusiems, kad miestas turėtų šių dienų poreikius atitinkantį plėtros dokumentą, siūliusiems idėjas, kėlusiems klausimus ir padėjusiems rasti geriausius sprendimus, kokie tik įmanomi šioje situacijoje. </w:t>
      </w:r>
    </w:p>
    <w:p w14:paraId="7BA83BEC" w14:textId="77777777" w:rsidR="00590AEF" w:rsidRPr="00590AEF" w:rsidRDefault="00590AEF" w:rsidP="00590AEF">
      <w:pPr>
        <w:ind w:firstLine="709"/>
        <w:jc w:val="both"/>
        <w:rPr>
          <w:rFonts w:eastAsia="Calibri"/>
        </w:rPr>
      </w:pPr>
      <w:r w:rsidRPr="00590AEF">
        <w:rPr>
          <w:rFonts w:eastAsia="Calibri"/>
        </w:rPr>
        <w:t xml:space="preserve">Patvirtintas ir Klaipėdos miesto savivaldybės 2021–2030 m. strateginis plėtros planas. Tai kompleksinis strateginio planavimo dokumentas, kuriuo nustatyti savivaldybės plėtros prioritetai, tikslai, uždaviniai, priemonės strategijai įgyvendinti bei pagrindiniai investiciniai projektai, reikalingi miesto pažangai. Siekiame, kad Klaipėda būtų veržli, sumani, įtrauki. Dėkoju visiems, aktyviai įsitraukusiems į šio plano rengimą bei aktyviai dalyvaujantiems ir dalyvausiantiems jį įgyvendinant. </w:t>
      </w:r>
      <w:r w:rsidRPr="00590AEF">
        <w:rPr>
          <w:lang w:eastAsia="lt-LT"/>
        </w:rPr>
        <w:t>Visi kartu ateinančius dešimt metų kursime veržlią, sumanią ir įtraukią Klaipėdą, miestą, kuriame gera gyventi, tobulėti ir kurti.</w:t>
      </w:r>
    </w:p>
    <w:p w14:paraId="7BA83BED" w14:textId="77777777" w:rsidR="00590AEF" w:rsidRPr="00590AEF" w:rsidRDefault="00590AEF" w:rsidP="00590AEF">
      <w:pPr>
        <w:ind w:firstLine="709"/>
        <w:jc w:val="both"/>
        <w:rPr>
          <w:rFonts w:eastAsia="Calibri"/>
          <w:color w:val="000000"/>
        </w:rPr>
      </w:pPr>
      <w:r w:rsidRPr="00590AEF">
        <w:rPr>
          <w:rFonts w:eastAsia="Calibri"/>
        </w:rPr>
        <w:t xml:space="preserve">Šalia visų miestui reikalingų darbų toliau sprendėme ir su COVID-19 pandemija susijusius klausimus. Nors pandemija ir toliau koregavo kasdienes veiklas, išmokome gyventi su virusu šalia, siekėme, kad jis kuo mažiau trikdytų kasdienes veiklas, sudarėme palankias sąlygas gyventojams skiepytis. </w:t>
      </w:r>
      <w:r w:rsidRPr="00590AEF">
        <w:rPr>
          <w:rFonts w:eastAsia="Calibri"/>
          <w:color w:val="000000"/>
        </w:rPr>
        <w:t xml:space="preserve">Turbūt niekas nebenori grįžti prie ribojimų suvaržyto gyvenimo, tačiau viskas priklauso ne tik nuo tolimesnių viruso mutacijų, bet ir nuo pačių mūsų – kiek būsime sąmoningi ir kiek įdėsime pastangų, kad būtume kiek įmanoma saugesni mes patys ir kiekvienas, esantis šalia mūsų. </w:t>
      </w:r>
    </w:p>
    <w:p w14:paraId="7BA83BEE" w14:textId="77777777" w:rsidR="00590AEF" w:rsidRPr="00590AEF" w:rsidRDefault="00590AEF" w:rsidP="00590AEF">
      <w:pPr>
        <w:ind w:firstLine="709"/>
        <w:jc w:val="both"/>
        <w:rPr>
          <w:rFonts w:eastAsia="Calibri"/>
          <w:b/>
          <w:color w:val="000000"/>
        </w:rPr>
      </w:pPr>
      <w:r w:rsidRPr="00590AEF">
        <w:rPr>
          <w:rFonts w:eastAsia="Calibri"/>
          <w:color w:val="000000"/>
        </w:rPr>
        <w:t xml:space="preserve">Ačiū visiems, dirbusiems kartu, ir kviečiu susitelkti tolimesniam darbui – diskutuokime, siūlykime idėjas ir nebijokime iššūkių. </w:t>
      </w:r>
    </w:p>
    <w:p w14:paraId="7BA83BEF" w14:textId="77777777" w:rsidR="00590AEF" w:rsidRPr="00590AEF" w:rsidRDefault="00590AEF" w:rsidP="00590AEF">
      <w:pPr>
        <w:rPr>
          <w:rFonts w:eastAsia="Calibri"/>
          <w:b/>
          <w:color w:val="000000"/>
        </w:rPr>
      </w:pPr>
      <w:r w:rsidRPr="00590AEF">
        <w:rPr>
          <w:rFonts w:eastAsia="Calibri"/>
          <w:b/>
          <w:color w:val="000000"/>
        </w:rPr>
        <w:br w:type="page"/>
      </w:r>
    </w:p>
    <w:p w14:paraId="7BA83BF0" w14:textId="77777777" w:rsidR="00590AEF" w:rsidRPr="00590AEF" w:rsidRDefault="00590AEF" w:rsidP="00590AEF">
      <w:pPr>
        <w:ind w:firstLine="709"/>
        <w:jc w:val="both"/>
        <w:rPr>
          <w:rFonts w:eastAsia="Calibri"/>
          <w:b/>
          <w:color w:val="000000"/>
        </w:rPr>
      </w:pPr>
      <w:r w:rsidRPr="00590AEF">
        <w:rPr>
          <w:rFonts w:eastAsia="Calibri"/>
          <w:b/>
          <w:color w:val="000000"/>
        </w:rPr>
        <w:lastRenderedPageBreak/>
        <w:t>KLAIPĖDA: STABILI EKONIMIKA IR NAUJI SIEKIAI</w:t>
      </w:r>
    </w:p>
    <w:p w14:paraId="7BA83BF1" w14:textId="77777777" w:rsidR="00590AEF" w:rsidRPr="00590AEF" w:rsidRDefault="00590AEF" w:rsidP="00590AEF">
      <w:pPr>
        <w:ind w:firstLine="709"/>
        <w:jc w:val="both"/>
        <w:rPr>
          <w:rFonts w:eastAsia="Calibri"/>
        </w:rPr>
      </w:pPr>
    </w:p>
    <w:p w14:paraId="7BA83BF2" w14:textId="77777777" w:rsidR="00590AEF" w:rsidRPr="00590AEF" w:rsidRDefault="00590AEF" w:rsidP="00590AEF">
      <w:pPr>
        <w:ind w:firstLine="709"/>
        <w:jc w:val="both"/>
        <w:rPr>
          <w:rFonts w:eastAsia="Calibri"/>
        </w:rPr>
      </w:pPr>
      <w:r w:rsidRPr="00590AEF">
        <w:rPr>
          <w:rFonts w:eastAsia="Calibri"/>
        </w:rPr>
        <w:t xml:space="preserve">2021 metai vėl buvo paženklinti pandemijos keliamų iššūkių, tačiau net ir sudėtingoje situacijoje Klaipėdai pavyko išlaikyti gerą ekonominę situaciją, stabilų miesto biudžetą, nedarbas sumažėjo, o gyventojų skaičius ūgtelėjo. </w:t>
      </w:r>
    </w:p>
    <w:p w14:paraId="7BA83BF3" w14:textId="77777777" w:rsidR="00590AEF" w:rsidRPr="00590AEF" w:rsidRDefault="00590AEF" w:rsidP="00590AEF">
      <w:pPr>
        <w:ind w:firstLine="709"/>
        <w:jc w:val="both"/>
        <w:rPr>
          <w:rFonts w:eastAsia="Calibri"/>
        </w:rPr>
      </w:pPr>
      <w:r w:rsidRPr="00590AEF">
        <w:rPr>
          <w:rFonts w:eastAsia="Calibri"/>
        </w:rPr>
        <w:t>2021 m. vasario mėnesį Klaipėdos miesto savivaldybės (toliau – Savivaldybė) taryba patvirtinto Klaipėdos miesto savivaldybės 2021–2023 metų strateginį veiklos planą bei 0,3 mln. eurų didesnį miesto biudžetą nei 2020 metais. Patvirtinto biudžeto apimtis – 223,1 mln. eurų, patikslintas biudžeto planas sudarė 261,8 mln. eurų. Suplanuotos išlaidos pajamų neviršijo. Nors nerimo būta nemažai ir pirminės prognozės dėl visiems įtempto laikotarpio kovojant su COVID-19 buvo gana pesimistiškos, galutinis Savivaldybės tarybos patvirtintas variantas padėjo užtikrinti tolimesnį miesto vystymąsi, būtinų paslaugų teikimą ir tolimesnę kovą su COVID-19.</w:t>
      </w:r>
    </w:p>
    <w:p w14:paraId="7BA83BF4" w14:textId="77777777" w:rsidR="00590AEF" w:rsidRPr="00590AEF" w:rsidRDefault="00590AEF" w:rsidP="00590AEF">
      <w:pPr>
        <w:ind w:firstLine="709"/>
        <w:jc w:val="both"/>
        <w:rPr>
          <w:rFonts w:eastAsia="Calibri"/>
        </w:rPr>
      </w:pPr>
      <w:r w:rsidRPr="00590AEF">
        <w:rPr>
          <w:rFonts w:eastAsia="Calibri"/>
        </w:rPr>
        <w:t xml:space="preserve">Džiugus pokytis – gyventojų skaičiaus ūgtelėjimas. 2022 m. pradžioje, išankstiniais duomenimis, Savivaldybėje gyveno 150 590 gyventojų, t. y. 1,029 proc., arba 1534 gyventojais, daugiau nei prieš metus. Gyventojų skaičiaus didėjimą lėmė didesnis imigracijos nei emigracijos mastas. 2021 m. didžiąją dalį Savivaldybės gyventojų sudarė gyventojai, priklausantys darbingo amžiaus grupei (60,67 proc.). Šios amžiaus grupės gyventojų skaičius per metus padidėjo 0,57 proc., nuo 89 928 gyventojų iki 90 437. </w:t>
      </w:r>
    </w:p>
    <w:p w14:paraId="7BA83BF5" w14:textId="77777777" w:rsidR="00590AEF" w:rsidRPr="00590AEF" w:rsidRDefault="00590AEF" w:rsidP="00590AEF">
      <w:pPr>
        <w:ind w:firstLine="709"/>
        <w:jc w:val="both"/>
        <w:rPr>
          <w:rFonts w:eastAsia="Calibri"/>
          <w:b/>
          <w:bCs/>
        </w:rPr>
      </w:pPr>
      <w:r w:rsidRPr="00590AEF">
        <w:rPr>
          <w:rFonts w:eastAsia="Calibri"/>
        </w:rPr>
        <w:t>Klaipėdos mieste 2021 m. net 5,9 procentinio punkto sumažėjo nedarbo lygis, nuo 15,5 proc. 2020 m. pabaigoje iki 9,6 proc. 2021 m. pabaigoje. 2022 m. pradžioje Klaipėdos mieste veikė 6815 ūkio subjektai. Per paskutinius metus veikiančių ūkio subjektų skaičius padidėjo 151 vnt., arba 2,27 proc., šį padidėjimą labiausiai lėmė išaugęs labai mažų įmonių (turinčių iki 10 darbuotojų) skaičius. 2022 m. pradžioje Savivaldybėje daugiausiai įmonių veikia didmeninės ir mažmeninės prekybos, variklinių transporto priemonių ir motociklų remonto sektoriuje – 19,16 proc. bei transporto ir saugojimo sektoriuose – 11,72 proc. Profesinės, mokslinės ir techninės veiklos bei statybų sektoriuose atitinkamai veikė po 9,96 ir 9,68 proc. įmonių.</w:t>
      </w:r>
      <w:r w:rsidRPr="00590AEF">
        <w:rPr>
          <w:rFonts w:eastAsia="Calibri"/>
          <w:b/>
          <w:bCs/>
        </w:rPr>
        <w:t xml:space="preserve"> </w:t>
      </w:r>
      <w:r w:rsidRPr="00590AEF">
        <w:rPr>
          <w:rFonts w:eastAsia="Calibri"/>
          <w:bCs/>
        </w:rPr>
        <w:t>S</w:t>
      </w:r>
      <w:r w:rsidRPr="00590AEF">
        <w:rPr>
          <w:rFonts w:eastAsia="Calibri"/>
        </w:rPr>
        <w:t xml:space="preserve">avivaldybėje veikiančių TOP 50 juridinių asmenų (išskyrus biudžetines įstaigas) sumokėtų mokesčių suma 2021 m. padidėjo 32,5 mln. eurų, arba 8,6 proc., palyginti su 2020 m., ir sudarė </w:t>
      </w:r>
      <w:r w:rsidRPr="00590AEF">
        <w:t xml:space="preserve">410,1 mln. eurų. </w:t>
      </w:r>
    </w:p>
    <w:p w14:paraId="7BA83BF6" w14:textId="77777777" w:rsidR="00590AEF" w:rsidRPr="00590AEF" w:rsidRDefault="00590AEF" w:rsidP="00590AEF">
      <w:pPr>
        <w:ind w:firstLine="709"/>
        <w:jc w:val="both"/>
        <w:rPr>
          <w:rFonts w:eastAsia="Calibri"/>
        </w:rPr>
      </w:pPr>
      <w:r w:rsidRPr="00590AEF">
        <w:rPr>
          <w:rFonts w:eastAsia="Calibri"/>
        </w:rPr>
        <w:t xml:space="preserve">2020 m. Klaipėdos mieste </w:t>
      </w:r>
      <w:r w:rsidRPr="00590AEF">
        <w:t>sukauptos tiesioginės užsienio investicijos (TUI) sudarė 1,3 mlrd. eurų</w:t>
      </w:r>
      <w:r w:rsidRPr="00590AEF">
        <w:rPr>
          <w:rFonts w:eastAsia="Calibri"/>
        </w:rPr>
        <w:t xml:space="preserve">. TUI apimtis net ir COVID-19 pandemijos kontekste išliko beveik nepakitusi – mažėjimas siekė 0,22 proc., tai sąlygojo pandemijos sukeltas neužtikrintumas bei plėtros planų atidėjimas. 2020 m. pabaigoje vienam gyventojui tenkančios TUI sudarė 8809 Eur. </w:t>
      </w:r>
    </w:p>
    <w:p w14:paraId="7BA83BF7" w14:textId="77777777" w:rsidR="00590AEF" w:rsidRPr="00590AEF" w:rsidRDefault="00590AEF" w:rsidP="00590AEF">
      <w:pPr>
        <w:ind w:firstLine="709"/>
        <w:jc w:val="both"/>
        <w:rPr>
          <w:rFonts w:eastAsia="Calibri"/>
        </w:rPr>
      </w:pPr>
      <w:r w:rsidRPr="00590AEF">
        <w:rPr>
          <w:rFonts w:eastAsia="Calibri"/>
        </w:rPr>
        <w:t>Klaipėdos uoste 2021 m. pabaigoje dirbo 4896 darbuotojai, tai sudaro 8,07 proc. nuo visų mieste veikiančių įmonių darbuotojų. 2021 m. Klaipėdos uoste iš viso krauta 45,6 mln. t krovinių, t. y. 4,5 proc. mažiau nei 2020 m. Klaipėdos uostas specializuojasi trąšų, krovinių konteineriuose, ro-ro krovinių, naftos produktų, grūdų ir suskystintų gamtinių dujų (SGD) krovoje. Šios 6 krovinių grupės sudarė net 84,0 % visų krovinių. 2021 m. išaugo krovinių konteineriuose bei ro</w:t>
      </w:r>
      <w:r w:rsidRPr="00590AEF">
        <w:rPr>
          <w:rFonts w:eastAsia="Calibri"/>
        </w:rPr>
        <w:noBreakHyphen/>
        <w:t xml:space="preserve">ro krovinių skaičius, tačiau mažėjo grūdų, naftos produktų, suskystintų gamtinių dujų, trąšų krova. </w:t>
      </w:r>
    </w:p>
    <w:p w14:paraId="7BA83BF8" w14:textId="77777777" w:rsidR="00590AEF" w:rsidRPr="00590AEF" w:rsidRDefault="00590AEF" w:rsidP="00590AEF">
      <w:pPr>
        <w:ind w:firstLine="709"/>
        <w:jc w:val="both"/>
        <w:rPr>
          <w:rFonts w:eastAsia="Calibri"/>
        </w:rPr>
      </w:pPr>
      <w:r w:rsidRPr="00590AEF">
        <w:rPr>
          <w:rFonts w:eastAsia="Calibri"/>
        </w:rPr>
        <w:t>Klaipėdos laisvajai ekonominei zonai (LEZ) 2021-ieji buvo aktyvūs. LEZ investuotojų bendruomenę vienija 45 klientai iš 18 šalių, o visoje LEZ teritorijoje dirba daugiau nei 100 verslų ir daugiau kaip 5900 darbuotojų. Čia sukuriama apie 3 % šalies bendrojo vidaus produkto ir eksporto.</w:t>
      </w:r>
    </w:p>
    <w:p w14:paraId="7BA83BF9" w14:textId="77777777" w:rsidR="00590AEF" w:rsidRPr="00590AEF" w:rsidRDefault="00590AEF" w:rsidP="00590AEF">
      <w:pPr>
        <w:ind w:firstLine="709"/>
        <w:jc w:val="both"/>
        <w:rPr>
          <w:rFonts w:eastAsia="Calibri"/>
        </w:rPr>
      </w:pPr>
      <w:r w:rsidRPr="00590AEF">
        <w:rPr>
          <w:rFonts w:eastAsia="Calibri"/>
        </w:rPr>
        <w:t xml:space="preserve">2021 m. Klaipėdos LEZ veikianti sandėliavimo ir krovinių tvarkymo paslaugų kompanija UAB „Vingės logistika“ užbaigė sandėliavimo ploto plėtros projektą, oficialiai baigtos Vokietijos polimerų milžinės REHAU gamyklos statybos, „Elme Metall“ įmonių grupė baigė statyti naują sandėlių kompleksą, projektinės gamybos įmonė „Roteksas“, atliekanti pramoninių gamybinių linijų projektavimo, gamybos ir montavimo darbus, Klaipėdos LEZ plėtrai išsinuomojo du bendro 3,2 ha ploto žemės sklypus ir įsigijo stambiagabaričių įrenginių gamybines patalpas, architektūrinio stiklo gamintoja UAB „Glassbel Baltic“ išplėtė savo sklypą ir planuoja plėtrą, LEZ kartu su Savivaldybe baigė projekto „Klaipėdos LEZ infrastruktūros pagerinimas užsienio MTEP įmonių pritraukimui“ veiklas. </w:t>
      </w:r>
    </w:p>
    <w:p w14:paraId="7BA83BFA" w14:textId="77777777" w:rsidR="00590AEF" w:rsidRPr="00590AEF" w:rsidRDefault="00590AEF" w:rsidP="00590AEF">
      <w:pPr>
        <w:ind w:firstLine="709"/>
        <w:jc w:val="both"/>
        <w:rPr>
          <w:rFonts w:eastAsia="Calibri"/>
        </w:rPr>
      </w:pPr>
      <w:r w:rsidRPr="00590AEF">
        <w:rPr>
          <w:rFonts w:eastAsia="Calibri"/>
        </w:rPr>
        <w:t xml:space="preserve">Dėl tolimesnės miesto vizijos ir naujų siekių sutarta </w:t>
      </w:r>
      <w:r w:rsidRPr="00590AEF">
        <w:rPr>
          <w:lang w:eastAsia="lt-LT"/>
        </w:rPr>
        <w:t xml:space="preserve">Klaipėdos miesto savivaldybės </w:t>
      </w:r>
      <w:r w:rsidRPr="00590AEF">
        <w:rPr>
          <w:lang w:eastAsia="lt-LT"/>
        </w:rPr>
        <w:br w:type="textWrapping" w:clear="all"/>
        <w:t xml:space="preserve">2021–2030 metų strateginiame plėtros plane, kurį gegužės 27 d. patvirtino Savivaldybės taryba. Tai </w:t>
      </w:r>
      <w:r w:rsidRPr="00590AEF">
        <w:rPr>
          <w:lang w:eastAsia="lt-LT"/>
        </w:rPr>
        <w:lastRenderedPageBreak/>
        <w:t>– ilgos trukmės, didelės apimties, svarbus kompleksinis strateginio planavimo dokumentas, kuriuo nustatyti plėtros prioritetai, tikslai, uždaviniai, priemonės jiems pasiekti, svarbiausi investiciniai projektai. Rengiant Strateginį plėtros planą naujam periodui atliktas gyventojų nuomonės tyrimas, aktyviai įsitraukė miesto bendruomenė, įvairios organizacijos.</w:t>
      </w:r>
    </w:p>
    <w:p w14:paraId="7BA83BFB" w14:textId="77777777" w:rsidR="00590AEF" w:rsidRPr="00590AEF" w:rsidRDefault="00590AEF" w:rsidP="00590AEF">
      <w:pPr>
        <w:ind w:firstLine="709"/>
        <w:jc w:val="both"/>
        <w:rPr>
          <w:rFonts w:eastAsia="Calibri"/>
        </w:rPr>
      </w:pPr>
      <w:r w:rsidRPr="00590AEF">
        <w:rPr>
          <w:lang w:eastAsia="lt-LT"/>
        </w:rPr>
        <w:t>Strateginiame plėtros plane apibrėžiama Savivaldybės vizija 2035 metams, o prioritetai, tikslai ir juos detalizuojantys aspektai – iki 2030 metų.</w:t>
      </w:r>
    </w:p>
    <w:p w14:paraId="7BA83BFC" w14:textId="77777777" w:rsidR="00590AEF" w:rsidRPr="00590AEF" w:rsidRDefault="00590AEF" w:rsidP="00590AEF">
      <w:pPr>
        <w:ind w:firstLine="709"/>
        <w:jc w:val="both"/>
        <w:rPr>
          <w:rFonts w:eastAsia="Calibri"/>
        </w:rPr>
      </w:pPr>
      <w:r w:rsidRPr="00590AEF">
        <w:rPr>
          <w:lang w:eastAsia="lt-LT"/>
        </w:rPr>
        <w:t>Miesto vizija 2035 metams: Klaipėda 2035 – veržli, sumani, įtrauki. Tai – miestas, kuriame nuolat didėja besimokančių specialistų, socialiai atsakingų verslų skaičius, sprendimuose taikomi sumanaus, darnaus ir tvaraus vystymo principai, leidžiantys kiekvienam žmogui užtikrinti aukštą gyvenimo kokybę, sudaryti sąlygas jaustis saugiai ir užtikrintai. Vizijai įgyvendinti priskirti prioritetai: pažangi, konkurencinga ir subalansuota miesto ekonominė plėtra; socialinės įtraukties didinimas, įgalinant bendruomeniškumą ir stiprinant vietos savivaldą; tvarus ir darnus miesto urbanistinis vystymas. Kiekvienam prioritetui įgyvendinti numatyti tikslai, uždaviniai bei priemonės, kuriais sprendžiamos Strateginio plėtos plano rengimo metu įvardytos miesto problemos. Mieste iki 2030 metų bus kuriama investicijas skatinanti aplinka, atliepiamas augantis specialistų poreikis, didinamas miesto turistinis patrauklumas, vykdoma darnaus judumo politika, skatinamas tvarios miesto teritorijos vystymas bei žalioji miesto plėtra, stiprinama gyventojų sveikata ir socialinių paslaugų sektorius, ugdoma fiziškai aktyvi ir sportuojanti bendruomenė, daugiau galimybių suteikiama jaunimui, stiprinamas kultūros ir kūrybos sektorius, vietos savivalda.</w:t>
      </w:r>
    </w:p>
    <w:p w14:paraId="7BA83BFD" w14:textId="77777777" w:rsidR="00590AEF" w:rsidRPr="00590AEF" w:rsidRDefault="00590AEF" w:rsidP="00590AEF">
      <w:pPr>
        <w:ind w:firstLine="709"/>
        <w:jc w:val="both"/>
        <w:rPr>
          <w:rFonts w:eastAsia="Calibri"/>
        </w:rPr>
      </w:pPr>
      <w:r w:rsidRPr="00590AEF">
        <w:rPr>
          <w:lang w:eastAsia="lt-LT"/>
        </w:rPr>
        <w:t>Šis dokumentas – betarpiško bendradarbiavimo tarp Savivaldybės tarybos, Savivaldybės administracijos, jos įstaigų, verslo atstovų ir bendruomenės rezultatas. Planų kūrimas yra itin svarbus ir neišvengiamas miesto valdymo ir organizacijų veikloje, tačiau didžiausia atsakomybė yra gebėjimas juos įgyvendinti. Šis planas – tai sutarimas dėl to, ko siekiame, ir susitarimas, kaip veikti bendrai, kad tuos planus, kurie skamba labai ambicingai, paverstume tikrove.</w:t>
      </w:r>
    </w:p>
    <w:p w14:paraId="7BA83BFE" w14:textId="77777777" w:rsidR="00590AEF" w:rsidRPr="00590AEF" w:rsidRDefault="00590AEF" w:rsidP="00590AEF">
      <w:pPr>
        <w:ind w:firstLine="720"/>
        <w:jc w:val="both"/>
        <w:rPr>
          <w:rFonts w:eastAsia="Calibri"/>
        </w:rPr>
      </w:pPr>
    </w:p>
    <w:p w14:paraId="7BA83BFF" w14:textId="77777777" w:rsidR="00590AEF" w:rsidRPr="00590AEF" w:rsidRDefault="00590AEF" w:rsidP="00590AEF">
      <w:pPr>
        <w:ind w:firstLine="709"/>
        <w:jc w:val="both"/>
        <w:rPr>
          <w:rFonts w:eastAsia="Calibri"/>
          <w:b/>
        </w:rPr>
      </w:pPr>
      <w:r w:rsidRPr="00590AEF">
        <w:rPr>
          <w:rFonts w:eastAsia="Calibri"/>
          <w:b/>
        </w:rPr>
        <w:t>PATVIRTINTAS BENDRASIS PLANAS – NAUJOS GALIMYBĖS MIESTUI</w:t>
      </w:r>
    </w:p>
    <w:p w14:paraId="7BA83C00" w14:textId="77777777" w:rsidR="00590AEF" w:rsidRPr="00590AEF" w:rsidRDefault="00590AEF" w:rsidP="00590AEF">
      <w:pPr>
        <w:ind w:firstLine="851"/>
        <w:jc w:val="both"/>
        <w:rPr>
          <w:rFonts w:eastAsia="Calibri"/>
        </w:rPr>
      </w:pPr>
    </w:p>
    <w:p w14:paraId="7BA83C01" w14:textId="77777777" w:rsidR="00590AEF" w:rsidRPr="00590AEF" w:rsidRDefault="00590AEF" w:rsidP="00590AEF">
      <w:pPr>
        <w:shd w:val="clear" w:color="auto" w:fill="FFFFFF"/>
        <w:ind w:firstLine="709"/>
        <w:jc w:val="both"/>
        <w:rPr>
          <w:lang w:eastAsia="lt-LT"/>
        </w:rPr>
      </w:pPr>
      <w:r w:rsidRPr="00590AEF">
        <w:rPr>
          <w:lang w:eastAsia="lt-LT"/>
        </w:rPr>
        <w:t xml:space="preserve">2021-aisiais Savivaldybei pavyko užbaigti ilgą ir sudėtingą Klaipėdos miesto bendrojo plano (toliau – Bendrasis planas) keitimo derinimo procesą. Valstybinė teritorijų planavimo ir statybos inspekcija, patikrinusi Bendrąjį planą, konstatavo, kad plano tikslai, planavimo procedūros ir sprendiniai atitinka teritorijų planavimą reglamentuojančių teisės aktų reikalavimus. Rugsėjo 30 d. naują Bendrąjį planą patvirtino Savivaldybės taryba. Tai labai svarbus žingsnis, suteikiantis naują impulsą miestui vystytis. Dabar turime šių dienų poreikius atitinkantį dokumentą, nustatantį svarbiausias miesto vystymosi gaires ir atveriantį galimybes naujiems projektams įgyvendinti. Nors diskusijų būta daug, suprantama, šimtu procentų visus tenkinančio Bendrojo plano turbūt ir negali būti – ne tik dėl to, kad turime skirtingas nuomones, bet ir dėl aukštesnės galios dokumentų, kurių privalome paisyti. Jei bėgant laikui išryškės, kad galėjome rasti dar geresnių sprendimų, yra galimybių Bendrąjį planą tobulinti. </w:t>
      </w:r>
    </w:p>
    <w:p w14:paraId="7BA83C02" w14:textId="77777777" w:rsidR="00590AEF" w:rsidRPr="00590AEF" w:rsidRDefault="00590AEF" w:rsidP="00590AEF">
      <w:pPr>
        <w:shd w:val="clear" w:color="auto" w:fill="FFFFFF"/>
        <w:ind w:firstLine="709"/>
        <w:jc w:val="both"/>
        <w:rPr>
          <w:lang w:eastAsia="lt-LT"/>
        </w:rPr>
      </w:pPr>
      <w:r w:rsidRPr="00590AEF">
        <w:rPr>
          <w:lang w:eastAsia="lt-LT"/>
        </w:rPr>
        <w:t xml:space="preserve">Naujajame Bendrajame plane numatyta daugiacentrė miesto struktūra – sudarytos sąlygos stiprinti ne tik pagrindinį istorinį miesto centrą, bet ir tris pacentrius, kur sukuriamos galimybės atsirasti socialinės bei komercinės paskirties objektams. Tokia daugiacentrė struktūra padeda mažinti kasdienių kelionių poreikį automobiliais, susisiekimo sistema vystoma remiantis darnaus judumo principais – į tai orientuojasi šiuolaikinės urbanistinės tendencijos. </w:t>
      </w:r>
    </w:p>
    <w:p w14:paraId="7BA83C03" w14:textId="77777777" w:rsidR="00590AEF" w:rsidRPr="00590AEF" w:rsidRDefault="00590AEF" w:rsidP="00590AEF">
      <w:pPr>
        <w:shd w:val="clear" w:color="auto" w:fill="FFFFFF"/>
        <w:ind w:firstLine="709"/>
        <w:jc w:val="both"/>
        <w:rPr>
          <w:lang w:eastAsia="lt-LT"/>
        </w:rPr>
      </w:pPr>
      <w:r w:rsidRPr="00590AEF">
        <w:rPr>
          <w:lang w:eastAsia="lt-LT"/>
        </w:rPr>
        <w:t>Skirtingai nei buvusiame Bendrajame plane, naujajame visos funkcinės zonos numatytos mišrios, taip sudaromos lankstesnės sąlygos verslui dėl žemės naudojimo būdo, tačiau pagrindiniai apribojimai išlieka – pavyzdžiui, pramoninėje zonoje negali būti vystoma gyvenamoji statyba, tačiau gali atsirasti reikalingi komerciniai objektai.</w:t>
      </w:r>
    </w:p>
    <w:p w14:paraId="7BA83C04" w14:textId="77777777" w:rsidR="00590AEF" w:rsidRPr="00590AEF" w:rsidRDefault="00590AEF" w:rsidP="00590AEF">
      <w:pPr>
        <w:tabs>
          <w:tab w:val="left" w:pos="993"/>
        </w:tabs>
        <w:ind w:firstLine="709"/>
        <w:jc w:val="both"/>
        <w:rPr>
          <w:rFonts w:eastAsia="Calibri"/>
        </w:rPr>
      </w:pPr>
      <w:r w:rsidRPr="00590AEF">
        <w:rPr>
          <w:rFonts w:eastAsia="Calibri"/>
          <w:shd w:val="clear" w:color="auto" w:fill="FFFFFF"/>
        </w:rPr>
        <w:t xml:space="preserve">Patvirtinus naująjį Bendrąjį planą galima </w:t>
      </w:r>
      <w:r w:rsidRPr="00590AEF">
        <w:rPr>
          <w:rFonts w:eastAsia="Calibri"/>
        </w:rPr>
        <w:t>racionaliau ir įvairiapusiškiau panaudoti mieste esančių teritorijų potencialą, vykdyti plėtrą ir išvystymą, išsaugant vertingą kraštovaizdį, biologinę įvairovę, gamtos ir kultūros paveldo vertybes. Naujo Bendrojo plano laukė ir investuotojai, jis taip pat reikalingas Savivaldybės projektams įgyvendinti. Patvirtinus Bendrąjį planą, galima tęsti pradėtus projektus dėl Šv. Jono bažnyčios atkūrimo, senelių globos namų Melnragėje statybos, sporto komplekso vietoje 2</w:t>
      </w:r>
      <w:r w:rsidRPr="00590AEF">
        <w:rPr>
          <w:rFonts w:eastAsia="Calibri"/>
        </w:rPr>
        <w:noBreakHyphen/>
        <w:t>osios vandenvietės statybos, kurortinių teritorijų steigimo ir kitus Savivaldybės ir investuotojų numatomus projektus.</w:t>
      </w:r>
    </w:p>
    <w:p w14:paraId="7BA83C05" w14:textId="77777777" w:rsidR="00590AEF" w:rsidRPr="00590AEF" w:rsidRDefault="00590AEF" w:rsidP="00590AEF">
      <w:pPr>
        <w:shd w:val="clear" w:color="auto" w:fill="FFFFFF"/>
        <w:ind w:firstLine="709"/>
        <w:jc w:val="both"/>
        <w:rPr>
          <w:lang w:eastAsia="lt-LT"/>
        </w:rPr>
      </w:pPr>
      <w:r w:rsidRPr="00590AEF">
        <w:rPr>
          <w:lang w:eastAsia="lt-LT"/>
        </w:rPr>
        <w:t>Bendrajame plane taip pat numatoma plėtoti rekreacinius centrus – Smiltynę, Melnragę, Girulius, pietinėje dalyje numatytas priėjimas prie marių ir mažųjų laivų uostelis, šiaurinėje dalyje numatyta teritorija mokslo ir technologijų plėtrai. Tačiau galimybė vystyti rekreacinius centrus nereiškia, kad jautrias teritorijas bus galima drastiškai užstatyti ir sunaikinti unikalią gamtą – tam prielaidų nėra sudaroma. Melnragės ir Girulių ruože naujos plėtros teritorijos neplanuojamos, numatytos tik esamų teritorijų plėtros galimybės, tačiau ir jos dar turės būti papildomai detaliai išnagrinėtos ateityje rengiant vietovės lygmens planus. Smiltynėje sudaromos galimybės atstatyti sunykusią gelbėjimo stotį, įrengti takelius bei kitą infrastruktūrą, kuri leistų eksponuoti buvusius karinius įtvirtinimus bei atliktų rekreacines funkcijas, taip pat atveriama galimybė atstatyti buvusio restorano „Strandhalle“ pastatą. Reikia nepamiršti ir to, kad Smiltynėje dar galioja aukštesnio lygmens už Bendrąjį planą – Kuršių nerijos nacionalinio parko tvarkymo planas, tad jokia urbanizacija negalėtų vykti, jei tai neatitiktų šio dokumento.</w:t>
      </w:r>
    </w:p>
    <w:p w14:paraId="7BA83C06" w14:textId="77777777" w:rsidR="00590AEF" w:rsidRPr="00590AEF" w:rsidRDefault="00590AEF" w:rsidP="00590AEF">
      <w:pPr>
        <w:shd w:val="clear" w:color="auto" w:fill="FFFFFF"/>
        <w:ind w:firstLine="709"/>
        <w:jc w:val="both"/>
        <w:rPr>
          <w:lang w:eastAsia="lt-LT"/>
        </w:rPr>
      </w:pPr>
      <w:r w:rsidRPr="00590AEF">
        <w:rPr>
          <w:lang w:eastAsia="lt-LT"/>
        </w:rPr>
        <w:t xml:space="preserve">Naujas Bendrasis planas pakeitė 2007 m. patvirtintą Bendrąjį planą. Jį keisti apsispręsta dar 2015 metais, kai jau buvo aišku, kad pasikeitus miesto plėtros tendencijoms ir teisiniam plėtros reguliavimui Bendrasis planas nebeatitinka dabarties poreikių. Keičiant Bendrąjį planą, atlikta esamos būklės analizė, parengta koncepcija ir atliktas strateginis pasekmių aplinkai vertinimas su viešinimo procedūromis, parengti sprendiniai, atliktas sprendinių viešinimas, dalis sprendinių viešinti pakartotinai, derinimo metu gauta beveik 400 visuomenės pasiūlymų, į du trečdalius buvo atsižvelgta arba iš dalies atsižvelgta. Plano sprendiniai suderinti su 28 teritorijų planavimo sąlygas nustačiusiomis institucijomis. </w:t>
      </w:r>
    </w:p>
    <w:p w14:paraId="7BA83C07" w14:textId="77777777" w:rsidR="00590AEF" w:rsidRPr="00590AEF" w:rsidRDefault="00590AEF" w:rsidP="00590AEF">
      <w:pPr>
        <w:shd w:val="clear" w:color="auto" w:fill="FFFFFF"/>
        <w:ind w:firstLine="709"/>
        <w:jc w:val="both"/>
        <w:rPr>
          <w:lang w:eastAsia="lt-LT"/>
        </w:rPr>
      </w:pPr>
      <w:r w:rsidRPr="00590AEF">
        <w:rPr>
          <w:lang w:eastAsia="lt-LT"/>
        </w:rPr>
        <w:t>Rengiant Bendrąjį planą neįprasta situacija susidarė dėl to, kad vienoje teritorijoje vienu metu buvo rengiami net du bendrieji planai – miesto ir uosto. Miesto Bendrąjį planą rengė Savivaldybė, o uosto, kuris yra valstybinės svarbos objektas, – Susisiekimo ministerija. Pagal šalyje galiojančius teisės aktus aukštesnę galią turi būtent uosto bendrasis planas, o miestas, rengdamas savo planą, privalo atsižvelgti į uosto bendrojo plano, kaip ir į kitų aukštesnio lygmens dokumentų, sprendinius. Visuomenės keliami klausimai dėl uosto plėtros, kai kurių uosto teritorijų konversijos, krovinių gabenimo geležinkeliais yra sprendžiami aukštesnę galią turinčiuose dokumentuose.</w:t>
      </w:r>
    </w:p>
    <w:p w14:paraId="7BA83C08" w14:textId="77777777" w:rsidR="00590AEF" w:rsidRPr="00590AEF" w:rsidRDefault="00590AEF" w:rsidP="00590AEF">
      <w:pPr>
        <w:jc w:val="both"/>
        <w:rPr>
          <w:rFonts w:eastAsia="Calibri"/>
          <w:shd w:val="clear" w:color="auto" w:fill="FFFFFF"/>
        </w:rPr>
      </w:pPr>
    </w:p>
    <w:p w14:paraId="7BA83C09" w14:textId="77777777" w:rsidR="00590AEF" w:rsidRPr="00590AEF" w:rsidRDefault="00590AEF" w:rsidP="00590AEF">
      <w:pPr>
        <w:ind w:firstLine="709"/>
        <w:jc w:val="both"/>
        <w:rPr>
          <w:rFonts w:eastAsia="Calibri"/>
        </w:rPr>
      </w:pPr>
      <w:r w:rsidRPr="00590AEF">
        <w:rPr>
          <w:rFonts w:eastAsia="Calibri"/>
          <w:b/>
          <w:bCs/>
        </w:rPr>
        <w:t xml:space="preserve">KLAIPĖDOS EKONOMINĖS PLĖTROS STRATEGIJOS PAŽANGA </w:t>
      </w:r>
    </w:p>
    <w:p w14:paraId="7BA83C0A" w14:textId="77777777" w:rsidR="00590AEF" w:rsidRPr="00590AEF" w:rsidRDefault="00590AEF" w:rsidP="00590AEF">
      <w:pPr>
        <w:jc w:val="both"/>
        <w:rPr>
          <w:rFonts w:eastAsia="Calibri"/>
        </w:rPr>
      </w:pPr>
    </w:p>
    <w:p w14:paraId="7BA83C0B" w14:textId="77777777" w:rsidR="00590AEF" w:rsidRPr="00590AEF" w:rsidRDefault="00590AEF" w:rsidP="00590AEF">
      <w:pPr>
        <w:ind w:firstLine="709"/>
        <w:jc w:val="both"/>
        <w:rPr>
          <w:rFonts w:eastAsia="Calibri"/>
        </w:rPr>
      </w:pPr>
      <w:r w:rsidRPr="00590AEF">
        <w:rPr>
          <w:rFonts w:eastAsia="Calibri"/>
        </w:rPr>
        <w:t>2021 m. toliau buvo įgyvendinami Klaipėdos miesto ekonominės plėtros strategijos iki 2030 m. (KEPS2030) projektai, vyko aktyvus partnerių bendradarbiavimas. 2021 m. įvyko 3 Ekonominės plėtros tarybos (EPT) posėdžiai, 10 Įgyvendinimo valdymo grupės (ĮVG) posėdžių ir 4 Rinkodaros tarybos posėdžiai.</w:t>
      </w:r>
    </w:p>
    <w:p w14:paraId="7BA83C0C" w14:textId="77777777" w:rsidR="00590AEF" w:rsidRPr="00590AEF" w:rsidRDefault="00590AEF" w:rsidP="00590AEF">
      <w:pPr>
        <w:ind w:firstLine="709"/>
        <w:jc w:val="both"/>
        <w:rPr>
          <w:rFonts w:eastAsia="Calibri"/>
        </w:rPr>
      </w:pPr>
      <w:r w:rsidRPr="00590AEF">
        <w:rPr>
          <w:rFonts w:eastAsia="Calibri"/>
        </w:rPr>
        <w:t xml:space="preserve">EPT sprendimai: buvo koreguotas priemonių planas, tai buvo trečia KEPS2030 plano korekcija. KEPS2030 korekcijos užtikrina, kad į strategiją įtraukiami aktualiausi ir svarbiausi Klaipėdai projektai. </w:t>
      </w:r>
    </w:p>
    <w:p w14:paraId="7BA83C0D" w14:textId="77777777" w:rsidR="00590AEF" w:rsidRPr="00590AEF" w:rsidRDefault="00590AEF" w:rsidP="00590AEF">
      <w:pPr>
        <w:ind w:firstLine="709"/>
        <w:jc w:val="both"/>
        <w:rPr>
          <w:rFonts w:eastAsia="Calibri"/>
        </w:rPr>
      </w:pPr>
      <w:r w:rsidRPr="00590AEF">
        <w:rPr>
          <w:rFonts w:eastAsia="Calibri"/>
        </w:rPr>
        <w:t>ĮVG partneriai pristatė savo vykdomus projektus, kuriems reikalingas sutelktinis palaikymas.</w:t>
      </w:r>
    </w:p>
    <w:p w14:paraId="7BA83C0E" w14:textId="77777777" w:rsidR="00590AEF" w:rsidRPr="00590AEF" w:rsidRDefault="00590AEF" w:rsidP="00590AEF">
      <w:pPr>
        <w:ind w:firstLine="709"/>
        <w:jc w:val="both"/>
        <w:rPr>
          <w:rFonts w:eastAsia="Calibri"/>
        </w:rPr>
      </w:pPr>
      <w:r w:rsidRPr="00590AEF">
        <w:rPr>
          <w:rFonts w:eastAsia="Calibri"/>
        </w:rPr>
        <w:t xml:space="preserve">2021 m. pradžioje įvyko Klaipėdos ekonomikos forumas „Vakarų galia 2021“, kurio metu pristatyta Klaipėdos miesto ekonominės plėtros strategijos pažanga per 2020 m. </w:t>
      </w:r>
    </w:p>
    <w:p w14:paraId="7BA83C0F" w14:textId="77777777" w:rsidR="00590AEF" w:rsidRPr="00590AEF" w:rsidRDefault="00590AEF" w:rsidP="00590AEF">
      <w:pPr>
        <w:ind w:firstLine="709"/>
        <w:jc w:val="both"/>
        <w:rPr>
          <w:rFonts w:eastAsia="Calibri"/>
        </w:rPr>
      </w:pPr>
      <w:r w:rsidRPr="00590AEF">
        <w:rPr>
          <w:rFonts w:eastAsia="Calibri"/>
        </w:rPr>
        <w:t>Rudenį parengta ir Finansų ir ekonomikos komitetui pristatyta KEPS2030 pažangos 2018–2020 m. ataskaita https://www.klaipeda.lt/data/public/uploads/2021/09/keps2030_ataskaita.pdf;</w:t>
      </w:r>
    </w:p>
    <w:p w14:paraId="7BA83C10" w14:textId="77777777" w:rsidR="00590AEF" w:rsidRPr="00590AEF" w:rsidRDefault="00590AEF" w:rsidP="00590AEF">
      <w:pPr>
        <w:ind w:firstLine="709"/>
        <w:jc w:val="both"/>
        <w:rPr>
          <w:rFonts w:eastAsia="Calibri"/>
        </w:rPr>
      </w:pPr>
      <w:r w:rsidRPr="00590AEF">
        <w:rPr>
          <w:rFonts w:eastAsia="Calibri"/>
        </w:rPr>
        <w:t>Savivaldybė savarankiškai įgyvendino nemažai projektų keturiuose iš septynių KEPS2030 strateginių tikslų:</w:t>
      </w:r>
    </w:p>
    <w:p w14:paraId="7BA83C11" w14:textId="77777777" w:rsidR="00590AEF" w:rsidRPr="00590AEF" w:rsidRDefault="00590AEF" w:rsidP="00590AEF">
      <w:pPr>
        <w:ind w:firstLine="709"/>
        <w:jc w:val="both"/>
        <w:rPr>
          <w:rFonts w:eastAsia="Calibri"/>
          <w:b/>
          <w:bCs/>
          <w:u w:val="single"/>
        </w:rPr>
      </w:pPr>
    </w:p>
    <w:p w14:paraId="7BA83C12" w14:textId="77777777" w:rsidR="00590AEF" w:rsidRPr="00590AEF" w:rsidRDefault="00590AEF" w:rsidP="00590AEF">
      <w:pPr>
        <w:spacing w:after="200" w:line="276" w:lineRule="auto"/>
        <w:rPr>
          <w:rFonts w:eastAsia="Calibri"/>
          <w:b/>
          <w:bCs/>
          <w:u w:val="single"/>
        </w:rPr>
      </w:pPr>
      <w:r w:rsidRPr="00590AEF">
        <w:rPr>
          <w:rFonts w:eastAsia="Calibri"/>
          <w:b/>
          <w:bCs/>
          <w:u w:val="single"/>
        </w:rPr>
        <w:br w:type="page"/>
      </w:r>
    </w:p>
    <w:p w14:paraId="7BA83C13" w14:textId="77777777" w:rsidR="00590AEF" w:rsidRPr="00590AEF" w:rsidRDefault="00590AEF" w:rsidP="00590AEF">
      <w:pPr>
        <w:ind w:firstLine="709"/>
        <w:jc w:val="both"/>
        <w:rPr>
          <w:rFonts w:eastAsia="Calibri"/>
          <w:b/>
          <w:bCs/>
          <w:u w:val="single"/>
        </w:rPr>
      </w:pPr>
      <w:r w:rsidRPr="00590AEF">
        <w:rPr>
          <w:rFonts w:eastAsia="Calibri"/>
          <w:b/>
          <w:bCs/>
          <w:u w:val="single"/>
        </w:rPr>
        <w:t>1 tikslas. Sukurti palankias sąlygas verslui, investuotojams ir talentams.</w:t>
      </w:r>
    </w:p>
    <w:p w14:paraId="7BA83C14" w14:textId="77777777" w:rsidR="00590AEF" w:rsidRPr="00590AEF" w:rsidRDefault="00590AEF" w:rsidP="00590AEF">
      <w:pPr>
        <w:ind w:firstLine="709"/>
        <w:jc w:val="both"/>
        <w:rPr>
          <w:rFonts w:eastAsia="Calibri"/>
          <w:b/>
          <w:bCs/>
        </w:rPr>
      </w:pPr>
      <w:r w:rsidRPr="00590AEF">
        <w:rPr>
          <w:rFonts w:eastAsia="Calibri"/>
          <w:b/>
          <w:bCs/>
        </w:rPr>
        <w:t>Priemonė. Tobulinti Klaipėdos atvirų duomenų platformą, užtikrinant patogią naudotojo sąsają ir atitiktį atvirų duomenų teikimo standartams.</w:t>
      </w:r>
    </w:p>
    <w:p w14:paraId="7BA83C15" w14:textId="77777777" w:rsidR="00590AEF" w:rsidRPr="00590AEF" w:rsidRDefault="00590AEF" w:rsidP="00590AEF">
      <w:pPr>
        <w:ind w:firstLine="709"/>
        <w:jc w:val="both"/>
        <w:rPr>
          <w:rFonts w:eastAsia="Calibri"/>
        </w:rPr>
      </w:pPr>
      <w:r w:rsidRPr="00590AEF">
        <w:rPr>
          <w:rFonts w:eastAsia="Calibri"/>
        </w:rPr>
        <w:t xml:space="preserve">Savivaldybė stipriai pasistūmėjo duomenų atvėrimo srityje: 2021 m. šioje srityje įgyvendinti 6 projektai. </w:t>
      </w:r>
    </w:p>
    <w:p w14:paraId="7BA83C16" w14:textId="77777777" w:rsidR="00590AEF" w:rsidRPr="00590AEF" w:rsidRDefault="00590AEF" w:rsidP="00590AEF">
      <w:pPr>
        <w:ind w:firstLine="709"/>
        <w:jc w:val="both"/>
        <w:rPr>
          <w:rFonts w:eastAsia="Calibri"/>
        </w:rPr>
      </w:pPr>
      <w:r w:rsidRPr="00590AEF">
        <w:rPr>
          <w:rFonts w:eastAsia="Calibri"/>
        </w:rPr>
        <w:t xml:space="preserve">2018–2020 m. įgyvendinimas. </w:t>
      </w:r>
    </w:p>
    <w:p w14:paraId="7BA83C17" w14:textId="77777777" w:rsidR="00590AEF" w:rsidRPr="00590AEF" w:rsidRDefault="00590AEF" w:rsidP="00590AEF">
      <w:pPr>
        <w:ind w:firstLine="709"/>
        <w:jc w:val="both"/>
        <w:rPr>
          <w:rFonts w:eastAsia="Calibri"/>
        </w:rPr>
      </w:pPr>
      <w:r w:rsidRPr="00590AEF">
        <w:rPr>
          <w:rFonts w:eastAsia="Calibri"/>
        </w:rPr>
        <w:t xml:space="preserve">2020 m. buvo pasinaudota naujai sukurto Lietuvos atvirų duomenų portalo teikiamais funkcionalumais ir iki 2020-06-01 sukelti Savivaldybės ir jos valdomų biudžetinių įstaigų turimi atviri duomenys, įkelti 16 atvirų duomenų teikimo standartams maratonai (vadinamieji hakatonai) atvirų duomenų naudojimo tema (vnt.). </w:t>
      </w:r>
    </w:p>
    <w:p w14:paraId="7BA83C18" w14:textId="77777777" w:rsidR="00590AEF" w:rsidRPr="00590AEF" w:rsidRDefault="00590AEF" w:rsidP="00590AEF">
      <w:pPr>
        <w:ind w:firstLine="709"/>
        <w:jc w:val="both"/>
        <w:rPr>
          <w:rFonts w:eastAsia="Calibri"/>
          <w:b/>
          <w:bCs/>
        </w:rPr>
      </w:pPr>
      <w:r w:rsidRPr="00590AEF">
        <w:rPr>
          <w:rFonts w:eastAsia="Calibri"/>
          <w:b/>
          <w:bCs/>
        </w:rPr>
        <w:t>Priemonė. „Klaipėda ID“ paversti daugiafunkcių paslaugų investuotojams centru, vieno langelio principu teikiančiu investuotojams skirtas paslaugas, apimančias visą investicijų ciklą.</w:t>
      </w:r>
    </w:p>
    <w:p w14:paraId="7BA83C19" w14:textId="77777777" w:rsidR="00590AEF" w:rsidRPr="00590AEF" w:rsidRDefault="00590AEF" w:rsidP="00590AEF">
      <w:pPr>
        <w:ind w:firstLine="709"/>
        <w:jc w:val="both"/>
        <w:rPr>
          <w:rFonts w:eastAsia="Calibri"/>
        </w:rPr>
      </w:pPr>
      <w:r w:rsidRPr="00590AEF">
        <w:rPr>
          <w:rFonts w:eastAsia="Calibri"/>
        </w:rPr>
        <w:t>Savivaldybė 2021 m. viešajai įstaigai „Klaipėda ID“ (KID) skyrė 407 994,00 Eur.</w:t>
      </w:r>
    </w:p>
    <w:p w14:paraId="7BA83C1A" w14:textId="77777777" w:rsidR="00590AEF" w:rsidRPr="00590AEF" w:rsidRDefault="00590AEF" w:rsidP="00590AEF">
      <w:pPr>
        <w:ind w:firstLine="709"/>
        <w:jc w:val="both"/>
        <w:rPr>
          <w:rFonts w:eastAsia="Calibri"/>
        </w:rPr>
      </w:pPr>
      <w:r w:rsidRPr="00590AEF">
        <w:rPr>
          <w:rFonts w:eastAsia="Calibri"/>
        </w:rPr>
        <w:t xml:space="preserve">1. KID vieno langelio principu teikia konsultacijas ir pagalbą Klaipėdos mieste planuojantiems investuoti verslams bei proaktyviais veiksmais skatina investicijas į Klaipėdos miestą. 2021 m. įstaiga į miestą pritraukė 2 investicinius projektus: 1. Į „Švyturio“ gamyklos teritoriją pritrauktas investuotojas, kuris ne tik atliks teritorijos konversiją ir sutvarkymą, bet įkurs čia visą taip trūkstamą mieste startuolių ekosistemos branduolį – sukurdamas visą reikiamą ir būtiną infrastruktūrą (biurai, bendradarbystės erdvės, loftai gyvenimui, konferencijų salės, talpinančios bendrai daugiau kaip 1000 žiūrovų, maitinimo paslaugas teikiančių verslų (angl. </w:t>
      </w:r>
      <w:r w:rsidRPr="00590AEF">
        <w:rPr>
          <w:rFonts w:eastAsia="Calibri"/>
          <w:i/>
        </w:rPr>
        <w:t>Food-hall</w:t>
      </w:r>
      <w:r w:rsidRPr="00590AEF">
        <w:rPr>
          <w:rFonts w:eastAsia="Calibri"/>
        </w:rPr>
        <w:t xml:space="preserve">). Šiuo laikotarpiu investuotojas bendromis pastangomis su KID komanda skatina kurtis verslus iš kitų Lietuvos miestų ir taip užpildo esamą infrastruktūrą reikiamomis startuolių ekosistemos dedamosiomis: numatoma turėti vieno iš rizikos kapitalo fondų nuolatinę būstinę, taip pat numatoma įkurti žymių Lietuvos startuolių Klaipėdos (pajūrio) padalinius. </w:t>
      </w:r>
    </w:p>
    <w:p w14:paraId="7BA83C1B" w14:textId="77777777" w:rsidR="00590AEF" w:rsidRPr="00590AEF" w:rsidRDefault="00590AEF" w:rsidP="00590AEF">
      <w:pPr>
        <w:ind w:firstLine="709"/>
        <w:jc w:val="both"/>
        <w:rPr>
          <w:rFonts w:eastAsia="Calibri"/>
        </w:rPr>
      </w:pPr>
      <w:r w:rsidRPr="00590AEF">
        <w:rPr>
          <w:rFonts w:eastAsia="Calibri"/>
        </w:rPr>
        <w:t>2. Į Klaipėdą pritrauktas išmaniojo reguliavimo technologijų (RegTech) investuotojas „Ondato“, numatantis sukurti apie 100 naujų darbo vietų mieste.</w:t>
      </w:r>
    </w:p>
    <w:p w14:paraId="7BA83C1C" w14:textId="77777777" w:rsidR="00590AEF" w:rsidRPr="00590AEF" w:rsidRDefault="00590AEF" w:rsidP="00590AEF">
      <w:pPr>
        <w:ind w:firstLine="709"/>
        <w:jc w:val="both"/>
        <w:rPr>
          <w:rFonts w:eastAsia="Calibri"/>
        </w:rPr>
      </w:pPr>
      <w:r w:rsidRPr="00590AEF">
        <w:rPr>
          <w:rFonts w:eastAsia="Calibri"/>
        </w:rPr>
        <w:t xml:space="preserve">Siekiant sukurti vientisą investuotojų pritraukimo ir aptarnavimo sistemą įstaiga nuolat plėtoja bendradarbiavimą su svarbiais partneriais, t. y. VšĮ „Investuok Lietuvoje“ (toliau – IL) bei Klaipėdos laisvosios ekonominės zonos valdymo bendrove. 2021 m. suformuoti 9 individualūs motyvaciniai paketai konkrečiam investuotojui, kaip pvz., konsultuoti du turizmo infrastruktūros investuotojai – pateikta informacija apie galimus investicinius sklypus ir verslo ekosistemą mieste, organizuoti šių investuotojų vizitai Klaipėdoje; kartu su IL konsultuotas atsinaujinančių energijos šaltinių tvirtinimo detalių komponentų gamintojas, planuojantis perkelti dalį savo gamybos į Klaipėdą. Atrinkti tinkami biurai, suorganizuotas vizitas į atrinktus biurus laikinai rezidencijai (kol administracija išsikraustytų į vienas patalpas su gamyba). Šiemet investuotojas perkelia gamybos liniją iš Norvegijos į Klaipėdą, į LEZ teritoriją. </w:t>
      </w:r>
    </w:p>
    <w:p w14:paraId="7BA83C1D" w14:textId="77777777" w:rsidR="00590AEF" w:rsidRPr="00590AEF" w:rsidRDefault="00590AEF" w:rsidP="00590AEF">
      <w:pPr>
        <w:ind w:firstLine="709"/>
        <w:jc w:val="both"/>
        <w:rPr>
          <w:rFonts w:eastAsia="Calibri"/>
          <w:b/>
          <w:bCs/>
        </w:rPr>
      </w:pPr>
      <w:r w:rsidRPr="00590AEF">
        <w:rPr>
          <w:rFonts w:eastAsia="Calibri"/>
          <w:b/>
          <w:bCs/>
        </w:rPr>
        <w:t>Priemonė. Sukurti į tikslinius talentus orientuotus motyvacinius paketus.</w:t>
      </w:r>
    </w:p>
    <w:p w14:paraId="7BA83C1E" w14:textId="77777777" w:rsidR="00590AEF" w:rsidRPr="00590AEF" w:rsidRDefault="00590AEF" w:rsidP="00590AEF">
      <w:pPr>
        <w:ind w:firstLine="709"/>
        <w:jc w:val="both"/>
        <w:rPr>
          <w:rFonts w:eastAsia="Calibri"/>
        </w:rPr>
      </w:pPr>
      <w:r w:rsidRPr="00590AEF">
        <w:rPr>
          <w:rFonts w:eastAsia="Calibri"/>
        </w:rPr>
        <w:t xml:space="preserve">2021 m. buvo sukurtos ir Savivaldybės tarybos patvirtintos trys finansinės paskatos: paskata organizuoti konferencinio turizmo renginius Klaipėdos mieste, paskata kurti naujas darbo vietas paslaugų centruose ir informacinių ryšių technologijų paslaugų įmonėse bei paskata pritraukti aukštos kvalifikacijos specialistus į Klaipėdos miesto įmones. Bendra paskatų paketo vertė 2022 metams – 221 000 Eur. Šis paskatų paketas tikslingai orientuotas į Klaipėdos miesto ekonominės plėtros strategijoje išskirtas prioritetines verslo sritis siekiant diversifikuoti miesto ekonomiką paskatinant kurtis ir plėstis informacinių ryšių technologijų paslaugų įmones. </w:t>
      </w:r>
    </w:p>
    <w:p w14:paraId="7BA83C1F" w14:textId="77777777" w:rsidR="00590AEF" w:rsidRPr="00590AEF" w:rsidRDefault="00590AEF" w:rsidP="00590AEF">
      <w:pPr>
        <w:ind w:firstLine="709"/>
        <w:jc w:val="both"/>
        <w:rPr>
          <w:rFonts w:eastAsia="Calibri"/>
          <w:b/>
          <w:bCs/>
          <w:u w:val="single"/>
        </w:rPr>
      </w:pPr>
    </w:p>
    <w:p w14:paraId="7BA83C20" w14:textId="77777777" w:rsidR="00590AEF" w:rsidRPr="00590AEF" w:rsidRDefault="00590AEF" w:rsidP="00590AEF">
      <w:pPr>
        <w:ind w:firstLine="709"/>
        <w:jc w:val="both"/>
        <w:rPr>
          <w:rFonts w:eastAsia="Calibri"/>
          <w:b/>
          <w:bCs/>
          <w:u w:val="single"/>
        </w:rPr>
      </w:pPr>
      <w:r w:rsidRPr="00590AEF">
        <w:rPr>
          <w:rFonts w:eastAsia="Calibri"/>
          <w:b/>
          <w:bCs/>
          <w:u w:val="single"/>
        </w:rPr>
        <w:t>2 tikslas. Plėtoti inovatyvią ir ateities ekonomikos poreikius atitinkančią švietimo, mokslo ir studijų sistemą.</w:t>
      </w:r>
    </w:p>
    <w:p w14:paraId="7BA83C21" w14:textId="77777777" w:rsidR="00590AEF" w:rsidRPr="00590AEF" w:rsidRDefault="00590AEF" w:rsidP="00590AEF">
      <w:pPr>
        <w:ind w:firstLine="709"/>
        <w:jc w:val="both"/>
        <w:rPr>
          <w:rFonts w:eastAsia="Calibri"/>
          <w:b/>
          <w:bCs/>
        </w:rPr>
      </w:pPr>
      <w:r w:rsidRPr="00590AEF">
        <w:rPr>
          <w:rFonts w:eastAsia="Calibri"/>
          <w:b/>
          <w:bCs/>
        </w:rPr>
        <w:t xml:space="preserve">Priemonė. Įsteigti įvairiose ugdymo įstaigose universitetinių klasių ir universitetinę gimnaziją, kur ugdymo turinys būtų derinamas su Klaipėdos universitetu ir (arba) kitais </w:t>
      </w:r>
      <w:r w:rsidRPr="00590AEF">
        <w:rPr>
          <w:rFonts w:eastAsia="Calibri"/>
          <w:b/>
        </w:rPr>
        <w:t>Savivaldybės administracijos</w:t>
      </w:r>
      <w:r w:rsidRPr="00590AEF">
        <w:rPr>
          <w:rFonts w:eastAsia="Calibri"/>
          <w:b/>
          <w:bCs/>
        </w:rPr>
        <w:t xml:space="preserve"> sprendimu parinktais universitetais.</w:t>
      </w:r>
    </w:p>
    <w:p w14:paraId="7BA83C22" w14:textId="77777777" w:rsidR="00590AEF" w:rsidRPr="00590AEF" w:rsidRDefault="00590AEF" w:rsidP="00590AEF">
      <w:pPr>
        <w:ind w:firstLine="709"/>
        <w:jc w:val="both"/>
        <w:rPr>
          <w:rFonts w:eastAsia="Calibri"/>
        </w:rPr>
      </w:pPr>
      <w:r w:rsidRPr="00590AEF">
        <w:rPr>
          <w:rFonts w:eastAsia="Calibri"/>
        </w:rPr>
        <w:t>Nuo 2021 m. rugsėjo 1 d. pradėjo veikti Klaipėdos universiteto „Žemynos“ gimnazija. Patvirtinus naują „Žemynos“ gimnazijos veiklos modelį, čia bus įgyvendinamas pagilintas STEAM mokslų srities ugdymo turinys, padedant Klaipėdos universiteto mokslininkams, bus siekiama padėti mokiniams pasirengti ir studijuoti universitete miesto ekonomikos poreikius bei prioritetines plėtros sritis atitinkančias mokslų ir studijų programas. Taip pat siekiama gerinti gimnazijos edukacines erdves – įrengti mokomąjį amfiteatrinį kabinetą, gamtamokslinę laboratoriją.</w:t>
      </w:r>
    </w:p>
    <w:p w14:paraId="7BA83C23" w14:textId="77777777" w:rsidR="00590AEF" w:rsidRPr="00590AEF" w:rsidRDefault="00590AEF" w:rsidP="00590AEF">
      <w:pPr>
        <w:ind w:firstLine="709"/>
        <w:jc w:val="both"/>
        <w:rPr>
          <w:rFonts w:eastAsia="Calibri"/>
          <w:b/>
          <w:bCs/>
        </w:rPr>
      </w:pPr>
      <w:r w:rsidRPr="00590AEF">
        <w:rPr>
          <w:rFonts w:eastAsia="Calibri"/>
          <w:b/>
          <w:bCs/>
        </w:rPr>
        <w:t>Priemonė. Sukurti į inovacijas orientuotą švietimo, mokslo ir verslo bendradarbiavimo ekosistemą.</w:t>
      </w:r>
    </w:p>
    <w:p w14:paraId="7BA83C24" w14:textId="77777777" w:rsidR="00590AEF" w:rsidRPr="00590AEF" w:rsidRDefault="00590AEF" w:rsidP="00590AEF">
      <w:pPr>
        <w:ind w:firstLine="709"/>
        <w:jc w:val="both"/>
        <w:rPr>
          <w:rFonts w:eastAsia="Calibri"/>
        </w:rPr>
      </w:pPr>
      <w:r w:rsidRPr="00590AEF">
        <w:rPr>
          <w:rFonts w:eastAsia="Calibri"/>
        </w:rPr>
        <w:t xml:space="preserve">KID vienas iš tikslų yra skatinti Klaipėdos miesto švietimo įstaigų ir aukštųjų mokyklų bendradarbiavimą su verslo įmonėmis srityse, susijusiose su studijų ir mokymo programų pritaikymu verslo poreikiams, studentų pritraukimu į miesto aukštąsias mokyklas, moksleivių skatinimu rinktis STEAM programas.  </w:t>
      </w:r>
    </w:p>
    <w:p w14:paraId="7BA83C25" w14:textId="77777777" w:rsidR="00590AEF" w:rsidRPr="00590AEF" w:rsidRDefault="00590AEF" w:rsidP="00590AEF">
      <w:pPr>
        <w:ind w:firstLine="709"/>
        <w:jc w:val="both"/>
        <w:rPr>
          <w:rFonts w:eastAsia="Calibri"/>
        </w:rPr>
      </w:pPr>
      <w:r w:rsidRPr="00590AEF">
        <w:rPr>
          <w:rFonts w:eastAsia="Calibri"/>
          <w:i/>
        </w:rPr>
        <w:t>Skatinant Klaipėdos moksleivius rinktis studijas ar darbą Klaipėdoje</w:t>
      </w:r>
      <w:r w:rsidRPr="00590AEF">
        <w:rPr>
          <w:rFonts w:eastAsia="Calibri"/>
        </w:rPr>
        <w:t xml:space="preserve"> buvo dirbama su miesto ugdymo įstaigomis, moksleiviais ir jų tėvais. Įgyvendinti tokie projektai, kaip: profesinio orientavimo renginių ciklas (iš viso 8), skirtas moksleiviams, jų tėvams ir mokytojams (pvz., „Apie IT“ dalyvavo 75 dalyviai, „Apie inžineriją“ dalyvavo 80 dalyvių ir pan.); skatinta ir sukurta bendradarbiavimo partnerystė tarp AB Vakarų laivų gamyklos ir MB Baltijos mokymo centro dėl pastolininko specialistų parengimo, tarp AB „Grigeo Klaipėda“ ir Lietuvos aukštosios jūreivystės mokyklos dėl techniko-mechaniko specialistų parengimo, aktyviai bendradarbiauta su IL dėl Regioninio karjeros centro steigimo Klaipėdoje, kuris teiks paslaugas jaunimui iki 29 metų.</w:t>
      </w:r>
    </w:p>
    <w:p w14:paraId="7BA83C26" w14:textId="77777777" w:rsidR="00590AEF" w:rsidRPr="00590AEF" w:rsidRDefault="00590AEF" w:rsidP="00590AEF">
      <w:pPr>
        <w:ind w:firstLine="709"/>
        <w:jc w:val="both"/>
        <w:rPr>
          <w:rFonts w:eastAsia="Calibri"/>
        </w:rPr>
      </w:pPr>
      <w:r w:rsidRPr="00590AEF">
        <w:rPr>
          <w:rFonts w:eastAsia="Calibri"/>
        </w:rPr>
        <w:t>Siekdama paskatinti rinktis IT ir inžinerinių programų studijas Klaipėdos aukštosiose mokyklose, Savivaldybė 2021 m. patvirtino tikslines stipendijas ir taip prisideda prie būsimų talentų parengimo mieste.</w:t>
      </w:r>
    </w:p>
    <w:p w14:paraId="7BA83C27" w14:textId="77777777" w:rsidR="00590AEF" w:rsidRPr="00590AEF" w:rsidRDefault="00590AEF" w:rsidP="00590AEF">
      <w:pPr>
        <w:ind w:firstLine="709"/>
        <w:jc w:val="both"/>
        <w:rPr>
          <w:rFonts w:eastAsia="Calibri"/>
        </w:rPr>
      </w:pPr>
      <w:r w:rsidRPr="00590AEF">
        <w:rPr>
          <w:rFonts w:eastAsia="Calibri"/>
          <w:i/>
        </w:rPr>
        <w:t>Siekiant išlaikyti talentus Klaipėdoje</w:t>
      </w:r>
      <w:r w:rsidRPr="00590AEF">
        <w:rPr>
          <w:rFonts w:eastAsia="Calibri"/>
        </w:rPr>
        <w:t xml:space="preserve"> buriamos profesinės bendruomenės. Viena iš KID iniciatyvų – informacinių ryšių technologijų industrijos profesionalų bendruomenės subūrimas „Commit Klaipėda“. Bendruomenės susitikimai organizuojami kartą per 2 savaites. Susitikimų metu pristatoma aktuali technologijų specialistams tema, gvildenamas informacinių technologijų specialistų skaičiaus trūkumo mieste klausimas ir ieškoma sprendimų būdų, dalijamasi patirtimi ir kitų šalių ar verslų sėkmės istorijomis. Iš viso per metus surengta 1 nuotolinis ir 12 gyvų susitikimų, vidutiniškai kiekviename iš susitikimų dalyvavo apie 25 žmones. Ši bendruomenė yra dalis motyvacinio persikėlimo paketo, kuri padeda jau atvykusiems įsilieti į Klaipėdos miestą, sužinoti daugiau apie gyvenimą jame, užmegzti naujas pažintis.</w:t>
      </w:r>
    </w:p>
    <w:p w14:paraId="7BA83C28" w14:textId="77777777" w:rsidR="00590AEF" w:rsidRPr="00590AEF" w:rsidRDefault="00590AEF" w:rsidP="00590AEF">
      <w:pPr>
        <w:ind w:firstLine="709"/>
        <w:jc w:val="both"/>
        <w:rPr>
          <w:rFonts w:eastAsia="Calibri"/>
        </w:rPr>
      </w:pPr>
      <w:r w:rsidRPr="00590AEF">
        <w:rPr>
          <w:rFonts w:eastAsia="Calibri"/>
          <w:i/>
        </w:rPr>
        <w:t>Siekdama paskatinti rinktis Klaipėdą darbui ir gyvenimui,</w:t>
      </w:r>
      <w:r w:rsidRPr="00590AEF">
        <w:rPr>
          <w:rFonts w:eastAsia="Calibri"/>
        </w:rPr>
        <w:t xml:space="preserve"> KID teikia konsultacijas atvykstantiems ir svarstantiems galimybę persikelti į Klaipėdą. Konsultacijos taip pat vykdomos renginių metu (užsieniečių integracijos ir studentų renginiai). Siekiant palengvinti informacijos sklaidą buvo sukurta informacinė sistema, skirta informacijai persikraustančiajam pateikti. Informacinė sistema, skirta persikeliantiems gyventi į Klaipėdą, nuolat pildoma ir viešinama, atsižvelgiant į besikeičiančią persikraustančiajam aktualią informaciją: https://klaipedaid.lt/lt/gyvenimui/. </w:t>
      </w:r>
    </w:p>
    <w:p w14:paraId="7BA83C29" w14:textId="77777777" w:rsidR="00590AEF" w:rsidRPr="00590AEF" w:rsidRDefault="00590AEF" w:rsidP="00590AEF">
      <w:pPr>
        <w:ind w:firstLine="709"/>
        <w:jc w:val="both"/>
        <w:rPr>
          <w:rFonts w:eastAsia="Calibri"/>
          <w:b/>
          <w:bCs/>
          <w:u w:val="single"/>
        </w:rPr>
      </w:pPr>
    </w:p>
    <w:p w14:paraId="7BA83C2A" w14:textId="77777777" w:rsidR="00590AEF" w:rsidRPr="00590AEF" w:rsidRDefault="00590AEF" w:rsidP="00590AEF">
      <w:pPr>
        <w:ind w:firstLine="709"/>
        <w:jc w:val="both"/>
        <w:rPr>
          <w:rFonts w:eastAsia="Calibri"/>
          <w:b/>
          <w:bCs/>
          <w:u w:val="single"/>
        </w:rPr>
      </w:pPr>
      <w:r w:rsidRPr="00590AEF">
        <w:rPr>
          <w:rFonts w:eastAsia="Calibri"/>
          <w:b/>
          <w:bCs/>
          <w:u w:val="single"/>
        </w:rPr>
        <w:t>3 tikslas. Tapti patraukliu, įtraukiančiu ir pasiekiamu regiono centru.</w:t>
      </w:r>
    </w:p>
    <w:p w14:paraId="7BA83C2B" w14:textId="77777777" w:rsidR="00590AEF" w:rsidRPr="00590AEF" w:rsidRDefault="00590AEF" w:rsidP="00590AEF">
      <w:pPr>
        <w:ind w:firstLine="709"/>
        <w:jc w:val="both"/>
        <w:rPr>
          <w:rFonts w:eastAsia="Calibri"/>
          <w:b/>
          <w:bCs/>
        </w:rPr>
      </w:pPr>
      <w:r w:rsidRPr="00590AEF">
        <w:rPr>
          <w:rFonts w:eastAsia="Calibri"/>
          <w:b/>
          <w:bCs/>
        </w:rPr>
        <w:t>Priemonė. Įgyvendinti ambicingą urbanistinės plėtros programą.</w:t>
      </w:r>
    </w:p>
    <w:p w14:paraId="7BA83C2C" w14:textId="77777777" w:rsidR="00590AEF" w:rsidRPr="00590AEF" w:rsidRDefault="00590AEF" w:rsidP="00590AEF">
      <w:pPr>
        <w:ind w:firstLine="709"/>
        <w:jc w:val="both"/>
        <w:rPr>
          <w:rFonts w:eastAsia="Calibri"/>
        </w:rPr>
      </w:pPr>
      <w:r w:rsidRPr="00590AEF">
        <w:rPr>
          <w:rFonts w:eastAsia="Calibri"/>
        </w:rPr>
        <w:t xml:space="preserve">Klaipėdos šiaurinėje ir pietinėje dalyse sutvarkytos arba pradėtos tvarkyti 7 viešosios erdvės: 1. Melnragės parkas (investicijų vertė – 0,46 mln. Eur), 2. Klaipėdos miesto poilsio parkas (investicijų vertė – 0,8 mln. Eur), 3. Malūno parkas (2,9 mln. Eur), 4. Ąžuolyno giraitė (investicijų vertė – 2, 68 mln. Eur), 5. Buvusio „Vaidilos“ kino teatro teritorija (investicijų vertė – 1,58 mln. Eur), 6. Sakurų parkas (investicijų vertė – 1 mln. Eur), 7. Sąjūdžio parkas (investicijų vertė – 0,5 mln. Eur). Įgyvendindama šį tikslą Savivaldybė į miesto erdves investavo daugiau nei 22 mln. Eur tiek savo biudžeto, tiek ir ES lėšų. </w:t>
      </w:r>
    </w:p>
    <w:p w14:paraId="7BA83C2D" w14:textId="77777777" w:rsidR="00590AEF" w:rsidRPr="00590AEF" w:rsidRDefault="00590AEF" w:rsidP="00590AEF">
      <w:pPr>
        <w:ind w:firstLine="709"/>
        <w:jc w:val="both"/>
        <w:rPr>
          <w:rFonts w:eastAsia="Calibri"/>
          <w:b/>
          <w:bCs/>
          <w:u w:val="single"/>
        </w:rPr>
      </w:pPr>
    </w:p>
    <w:p w14:paraId="7BA83C2E" w14:textId="77777777" w:rsidR="00590AEF" w:rsidRPr="00590AEF" w:rsidRDefault="00590AEF" w:rsidP="00590AEF">
      <w:pPr>
        <w:ind w:firstLine="709"/>
        <w:jc w:val="both"/>
        <w:rPr>
          <w:rFonts w:eastAsia="Calibri"/>
          <w:b/>
          <w:bCs/>
          <w:u w:val="single"/>
        </w:rPr>
      </w:pPr>
    </w:p>
    <w:p w14:paraId="7BA83C2F" w14:textId="77777777" w:rsidR="00590AEF" w:rsidRPr="00590AEF" w:rsidRDefault="00590AEF" w:rsidP="00590AEF">
      <w:pPr>
        <w:ind w:firstLine="709"/>
        <w:jc w:val="both"/>
        <w:rPr>
          <w:rFonts w:eastAsia="Calibri"/>
          <w:b/>
          <w:bCs/>
          <w:u w:val="single"/>
        </w:rPr>
      </w:pPr>
    </w:p>
    <w:p w14:paraId="7BA83C30" w14:textId="77777777" w:rsidR="00590AEF" w:rsidRPr="00590AEF" w:rsidRDefault="00590AEF" w:rsidP="00590AEF">
      <w:pPr>
        <w:ind w:firstLine="709"/>
        <w:jc w:val="both"/>
        <w:rPr>
          <w:rFonts w:eastAsia="Calibri"/>
          <w:b/>
          <w:bCs/>
          <w:u w:val="single"/>
        </w:rPr>
      </w:pPr>
      <w:r w:rsidRPr="00590AEF">
        <w:rPr>
          <w:rFonts w:eastAsia="Calibri"/>
          <w:b/>
          <w:bCs/>
          <w:u w:val="single"/>
        </w:rPr>
        <w:t>7 tikslas. Plėtoti skaitmeninės kūrybos ir profesines paslaugas.</w:t>
      </w:r>
    </w:p>
    <w:p w14:paraId="7BA83C31" w14:textId="77777777" w:rsidR="00590AEF" w:rsidRPr="00590AEF" w:rsidRDefault="00590AEF" w:rsidP="00590AEF">
      <w:pPr>
        <w:ind w:firstLine="709"/>
        <w:jc w:val="both"/>
        <w:rPr>
          <w:rFonts w:eastAsia="Calibri"/>
          <w:b/>
          <w:bCs/>
        </w:rPr>
      </w:pPr>
      <w:r w:rsidRPr="00590AEF">
        <w:rPr>
          <w:rFonts w:eastAsia="Calibri"/>
          <w:b/>
          <w:bCs/>
        </w:rPr>
        <w:t>Priemonė. Sukurti kūrybinių industrijų įgūdžių pritaikymo gamyboje skatinimo programą ir akseleratorių.</w:t>
      </w:r>
    </w:p>
    <w:p w14:paraId="7BA83C32" w14:textId="77777777" w:rsidR="00590AEF" w:rsidRPr="00590AEF" w:rsidRDefault="00590AEF" w:rsidP="00590AEF">
      <w:pPr>
        <w:ind w:firstLine="709"/>
        <w:jc w:val="both"/>
        <w:rPr>
          <w:rFonts w:eastAsia="Calibri"/>
        </w:rPr>
      </w:pPr>
      <w:r w:rsidRPr="00590AEF">
        <w:rPr>
          <w:rFonts w:eastAsia="Calibri"/>
        </w:rPr>
        <w:t xml:space="preserve">2021 m. skirtas finansavimas kultūros ir kūrybinių industrijų inkubavimo programai sukurti ir įgyvendinti nuo 2022 m., išplėstas Kultūros fabriko (KUFA) teikiamų paslaugų smulkiojo ir vidutinio verslo (SVV) subjektams spektras. Pagal sutartį KUFA turi teikti šias paslaugas: </w:t>
      </w:r>
    </w:p>
    <w:p w14:paraId="7BA83C33" w14:textId="77777777" w:rsidR="00590AEF" w:rsidRPr="00590AEF" w:rsidRDefault="00590AEF" w:rsidP="00590AEF">
      <w:pPr>
        <w:ind w:firstLine="709"/>
        <w:jc w:val="both"/>
        <w:rPr>
          <w:rFonts w:eastAsia="Calibri"/>
        </w:rPr>
      </w:pPr>
      <w:r w:rsidRPr="00590AEF">
        <w:rPr>
          <w:rFonts w:eastAsia="Calibri"/>
        </w:rPr>
        <w:t>1. Viešosios paslaugos Klaipėdos miesto SVV subjektams:</w:t>
      </w:r>
    </w:p>
    <w:p w14:paraId="7BA83C34" w14:textId="77777777" w:rsidR="00590AEF" w:rsidRPr="00590AEF" w:rsidRDefault="00590AEF" w:rsidP="00590AEF">
      <w:pPr>
        <w:ind w:firstLine="709"/>
        <w:jc w:val="both"/>
        <w:rPr>
          <w:rFonts w:eastAsia="Calibri"/>
        </w:rPr>
      </w:pPr>
      <w:r w:rsidRPr="00590AEF">
        <w:rPr>
          <w:rFonts w:eastAsia="Calibri"/>
        </w:rPr>
        <w:t xml:space="preserve">1.1. Informacijos apie teikiamas viešąsias paslaugas rengimas ir sklaida. Paslaugos teikėjas turi organizuoti informacijos sklaidą apie jo teikiamas viešąsias paslaugas per savo interneto svetainę ir socialinėse medijose. </w:t>
      </w:r>
    </w:p>
    <w:p w14:paraId="7BA83C35" w14:textId="77777777" w:rsidR="00590AEF" w:rsidRPr="00590AEF" w:rsidRDefault="00590AEF" w:rsidP="00590AEF">
      <w:pPr>
        <w:ind w:firstLine="709"/>
        <w:jc w:val="both"/>
        <w:rPr>
          <w:rFonts w:eastAsia="Calibri"/>
        </w:rPr>
      </w:pPr>
      <w:r w:rsidRPr="00590AEF">
        <w:rPr>
          <w:rFonts w:eastAsia="Calibri"/>
        </w:rPr>
        <w:t xml:space="preserve">1.2. Renginių (mokymų, seminarų, konferencijų ir pan.) SVV subjektams organizavimas verslui aktualiais klausimais. Paslaugos teikėjas turi organizuoti renginius, kurių metu visi suinteresuoti Klaipėdos miesto SVV subjektai galėtų gauti informaciją verslui aktualiais klausimais, kaip pavyzdžiui, verslo pradžios, verslo planavimo, finansavimo pritraukimo, plėtros, teisės, rinkodaros ir kt. klausimais. Renginiai turi būti organizuojami taip, kad SVV subjektai po renginių papildomai galėtų gauti lektorių konsultacijas, t. y. po renginio turi būti suplanuotas konsultacijų laikas. </w:t>
      </w:r>
    </w:p>
    <w:p w14:paraId="7BA83C36" w14:textId="77777777" w:rsidR="00590AEF" w:rsidRPr="00590AEF" w:rsidRDefault="00590AEF" w:rsidP="00590AEF">
      <w:pPr>
        <w:ind w:firstLine="709"/>
        <w:jc w:val="both"/>
        <w:rPr>
          <w:rFonts w:eastAsia="Calibri"/>
        </w:rPr>
      </w:pPr>
      <w:r w:rsidRPr="00590AEF">
        <w:rPr>
          <w:rFonts w:eastAsia="Calibri"/>
        </w:rPr>
        <w:t>2. Paslaugos KUFA rezidentams:</w:t>
      </w:r>
    </w:p>
    <w:p w14:paraId="7BA83C37" w14:textId="77777777" w:rsidR="00590AEF" w:rsidRPr="00590AEF" w:rsidRDefault="00590AEF" w:rsidP="00590AEF">
      <w:pPr>
        <w:ind w:firstLine="709"/>
        <w:jc w:val="both"/>
        <w:rPr>
          <w:rFonts w:eastAsia="Calibri"/>
        </w:rPr>
      </w:pPr>
      <w:r w:rsidRPr="00590AEF">
        <w:rPr>
          <w:rFonts w:eastAsia="Calibri"/>
        </w:rPr>
        <w:t xml:space="preserve">2.1. Paslaugos teikėjas savo informaciniais kanalais turi viešinti informaciją, susijusią su savo rezidentų vykdoma veikla ir jos rezultatais, organizuoti rezidentų tinklaveiką ir tarpsektorinį bendradarbiavimą. </w:t>
      </w:r>
    </w:p>
    <w:p w14:paraId="7BA83C38" w14:textId="77777777" w:rsidR="00590AEF" w:rsidRPr="00590AEF" w:rsidRDefault="00590AEF" w:rsidP="00590AEF">
      <w:pPr>
        <w:ind w:firstLine="709"/>
        <w:jc w:val="both"/>
        <w:rPr>
          <w:rFonts w:eastAsia="Calibri"/>
        </w:rPr>
      </w:pPr>
      <w:r w:rsidRPr="00590AEF">
        <w:rPr>
          <w:rFonts w:eastAsia="Calibri"/>
        </w:rPr>
        <w:t xml:space="preserve">2.2. Paslaugos teikėjas savo rezidentams, kurie atitinka kultūros ir kūrybinių industrijų subjektams keliamus reikalavimus lengvatinėmis sąlygomis (žemesne nei rinkos kaina, bet ne mažesne nei patalpų išlaikymo savikaina) turi suteikti savo patalpas, darbo vietas, nuomoti techninę ir biuro įrangą, teikti metodinę ir praktinę pagalbą. </w:t>
      </w:r>
    </w:p>
    <w:p w14:paraId="7BA83C39" w14:textId="77777777" w:rsidR="00590AEF" w:rsidRPr="00590AEF" w:rsidRDefault="00590AEF" w:rsidP="00590AEF">
      <w:pPr>
        <w:ind w:firstLine="709"/>
        <w:jc w:val="both"/>
        <w:rPr>
          <w:rFonts w:eastAsia="Calibri"/>
        </w:rPr>
      </w:pPr>
      <w:r w:rsidRPr="00590AEF">
        <w:rPr>
          <w:rFonts w:eastAsia="Calibri"/>
        </w:rPr>
        <w:t>3. Inkubavimo programos kultūros ir kūrybinių industrijų subjektams sukūrimas ir įgyvendinimas. KUFA turi parengti Inkubavimo programą (toliau – Programa), kurios sudėtyje privalo būti šios paslaugos (paslaugų gali būti daugiau):</w:t>
      </w:r>
    </w:p>
    <w:p w14:paraId="7BA83C3A" w14:textId="77777777" w:rsidR="00590AEF" w:rsidRPr="00590AEF" w:rsidRDefault="00590AEF" w:rsidP="00590AEF">
      <w:pPr>
        <w:ind w:firstLine="709"/>
        <w:jc w:val="both"/>
        <w:rPr>
          <w:rFonts w:eastAsia="Calibri"/>
        </w:rPr>
      </w:pPr>
      <w:r w:rsidRPr="00590AEF">
        <w:rPr>
          <w:rFonts w:eastAsia="Calibri"/>
        </w:rPr>
        <w:t xml:space="preserve">- materialinės paslaugos, kurios apima patalpų nuomą lengvatinėmis sąlygomis (žemesne nei rinkos kaina, bet ne mažesne nei patalpų išlaikymo savikaina), galimybę naudotis biuro ir technine įranga; </w:t>
      </w:r>
    </w:p>
    <w:p w14:paraId="7BA83C3B" w14:textId="77777777" w:rsidR="00590AEF" w:rsidRPr="00590AEF" w:rsidRDefault="00590AEF" w:rsidP="00590AEF">
      <w:pPr>
        <w:ind w:firstLine="709"/>
        <w:jc w:val="both"/>
        <w:rPr>
          <w:rFonts w:eastAsia="Calibri"/>
        </w:rPr>
      </w:pPr>
      <w:r w:rsidRPr="00590AEF">
        <w:rPr>
          <w:rFonts w:eastAsia="Calibri"/>
        </w:rPr>
        <w:t>- nematerialinės paslaugos, kurios apima Programos dalyvių profesionalias verslo konsultacijas jaunam verslui aktualiais klausimais, mokymus, stebėjimą iš šalies ir vertinimą; galimybę dalyvauti verslo inkubatoriaus vidiniame ir išoriniame kontaktų tinkle;</w:t>
      </w:r>
    </w:p>
    <w:p w14:paraId="7BA83C3C" w14:textId="77777777" w:rsidR="00590AEF" w:rsidRPr="00590AEF" w:rsidRDefault="00590AEF" w:rsidP="00590AEF">
      <w:pPr>
        <w:ind w:firstLine="709"/>
        <w:jc w:val="both"/>
        <w:rPr>
          <w:rFonts w:eastAsia="Calibri"/>
        </w:rPr>
      </w:pPr>
      <w:r w:rsidRPr="00590AEF">
        <w:rPr>
          <w:rFonts w:eastAsia="Calibri"/>
        </w:rPr>
        <w:t xml:space="preserve">- finansinės paramos pritraukimo paslaugos, kurios apima tarpininkavimo paslaugas tarp Programos dalyvių ir potencialių investuotojų. </w:t>
      </w:r>
    </w:p>
    <w:p w14:paraId="7BA83C3D" w14:textId="77777777" w:rsidR="00590AEF" w:rsidRPr="00590AEF" w:rsidRDefault="00590AEF" w:rsidP="00590AEF">
      <w:pPr>
        <w:ind w:firstLine="709"/>
        <w:jc w:val="both"/>
        <w:rPr>
          <w:rFonts w:eastAsia="Calibri"/>
        </w:rPr>
      </w:pPr>
      <w:r w:rsidRPr="00590AEF">
        <w:rPr>
          <w:rFonts w:eastAsia="Calibri"/>
        </w:rPr>
        <w:t>Reikalavimai Programos rengimui:</w:t>
      </w:r>
    </w:p>
    <w:p w14:paraId="7BA83C3E" w14:textId="77777777" w:rsidR="00590AEF" w:rsidRPr="00590AEF" w:rsidRDefault="00590AEF" w:rsidP="00590AEF">
      <w:pPr>
        <w:ind w:firstLine="709"/>
        <w:jc w:val="both"/>
        <w:rPr>
          <w:rFonts w:eastAsia="Calibri"/>
        </w:rPr>
      </w:pPr>
      <w:r w:rsidRPr="00590AEF">
        <w:rPr>
          <w:rFonts w:eastAsia="Calibri"/>
        </w:rPr>
        <w:t xml:space="preserve">- rengiant Programą turi būti remiamasi gerąja Lietuvoje šiuo metu veikiančių inkubavimo programų patirtimi; </w:t>
      </w:r>
    </w:p>
    <w:p w14:paraId="7BA83C3F" w14:textId="77777777" w:rsidR="00590AEF" w:rsidRPr="00590AEF" w:rsidRDefault="00590AEF" w:rsidP="00590AEF">
      <w:pPr>
        <w:ind w:firstLine="709"/>
        <w:jc w:val="both"/>
        <w:rPr>
          <w:rFonts w:eastAsia="Calibri"/>
        </w:rPr>
      </w:pPr>
      <w:r w:rsidRPr="00590AEF">
        <w:rPr>
          <w:rFonts w:eastAsia="Calibri"/>
        </w:rPr>
        <w:t>- Programa turi apimti tris stadijas: priešinkubavimas (idėjos atranka), inkubavimas (parama Programos dalyviams) ir poinkubavimas (savarankiška subjektų veikla);</w:t>
      </w:r>
    </w:p>
    <w:p w14:paraId="7BA83C40" w14:textId="77777777" w:rsidR="00590AEF" w:rsidRPr="00590AEF" w:rsidRDefault="00590AEF" w:rsidP="00590AEF">
      <w:pPr>
        <w:ind w:firstLine="709"/>
        <w:jc w:val="both"/>
        <w:rPr>
          <w:rFonts w:eastAsia="Calibri"/>
        </w:rPr>
      </w:pPr>
      <w:r w:rsidRPr="00590AEF">
        <w:rPr>
          <w:rFonts w:eastAsia="Calibri"/>
        </w:rPr>
        <w:t>- Programos trukmė – 12 mėn., t. y. Programos dalyviams paslaugos teikiamos 12 mėn.;</w:t>
      </w:r>
    </w:p>
    <w:p w14:paraId="7BA83C41" w14:textId="77777777" w:rsidR="00590AEF" w:rsidRPr="00590AEF" w:rsidRDefault="00590AEF" w:rsidP="00590AEF">
      <w:pPr>
        <w:ind w:firstLine="709"/>
        <w:jc w:val="both"/>
        <w:rPr>
          <w:rFonts w:eastAsia="Calibri"/>
        </w:rPr>
      </w:pPr>
      <w:r w:rsidRPr="00590AEF">
        <w:rPr>
          <w:rFonts w:eastAsia="Calibri"/>
        </w:rPr>
        <w:t xml:space="preserve">- Programa turi būti pradėta įgyvendinti ne vėliau nei 2022 m. balandžio mėn. </w:t>
      </w:r>
    </w:p>
    <w:p w14:paraId="7BA83C42" w14:textId="77777777" w:rsidR="00590AEF" w:rsidRPr="00590AEF" w:rsidRDefault="00590AEF" w:rsidP="00590AEF">
      <w:pPr>
        <w:ind w:firstLine="709"/>
        <w:jc w:val="both"/>
        <w:rPr>
          <w:rFonts w:eastAsia="Calibri"/>
        </w:rPr>
      </w:pPr>
      <w:r w:rsidRPr="00590AEF">
        <w:rPr>
          <w:rFonts w:eastAsia="Calibri"/>
        </w:rPr>
        <w:t xml:space="preserve">Programos įgyvendinimui Paslaugos teikėjas turi skirti kompetentingą koordinatorių. </w:t>
      </w:r>
    </w:p>
    <w:p w14:paraId="7BA83C43" w14:textId="77777777" w:rsidR="00590AEF" w:rsidRPr="00590AEF" w:rsidRDefault="00590AEF" w:rsidP="00590AEF">
      <w:pPr>
        <w:ind w:firstLine="709"/>
        <w:jc w:val="both"/>
        <w:rPr>
          <w:rFonts w:eastAsia="Calibri"/>
        </w:rPr>
      </w:pPr>
    </w:p>
    <w:p w14:paraId="7BA83C44" w14:textId="77777777" w:rsidR="00590AEF" w:rsidRPr="00590AEF" w:rsidRDefault="00590AEF" w:rsidP="00590AEF">
      <w:pPr>
        <w:ind w:firstLine="709"/>
        <w:jc w:val="both"/>
        <w:rPr>
          <w:rFonts w:eastAsia="Calibri"/>
        </w:rPr>
      </w:pPr>
      <w:r w:rsidRPr="00590AEF">
        <w:rPr>
          <w:rFonts w:eastAsia="Calibri"/>
          <w:b/>
        </w:rPr>
        <w:t xml:space="preserve">Verslo ir turizmo rinkodara. </w:t>
      </w:r>
      <w:r w:rsidRPr="00590AEF">
        <w:rPr>
          <w:rFonts w:eastAsia="Calibri"/>
        </w:rPr>
        <w:t>2021 m. viešosios įstaigos KID ir Klaipėdos turizmo ir kultūros informacijos centras (toliau – KTIC) įgyvendino nemažai priemonių Klaipėdos miesto žinomumo didinimo projektų verslo ir turizmo srityse:</w:t>
      </w:r>
    </w:p>
    <w:p w14:paraId="7BA83C45" w14:textId="77777777" w:rsidR="00590AEF" w:rsidRPr="00590AEF" w:rsidRDefault="00590AEF" w:rsidP="00590AEF">
      <w:pPr>
        <w:ind w:firstLine="709"/>
        <w:jc w:val="both"/>
        <w:rPr>
          <w:rFonts w:eastAsia="Calibri"/>
        </w:rPr>
      </w:pPr>
      <w:r w:rsidRPr="00590AEF">
        <w:rPr>
          <w:rFonts w:eastAsia="Calibri"/>
          <w:i/>
        </w:rPr>
        <w:t>Parengtos ir įgyvendintos 3 rinkodaros kampanijos</w:t>
      </w:r>
      <w:r w:rsidRPr="00590AEF">
        <w:rPr>
          <w:rFonts w:eastAsia="Calibri"/>
        </w:rPr>
        <w:t>: „Workation Klaipėda '21“ (KID), „#koljaunas“ (KID) ir „Klaipėdos paplūdimiai“ (KTIC). „Workation Klaipėda '21“ siekiama pakviesti profesionalus, laisvai samdomus darbuotojus išmėginti Klaipėdą kaip darbo vietą vasaros metu. Bendras į „Workation Klaipėda '21“ atvykusių asmenų skaičius – 395, bendras dalyvavusių kompanijų skaičius – 21. Rinkodaros kampanija, skirta studentams pritraukti, „#koljaunas“, kurios metu buvo ruošiami ir platinami pranešimai spaudai, interviu su asmenybėmis, įsikūrusiomis Klaipėdoje, atraktyvūs informaciniai moksleivių ir studentų auditorijai skirti vaizdo įrašai platinami per socialinius tinklus „Facebook“, „Youtube“, pasitelkiant Lietuvoje jaunimui žinomas asmenybes. Kartu su „We Love Lithuania“ įgyvendinta rinkodaros kampanija, skirta Klaipėdos miesto paplūdimiams populiarinti, kurios metu socialiniuose tinkluose skelbti vaizdo įrašai, informaciniai pranešimai, straipsniai ir nuotraukos.</w:t>
      </w:r>
    </w:p>
    <w:p w14:paraId="7BA83C46" w14:textId="77777777" w:rsidR="00590AEF" w:rsidRPr="00590AEF" w:rsidRDefault="00590AEF" w:rsidP="00590AEF">
      <w:pPr>
        <w:ind w:firstLine="709"/>
        <w:jc w:val="both"/>
        <w:rPr>
          <w:rFonts w:eastAsia="Calibri"/>
        </w:rPr>
      </w:pPr>
      <w:r w:rsidRPr="00590AEF">
        <w:rPr>
          <w:rFonts w:eastAsia="Calibri"/>
          <w:i/>
        </w:rPr>
        <w:t>Organizuoti renginiai, viešinantys Klaipėdą</w:t>
      </w:r>
      <w:r w:rsidRPr="00590AEF">
        <w:rPr>
          <w:rFonts w:eastAsia="Calibri"/>
        </w:rPr>
        <w:t xml:space="preserve"> tikslinėms auditorijoms: tarptautinis renginys „Klaipėda Manifesto: NordicBaltic Blue Economy Opportunities“ kartu su Norvegijos Karalystės ambasada, Norvegijos–Lietuvos prekybos rūmais, Lietuvos–Norvegijos prekybos rūmais, </w:t>
      </w:r>
      <w:r w:rsidRPr="00590AEF">
        <w:rPr>
          <w:rFonts w:eastAsia="Calibri"/>
          <w:i/>
        </w:rPr>
        <w:t>Shipping &amp; Offshore Network</w:t>
      </w:r>
      <w:r w:rsidRPr="00590AEF">
        <w:rPr>
          <w:rFonts w:eastAsia="Calibri"/>
        </w:rPr>
        <w:t xml:space="preserve"> bei Klaipėdos mokslo ir technologijų parku (KID), renginys vyko gyvai Klaipėdoje ir buvo transliuojamas internetu, taip buvo prijungtos ir tikslinės auditorijos Norvegijoje; kartu su Klaipėdos regiono savivaldybių turizmo informacijos centrais organizuotas nuotolinis Klaipėdos regiono turizmo galimybių pristatymas Latvijos turizmo agentūroms, dalyvavo 26 Latvijos atstovai; ne sezono metu organizuoti renginiai „Banglentininkų diena“, įtraukiant banglentininkų, vandens pramogų bei Melnragės verslo bendruomenę bei „Šv. Martynas. Ir jo žąsys“, organizuotas su Klaipėdos senamiesčio verslais. </w:t>
      </w:r>
    </w:p>
    <w:p w14:paraId="7BA83C47" w14:textId="77777777" w:rsidR="00590AEF" w:rsidRPr="00590AEF" w:rsidRDefault="00590AEF" w:rsidP="00590AEF">
      <w:pPr>
        <w:ind w:firstLine="709"/>
        <w:jc w:val="both"/>
        <w:rPr>
          <w:rFonts w:eastAsia="Calibri"/>
        </w:rPr>
      </w:pPr>
      <w:r w:rsidRPr="00590AEF">
        <w:rPr>
          <w:rFonts w:eastAsia="Calibri"/>
          <w:i/>
        </w:rPr>
        <w:t>Skelbta informacija Lietuvos ir užsienio žiniasklaidoje</w:t>
      </w:r>
      <w:r w:rsidRPr="00590AEF">
        <w:rPr>
          <w:rFonts w:eastAsia="Calibri"/>
        </w:rPr>
        <w:t xml:space="preserve">: KID parengė ir įvairiais žiniasklaidos kanalais publikavo 27 straipsnius apie Klaipėdos miesto ekonomikos galimybes (2 užsienio, 25 Lietuvos žiniasklaidoje). KTIC sukūrė 3 laidas apie Klaipėdos turistines galimybes, parengė ir publikavo įvairiuose žiniasklaidos kanaluose 10 straipsnių. Visus metus vykdyta aktyvi komunikacija per įstaigų socialinių tinklų profilius. </w:t>
      </w:r>
    </w:p>
    <w:p w14:paraId="7BA83C48" w14:textId="77777777" w:rsidR="00590AEF" w:rsidRPr="00590AEF" w:rsidRDefault="00590AEF" w:rsidP="00590AEF">
      <w:pPr>
        <w:ind w:firstLine="709"/>
        <w:jc w:val="both"/>
        <w:rPr>
          <w:rFonts w:eastAsia="Calibri"/>
        </w:rPr>
      </w:pPr>
      <w:r w:rsidRPr="00590AEF">
        <w:rPr>
          <w:rFonts w:eastAsia="Calibri"/>
          <w:i/>
        </w:rPr>
        <w:t>Įgyvendinant 2020 m. parengtą Klaipėdos rinkodaros strategiją</w:t>
      </w:r>
      <w:r w:rsidRPr="00590AEF">
        <w:rPr>
          <w:rFonts w:eastAsia="Calibri"/>
        </w:rPr>
        <w:t xml:space="preserve"> „Judantis miestas“ 2021 m. KID pradėjo I etapo įgyvendinimą, kuriame numatyta: sukurti miestiečių įtraukimo platformą nuomonėms surinkti, organizuoti ekspertų įtraukimo sesijas, dirbtuves, sukurti Klaipėdos miesto logotipą ir jį lydintį vizualinio identiteto vadovą bei sukurti skaitmeninio įrankio, leidžiančio pavieniams žmonėms bei organizacijoms lengvai susikurti savo asmeninius grafinius ženklus, reprezentuojančius Klaipėdą bei jų asmenybes ar verslus, prototipą. Planuojama, kad produktas bus sukurtas 2022 m. balandžio mėnesį.</w:t>
      </w:r>
    </w:p>
    <w:p w14:paraId="7BA83C49" w14:textId="77777777" w:rsidR="00590AEF" w:rsidRPr="00590AEF" w:rsidRDefault="00590AEF" w:rsidP="00590AEF">
      <w:pPr>
        <w:ind w:firstLine="709"/>
        <w:jc w:val="both"/>
        <w:rPr>
          <w:rFonts w:eastAsia="Calibri"/>
        </w:rPr>
      </w:pPr>
    </w:p>
    <w:p w14:paraId="7BA83C4A" w14:textId="77777777" w:rsidR="00590AEF" w:rsidRPr="00590AEF" w:rsidRDefault="00590AEF" w:rsidP="00590AEF">
      <w:pPr>
        <w:tabs>
          <w:tab w:val="left" w:pos="567"/>
        </w:tabs>
        <w:ind w:firstLine="709"/>
        <w:jc w:val="both"/>
        <w:rPr>
          <w:rFonts w:eastAsia="Calibri"/>
        </w:rPr>
      </w:pPr>
      <w:r w:rsidRPr="00590AEF">
        <w:rPr>
          <w:rFonts w:eastAsia="Calibri"/>
        </w:rPr>
        <w:t>Taip pat tęsėme bendradarbiavimą įgyvendinant „Memelio miesto“ projektą. UAB „Stemma group“ vystomu projektu siekiama sukurti naują patrauklią erdvę prie Kuršių marių. 2020 m. pabaigoje su Memelio miestu, UAB, buvo pasirašyta detaliojo plano sprendinių įgyvendinimo sutartis. 2021 m. gyventojai jau buvo kviečiami pasisakyti apklausoje dėl Danės krantinės tarp Pilies tilto ir Šiaurės rago pertvarkos. Memelio miestas, UAB, inicijavo architektūrinę-urbanistinę galimybių studiją, kurioje analizuojamos šios teritorijos galima pertvarkos kryptis vertinant besikeičiančią „Memelio miesto“ teritoriją ir gretimybes. Memelio miestas, UAB, pagal sutartį įsipareigojo organizuoti ir finansuoti Danės upės krantinės teritorijos tarp Naujosios Uosto g. ir Kuršių marių architektūrinį konkursą, parengti techninį projektą ir su statybos leidimu perduoti Savivaldybės administracijai.</w:t>
      </w:r>
    </w:p>
    <w:p w14:paraId="7BA83C4B" w14:textId="77777777" w:rsidR="00590AEF" w:rsidRPr="00590AEF" w:rsidRDefault="00590AEF" w:rsidP="00590AEF">
      <w:pPr>
        <w:tabs>
          <w:tab w:val="left" w:pos="567"/>
        </w:tabs>
        <w:ind w:firstLine="709"/>
        <w:jc w:val="both"/>
        <w:rPr>
          <w:rFonts w:eastAsia="Calibri"/>
        </w:rPr>
      </w:pPr>
      <w:r w:rsidRPr="00590AEF">
        <w:rPr>
          <w:rFonts w:eastAsia="Calibri"/>
        </w:rPr>
        <w:t>Vyko diskusijos ir dėl tolimesnio AB „Klaipėdos energija“ gamybinės teritorijos vystymo Danės g. 8. Savivaldybės užsakymu atlikta </w:t>
      </w:r>
      <w:r w:rsidRPr="00590AEF">
        <w:rPr>
          <w:rFonts w:eastAsia="Calibri"/>
          <w:bCs/>
        </w:rPr>
        <w:t xml:space="preserve">šios teritorijos konversijos galimybių studija, kurioje išanalizuotos </w:t>
      </w:r>
      <w:r w:rsidRPr="00590AEF">
        <w:rPr>
          <w:rFonts w:eastAsia="Calibri"/>
        </w:rPr>
        <w:t>atvėrimo ir pritaikymo miesto poreikiams galimybės konvertuojant teritoriją į daugiafunkcę miesto dalį su išplėtotu viešųjų erdvių tinklu bei gyvenamosiomis, komercinėmis, administracinėmis ir kitomis funkcijomis.</w:t>
      </w:r>
    </w:p>
    <w:p w14:paraId="7BA83C4C" w14:textId="77777777" w:rsidR="00590AEF" w:rsidRPr="00590AEF" w:rsidRDefault="00590AEF" w:rsidP="00590AEF">
      <w:pPr>
        <w:shd w:val="clear" w:color="auto" w:fill="FFFFFF"/>
        <w:ind w:firstLine="851"/>
        <w:jc w:val="both"/>
        <w:rPr>
          <w:lang w:eastAsia="lt-LT"/>
        </w:rPr>
      </w:pPr>
    </w:p>
    <w:p w14:paraId="7BA83C4D" w14:textId="77777777" w:rsidR="00590AEF" w:rsidRPr="00590AEF" w:rsidRDefault="00590AEF" w:rsidP="00590AEF">
      <w:pPr>
        <w:shd w:val="clear" w:color="auto" w:fill="FFFFFF"/>
        <w:ind w:firstLine="709"/>
        <w:jc w:val="both"/>
        <w:rPr>
          <w:b/>
          <w:lang w:eastAsia="lt-LT"/>
        </w:rPr>
      </w:pPr>
      <w:r w:rsidRPr="00590AEF">
        <w:rPr>
          <w:b/>
          <w:lang w:eastAsia="lt-LT"/>
        </w:rPr>
        <w:t>COVID-19 IŠŠŪKIS TĘSĖSI</w:t>
      </w:r>
    </w:p>
    <w:p w14:paraId="7BA83C4E" w14:textId="77777777" w:rsidR="00590AEF" w:rsidRPr="00590AEF" w:rsidRDefault="00590AEF" w:rsidP="00590AEF">
      <w:pPr>
        <w:shd w:val="clear" w:color="auto" w:fill="FFFFFF"/>
        <w:ind w:firstLine="709"/>
        <w:jc w:val="both"/>
        <w:rPr>
          <w:lang w:eastAsia="lt-LT"/>
        </w:rPr>
      </w:pPr>
    </w:p>
    <w:p w14:paraId="7BA83C4F" w14:textId="77777777" w:rsidR="00590AEF" w:rsidRPr="00590AEF" w:rsidRDefault="00590AEF" w:rsidP="00590AEF">
      <w:pPr>
        <w:ind w:firstLine="709"/>
        <w:jc w:val="both"/>
        <w:rPr>
          <w:lang w:eastAsia="lt-LT"/>
        </w:rPr>
      </w:pPr>
      <w:r w:rsidRPr="00590AEF">
        <w:rPr>
          <w:lang w:eastAsia="lt-LT"/>
        </w:rPr>
        <w:t xml:space="preserve">COVID-19 infekcijai nesitraukiant, 2021-aisiais vėl teko spręsti daugybę klausimų, susijusių su šios ligos valdymu. </w:t>
      </w:r>
    </w:p>
    <w:p w14:paraId="7BA83C50" w14:textId="77777777" w:rsidR="00590AEF" w:rsidRPr="00590AEF" w:rsidRDefault="00590AEF" w:rsidP="00590AEF">
      <w:pPr>
        <w:ind w:firstLine="709"/>
        <w:jc w:val="both"/>
        <w:rPr>
          <w:lang w:eastAsia="lt-LT"/>
        </w:rPr>
      </w:pPr>
      <w:r w:rsidRPr="00590AEF">
        <w:rPr>
          <w:lang w:eastAsia="lt-LT"/>
        </w:rPr>
        <w:t xml:space="preserve">Vienas svarbiausių darbų šioje srityje praėjusiais metais – vakcinavimo proceso Savivaldybėje organizavimas. 2021 m. pradžioje vyko vakcinavimas pagal valstybės lygio ekstremaliosios situacijos valstybės operacijų vadovo nustatytas prioritetines grupes. </w:t>
      </w:r>
      <w:r w:rsidRPr="00590AEF">
        <w:rPr>
          <w:bCs/>
          <w:lang w:eastAsia="lt-LT"/>
        </w:rPr>
        <w:t>Pirmiausia buvo skiepijami medikai ir savanoriai, dalyvaujantys gydant COVID-19 ligą, bei didžiausios rizikos pacientai</w:t>
      </w:r>
      <w:r w:rsidRPr="00590AEF">
        <w:rPr>
          <w:lang w:eastAsia="lt-LT"/>
        </w:rPr>
        <w:t xml:space="preserve">. Toliau – </w:t>
      </w:r>
      <w:r w:rsidRPr="00590AEF">
        <w:rPr>
          <w:bCs/>
          <w:lang w:eastAsia="lt-LT"/>
        </w:rPr>
        <w:t xml:space="preserve">mobiliojo punkto, karščiavimo klinikos darbuotojai, </w:t>
      </w:r>
      <w:r w:rsidRPr="00590AEF">
        <w:rPr>
          <w:lang w:eastAsia="lt-LT"/>
        </w:rPr>
        <w:t xml:space="preserve">palaikomojo gydymo ir slaugos įstaigų pacientai bei šias paslaugas teikiantys darbuotojai, socialinės globos įstaigų gyventojai ir darbuotojai ir kt. Pabaigus vieną prioritetinę grupę, buvo pereinama prie kitos. Savivaldybė rūpinosi šių prioritetinių grupių asmenų sąrašų priėmimu, jų tikrinimu, ar darbuotojai turi pirmumo teisę vakcinuotis, sklandžiu darbuotojų srautų vakcinuoti paskirstymu į vakcinacijos centrus. Klaipėdoje veikė du vakcinacijos centrai – Klaipėdos miesto poliklinikoje ir Jūrininkų sveikatos priežiūros centre. </w:t>
      </w:r>
    </w:p>
    <w:p w14:paraId="7BA83C51" w14:textId="77777777" w:rsidR="00590AEF" w:rsidRPr="00590AEF" w:rsidRDefault="00590AEF" w:rsidP="00590AEF">
      <w:pPr>
        <w:ind w:firstLine="709"/>
        <w:jc w:val="both"/>
        <w:rPr>
          <w:bCs/>
          <w:lang w:eastAsia="lt-LT"/>
        </w:rPr>
      </w:pPr>
      <w:r w:rsidRPr="00590AEF">
        <w:rPr>
          <w:lang w:eastAsia="lt-LT"/>
        </w:rPr>
        <w:t xml:space="preserve">Sveikatos apsaugos ministerija (SAM) taip pat buvo pavedusi savivaldybėms vakcinacijos proceso kontrolę. </w:t>
      </w:r>
      <w:r w:rsidRPr="00590AEF">
        <w:rPr>
          <w:bCs/>
          <w:lang w:eastAsia="lt-LT"/>
        </w:rPr>
        <w:t xml:space="preserve">Tokių veiksmų buvo imtasi šalyje į viešumą iškilus atvejams, kad skiepijami asmenys, nesantys prioritetinių grupių sąraše. </w:t>
      </w:r>
      <w:r w:rsidRPr="00590AEF">
        <w:rPr>
          <w:lang w:eastAsia="lt-LT"/>
        </w:rPr>
        <w:t xml:space="preserve">Nors šiandien, kai vakcinų turime pakankamai ir kiekvienam, norinčiam pasiskiepyti, jokių kliūčių nėra, ši situacija jau atrodo neįprasta, praėjusių metų pradžioje vykdant SAM pavedimą, Savivaldybėje buvo sudaryta komisija, kuri tikrino, ar </w:t>
      </w:r>
      <w:r w:rsidRPr="00590AEF">
        <w:rPr>
          <w:bCs/>
          <w:lang w:eastAsia="lt-LT"/>
        </w:rPr>
        <w:t xml:space="preserve">įstaigų teikiami dokumentai dėl vakcinacijos atitinka SAM numatytus prioritetus. </w:t>
      </w:r>
    </w:p>
    <w:p w14:paraId="7BA83C52" w14:textId="77777777" w:rsidR="00590AEF" w:rsidRPr="00590AEF" w:rsidRDefault="00590AEF" w:rsidP="00590AEF">
      <w:pPr>
        <w:ind w:firstLine="709"/>
        <w:jc w:val="both"/>
        <w:rPr>
          <w:lang w:eastAsia="lt-LT"/>
        </w:rPr>
      </w:pPr>
      <w:r w:rsidRPr="00590AEF">
        <w:rPr>
          <w:lang w:eastAsia="lt-LT"/>
        </w:rPr>
        <w:t>Pradėjus skiepyti gyventojus pagal prioritetines grupes (pradėta nuo vyriausių), kovo mėn. pradžioje Klaipėdoje veiklą pradėjo didesnis vakcinacijos centras Galinio Pylimo g. patalpose, kur iki tol veikė Karščiavimo klinika. Vakcinacijos centro veiklą pavesta koordinuoti Jūrininkų sveikatos priežiūros centrui. Šis vakcinacijos centras labai pasitarnavo organizuojant prioritetinių grupių skiepijimą, tačiau augant vakcinavimo mastui ir ruošiantis masinei vakcinacijai buvo akivaizdu, kad šių patalpų klaipėdiečių poreikiams tenkinti nepakaks, todėl imta ieškoti galimų vietų didesniam vakcinavimo centrui įkurti.</w:t>
      </w:r>
    </w:p>
    <w:p w14:paraId="7BA83C53" w14:textId="77777777" w:rsidR="00590AEF" w:rsidRPr="00590AEF" w:rsidRDefault="00590AEF" w:rsidP="00590AEF">
      <w:pPr>
        <w:ind w:firstLine="709"/>
        <w:jc w:val="both"/>
        <w:rPr>
          <w:lang w:eastAsia="lt-LT"/>
        </w:rPr>
      </w:pPr>
      <w:r w:rsidRPr="00590AEF">
        <w:rPr>
          <w:lang w:eastAsia="lt-LT"/>
        </w:rPr>
        <w:t>Gegužės 12 d. naujas, erdvus vakcinavimo centras įkurtas LCC tarptautinio universiteto patalpose Kretingos gatvėje. Tuo metu Klaipėda jau kvietė skiepytis gyventojus nuo 45 metų. Naujajame vakcinavimo centre buvo lengviau užtikrinti, kad atėję skiepytis žmonės jaustųsi saugiai ir patogiai bei kuo greičiau ir sklandžiau, be didelių eilių vyktų vakcinacija. Nuo rugsėjo 1 d. vakcinacijos centras perkeltas į Paryžiaus Komunos g. 16A patalpas Futbolo mokyklos teritorijoje. Veiklos tarptautinio universiteto patalpose nebebuvo galima tęsti dėl prasidedančio ugdymo proceso, todėl rasta kita vieta, kurioje taip pat buvo sudarytos saugios sąlygos vakcinavimo procesui organizuoti.</w:t>
      </w:r>
    </w:p>
    <w:p w14:paraId="7BA83C54" w14:textId="77777777" w:rsidR="00590AEF" w:rsidRPr="00590AEF" w:rsidRDefault="00590AEF" w:rsidP="00590AEF">
      <w:pPr>
        <w:ind w:firstLine="709"/>
        <w:jc w:val="both"/>
        <w:rPr>
          <w:lang w:eastAsia="lt-LT"/>
        </w:rPr>
      </w:pPr>
      <w:r w:rsidRPr="00590AEF">
        <w:rPr>
          <w:bCs/>
          <w:lang w:eastAsia="lt-LT"/>
        </w:rPr>
        <w:t xml:space="preserve">Paraleliai buvo sprendžiamas ir registracijos vakcinavimui klausimas. Balandžio antroje pusėje </w:t>
      </w:r>
      <w:r w:rsidRPr="00590AEF">
        <w:rPr>
          <w:lang w:eastAsia="lt-LT"/>
        </w:rPr>
        <w:t xml:space="preserve">Klaipėdoje startavo bendra elektroninė registracijos sistema, skirta norintiems pasiskiepyti nuo COVID-19 infekcijos. Nors tokia sistema buvo žadama pasirūpinti centralizuotai visoje šalyje, siekdama sklandesnio proceso organizavimo, Savivaldybė anksčiau sudarė galimybę gyventojams registruotis skiepams internetu. Bendrai sistemai pradėjus veikti visoje šalyje, prie jos prisijungė ir Klaipėda. </w:t>
      </w:r>
    </w:p>
    <w:p w14:paraId="7BA83C55" w14:textId="77777777" w:rsidR="00590AEF" w:rsidRPr="00590AEF" w:rsidRDefault="00590AEF" w:rsidP="00590AEF">
      <w:pPr>
        <w:ind w:firstLine="709"/>
        <w:jc w:val="both"/>
        <w:rPr>
          <w:lang w:eastAsia="lt-LT"/>
        </w:rPr>
      </w:pPr>
      <w:r w:rsidRPr="00590AEF">
        <w:rPr>
          <w:lang w:eastAsia="lt-LT"/>
        </w:rPr>
        <w:t>Tačiau gyventojų poreikiai skirtingi – vieni labai vertina galimybę atvykti užsiregistravus pasirinktu laiku ir pasiskiepyti, kitiems patraukliau atrodo atvykti skiepytis be jokios registracijos. Siekdami patenkinti visų gyventojų poreikius, organizavome skiepijimą ir be išankstinės registracijos, gyvos eilės principu. Tokios galimybės buvo sudaromos vakcinacijos vietose, o kiek vėliau ir miesto viešosiose erdvėse vykusių vakcinavimo akcijų metu.</w:t>
      </w:r>
    </w:p>
    <w:p w14:paraId="7BA83C56" w14:textId="77777777" w:rsidR="00590AEF" w:rsidRPr="00590AEF" w:rsidRDefault="00590AEF" w:rsidP="00590AEF">
      <w:pPr>
        <w:ind w:firstLine="709"/>
        <w:jc w:val="both"/>
        <w:rPr>
          <w:lang w:eastAsia="lt-LT"/>
        </w:rPr>
      </w:pPr>
      <w:r w:rsidRPr="00590AEF">
        <w:rPr>
          <w:lang w:eastAsia="lt-LT"/>
        </w:rPr>
        <w:t xml:space="preserve">Siekiant aktyvinti vakcinavimo procesą, nuo liepos 1 d. Klaipėdoje startavo mobilios medikų komandos veikla – vakcina atkeliavo arčiau klaipėdiečių namų. Viešose vietose, prie prekybos centrų tarp tankiai gyvenamų miesto daugiabučių, prie kultūros įstaigų bei į didelius įmonių kolektyvus medikai skiepyti vyko tokiai veiklai pritaikytu greitosios pagalbos automobiliu. Galimybės skiepytis buvo sudarytos ir per Jūros šventę – vakcinavimo procesas organizuotas bendradarbiaujant su maltiečiais, pradedant naujus mokslo metus mobili medikų komanda skiepytis kvietė ir prie aukštųjų mokyklų – Klaipėdos universiteto, Lietuvos aukštosios jūreivystės mokyklos, Klaipėdos valstybinės kolegijos. Prie vakcinavimo proceso skatinimo prisijungė ir maldos namai – mobilią medikų komandą noriai priėmė ir skiepytis parapijiečius kvietė Klaipėdos Marijos Taikos Karalienės bei Šv. Brunono Kverfurtiečio parapijos. Iš viso per 2021 metus įvyko 30 Klaipėdos miesto mobilios medikų komandos išvykų, jų metu paskiepyta beveik 6000 gyventojų. Taip pat bendradarbiauta su Nacionaliniu kraujo centru, kurio specialistai per 2021 m. Klaipėdoje suorganizavo dar 9 papildomas vakcinavimo akcijas. </w:t>
      </w:r>
    </w:p>
    <w:p w14:paraId="7BA83C57" w14:textId="77777777" w:rsidR="00590AEF" w:rsidRPr="00590AEF" w:rsidRDefault="00590AEF" w:rsidP="00590AEF">
      <w:pPr>
        <w:ind w:firstLine="709"/>
        <w:jc w:val="both"/>
        <w:rPr>
          <w:lang w:eastAsia="lt-LT"/>
        </w:rPr>
      </w:pPr>
      <w:r w:rsidRPr="00590AEF">
        <w:rPr>
          <w:lang w:eastAsia="lt-LT"/>
        </w:rPr>
        <w:t>Nuo rugpjūčio 1 d. klaipėdiečiams sudarytos galimybės skiepytis nuo COVID-19 ir vienoje didžiausių miesto vaistinių – „Eurovaistinėje“, esančioje prekybos centre „Akropolis“. Džiaugiamės, kad į Savivaldybės iniciatyvą pasiūlyti dar daugiau patogių vietų vakcinacijai atsiliepė ir vaistininkai, kurie tapo nauju mūsų partneriu vakcinavimo procese.</w:t>
      </w:r>
    </w:p>
    <w:p w14:paraId="7BA83C58" w14:textId="77777777" w:rsidR="00590AEF" w:rsidRPr="00590AEF" w:rsidRDefault="00590AEF" w:rsidP="00590AEF">
      <w:pPr>
        <w:ind w:firstLine="709"/>
        <w:jc w:val="both"/>
        <w:rPr>
          <w:lang w:eastAsia="lt-LT"/>
        </w:rPr>
      </w:pPr>
      <w:r w:rsidRPr="00590AEF">
        <w:rPr>
          <w:lang w:eastAsia="lt-LT"/>
        </w:rPr>
        <w:t xml:space="preserve">Spalio mėnesį galimybės skiepyti savo pacientus sudarytos ir visiems Klaipėdoje veikiantiems pirminės sveikatos priežiūros centrams. Kiekvienas sveikatos priežiūros centras, nepriklausomai nuo jo pavaldumo, galėjo kreiptis dėl vakcinų į pagrindinį vakcinavimo centrą, gauti pageidaujamą kiekį ir skiepyti savo pacientus. Tai buvo vakcinavimo proceso decentralizacijos startas, palaipsniui savo pacientus ėmė skiepyti vis daugiau miesto gydymo įstaigų, o šiandien tai jau tapo įprasta praktika. </w:t>
      </w:r>
    </w:p>
    <w:p w14:paraId="7BA83C59" w14:textId="77777777" w:rsidR="00590AEF" w:rsidRPr="00590AEF" w:rsidRDefault="00590AEF" w:rsidP="00590AEF">
      <w:pPr>
        <w:ind w:firstLine="709"/>
        <w:jc w:val="both"/>
        <w:rPr>
          <w:lang w:eastAsia="lt-LT"/>
        </w:rPr>
      </w:pPr>
      <w:r w:rsidRPr="00590AEF">
        <w:rPr>
          <w:lang w:eastAsia="lt-LT"/>
        </w:rPr>
        <w:t xml:space="preserve">Vakcinavimo aktualijos buvo aptariamos ir susitikimuose su šalies valdžios atstovais. Gegužės 7 d. Klaipėdoje lankėsi bei vakcinavimo proceso organizavimu domėjosi Ministrė Pirmininkė Ingrida Šimonytė. Premjerės susitikime su Savivaldybės atstovais aptarta vakcinavimo situacija bei pasiruošimas masinei vakcinacijai, testavimo galimybės, situacija švietimo įstaigose, hibridiniam ugdymui reikalingos įrangos įsigijimo galimybės. Susitikimo metu taip pat akcentuota būtinybė užtikrinti testavimo pajėgumus, tačiau neperkrauti asmens sveikatos priežiūros specialistų – siūlėme, kad kai kuriais atvejais, pavyzdžiui, testuojant mokinius mokyklose, greitųjų testų rezultatus būtų patikėta vertinti ne tik medikams, bet ir visuomenės sveikatos specialistams (visuomenės sveikatos biurų darbuotojams). Nors anuomet tai kėlė diskusijų, šiandien greitųjų testų rezultatus patikima vertinti ir mokyklų darbuotojams, o visuomenės sveikatos biuro darbuotojai padeda organizuoti testavimo procesą. </w:t>
      </w:r>
    </w:p>
    <w:p w14:paraId="7BA83C5A" w14:textId="77777777" w:rsidR="00590AEF" w:rsidRPr="00590AEF" w:rsidRDefault="00590AEF" w:rsidP="00590AEF">
      <w:pPr>
        <w:ind w:firstLine="709"/>
        <w:jc w:val="both"/>
        <w:rPr>
          <w:lang w:eastAsia="lt-LT"/>
        </w:rPr>
      </w:pPr>
      <w:r w:rsidRPr="00590AEF">
        <w:rPr>
          <w:lang w:eastAsia="lt-LT"/>
        </w:rPr>
        <w:t xml:space="preserve">Vakcinavimo proceso metu kylančių problemų sprendimo būdų ieškota ir bendradarbiaujant su Nacionalinio visuomenės sveikatos centro Klaipėdos departamento atstovais. Taip pat tartasi dėl dar platesnių galimybių vakcinaciją vykdyti vaistinėse, prekybos centruose, aktyvinti savo bendruomenes buvo raginami seniūnaičiai. </w:t>
      </w:r>
    </w:p>
    <w:p w14:paraId="7BA83C5B" w14:textId="77777777" w:rsidR="00590AEF" w:rsidRPr="00590AEF" w:rsidRDefault="00590AEF" w:rsidP="00590AEF">
      <w:pPr>
        <w:ind w:firstLine="709"/>
        <w:jc w:val="both"/>
        <w:rPr>
          <w:lang w:eastAsia="lt-LT"/>
        </w:rPr>
      </w:pPr>
      <w:r w:rsidRPr="00590AEF">
        <w:rPr>
          <w:b/>
          <w:lang w:eastAsia="lt-LT"/>
        </w:rPr>
        <w:t>Ugdymas.</w:t>
      </w:r>
      <w:r w:rsidRPr="00590AEF">
        <w:rPr>
          <w:lang w:eastAsia="lt-LT"/>
        </w:rPr>
        <w:t xml:space="preserve"> Neslūgstant pandemijai tęsėsi iššūkiai ir ugdymo srityje. Praėjusius mokslo metus 5–11 klasių mokiniai užbaigė nuotoliniu būdu, o pradinukai ir abiturientai buvo ugdomi kontaktiniu būdu. Tada tai buvo saugiausia alternatyva, pasirinktas kelias į kontaktinį ugdymą sugrąžinti tas mokinių grupes, kurioms nuotoliniu būdu mokytis sudėtingiausia. Kartu jau ruošėmės ir rudeniui, naujiems mokslo metams. Suprasdami, kad virusas staiga nepasitrauks, siekėme užtikrinti sąlygas mokiniams grįžti į kontaktinį ugdymą, o esant poreikiui taikyti hibridinį modelį. Savivaldybė investavo 2,2 mln. eurų į hibridinio mokymo įrangą, padedančią užtikrinti nepertraukiamą ugdymo procesą. Įrengta 310 hibridinių klasių, hibridinę įrangą turi visos miesto bendrojo ugdymo mokyklų pradinės klasės. Mokiniams grįžus į kontaktinį ugdymą mokyklose taikytos infekcijų plitimo kontrolės priemonės, organizuotas mokinių testavimas. Šį procesą pavesta koordinuoti Klaipėdos miesto visuomenės sveikatos biurui, į pagalbą pasitelkiami mokyklų darbuotojai. Darželiuose pradėtas aplinkos paviršių testavimas. </w:t>
      </w:r>
    </w:p>
    <w:p w14:paraId="7BA83C5C" w14:textId="77777777" w:rsidR="00590AEF" w:rsidRPr="00590AEF" w:rsidRDefault="00590AEF" w:rsidP="00590AEF">
      <w:pPr>
        <w:ind w:firstLine="709"/>
        <w:jc w:val="both"/>
        <w:rPr>
          <w:lang w:eastAsia="lt-LT"/>
        </w:rPr>
      </w:pPr>
      <w:r w:rsidRPr="00590AEF">
        <w:rPr>
          <w:b/>
          <w:lang w:eastAsia="lt-LT"/>
        </w:rPr>
        <w:t>Gyventojų testavimas.</w:t>
      </w:r>
      <w:r w:rsidRPr="00590AEF">
        <w:rPr>
          <w:lang w:eastAsia="lt-LT"/>
        </w:rPr>
        <w:t xml:space="preserve"> Užtikrintas ir gyventojų testavimas mobiliuosiuose punktuose. Vyriausybei plečiant testuojamų asmenų grupių sąrašą, tai tapo iššūkiu ir savivaldybėms – mobiliuosiuose punktuose žymiai išaugus testavimo mastui, ėmė trūkti vietų. Siekiant užtikrinti testavimą, darbą organizuojanti Klaipėdos miesto poliklinika skyrė papildomas darbuotojų pamainas, prie komandos vėl prisijungė Klaipėdos visuomenės sveikatos biuro darbuotojai bei kitų miesto gydymo įstaigų – Vaikų, Slaugos, Jūrininkų ligoninių darbuotojai. Kėlėme klausimą ir dėl kaimyninių savivaldybių testavimo mastų, raginome visas savivaldybes pasirūpinti savo gyventojų testavimu. COVID-19 simptomus pajutusiems gyventojams pasiūlėme žaliąjį koridorių. Šeimos gydytojams sudaryta galimybė simptomus pajutusius gyventojus tiesiogiai registruoti skubiam PGR tyrimui. Iš viso Klaipėdos mobiliajame punkte 2021 metais atlikta daugiau nei 74,6 tūkst. PGR tyrimų, 107,4 tūkst. greitųjų antigenų bei 4,8 tūkst. serologinių testų. </w:t>
      </w:r>
    </w:p>
    <w:p w14:paraId="7BA83C5D" w14:textId="77777777" w:rsidR="00590AEF" w:rsidRPr="00590AEF" w:rsidRDefault="00590AEF" w:rsidP="00590AEF">
      <w:pPr>
        <w:ind w:firstLine="709"/>
        <w:jc w:val="both"/>
        <w:rPr>
          <w:b/>
          <w:lang w:eastAsia="lt-LT"/>
        </w:rPr>
      </w:pPr>
    </w:p>
    <w:p w14:paraId="7BA83C5E" w14:textId="77777777" w:rsidR="00590AEF" w:rsidRPr="00590AEF" w:rsidRDefault="00590AEF" w:rsidP="00590AEF">
      <w:pPr>
        <w:ind w:firstLine="709"/>
        <w:jc w:val="both"/>
        <w:rPr>
          <w:rFonts w:eastAsia="Calibri"/>
        </w:rPr>
      </w:pPr>
      <w:r w:rsidRPr="00590AEF">
        <w:rPr>
          <w:b/>
          <w:lang w:eastAsia="lt-LT"/>
        </w:rPr>
        <w:t xml:space="preserve">Pagalba verslui. </w:t>
      </w:r>
      <w:r w:rsidRPr="00590AEF">
        <w:rPr>
          <w:rFonts w:eastAsia="Calibri"/>
          <w:bCs/>
        </w:rPr>
        <w:t xml:space="preserve">Vasario 25 d. </w:t>
      </w:r>
      <w:r w:rsidRPr="00590AEF">
        <w:rPr>
          <w:rFonts w:eastAsia="Calibri"/>
        </w:rPr>
        <w:t>S</w:t>
      </w:r>
      <w:r w:rsidRPr="00590AEF">
        <w:rPr>
          <w:rFonts w:eastAsia="Calibri"/>
          <w:color w:val="000000"/>
        </w:rPr>
        <w:t xml:space="preserve">avivaldybės taryba patvirtino lengvatų paketą verslui. Taip siekėme padėti mažinti nuostolius bei išsaugoti klaipėdiečių darbo vietas ir pajamas. </w:t>
      </w:r>
    </w:p>
    <w:p w14:paraId="7BA83C5F" w14:textId="77777777" w:rsidR="00590AEF" w:rsidRPr="00590AEF" w:rsidRDefault="00590AEF" w:rsidP="00590AEF">
      <w:pPr>
        <w:ind w:firstLine="709"/>
        <w:jc w:val="both"/>
        <w:rPr>
          <w:rFonts w:eastAsia="Calibri"/>
        </w:rPr>
      </w:pPr>
      <w:r w:rsidRPr="00590AEF">
        <w:rPr>
          <w:rFonts w:eastAsia="Calibri"/>
        </w:rPr>
        <w:t xml:space="preserve">Įmonėms, įtrauktoms į Valstybinės mokesčių inspekcijos (VMI) sudarytą pandemijos paveiktų įmonių sąrašą, visus metus 10-čia procentų sumažinome mokesčius už nekilnojamąjį turtą, žemę ir žemės nuomą. </w:t>
      </w:r>
      <w:r w:rsidRPr="00590AEF">
        <w:rPr>
          <w:rFonts w:eastAsia="Calibri"/>
          <w:color w:val="000000"/>
        </w:rPr>
        <w:t xml:space="preserve">Didelį dėmesį skyrėme svetingumo sektoriui – viešbučiams ir kavinėms, kurių veikla dėl pandemijos itin smarkiai nukentėjo. </w:t>
      </w:r>
      <w:r w:rsidRPr="00590AEF">
        <w:rPr>
          <w:rFonts w:eastAsia="Calibri"/>
        </w:rPr>
        <w:t xml:space="preserve">Svetingumo sektoriaus įmonėms – viešbučiams ir maitinimo įstaigoms – šie mokesčiai sumažinti 40-čia proc. </w:t>
      </w:r>
    </w:p>
    <w:p w14:paraId="7BA83C60" w14:textId="77777777" w:rsidR="00590AEF" w:rsidRPr="00590AEF" w:rsidRDefault="00590AEF" w:rsidP="00590AEF">
      <w:pPr>
        <w:ind w:firstLine="709"/>
        <w:jc w:val="both"/>
        <w:rPr>
          <w:rFonts w:eastAsia="Calibri"/>
          <w:color w:val="000000"/>
        </w:rPr>
      </w:pPr>
      <w:r w:rsidRPr="00590AEF">
        <w:rPr>
          <w:rFonts w:eastAsia="Calibri"/>
          <w:color w:val="000000"/>
        </w:rPr>
        <w:t xml:space="preserve">Viešose vietose veiklą vykdantys verslininkai visus 2021 metus atleisti nuo vietinės rinkliavos už leidimų išdavimą. </w:t>
      </w:r>
      <w:r w:rsidRPr="00590AEF">
        <w:rPr>
          <w:rFonts w:eastAsia="Calibri"/>
        </w:rPr>
        <w:t xml:space="preserve">Šis sprendimas aktualus daugiausiai SVV atstovams, lengvata galios ir lauko kavinėms, taip pat tokioms veikloms kaip prekyba rankdarbiais, tautodailės ir dailės dirbiniais, ledais, gėrimais, gėlėmis, dviračių, vandens pramogų priemonių nuoma, išnešiojamoji prekyba, prekyba iš kioskų, paviljonuose, specializuotose automobiliuose ir kt. </w:t>
      </w:r>
    </w:p>
    <w:p w14:paraId="7BA83C61" w14:textId="77777777" w:rsidR="00590AEF" w:rsidRPr="00590AEF" w:rsidRDefault="00590AEF" w:rsidP="00590AEF">
      <w:pPr>
        <w:ind w:firstLine="709"/>
        <w:jc w:val="both"/>
        <w:rPr>
          <w:rFonts w:eastAsia="Calibri"/>
          <w:color w:val="000000"/>
        </w:rPr>
      </w:pPr>
      <w:r w:rsidRPr="00590AEF">
        <w:rPr>
          <w:rFonts w:eastAsia="Calibri"/>
          <w:color w:val="000000"/>
        </w:rPr>
        <w:t>Papildoma pagalba buvo numatyta ir Savivaldybės nekilnojamojo turto nuomininkams – tiems, kurių veiklos karantino laikotarpiu buvo uždraustos, taip pat tiems nuomininkams, kurie nuomojasi patalpas, valdomas Savivaldybės biudžetinių įstaigų, kurių veikla yra sustabdyta arba vykdoma nuotoliniu būdu (pvz., mokyklų valgyklos), už karantino laikotarpį suteikta 100 proc. mokesčio lengvata. Tiems nuomininkams, kurių veikla buvo neuždrausta, bet apribota, arba kurie tiesiogiai ir netiesiogiai nukentėjo dėl karantino metu ribojamų ūkinių veiklų, karantino laikotarpiu suteikta 50 procentų nuomos mokesčio lengvata.</w:t>
      </w:r>
    </w:p>
    <w:p w14:paraId="7BA83C62" w14:textId="77777777" w:rsidR="00590AEF" w:rsidRPr="00590AEF" w:rsidRDefault="00590AEF" w:rsidP="00590AEF">
      <w:pPr>
        <w:jc w:val="both"/>
        <w:rPr>
          <w:lang w:eastAsia="lt-LT"/>
        </w:rPr>
      </w:pPr>
    </w:p>
    <w:p w14:paraId="7BA83C63" w14:textId="77777777" w:rsidR="00590AEF" w:rsidRPr="00590AEF" w:rsidRDefault="00590AEF" w:rsidP="00590AEF">
      <w:pPr>
        <w:ind w:firstLine="709"/>
        <w:jc w:val="both"/>
        <w:rPr>
          <w:rFonts w:eastAsia="Calibri"/>
          <w:b/>
        </w:rPr>
      </w:pPr>
      <w:r w:rsidRPr="00590AEF">
        <w:rPr>
          <w:rFonts w:eastAsia="Calibri"/>
          <w:b/>
        </w:rPr>
        <w:t xml:space="preserve">KLAIPĖDA ATSINAUJINO: JAUKESNĖS ERDVĖS LAISVALAIKIUI, GERESNĖS SĄLYGOS UGDYMUI, SPORTUI, SOCIALINĖMS IR SVEIKATOS PRIEŽIŪROS PASLAUGOMS </w:t>
      </w:r>
    </w:p>
    <w:p w14:paraId="7BA83C64" w14:textId="77777777" w:rsidR="00590AEF" w:rsidRPr="00590AEF" w:rsidRDefault="00590AEF" w:rsidP="00590AEF">
      <w:pPr>
        <w:ind w:firstLine="709"/>
        <w:jc w:val="both"/>
        <w:rPr>
          <w:rFonts w:eastAsia="Calibri"/>
          <w:b/>
        </w:rPr>
      </w:pPr>
    </w:p>
    <w:p w14:paraId="7BA83C65" w14:textId="77777777" w:rsidR="00590AEF" w:rsidRPr="00590AEF" w:rsidRDefault="00590AEF" w:rsidP="00590AEF">
      <w:pPr>
        <w:ind w:firstLine="709"/>
        <w:jc w:val="both"/>
        <w:rPr>
          <w:rFonts w:eastAsia="Calibri"/>
        </w:rPr>
      </w:pPr>
      <w:r w:rsidRPr="00590AEF">
        <w:rPr>
          <w:rFonts w:eastAsia="Calibri"/>
        </w:rPr>
        <w:t xml:space="preserve">2021 m. buvo tęsiami viešųjų erdvių ir socialinės infrastruktūros objektų atnaujinimo darbai. </w:t>
      </w:r>
    </w:p>
    <w:p w14:paraId="7BA83C66" w14:textId="77777777" w:rsidR="00590AEF" w:rsidRPr="00590AEF" w:rsidRDefault="00590AEF" w:rsidP="00590AEF">
      <w:pPr>
        <w:ind w:firstLine="709"/>
        <w:jc w:val="both"/>
        <w:rPr>
          <w:rFonts w:eastAsia="Calibri"/>
          <w:b/>
        </w:rPr>
      </w:pPr>
    </w:p>
    <w:p w14:paraId="7BA83C67" w14:textId="77777777" w:rsidR="00590AEF" w:rsidRPr="00590AEF" w:rsidRDefault="00590AEF" w:rsidP="00590AEF">
      <w:pPr>
        <w:ind w:firstLine="709"/>
        <w:jc w:val="both"/>
        <w:rPr>
          <w:rFonts w:eastAsia="Calibri"/>
          <w:b/>
        </w:rPr>
      </w:pPr>
      <w:r w:rsidRPr="00590AEF">
        <w:rPr>
          <w:rFonts w:eastAsia="Calibri"/>
          <w:b/>
        </w:rPr>
        <w:t>Sukurtos naujos erdvės poilsiui.</w:t>
      </w:r>
      <w:r w:rsidRPr="00590AEF">
        <w:rPr>
          <w:rFonts w:eastAsia="Calibri"/>
        </w:rPr>
        <w:t xml:space="preserve"> Vienas iš siekių atnaujinant aikštes ir skverus – </w:t>
      </w:r>
      <w:r w:rsidRPr="00590AEF">
        <w:rPr>
          <w:lang w:eastAsia="lt-LT"/>
        </w:rPr>
        <w:t xml:space="preserve">kad jaukių poilsio erdvių Klaipėdoje būtų kuo daugiau, ir ne tik senamiestyje bei centre, bet ir šalia daugiabučių kvartalų. </w:t>
      </w:r>
      <w:r w:rsidRPr="00590AEF">
        <w:rPr>
          <w:rFonts w:eastAsia="Calibri"/>
        </w:rPr>
        <w:t xml:space="preserve">Pavasarį klaipėdiečiams </w:t>
      </w:r>
      <w:r w:rsidRPr="00590AEF">
        <w:rPr>
          <w:lang w:eastAsia="lt-LT"/>
        </w:rPr>
        <w:t xml:space="preserve">atverta rekonstruota viešoji erdvė prie buvusio </w:t>
      </w:r>
      <w:r w:rsidRPr="00590AEF">
        <w:rPr>
          <w:b/>
          <w:lang w:eastAsia="lt-LT"/>
        </w:rPr>
        <w:t xml:space="preserve">„Vaidilos“ </w:t>
      </w:r>
      <w:r w:rsidRPr="00590AEF">
        <w:rPr>
          <w:lang w:eastAsia="lt-LT"/>
        </w:rPr>
        <w:t xml:space="preserve">kino teatro. Ties Taikos prospekto ir Paryžiaus Komunos gatvės sankirta esanti aikštė pasikeitė neatpažįstamai – sukurtos jaukios poilsio zonos, žaliosios erdvės, įrengta scena, vaikų žaidimų aikštelė. </w:t>
      </w:r>
      <w:r w:rsidRPr="00590AEF">
        <w:rPr>
          <w:rFonts w:eastAsia="Calibri"/>
        </w:rPr>
        <w:t xml:space="preserve">Kartu </w:t>
      </w:r>
      <w:r w:rsidRPr="00590AEF">
        <w:rPr>
          <w:lang w:eastAsia="lt-LT"/>
        </w:rPr>
        <w:t xml:space="preserve">išsaugota šios vietos autentika – restauruotos skulptūros „Vaidila“, „Aitvaras“ ir „Bildukas“ puošia fontaną, šalia įrengtas šokantis fontanas. Tikimės, kad ateityje bus sėkmingai įgyvendintos ir privačios iniciatyvos, kuriomis siekiama atnaujinti kai kuriuos šalia aikštės esančius pastatus. Palei aikštę nutiestas naujas dviračių tako ruožas, sujungęs </w:t>
      </w:r>
      <w:r w:rsidRPr="00590AEF">
        <w:rPr>
          <w:b/>
          <w:lang w:eastAsia="lt-LT"/>
        </w:rPr>
        <w:t>atnaujintą Ąžuolyno giraitę</w:t>
      </w:r>
      <w:r w:rsidRPr="00590AEF">
        <w:rPr>
          <w:lang w:eastAsia="lt-LT"/>
        </w:rPr>
        <w:t xml:space="preserve"> ir </w:t>
      </w:r>
      <w:r w:rsidRPr="00590AEF">
        <w:rPr>
          <w:b/>
          <w:lang w:eastAsia="lt-LT"/>
        </w:rPr>
        <w:t>taką palei Taikos prospektą</w:t>
      </w:r>
      <w:r w:rsidRPr="00590AEF">
        <w:rPr>
          <w:lang w:eastAsia="lt-LT"/>
        </w:rPr>
        <w:t xml:space="preserve">, kuris taip pat baigtas rekonstruoti. Čia sukurtos puikios sąlygos tiek dviratininkams, tiek pėstiesiems, įrengtos poilsio erdvės. Šioje miesto dalyje, esančioje daugiabučių namų pašonėje, suformuota didelė teritorija, kuri jau yra atnaujinta pagal šiuolaikinius reikalavimus. </w:t>
      </w:r>
    </w:p>
    <w:p w14:paraId="7BA83C68" w14:textId="77777777" w:rsidR="00590AEF" w:rsidRPr="00590AEF" w:rsidRDefault="00590AEF" w:rsidP="00590AEF">
      <w:pPr>
        <w:ind w:firstLine="709"/>
        <w:jc w:val="both"/>
        <w:rPr>
          <w:rFonts w:eastAsia="Calibri"/>
        </w:rPr>
      </w:pPr>
      <w:r w:rsidRPr="00590AEF">
        <w:rPr>
          <w:rFonts w:eastAsia="Calibri"/>
          <w:b/>
        </w:rPr>
        <w:t xml:space="preserve">Toliau atnaujinamos ir centrinės miesto dalies viešosios erdvės. Vasaros pradžioje klaipėdiečiams atvertas </w:t>
      </w:r>
      <w:r w:rsidRPr="00590AEF">
        <w:rPr>
          <w:rFonts w:eastAsia="Calibri"/>
        </w:rPr>
        <w:t xml:space="preserve">rekonstruotas </w:t>
      </w:r>
      <w:r w:rsidRPr="00590AEF">
        <w:rPr>
          <w:rFonts w:eastAsia="Calibri"/>
          <w:b/>
        </w:rPr>
        <w:t>skveras tarp Bokštų, Gegužės ir Jūros gatvių.</w:t>
      </w:r>
      <w:r w:rsidRPr="00590AEF">
        <w:rPr>
          <w:rFonts w:eastAsia="Calibri"/>
        </w:rPr>
        <w:t xml:space="preserve"> Kiekvienas čia apsilankęs gali rasti ne tik šiuolaikiškai sutvarkytą poilsio zoną, bet ir susipažinti su senosios Klaipėdos istorija po atviru dangumi. Ant naujo skvero grindinio atvaizduotas XX a. pradžios Vitės priemiesčio gatvių tinklas, šalia gatvių pažymėti stilizuoti pastatų kontūrai. Visai netoliese intensyviai vyko </w:t>
      </w:r>
      <w:r w:rsidRPr="00590AEF">
        <w:rPr>
          <w:rFonts w:eastAsia="Calibri"/>
          <w:b/>
        </w:rPr>
        <w:t>Danės skvero</w:t>
      </w:r>
      <w:r w:rsidRPr="00590AEF">
        <w:rPr>
          <w:rFonts w:eastAsia="Calibri"/>
        </w:rPr>
        <w:t xml:space="preserve"> ir krantinių atnaujinimo darbai – s</w:t>
      </w:r>
      <w:r w:rsidRPr="00590AEF">
        <w:rPr>
          <w:rFonts w:eastAsia="Calibri"/>
          <w:shd w:val="clear" w:color="auto" w:fill="FFFFFF"/>
        </w:rPr>
        <w:t xml:space="preserve">utvarkyta 414 m ilgio krantinė, įrengtos terasos, laiko juosta, fontanas, atnaujintos dangos, takai, sukurtos erdvės poilsiui, sportui, vaikams. Taip pat </w:t>
      </w:r>
      <w:r w:rsidRPr="00590AEF">
        <w:rPr>
          <w:rFonts w:eastAsia="Calibri"/>
          <w:bCs/>
        </w:rPr>
        <w:t>atlikta didžioji dalis I etapo darbų tvarkant Malūno parko teritoriją. I</w:t>
      </w:r>
      <w:r w:rsidRPr="00590AEF">
        <w:rPr>
          <w:rFonts w:eastAsia="Calibri"/>
        </w:rPr>
        <w:t xml:space="preserve">ntensyviai ruoštasi </w:t>
      </w:r>
      <w:r w:rsidRPr="00590AEF">
        <w:rPr>
          <w:rFonts w:eastAsia="Calibri"/>
          <w:b/>
        </w:rPr>
        <w:t>Atgimimo aikštės</w:t>
      </w:r>
      <w:r w:rsidRPr="00590AEF">
        <w:rPr>
          <w:rFonts w:eastAsia="Calibri"/>
        </w:rPr>
        <w:t xml:space="preserve"> rekonstrukcijos startui – siekiame užtikrinti, kad būtų įgyvendinamas racionaliausias požeminės aikštelės įrengimo variantas, todėl buvo rengiami nauji projektiniai pasiūlymai, </w:t>
      </w:r>
      <w:r w:rsidRPr="00590AEF">
        <w:rPr>
          <w:rFonts w:eastAsia="Calibri"/>
          <w:shd w:val="clear" w:color="auto" w:fill="FFFFFF"/>
        </w:rPr>
        <w:t xml:space="preserve">šių metų pradžioje įvyko viešas svarstymas su visuomene. Įgyvendinti šį projektą Savivaldybei svarbu tiek siekiant sutvarkyti antžeminę aikštės dalį, sukurti čia dar vieną gyventojų traukos centrą, tiek ir dėl turimų įsipareigojimų išspręsti vietų automobiliams statyti klausimą šalia Atgimimo aikštės įsikūrusiam Klaipėdos valstybiniam muzikiniam teatrui. </w:t>
      </w:r>
    </w:p>
    <w:p w14:paraId="7BA83C69" w14:textId="77777777" w:rsidR="00590AEF" w:rsidRPr="00590AEF" w:rsidRDefault="00590AEF" w:rsidP="00590AEF">
      <w:pPr>
        <w:ind w:firstLine="709"/>
        <w:jc w:val="both"/>
        <w:rPr>
          <w:rFonts w:eastAsia="Calibri"/>
          <w:b/>
        </w:rPr>
      </w:pPr>
    </w:p>
    <w:p w14:paraId="7BA83C6A" w14:textId="77777777" w:rsidR="00590AEF" w:rsidRPr="00590AEF" w:rsidRDefault="00590AEF" w:rsidP="00590AEF">
      <w:pPr>
        <w:ind w:firstLine="709"/>
        <w:jc w:val="both"/>
        <w:rPr>
          <w:rFonts w:eastAsia="Calibri"/>
          <w:b/>
        </w:rPr>
      </w:pPr>
      <w:r w:rsidRPr="00590AEF">
        <w:rPr>
          <w:rFonts w:eastAsia="Calibri"/>
          <w:b/>
        </w:rPr>
        <w:t xml:space="preserve">Atnaujinimo darbai vyko ir socialinės infrastruktūros objektuose – </w:t>
      </w:r>
      <w:r w:rsidRPr="00590AEF">
        <w:rPr>
          <w:rFonts w:eastAsia="Calibri"/>
        </w:rPr>
        <w:t>kuriamos geresnės sąlygos ugdymui, sportuojantiems vaikams, socialinę riziką patiriantiems asmenims, sveikatos priežiūros paslaugų teikimui.</w:t>
      </w:r>
      <w:r w:rsidRPr="00590AEF">
        <w:rPr>
          <w:rFonts w:eastAsia="Calibri"/>
          <w:b/>
        </w:rPr>
        <w:t xml:space="preserve"> </w:t>
      </w:r>
    </w:p>
    <w:p w14:paraId="7BA83C6B" w14:textId="77777777" w:rsidR="00590AEF" w:rsidRPr="00590AEF" w:rsidRDefault="00590AEF" w:rsidP="00590AEF">
      <w:pPr>
        <w:ind w:firstLine="709"/>
        <w:jc w:val="both"/>
        <w:rPr>
          <w:rFonts w:eastAsia="Calibri"/>
        </w:rPr>
      </w:pPr>
      <w:r w:rsidRPr="00590AEF">
        <w:rPr>
          <w:rFonts w:eastAsia="Calibri"/>
        </w:rPr>
        <w:t xml:space="preserve">Atnaujintas Klaipėdos miesto </w:t>
      </w:r>
      <w:r w:rsidRPr="00590AEF">
        <w:rPr>
          <w:rFonts w:eastAsia="Calibri"/>
          <w:b/>
        </w:rPr>
        <w:t>nakvynės namų padalinys Šilutės pl. 8.</w:t>
      </w:r>
      <w:r w:rsidRPr="00590AEF">
        <w:rPr>
          <w:rFonts w:eastAsia="Calibri"/>
        </w:rPr>
        <w:t xml:space="preserve"> Modernizuotame padalinyje gali apsigyventi 52 socialinę riziką patiriantys asmenys. Atliktas pastato kapitalinis remontas, patalpos pritaikytos negalią turintiems gyventojams. Atidarius atnaujintą padalinį Šilutės plente, paslaugos gyvenamosios vietos neturintiems asmenims Klaipėdoje teikiamos trijose vietose. Socialinę riziką patiriantys asmenys laikinai dar gali apsigyventi Viršutinėje gatvėje esančiame padalinyje, kuris taip pat neseniai buvo atnaujintas, o galimybė pernakvoti suteikiama prieš porą metų atidarytuose laikino apnakvindinimo namuose Dubysos gatvėje. </w:t>
      </w:r>
    </w:p>
    <w:p w14:paraId="7BA83C6C" w14:textId="77777777" w:rsidR="00590AEF" w:rsidRPr="00590AEF" w:rsidRDefault="00590AEF" w:rsidP="00590AEF">
      <w:pPr>
        <w:shd w:val="clear" w:color="auto" w:fill="FFFFFF"/>
        <w:ind w:firstLine="709"/>
        <w:jc w:val="both"/>
        <w:rPr>
          <w:rFonts w:eastAsia="Calibri"/>
        </w:rPr>
      </w:pPr>
      <w:r w:rsidRPr="00590AEF">
        <w:rPr>
          <w:rFonts w:eastAsia="Calibri"/>
        </w:rPr>
        <w:t xml:space="preserve">Pagerintos sąlygos ir vaikų ugdymui bei sportinio meistriškumo lavinimui. Vienas ryškiausių įgyvendintų projektų – rekonstruota </w:t>
      </w:r>
      <w:r w:rsidRPr="00590AEF">
        <w:rPr>
          <w:rFonts w:eastAsia="Calibri"/>
          <w:b/>
        </w:rPr>
        <w:t>Klaipėdos futbolo mokykla</w:t>
      </w:r>
      <w:r w:rsidRPr="00590AEF">
        <w:rPr>
          <w:rFonts w:eastAsia="Calibri"/>
        </w:rPr>
        <w:t xml:space="preserve">. Dabar tai šiuolaikinius reikalavimus atitinkanti ir moderni sporto bazė. </w:t>
      </w:r>
      <w:bookmarkStart w:id="3" w:name="_Hlk97640758"/>
      <w:r w:rsidRPr="00590AEF">
        <w:rPr>
          <w:rFonts w:eastAsia="Calibri"/>
        </w:rPr>
        <w:t>Čia įrengti du dirbtinės vejos stadionai, iš kurių vienas pagal matmenis atitinka FIFA standartus</w:t>
      </w:r>
      <w:bookmarkEnd w:id="3"/>
      <w:r w:rsidRPr="00590AEF">
        <w:rPr>
          <w:rFonts w:eastAsia="Calibri"/>
        </w:rPr>
        <w:t xml:space="preserve">, įrengta natūralios dangos aikštelė apšilimui, visa jaunųjų sportininkų ugdymui reikalinga infrastruktūra. Iš esmės pasikeitė ir buvęs futbolo mokyklos pastatas, kuriame įrengtos dvi uždaros sporto salės, persirengimo, trenerių kambariai, kitos reikalingos patalpos. Tai didžiulės apimties, sudėtingas, tačiau sporto bendruomenei labai svarbus projektas, kurio įgyvendinimas pareikalavo sutelkto rangovų, Savivaldybės administracijos bei miesto politikų darbo ir šis susitelkimas leido pasiekti reikalingą rezultatą. Tikime, kad ši sporto bazė pelnytai galės būti tituluojama viena geriausių šalyje, o puikios ir aukščiausius sportinių bazių įrengimo standartus atitinkančios treniruočių sąlygos prisidės ir prie naujos futbolo profesionalų kartos meistriškumo ugdymo. Mokyklos pastate, be sportininkams reikalingų erdvių bei infrastruktūros, įrengtos ir patalpos jaunimui. </w:t>
      </w:r>
    </w:p>
    <w:p w14:paraId="7BA83C6D" w14:textId="77777777" w:rsidR="00590AEF" w:rsidRPr="00590AEF" w:rsidRDefault="00590AEF" w:rsidP="00590AEF">
      <w:pPr>
        <w:ind w:firstLine="709"/>
        <w:jc w:val="both"/>
        <w:rPr>
          <w:rFonts w:eastAsia="Calibri"/>
        </w:rPr>
      </w:pPr>
      <w:r w:rsidRPr="00590AEF">
        <w:rPr>
          <w:rFonts w:eastAsia="Calibri"/>
        </w:rPr>
        <w:t>Tęsiamas švietimo įstaigų sporto aikštynų atnaujinimo programos įgyvendinimas. 2021 m. pabaigti H. Zudermano gimnazijos sporto aikštyno atnaujinimo darbai. Vitės progimnazijos sporto aikštyne buvo šalinamas užterštas gruntas, šiais metais numatomas aikštyno sutvarkymas. 2021 metais taip pat atnaujinta ir 12 sporto aikštelių gyvenamosiose erdvėse.</w:t>
      </w:r>
    </w:p>
    <w:p w14:paraId="7BA83C6E" w14:textId="77777777" w:rsidR="00590AEF" w:rsidRPr="00590AEF" w:rsidRDefault="00590AEF" w:rsidP="00590AEF">
      <w:pPr>
        <w:shd w:val="clear" w:color="auto" w:fill="FFFFFF"/>
        <w:ind w:firstLine="709"/>
        <w:jc w:val="both"/>
        <w:rPr>
          <w:rFonts w:eastAsia="Calibri"/>
        </w:rPr>
      </w:pPr>
      <w:r w:rsidRPr="00590AEF">
        <w:rPr>
          <w:lang w:eastAsia="lt-LT"/>
        </w:rPr>
        <w:t>Į atnaujintas erdves sugrįžo „</w:t>
      </w:r>
      <w:r w:rsidRPr="00590AEF">
        <w:rPr>
          <w:b/>
          <w:lang w:eastAsia="lt-LT"/>
        </w:rPr>
        <w:t>Žaliakalnio“ gimnazijos</w:t>
      </w:r>
      <w:r w:rsidRPr="00590AEF">
        <w:rPr>
          <w:lang w:eastAsia="lt-LT"/>
        </w:rPr>
        <w:t xml:space="preserve"> bendruomenė.</w:t>
      </w:r>
      <w:r w:rsidRPr="00590AEF">
        <w:rPr>
          <w:color w:val="6F6F6F"/>
          <w:lang w:eastAsia="lt-LT"/>
        </w:rPr>
        <w:t xml:space="preserve"> </w:t>
      </w:r>
      <w:r w:rsidRPr="00590AEF">
        <w:rPr>
          <w:rFonts w:eastAsia="Calibri"/>
        </w:rPr>
        <w:t xml:space="preserve">Mokykla sutvarkyta iš pagrindų – suremontuoti kabinetai, koridoriai, laiptinės, sanitariniai mazgai, valgykla, atnaujintos vėdinimo, šildymo ir elektros sistemos, pastatas pritaikytas žmonėms su negalia. Nors remonto procesas buvo sudėtingas, svarbu, kad mokyklos bendruomenė jau gali naudotis atnaujintu pastatu. Taip pat vyko P. </w:t>
      </w:r>
      <w:r w:rsidRPr="00590AEF">
        <w:rPr>
          <w:lang w:eastAsia="lt-LT"/>
        </w:rPr>
        <w:t xml:space="preserve">Mašioto progimnazijos atnaujinimo darbai, kuriuos numatoma baigti šiemet. </w:t>
      </w:r>
    </w:p>
    <w:p w14:paraId="7BA83C6F" w14:textId="77777777" w:rsidR="00590AEF" w:rsidRPr="00590AEF" w:rsidRDefault="00590AEF" w:rsidP="00590AEF">
      <w:pPr>
        <w:shd w:val="clear" w:color="auto" w:fill="FFFFFF"/>
        <w:ind w:firstLine="709"/>
        <w:jc w:val="both"/>
        <w:rPr>
          <w:rFonts w:eastAsia="Calibri"/>
        </w:rPr>
      </w:pPr>
      <w:r w:rsidRPr="00590AEF">
        <w:rPr>
          <w:rFonts w:eastAsia="Calibri"/>
        </w:rPr>
        <w:t xml:space="preserve">Deja, ne taip sklandžiai, kaip norėtųsi, vyksta naujos mokyklos statybos šiaurinėje miesto dalyje. Tai ypač svarbus ir laukiamas objektas, todėl dėsime visas pastangas, kad statyba į priekį judėtų kuo sparčiau. Taip pat siekiame, kad sparčiau vyktų lopšelio-darželio „Svirpliukas“ rekonstrukcija. Šių projektų įgyvendinimas ypač svarbus siekiant didinti paslaugų prieinamumą. </w:t>
      </w:r>
    </w:p>
    <w:p w14:paraId="7BA83C70" w14:textId="77777777" w:rsidR="00590AEF" w:rsidRPr="00590AEF" w:rsidRDefault="00590AEF" w:rsidP="00590AEF">
      <w:pPr>
        <w:tabs>
          <w:tab w:val="left" w:pos="567"/>
          <w:tab w:val="left" w:pos="709"/>
          <w:tab w:val="left" w:pos="1276"/>
        </w:tabs>
        <w:ind w:firstLine="709"/>
        <w:jc w:val="both"/>
        <w:rPr>
          <w:rFonts w:eastAsia="Calibri"/>
        </w:rPr>
      </w:pPr>
      <w:r w:rsidRPr="00590AEF">
        <w:rPr>
          <w:rFonts w:eastAsia="Calibri"/>
        </w:rPr>
        <w:t>Kartu tęsiame darbus, siekdami gerinti ugdymo kokybę, – didiname ikimokyklinio ar priešmokyklinio ugdymo mokytojų, dirbančių vienoje ikimokyklinės įstaigos grupėje, etatų skaičių, 2021 m. papildomi etatai įvesti keturiuose lopšeliuose darželiuose, s</w:t>
      </w:r>
      <w:r w:rsidRPr="00590AEF">
        <w:rPr>
          <w:rFonts w:eastAsia="Calibri"/>
          <w:lang w:eastAsia="lt-LT"/>
        </w:rPr>
        <w:t xml:space="preserve">iekiant efektyvinti pagalbą specialiųjų ugdymosi poreikių turintiems vaikams, ikimokyklinėse įstaigose bei bendrojo ugdymo mokyklose papildomai įsteigta 31,5 mokytojo padėjėjo etato, </w:t>
      </w:r>
      <w:r w:rsidRPr="00590AEF">
        <w:rPr>
          <w:rFonts w:eastAsia="Calibri"/>
        </w:rPr>
        <w:t xml:space="preserve">padidintas psichologų, teikiančių paslaugas ikimokyklinio ugdymo įstaigoms, etatų skaičius Klaipėdos pedagoginėje psichologinėje tarnyboje, išlaikytos sumažintos įmokos už pailgintos dienos grupes 1–4 kl. mokiniams, tęsiamas pedagogikos studijų finansavimas. </w:t>
      </w:r>
    </w:p>
    <w:p w14:paraId="7BA83C71" w14:textId="77777777" w:rsidR="00590AEF" w:rsidRPr="00590AEF" w:rsidRDefault="00590AEF" w:rsidP="00590AEF">
      <w:pPr>
        <w:shd w:val="clear" w:color="auto" w:fill="FFFFFF"/>
        <w:ind w:firstLine="709"/>
        <w:jc w:val="both"/>
        <w:rPr>
          <w:shd w:val="clear" w:color="auto" w:fill="FFFFFF"/>
          <w:lang w:eastAsia="lt-LT"/>
        </w:rPr>
      </w:pPr>
      <w:r w:rsidRPr="00590AEF">
        <w:rPr>
          <w:lang w:eastAsia="lt-LT"/>
        </w:rPr>
        <w:t xml:space="preserve">Gerinamos paslaugų teikimo sąlygos ir sveikatos priežiūros įstaigose. Prie Klaipėdos vaikų ligoninės, rekonstravus administracinės paskirties pastatą į gydymo paskirties pastatą, iškilo nauja konsultacinė poliklinika vaikams. Šiuo metu dėl ambulatorinių paslaugų besikreipiantys pacientai priimami pastate, kuris nebetenkina šiandienos poreikių, paslaugomis sudėtinga naudotis judėjimo negalią turintiems gyventojams bei tėvams su vaikų vežimėliais. </w:t>
      </w:r>
      <w:r w:rsidRPr="00590AEF">
        <w:rPr>
          <w:shd w:val="clear" w:color="auto" w:fill="FFFFFF"/>
          <w:lang w:eastAsia="lt-LT"/>
        </w:rPr>
        <w:t xml:space="preserve">Konsultacinėje poliklinikoje teikiama specializuota II ir III lygio ambulatorinė pagalba vaikams iki 18 metų, taikomi šiuolaikiniai diagnostikos ir ambulatorinio gydymo metodai, o persikėlus į naują pastatą bus užtikrintos ir tinkamos sąlygos paslaugoms teikti – patogu turi būti ir pacientams, ir čia dirbantiems medikams. </w:t>
      </w:r>
    </w:p>
    <w:p w14:paraId="7BA83C72" w14:textId="77777777" w:rsidR="00590AEF" w:rsidRPr="00590AEF" w:rsidRDefault="00590AEF" w:rsidP="00590AEF">
      <w:pPr>
        <w:shd w:val="clear" w:color="auto" w:fill="FFFFFF"/>
        <w:ind w:firstLine="709"/>
        <w:jc w:val="both"/>
        <w:rPr>
          <w:bCs/>
          <w:shd w:val="clear" w:color="auto" w:fill="FFFFFF"/>
          <w:lang w:eastAsia="lt-LT"/>
        </w:rPr>
      </w:pPr>
      <w:r w:rsidRPr="00590AEF">
        <w:rPr>
          <w:bCs/>
          <w:shd w:val="clear" w:color="auto" w:fill="FFFFFF"/>
          <w:lang w:eastAsia="lt-LT"/>
        </w:rPr>
        <w:t>Dar vienos naujos poliklinikos statybas Klaipėdoje planuojama pradėti šiemet. Birutės</w:t>
      </w:r>
      <w:r w:rsidRPr="00590AEF">
        <w:rPr>
          <w:lang w:eastAsia="lt-LT"/>
        </w:rPr>
        <w:t> </w:t>
      </w:r>
      <w:r w:rsidRPr="00590AEF">
        <w:rPr>
          <w:bCs/>
          <w:shd w:val="clear" w:color="auto" w:fill="FFFFFF"/>
          <w:lang w:eastAsia="lt-LT"/>
        </w:rPr>
        <w:t xml:space="preserve">g. bus statomas naujas Jūrininkų sveikatos priežiūros centro pastatas, nes dabartinis taip pat nebeatitinka nei medikų, nei pacientų poreikių. </w:t>
      </w:r>
    </w:p>
    <w:p w14:paraId="7BA83C73" w14:textId="77777777" w:rsidR="00590AEF" w:rsidRPr="00590AEF" w:rsidRDefault="00590AEF" w:rsidP="00590AEF">
      <w:pPr>
        <w:shd w:val="clear" w:color="auto" w:fill="FFFFFF"/>
        <w:ind w:firstLine="709"/>
        <w:jc w:val="both"/>
        <w:rPr>
          <w:bCs/>
          <w:shd w:val="clear" w:color="auto" w:fill="FFFFFF"/>
          <w:lang w:eastAsia="lt-LT"/>
        </w:rPr>
      </w:pPr>
      <w:r w:rsidRPr="00590AEF">
        <w:rPr>
          <w:bCs/>
          <w:shd w:val="clear" w:color="auto" w:fill="FFFFFF"/>
          <w:lang w:eastAsia="lt-LT"/>
        </w:rPr>
        <w:t xml:space="preserve">Gerinamos sąlygos ir Klaipėdos sutrikusio vystymosi kūdikių namuose. Įgyvendinant projektą „Paslaugų vaikams su negalia ir jų šeimoms plėtra Klaipėdos regione“, pasinaudojant Europos Sąjungos fondų parama ir prisidedant Savivaldybei, siekiama padidinti specializuotų sveikatos priežiūros paslaugų prieinamumą miesto gyventojams. 2021 m. pasirašius sutartį su Centrine projektų valdymo agentūra, numatoma atlikti įstaigos pastatų rekonstrukciją, įsigyti naujos medicininės ir slaugos įrangos bei sudaryti sąlygas išplėsti teikiamų paslaugų, kurių šiuo metu trūksta vaikams su negalia ir jų šeimos nariams, spektrą: trumpalaikės socialinės globos, laikino atokvėpio paslaugos, paliatyviosios pagalbos, ankstyvosios reabilitacijos, medicininės reabilitacijos paslaugos, taip pat padidinti vietų skaičių paslaugų gavėjams. Klaipėdos sutrikusio vystymosi kūdikių namai pereina nuo institucinės globos prie bendruomeninių paslaugų vaikui ir šeimai teikimo. Vaikų, kuriems nustatomi įvairūs raidos sutrikimai, skaičius išlieka augantis, todėl pagrindinis prioritetas – didinti jiems reikalingų paslaugų prieinamumą ir pagalbą šeimai. Projektą numatoma baigti įgyvendinti 2023 m. </w:t>
      </w:r>
    </w:p>
    <w:p w14:paraId="7BA83C74" w14:textId="77777777" w:rsidR="00590AEF" w:rsidRPr="00590AEF" w:rsidRDefault="00590AEF" w:rsidP="00590AEF">
      <w:pPr>
        <w:tabs>
          <w:tab w:val="left" w:pos="9639"/>
        </w:tabs>
        <w:ind w:firstLine="709"/>
        <w:jc w:val="both"/>
        <w:rPr>
          <w:bCs/>
          <w:shd w:val="clear" w:color="auto" w:fill="FFFFFF"/>
          <w:lang w:eastAsia="lt-LT"/>
        </w:rPr>
      </w:pPr>
      <w:r w:rsidRPr="00590AEF">
        <w:rPr>
          <w:bCs/>
          <w:shd w:val="clear" w:color="auto" w:fill="FFFFFF"/>
          <w:lang w:eastAsia="lt-LT"/>
        </w:rPr>
        <w:t xml:space="preserve">Klaipėdos universitetinėje ligoninėje atlikta didžioji dalis klinikinės diagnostinės laboratorijos įrengimo darbų. Savivaldybės tarybai pritarus lėšų skyrimui ir padidinus įstaigos dalininkų kapitalą, Greitosios medicinos pagalbos stočiai sudarytos galimybės įsigyti naują greitosios medicinos pagalbos automobilį. Taip pat Savivaldybės taryba pritarė lėšų skyrimui didinant dalininkų kapitalą Klaipėdos vaikų ligoninei. Turtinis įnašas skirtas patalpų remontui bei Priėmimo skubiosios pagalbos skyriaus rekonstrukcijai. Lėšų didinant dalininkų kapitalą reikalingai medicininei įrangai įsigyti skirta ir poliklinikos statuso siekiančiam Jūrininkų sveikatos priežiūros centrui. </w:t>
      </w:r>
    </w:p>
    <w:p w14:paraId="7BA83C75" w14:textId="77777777" w:rsidR="00590AEF" w:rsidRPr="00590AEF" w:rsidRDefault="00590AEF" w:rsidP="00590AEF">
      <w:pPr>
        <w:tabs>
          <w:tab w:val="left" w:pos="9639"/>
        </w:tabs>
        <w:ind w:firstLine="709"/>
        <w:jc w:val="both"/>
        <w:rPr>
          <w:bCs/>
          <w:shd w:val="clear" w:color="auto" w:fill="FFFFFF"/>
          <w:lang w:eastAsia="lt-LT"/>
        </w:rPr>
      </w:pPr>
      <w:r w:rsidRPr="00590AEF">
        <w:rPr>
          <w:bCs/>
          <w:shd w:val="clear" w:color="auto" w:fill="FFFFFF"/>
          <w:lang w:eastAsia="lt-LT"/>
        </w:rPr>
        <w:t xml:space="preserve">Tęsėme socialinių paslaugų teikimą – pagalbos į namus paslaugos buvo suteiktos 791 asmeniui, paslaugą teikia ir Savivaldybės biudžetinės įstaigos, ir viešųjų pirkimų būdu parinkti paslaugų teikėjai. 418 gyventojų teiktos </w:t>
      </w:r>
      <w:r w:rsidRPr="00590AEF">
        <w:rPr>
          <w:color w:val="000000"/>
          <w:lang w:eastAsia="lt-LT"/>
        </w:rPr>
        <w:t xml:space="preserve">dienos socialinės globos paslaugos namuose. </w:t>
      </w:r>
    </w:p>
    <w:p w14:paraId="7BA83C76" w14:textId="77777777" w:rsidR="00590AEF" w:rsidRPr="00590AEF" w:rsidRDefault="00590AEF" w:rsidP="00590AEF">
      <w:pPr>
        <w:shd w:val="clear" w:color="auto" w:fill="FFFFFF"/>
        <w:ind w:firstLine="709"/>
        <w:jc w:val="both"/>
        <w:rPr>
          <w:b/>
          <w:bCs/>
          <w:shd w:val="clear" w:color="auto" w:fill="FFFFFF"/>
          <w:lang w:eastAsia="lt-LT"/>
        </w:rPr>
      </w:pPr>
    </w:p>
    <w:p w14:paraId="7BA83C77" w14:textId="77777777" w:rsidR="00590AEF" w:rsidRPr="00590AEF" w:rsidRDefault="00590AEF" w:rsidP="00590AEF">
      <w:pPr>
        <w:shd w:val="clear" w:color="auto" w:fill="FFFFFF"/>
        <w:ind w:firstLine="709"/>
        <w:jc w:val="both"/>
        <w:rPr>
          <w:bCs/>
          <w:shd w:val="clear" w:color="auto" w:fill="FFFFFF"/>
          <w:lang w:eastAsia="lt-LT"/>
        </w:rPr>
      </w:pPr>
      <w:r w:rsidRPr="00590AEF">
        <w:rPr>
          <w:b/>
          <w:bCs/>
          <w:shd w:val="clear" w:color="auto" w:fill="FFFFFF"/>
          <w:lang w:eastAsia="lt-LT"/>
        </w:rPr>
        <w:t>Gyvenamieji mikrorajonai.</w:t>
      </w:r>
      <w:r w:rsidRPr="00590AEF">
        <w:rPr>
          <w:bCs/>
          <w:shd w:val="clear" w:color="auto" w:fill="FFFFFF"/>
          <w:lang w:eastAsia="lt-LT"/>
        </w:rPr>
        <w:t xml:space="preserve"> Pokyčių vyko ir daugiabučių namų kvartaluose, ir viešosiose erdvėse prie gyvenamųjų rajonų. Buvo tvarkomi šaligatviai, pėsčiųjų takai, atnaujinamos įvažos į kiemus, rekonstruojamos automobilių stovėjimo aikštelės.</w:t>
      </w:r>
    </w:p>
    <w:p w14:paraId="7BA83C78" w14:textId="77777777" w:rsidR="00590AEF" w:rsidRPr="00590AEF" w:rsidRDefault="00590AEF" w:rsidP="00590AEF">
      <w:pPr>
        <w:shd w:val="clear" w:color="auto" w:fill="FFFFFF"/>
        <w:ind w:firstLine="709"/>
        <w:jc w:val="both"/>
        <w:rPr>
          <w:rFonts w:eastAsia="Calibri"/>
        </w:rPr>
      </w:pPr>
      <w:r w:rsidRPr="00590AEF">
        <w:rPr>
          <w:rFonts w:eastAsia="Calibri"/>
        </w:rPr>
        <w:t xml:space="preserve">Per 2021 metus atnaujinta daugiau kaip 17 tūkst. kvadratinių metrų pėsčiųjų takų ir šaligatvių. Buvo tęsiami daugiabučių namų kiemų priežiūros ir atnaujinimo darbai. 6 kiemuose įrengtas naujas apšvietimas. Rekonstruotos įvažos į kiemus ties 10 namų Baltijos ir Taikos prospektuose bei Debreceno gatvėje, vykdant darbus kartu įrengtos 123 vietos automobiliams, dar 211 vietų įrengiama 4-ių I. Simonaitytės gatvės daugiabučių kieme bei ties dviem Brožynų gatvės namais. </w:t>
      </w:r>
    </w:p>
    <w:p w14:paraId="7BA83C79" w14:textId="77777777" w:rsidR="00590AEF" w:rsidRPr="00590AEF" w:rsidRDefault="00590AEF" w:rsidP="00590AEF">
      <w:pPr>
        <w:shd w:val="clear" w:color="auto" w:fill="FFFFFF"/>
        <w:ind w:firstLine="709"/>
        <w:jc w:val="both"/>
        <w:rPr>
          <w:rFonts w:eastAsia="Calibri"/>
        </w:rPr>
      </w:pPr>
      <w:r w:rsidRPr="00590AEF">
        <w:rPr>
          <w:rFonts w:eastAsia="Calibri"/>
        </w:rPr>
        <w:t>Darbai buvo tęsiami ir Rumpiškės kvartale, kur kiemai tvarkomi kompleksiškai – įrengiamos automobilių stovėjimo vietos, pėsčiųjų takai, šaligatviai, performuojami želdiniai, kvartale sukuriamos erdvės vaikams, įrengiamos vaizdo stebėjimo kameros. Atlikta daugiau nei 65 procentai darbų. Iš viso bus sutvarkyta daugiau kaip 10 ha teritorija, darbus planuojama baigti per šiuos metus.</w:t>
      </w:r>
    </w:p>
    <w:p w14:paraId="7BA83C7A" w14:textId="77777777" w:rsidR="00590AEF" w:rsidRPr="00590AEF" w:rsidRDefault="00590AEF" w:rsidP="00590AEF">
      <w:pPr>
        <w:shd w:val="clear" w:color="auto" w:fill="FFFFFF"/>
        <w:ind w:firstLine="709"/>
        <w:jc w:val="both"/>
        <w:rPr>
          <w:bCs/>
          <w:lang w:eastAsia="lt-LT"/>
        </w:rPr>
      </w:pPr>
      <w:r w:rsidRPr="00590AEF">
        <w:rPr>
          <w:bCs/>
          <w:lang w:eastAsia="lt-LT"/>
        </w:rPr>
        <w:t>G</w:t>
      </w:r>
      <w:r w:rsidRPr="00590AEF">
        <w:rPr>
          <w:rFonts w:eastAsia="Calibri"/>
        </w:rPr>
        <w:t>yvenamąsias erdves pagyvino ir naujos vaikų žaidimų aikštelės – Markučių ir Debreceno g. bei Sąjūdžio parke. Tai nuo 2018 m. įgyvendinamo Klaipėdos miesto savivaldybės vaikų žaidimo aikštelių įrengimo ir atnaujinimo veiksmų plano dalis. Aikštelės vaikams taip pat įrengiamos ten, kur vykdomi didieji miesto projektai. Iš viso Klaipėdos mieste nuo 2018 m. yra įrengta 30 vaikų žaidimo aikštelių.</w:t>
      </w:r>
      <w:bookmarkStart w:id="4" w:name="_Hlk92383025"/>
      <w:r w:rsidRPr="00590AEF">
        <w:rPr>
          <w:bCs/>
          <w:highlight w:val="yellow"/>
          <w:lang w:eastAsia="lt-LT"/>
        </w:rPr>
        <w:t xml:space="preserve"> </w:t>
      </w:r>
    </w:p>
    <w:bookmarkEnd w:id="4"/>
    <w:p w14:paraId="7BA83C7B" w14:textId="77777777" w:rsidR="00590AEF" w:rsidRPr="00590AEF" w:rsidRDefault="00590AEF" w:rsidP="00590AEF">
      <w:pPr>
        <w:ind w:firstLine="709"/>
        <w:jc w:val="both"/>
        <w:rPr>
          <w:rFonts w:eastAsia="Calibri"/>
        </w:rPr>
      </w:pPr>
      <w:r w:rsidRPr="00590AEF">
        <w:rPr>
          <w:rFonts w:eastAsia="Calibri"/>
        </w:rPr>
        <w:t>Gražėja ir miesto daugiabučiai namai. Pagal Energinio efektyvumo didinimo programą 2021 metais Klaipėdoje atnaujinta 12 daugiabučių namų, darbai pagal programą vykdomi dar 16</w:t>
      </w:r>
      <w:r w:rsidRPr="00590AEF">
        <w:rPr>
          <w:rFonts w:eastAsia="Calibri"/>
        </w:rPr>
        <w:noBreakHyphen/>
        <w:t>oje namų.</w:t>
      </w:r>
    </w:p>
    <w:p w14:paraId="7BA83C7C" w14:textId="77777777" w:rsidR="00590AEF" w:rsidRPr="00590AEF" w:rsidRDefault="00590AEF" w:rsidP="00590AEF">
      <w:pPr>
        <w:shd w:val="clear" w:color="auto" w:fill="FFFFFF"/>
        <w:ind w:firstLine="709"/>
        <w:jc w:val="both"/>
        <w:rPr>
          <w:b/>
          <w:lang w:eastAsia="lt-LT"/>
        </w:rPr>
      </w:pPr>
    </w:p>
    <w:p w14:paraId="7BA83C7D" w14:textId="77777777" w:rsidR="00590AEF" w:rsidRPr="00590AEF" w:rsidRDefault="00590AEF" w:rsidP="00590AEF">
      <w:pPr>
        <w:shd w:val="clear" w:color="auto" w:fill="FFFFFF"/>
        <w:ind w:firstLine="709"/>
        <w:jc w:val="both"/>
        <w:rPr>
          <w:rFonts w:eastAsia="Calibri"/>
        </w:rPr>
      </w:pPr>
      <w:r w:rsidRPr="00590AEF">
        <w:rPr>
          <w:b/>
          <w:lang w:eastAsia="lt-LT"/>
        </w:rPr>
        <w:t>Dėmesys paveldo pastatams.</w:t>
      </w:r>
      <w:r w:rsidRPr="00590AEF">
        <w:rPr>
          <w:lang w:eastAsia="lt-LT"/>
        </w:rPr>
        <w:t xml:space="preserve"> </w:t>
      </w:r>
      <w:r w:rsidRPr="00590AEF">
        <w:rPr>
          <w:rFonts w:eastAsia="Calibri"/>
        </w:rPr>
        <w:t xml:space="preserve">2021 metais padidintas finansavimas saugomiems paveldo objektams tvarkyti bei taikomiesiems tyrimams atlikti. Šiam tikslui skirta 300 tūkst. eurų –Savivaldybė prisidėjo prie 5 paveldo statinių atnaujinimo bei buvusios Šv. Jono bažnyčios vietos archeologinių tyrimų, kurie atskleidė svarbios informacijos tolimesniems darbams. Tobulinamas ir finansavimo skyrimo procesas. Savivaldybės taryba spalio 28 d. patvirtino Saugomų kultūros paveldo objektų tvarkybos darbų finansavimo tvarkos aprašo pakeitimus, kuriais išskirtas prioritetas dvarų fasadų tvarkybai ir padidinta Savivaldybės skiriama maksimali lėšų dalis projektui arba atskiram projekto etapui nuo 70 iki 90 tūkst. eurų, o taikomiesiems tyrimams atitinkamai nuo 30 iki 50 tūkst. eurų. Palengvintas ir paraiškų pateikimo procesas. </w:t>
      </w:r>
    </w:p>
    <w:p w14:paraId="7BA83C7E" w14:textId="77777777" w:rsidR="00590AEF" w:rsidRPr="00590AEF" w:rsidRDefault="00590AEF" w:rsidP="00590AEF">
      <w:pPr>
        <w:shd w:val="clear" w:color="auto" w:fill="FFFFFF"/>
        <w:ind w:firstLine="709"/>
        <w:jc w:val="both"/>
        <w:rPr>
          <w:rFonts w:eastAsia="Calibri"/>
        </w:rPr>
      </w:pPr>
      <w:r w:rsidRPr="00590AEF">
        <w:rPr>
          <w:rFonts w:eastAsia="Calibri"/>
        </w:rPr>
        <w:t xml:space="preserve">Vyko intensyvios diskusijos dėl Klaipėdos senojo pašto ateities. Artimiausi žingsniai siekiant naujam gyvenimui prikelti šį Liepų gatvėje esantį istorinį pastatą aptarti Klaipėdoje liepos mėn. vykusio kultūros ministro Simono Kairio vizito metu, taip pat gruodžio mėn. susitikimo metu Kultūros ministerijoje. Susitikime ministerijoje patikinta, kad Kultūros ministerija neatsisako ketinimų įsigyti nebenaudojamą Klaipėdos pašto pastatą iš AB „Lietuvos paštas“ bei siekti, kad pastatas būtų įveiklintas. Kultūros ministerijos iniciatyva 2021 m. buvo baigta Klaipėdos centrinio pašto komplekso įveiklinimo galimybių studija, kurią parengti ministerijai buvo pavedusi Vyriausybė. Pagrindinė studijos rekomendacija – Klaipėdos centrinio pašto rūmų komplekse tikslingiausia būtų įkurti daugiafunkcę kultūros erdvę – Klaipėdoje gimusio pasaulinio garso mokslininko astronomo F. W. Argelanderio mokslo ir meno centrą su muziejinėmis, renginių, rezidencijų funkcijomis, įprasminant istorinį palikimą ir orientuojantis į pažangios ateities visuomenės ugdymą. Klaipėdos miesto savivaldybei rekomenduojama tapti pagrindine komplekso operatore ir veiklų vykdytoja. Apsisprendus siekti pastato atgaivinimo kartu su ministerija, miestui tektų garbė, kartu ir atsakomybė dėl pastato įveiklinimo, kuris atlieptų ir Kultūros ministerijos viziją, ir miesto lūkesčius, atitiktų ir Europos Sąjungos fondų paramos panaudojimo reikalavimus. </w:t>
      </w:r>
    </w:p>
    <w:p w14:paraId="7BA83C7F" w14:textId="77777777" w:rsidR="00590AEF" w:rsidRPr="00590AEF" w:rsidRDefault="00590AEF" w:rsidP="00590AEF">
      <w:pPr>
        <w:ind w:firstLine="709"/>
        <w:jc w:val="both"/>
        <w:rPr>
          <w:rFonts w:eastAsia="Calibri"/>
          <w:b/>
        </w:rPr>
      </w:pPr>
    </w:p>
    <w:p w14:paraId="7BA83C80" w14:textId="77777777" w:rsidR="00590AEF" w:rsidRPr="00590AEF" w:rsidRDefault="00590AEF" w:rsidP="00590AEF">
      <w:pPr>
        <w:ind w:firstLine="709"/>
        <w:jc w:val="both"/>
        <w:rPr>
          <w:rFonts w:eastAsia="Calibri"/>
        </w:rPr>
      </w:pPr>
      <w:r w:rsidRPr="00590AEF">
        <w:rPr>
          <w:rFonts w:eastAsia="Calibri"/>
          <w:b/>
        </w:rPr>
        <w:t>Susisiekimo infrastruktūra</w:t>
      </w:r>
      <w:r w:rsidRPr="00590AEF">
        <w:rPr>
          <w:rFonts w:eastAsia="Calibri"/>
        </w:rPr>
        <w:t xml:space="preserve">: dėmesys ir pralaidumui, ir darniam judumui. Didžiausias projektas – </w:t>
      </w:r>
      <w:r w:rsidRPr="00590AEF">
        <w:rPr>
          <w:rFonts w:eastAsia="Calibri"/>
          <w:b/>
        </w:rPr>
        <w:t xml:space="preserve">Baltijos pr. </w:t>
      </w:r>
      <w:r w:rsidRPr="00590AEF">
        <w:rPr>
          <w:rFonts w:eastAsia="Calibri"/>
        </w:rPr>
        <w:t>žiedinės sankryžos su Šilutės ir Vilniaus pl. rekonstrukcija ir estakados statyba. Nors šis projektas – iššūkis tiek Savivaldybei, tiek kiekvienam vairuotojui mieste, 2021 m. darbai vyko sparčiai. Ypatingas dėmesys skirtas tiek eismo organizavimui, tiek sklandžiam finansavimo užtikrinimui. Bendrų pastangų dėka jau atlikta daugiau nei trečdalis darbų. Kad rekonstrukcijos metu eismas būtų kiek įmanoma mažiau trikdomas, nutiesus laikiną kelią, vairuotojams atvertas naujas įvažiuojamasis kelias į miestą per Lypkių gatvę. Baltijos pr. rekonstrukcijos finansavimo perspektyvos, sutarties su Klaipėdos valstybinio jūrų uosto direkcija detalės aptartos ir spalio mėn. vykusio vizito į Susisiekimo ministeriją metu. 2021 metais su Uosto direkcija pasirašyta finansavimo sutartis, pagal kurią per 3 metus Baltijos pr. rekonstrukcijai įsipareigota skirti 4,5 mln. eurų, 900 tūkst. jau panaudota 2021 m., didžioji dalis darbams reikalingo finansavimo – 8,7 mln. eurų – pernai skirta iš valstybės biudžeto. Kalbėdami apie tai, kaip efektyviau ir greičiau užbaigti Baltijos pr. sankryžos su Šilutės ir Vilniaus pl. estakados statybų etapą, kartu žvelgiame ir į perspektyvą – Baltijos pr. ir Taikos pr. sankryžos sutvarkymą, su ministerija esame pasiruošę dalykinei diskusijai.</w:t>
      </w:r>
    </w:p>
    <w:p w14:paraId="7BA83C81" w14:textId="77777777" w:rsidR="00590AEF" w:rsidRPr="00590AEF" w:rsidRDefault="00590AEF" w:rsidP="00590AEF">
      <w:pPr>
        <w:shd w:val="clear" w:color="auto" w:fill="FFFFFF"/>
        <w:ind w:firstLine="709"/>
        <w:jc w:val="both"/>
        <w:rPr>
          <w:rFonts w:eastAsia="Calibri"/>
        </w:rPr>
      </w:pPr>
      <w:r w:rsidRPr="00590AEF">
        <w:rPr>
          <w:rFonts w:eastAsia="Calibri"/>
        </w:rPr>
        <w:t xml:space="preserve">Baigtas ir bendras Savivaldybės bei Lietuvos automobilių kelių direkcijos projektas – </w:t>
      </w:r>
      <w:r w:rsidRPr="00590AEF">
        <w:rPr>
          <w:rFonts w:eastAsia="Calibri"/>
          <w:b/>
        </w:rPr>
        <w:t xml:space="preserve">Pajūrio g. </w:t>
      </w:r>
      <w:r w:rsidRPr="00590AEF">
        <w:rPr>
          <w:rFonts w:eastAsia="Calibri"/>
        </w:rPr>
        <w:t xml:space="preserve">rekonstrukcija. Pajūrio gatvė – valstybinės reikšmės, pagrindinis susisiekimo kelias per Tauralaukį. Dėl sklandžios eksploatacijos pradžios taip pat buvo ieškota sprendimų kartu su Susisiekimo ministerija. </w:t>
      </w:r>
    </w:p>
    <w:p w14:paraId="7BA83C82" w14:textId="77777777" w:rsidR="00590AEF" w:rsidRPr="00590AEF" w:rsidRDefault="00590AEF" w:rsidP="00590AEF">
      <w:pPr>
        <w:ind w:firstLine="709"/>
        <w:jc w:val="both"/>
        <w:rPr>
          <w:rFonts w:eastAsia="Calibri"/>
          <w:lang w:eastAsia="lt-LT"/>
        </w:rPr>
      </w:pPr>
      <w:r w:rsidRPr="00590AEF">
        <w:rPr>
          <w:rFonts w:eastAsia="Calibri"/>
          <w:lang w:eastAsia="lt-LT"/>
        </w:rPr>
        <w:t xml:space="preserve">Užbaigti darbai </w:t>
      </w:r>
      <w:r w:rsidRPr="00590AEF">
        <w:rPr>
          <w:rFonts w:eastAsia="Calibri"/>
          <w:b/>
          <w:lang w:eastAsia="lt-LT"/>
        </w:rPr>
        <w:t>Šilutės pl., Mokyklos bei Tilžės gatvėse</w:t>
      </w:r>
      <w:r w:rsidRPr="00590AEF">
        <w:rPr>
          <w:rFonts w:eastAsia="Calibri"/>
          <w:lang w:eastAsia="lt-LT"/>
        </w:rPr>
        <w:t xml:space="preserve"> – atnaujintos dangos, infrastruktūra, vietoje žiedinės sankryžos įrengta keturšalė sankryža, rekonstruota sankryža su Kauno gatve. </w:t>
      </w:r>
    </w:p>
    <w:p w14:paraId="7BA83C83" w14:textId="77777777" w:rsidR="00590AEF" w:rsidRPr="00590AEF" w:rsidRDefault="00590AEF" w:rsidP="00590AEF">
      <w:pPr>
        <w:shd w:val="clear" w:color="auto" w:fill="FFFFFF"/>
        <w:ind w:firstLine="709"/>
        <w:jc w:val="both"/>
        <w:rPr>
          <w:rFonts w:eastAsia="Calibri"/>
        </w:rPr>
      </w:pPr>
      <w:r w:rsidRPr="00590AEF">
        <w:rPr>
          <w:rFonts w:eastAsia="Calibri"/>
        </w:rPr>
        <w:t xml:space="preserve">Dar vienas reikšmingas įvykis susisiekimo srityje </w:t>
      </w:r>
      <w:r w:rsidRPr="00590AEF">
        <w:rPr>
          <w:rFonts w:eastAsia="Calibri"/>
          <w:lang w:eastAsia="lt-LT"/>
        </w:rPr>
        <w:t>–</w:t>
      </w:r>
      <w:r w:rsidRPr="00590AEF">
        <w:rPr>
          <w:rFonts w:eastAsia="Calibri"/>
        </w:rPr>
        <w:t xml:space="preserve"> </w:t>
      </w:r>
      <w:r w:rsidRPr="00590AEF">
        <w:rPr>
          <w:rFonts w:eastAsia="Calibri"/>
          <w:b/>
        </w:rPr>
        <w:t>senamiesčio gatvių atnaujinimo startas.</w:t>
      </w:r>
      <w:r w:rsidRPr="00590AEF">
        <w:rPr>
          <w:rFonts w:eastAsia="Calibri"/>
        </w:rPr>
        <w:t xml:space="preserve"> Per pusantrų metų iš viso numatoma sutvarkyti šešias akmenimis grįstas gatveles – Žvejų, Teatro, Daržų, Sukilėlių, Vežėjų ir Didžiąją Vandens. Kiek tolimesniuose planuose pokyčiai numatomi ir Aukštojoje gatvėje. 2021 m. darbai pradėti Sukilėlių, Vežėjų g. Atliekant darbus vadovaujamasi darnaus judumo principais, tad tokių dalykų, kaip sudėtingas judėjimas vaikiškais, neįgaliųjų vežimėliais ar dviračiais, neturėtų likti. Kelias iki senamiesčio gatvių atnaujinimo starto lengvas nebuvo. Darbai vyks ypač jautrioje teritorijoje, kurioje daug paveldosauginių ribojimų, teritorijos svarbios tiek senamiesčio gyventojams, tiek miestiečių ir miesto svečių laisvalaikiui, tiek verslui. Projektų derinimo procesuose aktyviai dalyvavo ir Kultūros paveldo departamento direktorius Vidmantas Bezaras, nes ne visada optimalius sprendimus operatyviai pavykdavo rasti Klaipėdoje. </w:t>
      </w:r>
    </w:p>
    <w:p w14:paraId="7BA83C84" w14:textId="77777777" w:rsidR="00590AEF" w:rsidRPr="00590AEF" w:rsidRDefault="00590AEF" w:rsidP="00590AEF">
      <w:pPr>
        <w:ind w:firstLine="851"/>
        <w:jc w:val="both"/>
        <w:rPr>
          <w:rFonts w:eastAsia="Calibri"/>
          <w:b/>
        </w:rPr>
      </w:pPr>
    </w:p>
    <w:p w14:paraId="7BA83C85" w14:textId="77777777" w:rsidR="00590AEF" w:rsidRPr="00590AEF" w:rsidRDefault="00590AEF" w:rsidP="00590AEF">
      <w:pPr>
        <w:ind w:firstLine="851"/>
        <w:jc w:val="both"/>
        <w:rPr>
          <w:rFonts w:eastAsia="Calibri"/>
          <w:b/>
        </w:rPr>
      </w:pPr>
      <w:r w:rsidRPr="00590AEF">
        <w:rPr>
          <w:rFonts w:eastAsia="Calibri"/>
          <w:b/>
        </w:rPr>
        <w:t>SVEIKATOS PRIEŽIŪROS TINKLO PERTVARKA – DISKUSIJOS DĖL RACIONALIAUSIŲ SPRENDIMŲ</w:t>
      </w:r>
    </w:p>
    <w:p w14:paraId="7BA83C86" w14:textId="77777777" w:rsidR="00590AEF" w:rsidRPr="00590AEF" w:rsidRDefault="00590AEF" w:rsidP="00590AEF">
      <w:pPr>
        <w:ind w:firstLine="851"/>
        <w:jc w:val="both"/>
        <w:rPr>
          <w:rFonts w:eastAsia="Calibri"/>
          <w:b/>
        </w:rPr>
      </w:pPr>
    </w:p>
    <w:p w14:paraId="7BA83C87" w14:textId="77777777" w:rsidR="00590AEF" w:rsidRPr="00590AEF" w:rsidRDefault="00590AEF" w:rsidP="00590AEF">
      <w:pPr>
        <w:ind w:firstLine="709"/>
        <w:jc w:val="both"/>
        <w:rPr>
          <w:rFonts w:eastAsia="Calibri"/>
        </w:rPr>
      </w:pPr>
      <w:r w:rsidRPr="00590AEF">
        <w:rPr>
          <w:rFonts w:eastAsia="Calibri"/>
        </w:rPr>
        <w:t xml:space="preserve">Sveikatos apsaugos ministerijai (SAM) planuojant sveikatos priežiūros įstaigų tinklo pertvarką, Klaipėdoje, kaip ir kitose savivaldybėse, vyko diskusijos dėl racionaliausių sprendimų. </w:t>
      </w:r>
    </w:p>
    <w:p w14:paraId="7BA83C88" w14:textId="77777777" w:rsidR="00590AEF" w:rsidRPr="00590AEF" w:rsidRDefault="00590AEF" w:rsidP="00590AEF">
      <w:pPr>
        <w:ind w:firstLine="709"/>
        <w:jc w:val="both"/>
        <w:rPr>
          <w:rFonts w:eastAsia="Calibri"/>
        </w:rPr>
      </w:pPr>
      <w:r w:rsidRPr="00590AEF">
        <w:rPr>
          <w:rFonts w:eastAsia="Calibri"/>
        </w:rPr>
        <w:t xml:space="preserve">Pertvarkos tikslai bei galimos pokyčių gairės buvo aptartos liepos mėn. Klaipėdoje vykusio sveikatos apsaugos ministro Arūno Dulkio vizito metu. Taip pat vyko pasitarimai su Klaipėdos sveikatos priežiūros įstaigų vadovais dėl galimo reformos modelio Klaipėdos mieste bei įstaigų dalyvavimo galimybių jame. Organizuotas pasitarimas ir su privačių sveikatos priežiūros įstaigų vadovais, siekiant ir privačiam sektoriui, kaip dideliam sektoriui, teikiančiam sveikatos priežiūros paslaugas miestiečiams, suteikti teisę ir galimybę dalyvauti reformoje. </w:t>
      </w:r>
    </w:p>
    <w:p w14:paraId="7BA83C89" w14:textId="77777777" w:rsidR="00590AEF" w:rsidRPr="00590AEF" w:rsidRDefault="00590AEF" w:rsidP="00590AEF">
      <w:pPr>
        <w:ind w:firstLine="709"/>
        <w:jc w:val="both"/>
        <w:rPr>
          <w:rFonts w:eastAsia="Calibri"/>
        </w:rPr>
      </w:pPr>
      <w:r w:rsidRPr="00590AEF">
        <w:rPr>
          <w:rFonts w:eastAsia="Calibri"/>
        </w:rPr>
        <w:t>Pirminės sveikatos priežiūros grandyje savivaldybėms siūloma plėtoti šiuolaikiškus, integruotus ir į bendruomenę orientuotus savivaldybių sveikatos centrus.</w:t>
      </w:r>
    </w:p>
    <w:p w14:paraId="7BA83C8A" w14:textId="77777777" w:rsidR="00590AEF" w:rsidRPr="00590AEF" w:rsidRDefault="00590AEF" w:rsidP="00590AEF">
      <w:pPr>
        <w:ind w:firstLine="709"/>
        <w:jc w:val="both"/>
        <w:rPr>
          <w:rFonts w:eastAsia="Calibri"/>
        </w:rPr>
      </w:pPr>
      <w:r w:rsidRPr="00590AEF">
        <w:rPr>
          <w:rFonts w:eastAsia="Calibri"/>
        </w:rPr>
        <w:t xml:space="preserve">Dėl galimų pokyčių pirminės sveikatos priežiūros grandyje diskutuota lapkričio 15 d. vykusio Savivaldybės tarybos kolegijos posėdžio metu. Į posėdį buvo pakviesta ir dalyvavo Sveikatos apsaugos ministerijos komanda, vadovaujama viceministrės Danguolės Jankauskienės. Savivaldybės tarybos kolegija išreiškė pritarimą variantui, kad Klaipėdoje galėtų būti įsteigti du atskiri Savivaldybės sveikatos centrai: Klaipėdos miesto poliklinikos ir Jūrininkų sveikatos priežiūros centro pagrindu. Tokiuose centruose būtų teikiamos kompleksinės platesnio profilio paslaugos Savivaldybės gyventojams – ir asmens, ir visuomenės sveikatos priežiūros paslaugos. Kiekviename Savivaldybės sveikatos centre turės būti užtikrinamos šeimos gydytojo komandos paslaugos, psichikos sveikatos ir odontologinės paslaugos, gydytojų specialistų konsultacijos, geriatrinės tarnybos paslaugos, ambulatorinės fizinės medicinos ir reabilitacijos paslaugos, ambulatorinės chirurgijos, dienos stacionaro paslaugos, ambulatorinė slauga namuose, palaikomasis gydymas ir slaugos paslaugos stacionare, paliatyvioji pagalba, socialinės paslaugos, visuomenės sveikatos veikla. Kitos, į Savivaldybės sveikatos centrų tinklą neįtrauktos įstaigos tęstų veiklą kaip ir iki šiol. </w:t>
      </w:r>
    </w:p>
    <w:p w14:paraId="7BA83C8B" w14:textId="77777777" w:rsidR="00590AEF" w:rsidRPr="00590AEF" w:rsidRDefault="00590AEF" w:rsidP="00590AEF">
      <w:pPr>
        <w:ind w:firstLine="709"/>
        <w:jc w:val="both"/>
        <w:rPr>
          <w:rFonts w:eastAsia="Calibri"/>
        </w:rPr>
      </w:pPr>
      <w:r w:rsidRPr="00590AEF">
        <w:rPr>
          <w:rFonts w:eastAsia="Calibri"/>
        </w:rPr>
        <w:t>SAM inicijuota reforma numato ir ligoninių pertvarką. Siekdami tinkamai pasiruošti, rugpjūčio pabaigoje Klaipėdos miesto daugiaprofilinių ligoninių vadovai sutarė dėl Konsultacinės tarybos sveikatos priežiūros paslaugų organizavimui ir bendradarbiavimui įsteigimo. Keturių uostamiesčio gydymo įstaigų – Klaipėdos universitetinės ligoninės, Klaipėdos jūrininkų ligoninės, Respublikinės Klaipėdos ligoninės ir Klaipėdos vaikų ligoninės vadovai pasirašė Konsultacinės tarybos sveikatos priežiūros paslaugų organizavimui ir bendradarbiavimui deklaraciją dėl daugiaprofilinių ligoninių veiklos ir pertvarkymo Klaipėdoje. Konsultacinės tarybos veiklos tikslas – kokybiškų, saugių asmens sveikatos priežiūros paslaugų Klaipėdos ir kitų regionų gyventojams teikimo ir jų prieinamumo gerinimas bei optimalus specializuotų paslaugų išdėstymas Klaipėdos miesto ligoninėse. Ligoninių vadovų susitarimas – aiški indikacija, kad Klaipėda – ne prieš reformas, tačiau jos turi būti racionalios, o pagrindinė siekiamybė – paslaugų kokybės pagerinimas.</w:t>
      </w:r>
    </w:p>
    <w:p w14:paraId="7BA83C8C" w14:textId="77777777" w:rsidR="00590AEF" w:rsidRPr="00590AEF" w:rsidRDefault="00590AEF" w:rsidP="00590AEF">
      <w:pPr>
        <w:ind w:firstLine="709"/>
        <w:jc w:val="both"/>
        <w:rPr>
          <w:rFonts w:eastAsia="Calibri"/>
          <w:color w:val="6F6F6F"/>
          <w:shd w:val="clear" w:color="auto" w:fill="FFFFFF"/>
        </w:rPr>
      </w:pPr>
      <w:r w:rsidRPr="00590AEF">
        <w:rPr>
          <w:rFonts w:eastAsia="Calibri"/>
        </w:rPr>
        <w:t>Gruodį Seime priimtos įstatymo pataisos, pagal kurias atsiranda galimybė Klaipėdoje steigti universiteto ligoninę, kurios dalininkai būtų Klaipėdos universitetas ir valstybė, atstovaujama Sveikatos apsaugos ministerijos. Savivaldybės tarybos kompetencija – įvertinant ir siekiant tų pačių reformos tikslų kaip sveikatos priežiūros paslaugų kokybės ir jų prieinamumo užtikrinimo bei gerinimo ne tik Klaipėdos miesto, bet ir viso regiono gyventojams, priimti sprendimus dėl miestui pavaldžių ligoninių ateities. Universiteto ligoninės sudėtyje SAM mato ir Klaipėdos universitetinę ligoninę, todėl prašyta, kad Savivaldybė perduotų ligoninės turtines ir neturtines teises bei pareigas valstybei. Tokiu atveju SAM ketina atlikti visų minėtų įstaigų reorganizavimo į vieną ligoninę ir Klaipėdos universiteto priėmimo į dalininkus procedūras. Šių metų vasario 17 d. posėdyje Savivaldybės taryba pritarė, kad turtinės ir neturtinės teisės ir pareigos, taip pat ir patikėjimo teise ligoninės valdomas turtas būtų perduotas valstybei.</w:t>
      </w:r>
      <w:r w:rsidRPr="00590AEF">
        <w:rPr>
          <w:rFonts w:eastAsia="Calibri"/>
          <w:color w:val="6F6F6F"/>
          <w:shd w:val="clear" w:color="auto" w:fill="FFFFFF"/>
        </w:rPr>
        <w:t xml:space="preserve"> </w:t>
      </w:r>
      <w:r w:rsidRPr="00590AEF">
        <w:rPr>
          <w:rFonts w:eastAsia="Calibri"/>
        </w:rPr>
        <w:t xml:space="preserve">SAM Klaipėdoje taip pat mato daugiaprofilinę ligoninę, kurios sudėtyje – Klaipėdos vaikų ligoninė. Klausimas dėl vaikų ligoninės Savivaldybės tarybos svarstytas nebuvo. </w:t>
      </w:r>
    </w:p>
    <w:p w14:paraId="7BA83C8D" w14:textId="77777777" w:rsidR="00590AEF" w:rsidRPr="00590AEF" w:rsidRDefault="00590AEF" w:rsidP="00590AEF">
      <w:pPr>
        <w:ind w:firstLine="851"/>
        <w:jc w:val="both"/>
        <w:rPr>
          <w:rFonts w:eastAsia="Calibri"/>
        </w:rPr>
      </w:pPr>
    </w:p>
    <w:p w14:paraId="7BA83C8E" w14:textId="77777777" w:rsidR="00590AEF" w:rsidRPr="00590AEF" w:rsidRDefault="00590AEF" w:rsidP="00590AEF">
      <w:pPr>
        <w:ind w:firstLine="709"/>
        <w:jc w:val="both"/>
        <w:rPr>
          <w:rFonts w:eastAsia="Calibri"/>
          <w:b/>
        </w:rPr>
      </w:pPr>
      <w:r w:rsidRPr="00590AEF">
        <w:rPr>
          <w:rFonts w:eastAsia="Calibri"/>
          <w:b/>
        </w:rPr>
        <w:t>APLINKOSAUGA – ŠVARESNĖS KLAIPĖDOS LINK</w:t>
      </w:r>
    </w:p>
    <w:p w14:paraId="7BA83C8F" w14:textId="77777777" w:rsidR="00590AEF" w:rsidRPr="00590AEF" w:rsidRDefault="00590AEF" w:rsidP="00590AEF">
      <w:pPr>
        <w:ind w:firstLine="709"/>
        <w:jc w:val="both"/>
        <w:rPr>
          <w:rFonts w:eastAsia="Calibri"/>
          <w:b/>
        </w:rPr>
      </w:pPr>
    </w:p>
    <w:p w14:paraId="7BA83C90" w14:textId="77777777" w:rsidR="00590AEF" w:rsidRPr="00590AEF" w:rsidRDefault="00590AEF" w:rsidP="00590AEF">
      <w:pPr>
        <w:ind w:firstLine="709"/>
        <w:jc w:val="both"/>
        <w:rPr>
          <w:rFonts w:eastAsia="Calibri"/>
        </w:rPr>
      </w:pPr>
      <w:r w:rsidRPr="00590AEF">
        <w:rPr>
          <w:rFonts w:eastAsia="Calibri"/>
        </w:rPr>
        <w:t xml:space="preserve">Aplinkosauga – vienas iš Savivaldybės tarybos patvirtintų 2019–2023 metų veiklos prioritetų. 2021 metais buvo tęsiamas aplinkosauginę situaciją gerinančių priemonių įgyvendinimas. </w:t>
      </w:r>
    </w:p>
    <w:p w14:paraId="7BA83C91" w14:textId="77777777" w:rsidR="00590AEF" w:rsidRPr="00590AEF" w:rsidRDefault="00590AEF" w:rsidP="00590AEF">
      <w:pPr>
        <w:shd w:val="clear" w:color="auto" w:fill="FFFFFF"/>
        <w:ind w:firstLine="709"/>
        <w:jc w:val="both"/>
        <w:rPr>
          <w:rFonts w:eastAsia="Calibri"/>
        </w:rPr>
      </w:pPr>
      <w:r w:rsidRPr="00590AEF">
        <w:rPr>
          <w:rFonts w:eastAsia="Calibri"/>
          <w:shd w:val="clear" w:color="auto" w:fill="FFFFFF"/>
        </w:rPr>
        <w:t xml:space="preserve">2021 m. vasario 25 d. </w:t>
      </w:r>
      <w:r w:rsidRPr="00590AEF">
        <w:rPr>
          <w:rFonts w:eastAsia="Calibri"/>
          <w:bCs/>
          <w:lang w:eastAsia="lt-LT"/>
        </w:rPr>
        <w:t>Savivaldybės</w:t>
      </w:r>
      <w:r w:rsidRPr="00590AEF">
        <w:rPr>
          <w:rFonts w:eastAsia="Calibri"/>
          <w:shd w:val="clear" w:color="auto" w:fill="FFFFFF"/>
        </w:rPr>
        <w:t xml:space="preserve"> taryba patvirtino </w:t>
      </w:r>
      <w:r w:rsidRPr="00590AEF">
        <w:rPr>
          <w:rFonts w:eastAsia="Calibri"/>
        </w:rPr>
        <w:t xml:space="preserve">Klaipėdos miesto aplinkos oro kokybės valdymo 2021–2023 metų programą ir priemonių planą. Programa parengta įvertinus Savivaldybės aplinkos monitoringo, valstybinio oro kokybės monitoringo duomenis, atliktus papildomus oro taršos tyrimus, taršos šaltinių analizę ir teršalų sklaidos modeliavimą. Numatytomis priemonėmis siekiama sveikatai ir aplinkai palankios oro kokybės palaikymo bei oro taršos mažinimo. </w:t>
      </w:r>
    </w:p>
    <w:p w14:paraId="7BA83C92" w14:textId="77777777" w:rsidR="00590AEF" w:rsidRPr="00590AEF" w:rsidRDefault="00590AEF" w:rsidP="00590AEF">
      <w:pPr>
        <w:autoSpaceDE w:val="0"/>
        <w:autoSpaceDN w:val="0"/>
        <w:adjustRightInd w:val="0"/>
        <w:ind w:firstLine="709"/>
        <w:jc w:val="both"/>
        <w:rPr>
          <w:rFonts w:eastAsia="Calibri"/>
          <w:bCs/>
          <w:lang w:eastAsia="lt-LT"/>
        </w:rPr>
      </w:pPr>
      <w:r w:rsidRPr="00590AEF">
        <w:rPr>
          <w:rFonts w:eastAsia="Calibri"/>
        </w:rPr>
        <w:t xml:space="preserve">Rugsėjo 30 d. Savivaldybės taryba patvirtino Klaipėdos miesto savivaldybės aplinkos monitoringo 2022–2026 programą, apimančią </w:t>
      </w:r>
      <w:r w:rsidRPr="00590AEF">
        <w:rPr>
          <w:rFonts w:eastAsia="Calibri"/>
          <w:color w:val="000000"/>
          <w:lang w:eastAsia="en-GB"/>
        </w:rPr>
        <w:t xml:space="preserve">oro, triukšmo, dirvožemio, paviršinių vandenų, gyvosios gamtos, želdinių stebėseną. </w:t>
      </w:r>
      <w:r w:rsidRPr="00590AEF">
        <w:rPr>
          <w:rFonts w:eastAsia="Calibri"/>
        </w:rPr>
        <w:t>Įgyvendinant programą siekiama gauti išsamią informaciją apie gamtinės aplinkos būklę, kuria remiantis būtų galima vertinti ir prognozuoti aplinkos pokyčius bei galimas pasekmes, rengti atitinkamas rekomendacijas, planuoti neigiamo poveikio mažinimo programas, įgyvendinti numatytas priemones, teikti informaciją specialistams bei visuomenei.</w:t>
      </w:r>
    </w:p>
    <w:p w14:paraId="7BA83C93" w14:textId="77777777" w:rsidR="00590AEF" w:rsidRPr="00590AEF" w:rsidRDefault="00590AEF" w:rsidP="00590AEF">
      <w:pPr>
        <w:autoSpaceDE w:val="0"/>
        <w:autoSpaceDN w:val="0"/>
        <w:adjustRightInd w:val="0"/>
        <w:ind w:firstLine="709"/>
        <w:jc w:val="both"/>
        <w:rPr>
          <w:rFonts w:eastAsia="Calibri"/>
          <w:bCs/>
          <w:lang w:eastAsia="lt-LT"/>
        </w:rPr>
      </w:pPr>
      <w:r w:rsidRPr="00590AEF">
        <w:rPr>
          <w:rFonts w:eastAsia="Calibri"/>
          <w:bCs/>
          <w:lang w:eastAsia="lt-LT"/>
        </w:rPr>
        <w:t xml:space="preserve">Įgyvendinant praėjusio periodo monitoringo programą, atliekant dirvožemio tyrimus buvo nustatytas chromo ribinių verčių viršijimas. Savivaldybė ėmėsi atlikti detalius ekogeologinius tyrimus, rengti užterštų teritorijų tvarkymo planus. Iš viso parengti 9 teritorijų sutvarkymo planai, darbai jau vyko Vitės progimnazijos stadione. </w:t>
      </w:r>
    </w:p>
    <w:p w14:paraId="7BA83C94" w14:textId="77777777" w:rsidR="00590AEF" w:rsidRPr="00590AEF" w:rsidRDefault="00590AEF" w:rsidP="00590AEF">
      <w:pPr>
        <w:ind w:firstLine="709"/>
        <w:jc w:val="both"/>
        <w:rPr>
          <w:rFonts w:eastAsia="Calibri"/>
        </w:rPr>
      </w:pPr>
      <w:r w:rsidRPr="00590AEF">
        <w:rPr>
          <w:rFonts w:eastAsia="Calibri"/>
        </w:rPr>
        <w:t xml:space="preserve">Veiklą tęsė Kvapų ir aplinkos taršos stebėsenos darbo grupė. 2021 m. vyko 3 posėdžiai, kuriuose dalyvavo Savivaldybės, Nacionalinio visuomenės sveikatos centro Klaipėdos departamento specialistai, UAB „Krovinių terminalas“, AB „Klaipėdos vanduo“, UAB „Kaminera“ atstovai, svarstyti klausimai dėl kvapų mažinimo, oro kokybės gerinimo priemonių. </w:t>
      </w:r>
    </w:p>
    <w:p w14:paraId="7BA83C95" w14:textId="77777777" w:rsidR="00590AEF" w:rsidRPr="00590AEF" w:rsidRDefault="00590AEF" w:rsidP="00590AEF">
      <w:pPr>
        <w:ind w:firstLine="709"/>
        <w:jc w:val="both"/>
        <w:rPr>
          <w:rFonts w:eastAsia="Calibri"/>
        </w:rPr>
      </w:pPr>
      <w:r w:rsidRPr="00590AEF">
        <w:rPr>
          <w:rFonts w:eastAsia="Calibri"/>
        </w:rPr>
        <w:t xml:space="preserve">Aplinkosauginių priemonių įgyvendinimą tęsė Savivaldybei pavaldžios įmonės. </w:t>
      </w:r>
      <w:r w:rsidRPr="00590AEF">
        <w:rPr>
          <w:rFonts w:eastAsia="Calibri"/>
          <w:color w:val="242424"/>
          <w:shd w:val="clear" w:color="auto" w:fill="FFFFFF"/>
        </w:rPr>
        <w:t xml:space="preserve">Bendrovė „Klaipėdos vanduo“ didelį dėmesį skyrė priemonėms, mažinančioms nemalonius kvapus iš Dumpių nuotekų valyklos. Šiltuoju metų laikotarpiu pasitelktos mobilios ir stacionarios patrankos, kurios, užpildytos neutralizatoriaus ir vandens mišiniu, sudaro kliūtį kvapo sklidimui. Taip pat kvapus mažinančios medžiagos įterpiamos į dumblo sumaišymo talpyklą, nuotekų valyklos smėliagaudėse įrengta kvapų mažinimo sistema. Įgyvendinus priemones, AB „Klaipėdos vanduo“ nuotekų valykloje Dumpiuose nemalonūs kvapai sumažėjo nuo 3 iki 16 kartų, skaičiuojant europiniais kvapo vienetais. </w:t>
      </w:r>
      <w:r w:rsidRPr="00590AEF">
        <w:rPr>
          <w:rFonts w:eastAsia="Calibri"/>
        </w:rPr>
        <w:t xml:space="preserve">Bendrovė taip pat tęsia kvapų mažinimą Dumpių nuotekų valyklos dumblo saugojimo aikštelėse. 2021 metais dumblo kiekis aikštelėse sumažintas 1357 tonomis. Planuojama dumblą aikštelėse mažinti ne mažiau nei 500 tonų per metus. </w:t>
      </w:r>
    </w:p>
    <w:p w14:paraId="7BA83C96" w14:textId="77777777" w:rsidR="00590AEF" w:rsidRPr="00590AEF" w:rsidRDefault="00590AEF" w:rsidP="00590AEF">
      <w:pPr>
        <w:shd w:val="clear" w:color="auto" w:fill="FFFFFF"/>
        <w:ind w:firstLine="709"/>
        <w:jc w:val="both"/>
        <w:rPr>
          <w:rFonts w:eastAsia="Calibri"/>
          <w:shd w:val="clear" w:color="auto" w:fill="FFFFFF"/>
        </w:rPr>
      </w:pPr>
      <w:r w:rsidRPr="00590AEF">
        <w:rPr>
          <w:rFonts w:eastAsia="Calibri"/>
          <w:bCs/>
          <w:shd w:val="clear" w:color="auto" w:fill="FFFFFF"/>
        </w:rPr>
        <w:t>Klaipėdos regiono atliekų tvarkymo centro administruojamame Klaipėdos regioniniame sąvartyne Dumpiuose įdiegtos ir 2021 m. nuolatos buvo naudojamos kvapų neutralizavimo priemonės:</w:t>
      </w:r>
      <w:r w:rsidRPr="00590AEF">
        <w:rPr>
          <w:rFonts w:eastAsia="Calibri"/>
          <w:b/>
          <w:bCs/>
          <w:shd w:val="clear" w:color="auto" w:fill="FFFFFF"/>
        </w:rPr>
        <w:t xml:space="preserve"> </w:t>
      </w:r>
      <w:r w:rsidRPr="00590AEF">
        <w:rPr>
          <w:rFonts w:eastAsia="Calibri"/>
          <w:shd w:val="clear" w:color="auto" w:fill="FFFFFF"/>
        </w:rPr>
        <w:t xml:space="preserve">mechaninio apdorojimo įrenginyje – stacionari ištraukiamosios ventiliacijos sistema, biofiltras, atliekų priėmimo patalpoje – stacionari kvapų šalinimo technologija „Airborn“ bei ozonatorius; rūšiavimo proceso linijoje – probiotinis preparatas, sumažinantis nemalonių kvapų sklidimą; nepavojingų atliekų sąvartyno kaupo teritorijoje bei po rūšiavimo likusių atliekų aikštelėje naudojama mobili „Airborn“ technologija, kuri sustabdo atliekų skleidžiamo kvapo sklidimą į aplinką, uždengta filtrato surinkimo talpykla-kaupykla. 2021 m. pradėta statyti 3-ioji sąvartyno sekcija, dvi senosios sekcijos rekultivuojamos – nulyginamos, užpilamos gruntu ir apdorotu šlaku, kad būtų nepralaidžios krituliams ir mažintų atliekų irimo procesus, kartu ir nemalonių kvapų susidarymą. </w:t>
      </w:r>
    </w:p>
    <w:p w14:paraId="7BA83C97" w14:textId="77777777" w:rsidR="00590AEF" w:rsidRPr="00590AEF" w:rsidRDefault="00590AEF" w:rsidP="00590AEF">
      <w:pPr>
        <w:shd w:val="clear" w:color="auto" w:fill="FFFFFF"/>
        <w:ind w:firstLine="709"/>
        <w:jc w:val="both"/>
        <w:rPr>
          <w:rFonts w:eastAsia="Calibri"/>
          <w:shd w:val="clear" w:color="auto" w:fill="FFFFFF"/>
        </w:rPr>
      </w:pPr>
      <w:r w:rsidRPr="00590AEF">
        <w:rPr>
          <w:rFonts w:eastAsia="Calibri"/>
          <w:shd w:val="clear" w:color="auto" w:fill="FFFFFF"/>
        </w:rPr>
        <w:t xml:space="preserve">2021 m. ruošiantis vykdyti maisto atliekų rūšiavimo projektą, atliktas kvapų sklaidos modeliavimas parodė, kad </w:t>
      </w:r>
      <w:r w:rsidRPr="00590AEF">
        <w:rPr>
          <w:rFonts w:eastAsia="Calibri"/>
        </w:rPr>
        <w:t>nors ir dabar kvapų koncentracija nesiekia 2024 m. įsigaliosiančių leistinų 5 kvapo vienetų, pradėjus maisto rūšiavimą iš Dumpių sąvartyno prognozuojamas kvapo koncentracijos sumažėjimas 12–14 procentų. Ties artimiausia gyvenamąja ir visuomenine aplinka skleidžiamų kvapų koncentracija sumažės iki 1,9–3,0 kvapo vienetų (dabar yra 4 OU</w:t>
      </w:r>
      <w:r w:rsidRPr="00590AEF">
        <w:rPr>
          <w:rFonts w:eastAsia="Calibri"/>
          <w:vertAlign w:val="subscript"/>
        </w:rPr>
        <w:t>E</w:t>
      </w:r>
      <w:r w:rsidRPr="00590AEF">
        <w:rPr>
          <w:rFonts w:eastAsia="Calibri"/>
        </w:rPr>
        <w:t>/m</w:t>
      </w:r>
      <w:r w:rsidRPr="00590AEF">
        <w:rPr>
          <w:rFonts w:eastAsia="Calibri"/>
          <w:vertAlign w:val="superscript"/>
        </w:rPr>
        <w:t>3</w:t>
      </w:r>
      <w:r w:rsidRPr="00590AEF">
        <w:rPr>
          <w:rFonts w:eastAsia="Calibri"/>
          <w:shd w:val="clear" w:color="auto" w:fill="FFFFFF"/>
        </w:rPr>
        <w:t>).</w:t>
      </w:r>
    </w:p>
    <w:p w14:paraId="7BA83C98" w14:textId="77777777" w:rsidR="00590AEF" w:rsidRPr="00590AEF" w:rsidRDefault="00590AEF" w:rsidP="00590AEF">
      <w:pPr>
        <w:shd w:val="clear" w:color="auto" w:fill="FFFFFF"/>
        <w:ind w:firstLine="709"/>
        <w:jc w:val="both"/>
        <w:rPr>
          <w:rFonts w:eastAsia="Calibri"/>
          <w:shd w:val="clear" w:color="auto" w:fill="FFFFFF"/>
        </w:rPr>
      </w:pPr>
      <w:r w:rsidRPr="00590AEF">
        <w:rPr>
          <w:rFonts w:eastAsia="Calibri"/>
          <w:shd w:val="clear" w:color="auto" w:fill="FFFFFF"/>
        </w:rPr>
        <w:t xml:space="preserve">Ne kartą rodėme ir rodysime reiklumą bei principingumą visais atvejais, kada kalbama apie klausimus, susijusius su kvapų mažinimu ir investicijomis į tai. Tikimės, kad Savivaldybės įmonių investicijos, padedančios reikšmingai spręsti problemą, paskatins ir kitas įmones dar daugiau dėmesio skirti kvapų ir taršos suvaldymui. </w:t>
      </w:r>
    </w:p>
    <w:p w14:paraId="7BA83C99" w14:textId="77777777" w:rsidR="00590AEF" w:rsidRPr="00590AEF" w:rsidRDefault="00590AEF" w:rsidP="00590AEF">
      <w:pPr>
        <w:shd w:val="clear" w:color="auto" w:fill="FFFFFF"/>
        <w:ind w:firstLine="709"/>
        <w:jc w:val="both"/>
        <w:rPr>
          <w:rFonts w:eastAsia="Calibri"/>
        </w:rPr>
      </w:pPr>
      <w:r w:rsidRPr="00590AEF">
        <w:rPr>
          <w:rFonts w:eastAsia="Calibri"/>
          <w:bCs/>
          <w:shd w:val="clear" w:color="auto" w:fill="FFFFFF"/>
        </w:rPr>
        <w:t>Prie ekologinės situacijos gerinimo prisidėjo ir</w:t>
      </w:r>
      <w:r w:rsidRPr="00590AEF">
        <w:rPr>
          <w:rFonts w:eastAsia="Calibri"/>
          <w:b/>
          <w:bCs/>
          <w:shd w:val="clear" w:color="auto" w:fill="FFFFFF"/>
        </w:rPr>
        <w:t xml:space="preserve"> </w:t>
      </w:r>
      <w:r w:rsidRPr="00590AEF">
        <w:rPr>
          <w:rFonts w:eastAsia="Calibri"/>
        </w:rPr>
        <w:t>AB „Klaipėdos energija“ investicijos. Bendrovės tiekiama šilumos energija atitinka ekologišką A++ standartą, daugiau nei 70 procentų šilumos pagaminama iš atsinaujinančių išteklių.</w:t>
      </w:r>
    </w:p>
    <w:p w14:paraId="7BA83C9A" w14:textId="77777777" w:rsidR="00590AEF" w:rsidRPr="00590AEF" w:rsidRDefault="00590AEF" w:rsidP="00590AEF">
      <w:pPr>
        <w:shd w:val="clear" w:color="auto" w:fill="FFFFFF"/>
        <w:ind w:firstLine="709"/>
        <w:jc w:val="both"/>
        <w:rPr>
          <w:rFonts w:eastAsia="Calibri"/>
        </w:rPr>
      </w:pPr>
      <w:r w:rsidRPr="00590AEF">
        <w:rPr>
          <w:rFonts w:eastAsia="Calibri"/>
        </w:rPr>
        <w:t>2021 m. į infrastruktūros ir įrangos atnaujinimo projektus bendrovė investavo daugiau kaip 8 mln. eurų. Prasidėjus šildymo sezonui pagrindinėje rajoninėje katilinėje Šilutės plente instaliuotas ir pradėtas naudoti absorbcinis šilumos siurblys su ekonomaizeriu. Iš biokuro katilų dūmų išgaunama šilumos energija bendrovei ir jos klientams kasmet padės sutaupyti šimtus tūkstančių eurų – absorbcinis šilumos siurblys per metus papildomai pagamins daugiau kaip 5360 megavatvalandžių energijos.</w:t>
      </w:r>
    </w:p>
    <w:p w14:paraId="7BA83C9B" w14:textId="77777777" w:rsidR="00590AEF" w:rsidRPr="00590AEF" w:rsidRDefault="00590AEF" w:rsidP="00590AEF">
      <w:pPr>
        <w:shd w:val="clear" w:color="auto" w:fill="FFFFFF"/>
        <w:ind w:firstLine="709"/>
        <w:jc w:val="both"/>
        <w:rPr>
          <w:rFonts w:eastAsia="Calibri"/>
        </w:rPr>
      </w:pPr>
      <w:r w:rsidRPr="00590AEF">
        <w:rPr>
          <w:rFonts w:eastAsia="Calibri"/>
        </w:rPr>
        <w:t>Bendrovė rekonstravo 5,72 km šilumos trasų. Dėl to sumažinta šilumos nuostolių ir CO</w:t>
      </w:r>
      <w:r w:rsidRPr="00590AEF">
        <w:rPr>
          <w:rFonts w:eastAsia="Calibri"/>
          <w:vertAlign w:val="subscript"/>
        </w:rPr>
        <w:t>2</w:t>
      </w:r>
      <w:r w:rsidRPr="00590AEF">
        <w:rPr>
          <w:rFonts w:eastAsia="Calibri"/>
        </w:rPr>
        <w:t xml:space="preserve"> išmetimų. Ant bendrovės padalinių stogų pastatytos 2 saulės elektrinės, kuriomis bendrovės reikmėms gaminama elektros energija.</w:t>
      </w:r>
    </w:p>
    <w:p w14:paraId="7BA83C9C" w14:textId="77777777" w:rsidR="00590AEF" w:rsidRPr="00590AEF" w:rsidRDefault="00590AEF" w:rsidP="00590AEF">
      <w:pPr>
        <w:shd w:val="clear" w:color="auto" w:fill="FFFFFF"/>
        <w:ind w:firstLine="709"/>
        <w:jc w:val="both"/>
        <w:rPr>
          <w:rFonts w:eastAsia="Calibri"/>
        </w:rPr>
      </w:pPr>
      <w:r w:rsidRPr="00590AEF">
        <w:rPr>
          <w:rFonts w:eastAsia="Calibri"/>
        </w:rPr>
        <w:t>Gautas ES kofinansavimas dar vienam ekologiniam projektui – kietųjų dalelių išmetimams mažinti Šilutės plento katilinėje Aplinkos projektų valdymo agentūra skyrė 200 tūkst. eurų, o bendrovė prie modernizavimo darbų ir įrangos įsigijimo papildomai prisidės apie 330 tūkst. eurų. Už šias lėšas pagrindinėje uostamiesčio katilinėje bus įsigytas ir sumontuotas dviem biokuro katilams skirtas elektrostatinis filtras, trigubai sumažinsiantis į orą išmetamų kietųjų dalelių kiekį.</w:t>
      </w:r>
    </w:p>
    <w:p w14:paraId="7BA83C9D" w14:textId="77777777" w:rsidR="00590AEF" w:rsidRPr="00590AEF" w:rsidRDefault="00590AEF" w:rsidP="00590AEF">
      <w:pPr>
        <w:shd w:val="clear" w:color="auto" w:fill="FFFFFF"/>
        <w:ind w:firstLine="709"/>
        <w:jc w:val="both"/>
        <w:rPr>
          <w:rFonts w:eastAsia="Calibri"/>
          <w:shd w:val="clear" w:color="auto" w:fill="FFFFFF"/>
        </w:rPr>
      </w:pPr>
      <w:r w:rsidRPr="00590AEF">
        <w:rPr>
          <w:rFonts w:eastAsia="Calibri"/>
        </w:rPr>
        <w:t>2021 m. lapkričio mėnesį Aplinkos apsaugos departamento prie Aplinkos ministerijos Klaipėdos valdybos Klaipėdos miesto aplinkos apsaugos inspektoriai lankėsi AB „Klaipėdos energija“ padaliniuose Danės gatvėje ir Šilutės plente, kur atliko planinius patikrinimus: tyrė bendrovės išmetimus į orą, naudojamus šilumos gamybos įrenginius, apžiūrėjo bei įvertino teritorijose esančius objektus, ar jie nekelia pavojaus aplinkai. Visose AB „Klaipėdos energija“ katilinėse veikia sertifikuota aplinkos apsaugos vadybos sistema, atitinkanti tarptautinius ISO standartus. Tai reiškia, kad šilumos gamybos, perdavimo ir šildymo bei karšto vandens sistemų priežiūroje bendrovės darbuotojai atidžiai kontroliuoja visus procesus. Aplinkosaugos institucijų patikrinimai tik patvirtino, kad sistema veikia be priekaištų. Nei katilinių įrangai, nei teritorijoms aplinkosaugininkai pretenzijų neturėjo.</w:t>
      </w:r>
    </w:p>
    <w:p w14:paraId="7BA83C9E" w14:textId="77777777" w:rsidR="00590AEF" w:rsidRPr="00590AEF" w:rsidRDefault="00590AEF" w:rsidP="00590AEF">
      <w:pPr>
        <w:ind w:firstLine="709"/>
        <w:jc w:val="both"/>
        <w:rPr>
          <w:rFonts w:eastAsia="Calibri"/>
        </w:rPr>
      </w:pPr>
      <w:r w:rsidRPr="00590AEF">
        <w:rPr>
          <w:rFonts w:eastAsia="Calibri"/>
        </w:rPr>
        <w:t xml:space="preserve">Aplinkosaugos aspektas ypač svarbus ir planuojant viešojo transporto sistemos ateitį. Kaip žinome, Klaipėdos miestas yra apsisprendęs siekti, kad mieste važinėtų netaršus viešasis transportas. </w:t>
      </w:r>
    </w:p>
    <w:p w14:paraId="7BA83C9F" w14:textId="77777777" w:rsidR="00590AEF" w:rsidRPr="00590AEF" w:rsidRDefault="00590AEF" w:rsidP="00590AEF">
      <w:pPr>
        <w:ind w:firstLine="709"/>
        <w:jc w:val="both"/>
        <w:rPr>
          <w:rFonts w:eastAsia="Calibri"/>
        </w:rPr>
      </w:pPr>
      <w:r w:rsidRPr="00590AEF">
        <w:rPr>
          <w:rFonts w:eastAsia="Calibri"/>
        </w:rPr>
        <w:t xml:space="preserve">Siekiama, kad dabar mieste kursuojančius autobusus pakeistų elektriniai, taip pat numatoma modernizuoti viešajam transportui skirtas juostas, įdiegti išmaniąją eismo valdymo sistemą. Savivaldybės administracija jau patvirtino naujos transporto rūšies diegimo įgyvendinimo veiksmų planą, atliko infrastruktūros, reikalingos BRT (greitųjų autobusų) sistemai funkcionuoti, techninio projekto parengimo pirkimo procedūras, įrengiama eismo valdymo sistemai funkcionuoti reikalinga infrastruktūra Minijos, Pilies ir Naujojoje Uosto gatvėse. </w:t>
      </w:r>
    </w:p>
    <w:p w14:paraId="7BA83CA0" w14:textId="77777777" w:rsidR="00590AEF" w:rsidRPr="00590AEF" w:rsidRDefault="00590AEF" w:rsidP="00590AEF">
      <w:pPr>
        <w:shd w:val="clear" w:color="auto" w:fill="FFFFFF"/>
        <w:ind w:firstLine="709"/>
        <w:jc w:val="both"/>
        <w:rPr>
          <w:lang w:eastAsia="lt-LT"/>
        </w:rPr>
      </w:pPr>
      <w:r w:rsidRPr="00590AEF">
        <w:rPr>
          <w:iCs/>
          <w:lang w:eastAsia="lt-LT"/>
        </w:rPr>
        <w:t xml:space="preserve">Paskutiniame 2021 m. posėdyje Savivaldybės taryba pritarė projektui „Klaipėdos miesto viešojo transporto priemonių atnaujinimas“, kurio tikslas – įsigyti 6 naujus elektrinius autobusus ir taip pagerinti Klaipėdos viešojo transporto paslaugų kokybę bei paskatinti gyventojus labiau naudotis viešuoju transportu. Sprendimas priimtas siekiant pasinaudoti galimybe įsigyti autobusus su Europos Sąjungos fondų finansine pagalba. </w:t>
      </w:r>
    </w:p>
    <w:p w14:paraId="7BA83CA1" w14:textId="77777777" w:rsidR="00590AEF" w:rsidRPr="00590AEF" w:rsidRDefault="00590AEF" w:rsidP="00590AEF">
      <w:pPr>
        <w:shd w:val="clear" w:color="auto" w:fill="FFFFFF"/>
        <w:ind w:firstLine="709"/>
        <w:jc w:val="both"/>
        <w:rPr>
          <w:lang w:eastAsia="lt-LT"/>
        </w:rPr>
      </w:pPr>
      <w:r w:rsidRPr="00590AEF">
        <w:rPr>
          <w:iCs/>
          <w:lang w:eastAsia="lt-LT"/>
        </w:rPr>
        <w:t xml:space="preserve">UAB „Klaipėdos autobusų parkas“ taip pat vykdo konkursines procedūras dėl 10-ies elektra varomų autobusų veiklos nuomos paslaugos. Nors šiuo metu dar vyksta teisiniai ginčai dėl konkurso sąlygų, tikimės, kad galėsime sėkmingai tęsti procesą ir 2023 metais naudotis naujais autobusais. Taip pat skelbiamas konkursas dėl dar 10-ies elektra varomų autobusų įsigijimo, pasinaudojant Klimato kaitos programos lėšomis. Jei viskas vyktų sklandžiai, nauji autobusai pagal šį pirkimą Klaipėdą taip pat pasieks 2023 metais. </w:t>
      </w:r>
    </w:p>
    <w:p w14:paraId="7BA83CA2" w14:textId="77777777" w:rsidR="00590AEF" w:rsidRPr="00590AEF" w:rsidRDefault="00590AEF" w:rsidP="00590AEF">
      <w:pPr>
        <w:shd w:val="clear" w:color="auto" w:fill="FFFFFF"/>
        <w:ind w:firstLine="709"/>
        <w:jc w:val="both"/>
        <w:rPr>
          <w:rFonts w:eastAsia="Calibri"/>
        </w:rPr>
      </w:pPr>
      <w:r w:rsidRPr="00590AEF">
        <w:rPr>
          <w:rFonts w:eastAsia="Calibri"/>
        </w:rPr>
        <w:t xml:space="preserve">Siekiant skatinti gyventojus naudotis viešuoju transportu, numatytos papildomos lengvatos socialiai jautrioms visuomenės grupėms. Gruodžio 22 d. </w:t>
      </w:r>
      <w:r w:rsidRPr="00590AEF">
        <w:rPr>
          <w:rFonts w:eastAsia="Calibri"/>
          <w:bCs/>
          <w:lang w:eastAsia="lt-LT"/>
        </w:rPr>
        <w:t>Savivaldybė</w:t>
      </w:r>
      <w:r w:rsidRPr="00590AEF">
        <w:rPr>
          <w:rFonts w:eastAsia="Calibri"/>
        </w:rPr>
        <w:t xml:space="preserve">s taryba priėmė sprendimą, kuriuo žymiai sumažinta metinio autobusų bilieto kaina senjorams nuo 70 metų. Numatyta, kad visi šio amžiaus senjorai </w:t>
      </w:r>
      <w:r w:rsidRPr="00590AEF">
        <w:rPr>
          <w:lang w:eastAsia="lt-LT"/>
        </w:rPr>
        <w:t xml:space="preserve">metinį bilietą visiems metams gali įsigyti už 10 eurų. Panašiu lengvatiniu bilietu mieste naudojasi pradinių klasių moksleiviai – jiems bilietas taip pat kainuoja 10 eurų, tik jis galioja darbo dienomis 9 mėnesius, nuo rugsėjo 1 d. iki gegužės 31 d. </w:t>
      </w:r>
    </w:p>
    <w:p w14:paraId="7BA83CA3" w14:textId="77777777" w:rsidR="00590AEF" w:rsidRPr="00590AEF" w:rsidRDefault="00590AEF" w:rsidP="00590AEF">
      <w:pPr>
        <w:shd w:val="clear" w:color="auto" w:fill="FFFFFF"/>
        <w:ind w:firstLine="709"/>
        <w:jc w:val="both"/>
        <w:rPr>
          <w:rFonts w:eastAsia="Calibri"/>
          <w:shd w:val="clear" w:color="auto" w:fill="FFFFFF"/>
        </w:rPr>
      </w:pPr>
      <w:r w:rsidRPr="00590AEF">
        <w:rPr>
          <w:rFonts w:eastAsia="Calibri"/>
        </w:rPr>
        <w:t xml:space="preserve">2021 m. </w:t>
      </w:r>
      <w:r w:rsidRPr="00590AEF">
        <w:rPr>
          <w:rFonts w:eastAsia="Calibri"/>
          <w:bCs/>
          <w:lang w:eastAsia="lt-LT"/>
        </w:rPr>
        <w:t>Savivaldybės</w:t>
      </w:r>
      <w:r w:rsidRPr="00590AEF">
        <w:rPr>
          <w:rFonts w:eastAsia="Calibri"/>
        </w:rPr>
        <w:t xml:space="preserve"> taryba taip pat patvirtino naujus rinkliavos už automobilių stovėjimą tarifus, išplėstos rinkliavos zonos. </w:t>
      </w:r>
      <w:r w:rsidRPr="00590AEF">
        <w:rPr>
          <w:rFonts w:eastAsia="Calibri"/>
          <w:shd w:val="clear" w:color="auto" w:fill="FFFFFF"/>
        </w:rPr>
        <w:t xml:space="preserve">Nors diskusijų dėl šio sprendimo būta daug, pagrindinis siekis – skatinti miestiečius mažiau keliauti automobiliais ir taip prisidėti prie taršos mažinimo. </w:t>
      </w:r>
    </w:p>
    <w:p w14:paraId="7BA83CA4" w14:textId="77777777" w:rsidR="00590AEF" w:rsidRPr="00590AEF" w:rsidRDefault="00590AEF" w:rsidP="00590AEF">
      <w:pPr>
        <w:shd w:val="clear" w:color="auto" w:fill="FFFFFF"/>
        <w:ind w:firstLine="709"/>
        <w:jc w:val="both"/>
        <w:rPr>
          <w:rFonts w:eastAsia="Calibri"/>
          <w:shd w:val="clear" w:color="auto" w:fill="FFFFFF"/>
        </w:rPr>
      </w:pPr>
      <w:r w:rsidRPr="00590AEF">
        <w:rPr>
          <w:rFonts w:eastAsia="Calibri"/>
          <w:shd w:val="clear" w:color="auto" w:fill="FFFFFF"/>
        </w:rPr>
        <w:t xml:space="preserve">Siekdami mažinti oro užterštumą kietosiomis dalelėmis, tęsėme ir žvyrkelių asfaltavimą. 2021 m. pradėtas dar 9 gatvių asfaltavimas Tauralaukyje, atlikta apie 50 proc. darbų – įrengti inžineriniai tinklai, kelio sankasos, šiemet darbai bus baigiami, klojamas asfaltas. </w:t>
      </w:r>
      <w:r w:rsidRPr="00590AEF">
        <w:rPr>
          <w:rFonts w:eastAsia="Calibri"/>
        </w:rPr>
        <w:t xml:space="preserve">Įgyvendinus projektą bus sutvarkyta nemaža dalis Tauralaukio žvyrkelių, asfaltavimas vyksta ir kitose miesto vietose. Gatvės asfaltuojamos Savivaldybės lėšomis, taip pat galioja tvarka, pagal kurią greičiau sulaukti darbų galima prisidėjus patiems gyventojams ar įmonėms. 2021 m. darbai pradėti sodų bendrijose esančiuose žvyrkeliuose – Baltijos 1-ojoje ir Dianos g., užbaigti tvarkyti šias gatves taip pat planuojama šiemet. Gyventojams prisidedant buvo asfaltuojamos Dienovidžio, Užlaukio, Neringos, Arimų gatvės. Per </w:t>
      </w:r>
      <w:r w:rsidRPr="00590AEF">
        <w:rPr>
          <w:rFonts w:eastAsia="Calibri"/>
          <w:kern w:val="24"/>
        </w:rPr>
        <w:t xml:space="preserve">2019–2023 m. esame užsibrėžę </w:t>
      </w:r>
      <w:r w:rsidRPr="00590AEF">
        <w:rPr>
          <w:rFonts w:eastAsia="Calibri"/>
          <w:shd w:val="clear" w:color="auto" w:fill="FFFFFF"/>
        </w:rPr>
        <w:t xml:space="preserve">išasfaltuoti ne mažiau kaip 10 km žvyruotų kelių. </w:t>
      </w:r>
    </w:p>
    <w:p w14:paraId="7BA83CA5" w14:textId="77777777" w:rsidR="00590AEF" w:rsidRPr="00590AEF" w:rsidRDefault="00590AEF" w:rsidP="00590AEF">
      <w:pPr>
        <w:ind w:firstLine="709"/>
        <w:rPr>
          <w:rFonts w:eastAsia="Calibri"/>
          <w:color w:val="000000"/>
        </w:rPr>
      </w:pPr>
      <w:r w:rsidRPr="00590AEF">
        <w:rPr>
          <w:rFonts w:eastAsia="Calibri"/>
          <w:shd w:val="clear" w:color="auto" w:fill="FFFFFF"/>
        </w:rPr>
        <w:t xml:space="preserve">Buvo vykdomi želdinių priežiūros ir sodinimo darbai, per 2021 m. miesto viešosiose erdvėse ir prie švietimo įstaigų pasodinta 164 vnt. naujų medžių ir 2543 vnt. krūmų. </w:t>
      </w:r>
    </w:p>
    <w:p w14:paraId="7BA83CA6" w14:textId="77777777" w:rsidR="00590AEF" w:rsidRPr="00590AEF" w:rsidRDefault="00590AEF" w:rsidP="00590AEF">
      <w:pPr>
        <w:ind w:firstLine="709"/>
        <w:jc w:val="both"/>
        <w:rPr>
          <w:rFonts w:eastAsia="Calibri"/>
          <w:color w:val="000000"/>
        </w:rPr>
      </w:pPr>
      <w:r w:rsidRPr="00590AEF">
        <w:rPr>
          <w:rFonts w:eastAsia="Calibri"/>
          <w:color w:val="000000"/>
        </w:rPr>
        <w:t xml:space="preserve">Savivaldybė taip pat įsitraukė į Žaliojo uosto koncepcijos rengimo procesą. Bendruomenės lūkesčiai bei pastabos dėl trumpo laiko, skirto Žaliojo uosto koncepcijai nagrinėti, išsakyti susiekimo ministrui. Nors Savivaldybė nebuvo įtraukta kaip šį dokumentą derinanti institucija, aktyviai dalyvaujama diskusijose dėl šio aplinkosaugai svarbaus dokumento projekto. </w:t>
      </w:r>
    </w:p>
    <w:p w14:paraId="7BA83CA7" w14:textId="77777777" w:rsidR="00590AEF" w:rsidRPr="00590AEF" w:rsidRDefault="00590AEF" w:rsidP="00590AEF">
      <w:pPr>
        <w:jc w:val="both"/>
        <w:rPr>
          <w:rFonts w:eastAsia="Calibri"/>
          <w:b/>
        </w:rPr>
      </w:pPr>
    </w:p>
    <w:p w14:paraId="7BA83CA8" w14:textId="77777777" w:rsidR="00590AEF" w:rsidRPr="00590AEF" w:rsidRDefault="00590AEF" w:rsidP="00590AEF">
      <w:pPr>
        <w:ind w:firstLine="709"/>
        <w:jc w:val="both"/>
        <w:rPr>
          <w:rFonts w:eastAsia="Calibri"/>
          <w:b/>
        </w:rPr>
      </w:pPr>
      <w:r w:rsidRPr="00590AEF">
        <w:rPr>
          <w:rFonts w:eastAsia="Calibri"/>
          <w:b/>
        </w:rPr>
        <w:t>DALYVAUJAMASIS BIUDŽETAS – ĮSITRAUKĖ IR BENDRUOMENĖS, IR MOKINIAI</w:t>
      </w:r>
    </w:p>
    <w:p w14:paraId="7BA83CA9" w14:textId="77777777" w:rsidR="00590AEF" w:rsidRPr="00590AEF" w:rsidRDefault="00590AEF" w:rsidP="00590AEF">
      <w:pPr>
        <w:shd w:val="clear" w:color="auto" w:fill="FFFFFF"/>
        <w:ind w:firstLine="709"/>
        <w:jc w:val="both"/>
        <w:rPr>
          <w:lang w:eastAsia="lt-LT"/>
        </w:rPr>
      </w:pPr>
    </w:p>
    <w:p w14:paraId="7BA83CAA" w14:textId="77777777" w:rsidR="00590AEF" w:rsidRPr="00590AEF" w:rsidRDefault="00590AEF" w:rsidP="00590AEF">
      <w:pPr>
        <w:shd w:val="clear" w:color="auto" w:fill="FFFFFF"/>
        <w:ind w:firstLine="709"/>
        <w:jc w:val="both"/>
        <w:rPr>
          <w:lang w:eastAsia="lt-LT"/>
        </w:rPr>
      </w:pPr>
      <w:r w:rsidRPr="00590AEF">
        <w:rPr>
          <w:lang w:eastAsia="lt-LT"/>
        </w:rPr>
        <w:t xml:space="preserve">2021 metais startavo dalyvaujamojo biudžeto iniciatyva. Gyventojai buvo kviečiami siūlyti idėjas, kaip Klaipėdoje pagerinti gyvenamąją aplinką ir vietos infrastruktūrą. Geriausius pasiūlymus balsuodami taip pat išrinko ir gyventojai. Iš 17-os balsavimui atrinktų iniciatyvų gyventojai išrinko tris projektus, kurie bus įgyvendinti Savivaldybės biudžeto lėšomis. </w:t>
      </w:r>
    </w:p>
    <w:p w14:paraId="7BA83CAB" w14:textId="77777777" w:rsidR="00590AEF" w:rsidRPr="00590AEF" w:rsidRDefault="00590AEF" w:rsidP="00590AEF">
      <w:pPr>
        <w:shd w:val="clear" w:color="auto" w:fill="FFFFFF"/>
        <w:ind w:firstLine="709"/>
        <w:jc w:val="both"/>
        <w:rPr>
          <w:lang w:eastAsia="lt-LT"/>
        </w:rPr>
      </w:pPr>
      <w:r w:rsidRPr="00590AEF">
        <w:rPr>
          <w:lang w:eastAsia="lt-LT"/>
        </w:rPr>
        <w:t xml:space="preserve">Dalyvaujamasis biudžetas </w:t>
      </w:r>
      <w:r w:rsidRPr="00590AEF">
        <w:rPr>
          <w:lang w:eastAsia="lt-LT"/>
        </w:rPr>
        <w:softHyphen/>
        <w:t xml:space="preserve">– tai įrankis, suteikiantis gyventojams teisę patiems spręsti, kaip išleisti dalį miesto biudžeto lėšų, labiau įsitraukti į miesto valdymą. </w:t>
      </w:r>
    </w:p>
    <w:p w14:paraId="7BA83CAC" w14:textId="77777777" w:rsidR="00590AEF" w:rsidRPr="00590AEF" w:rsidRDefault="00590AEF" w:rsidP="00590AEF">
      <w:pPr>
        <w:shd w:val="clear" w:color="auto" w:fill="FFFFFF"/>
        <w:ind w:firstLine="709"/>
        <w:jc w:val="both"/>
        <w:rPr>
          <w:b/>
          <w:lang w:eastAsia="lt-LT"/>
        </w:rPr>
      </w:pPr>
      <w:r w:rsidRPr="00590AEF">
        <w:rPr>
          <w:lang w:eastAsia="lt-LT"/>
        </w:rPr>
        <w:t>Įgyvendinant dalyvaujamojo biudžeto iniciatyvą aktyviai bendradarbiauta su bendruomenių atstovais, kurie pasirūpino</w:t>
      </w:r>
      <w:r w:rsidRPr="00590AEF">
        <w:rPr>
          <w:shd w:val="clear" w:color="auto" w:fill="FFFFFF"/>
          <w:lang w:eastAsia="lt-LT"/>
        </w:rPr>
        <w:t xml:space="preserve"> ir dalyvaujamojo biudžeto interneto platforma </w:t>
      </w:r>
      <w:r w:rsidRPr="00590AEF">
        <w:rPr>
          <w:lang w:eastAsia="lt-LT"/>
        </w:rPr>
        <w:softHyphen/>
        <w:t xml:space="preserve">– </w:t>
      </w:r>
      <w:r w:rsidRPr="00590AEF">
        <w:rPr>
          <w:shd w:val="clear" w:color="auto" w:fill="FFFFFF"/>
          <w:lang w:eastAsia="lt-LT"/>
        </w:rPr>
        <w:t xml:space="preserve">čia buvo teikiamos idėjos, vyko balsavimas. </w:t>
      </w:r>
    </w:p>
    <w:p w14:paraId="7BA83CAD" w14:textId="77777777" w:rsidR="00590AEF" w:rsidRPr="00590AEF" w:rsidRDefault="00590AEF" w:rsidP="00590AEF">
      <w:pPr>
        <w:shd w:val="clear" w:color="auto" w:fill="FFFFFF"/>
        <w:ind w:firstLine="709"/>
        <w:jc w:val="both"/>
        <w:rPr>
          <w:rFonts w:eastAsia="Calibri"/>
        </w:rPr>
      </w:pPr>
      <w:r w:rsidRPr="00590AEF">
        <w:rPr>
          <w:lang w:eastAsia="lt-LT"/>
        </w:rPr>
        <w:t xml:space="preserve">Daugiausia uostamiesčio gyventojų balsų pelnė projektas „Simonaitytės vaikų žaidimo aikštelė“. Antroji vieta atiteko projektui „Mitologinė poilsinė ir žaidimų erdvė „Baltų saulės parkas“, trečioji – </w:t>
      </w:r>
      <w:r w:rsidRPr="00590AEF">
        <w:rPr>
          <w:rFonts w:eastAsia="Calibri"/>
        </w:rPr>
        <w:t xml:space="preserve">projektui „Nauja, moderni ir šiuolaikiška vaikų žaidimo aikštelė Tauralaukyje“. </w:t>
      </w:r>
    </w:p>
    <w:p w14:paraId="7BA83CAE" w14:textId="77777777" w:rsidR="00590AEF" w:rsidRPr="00590AEF" w:rsidRDefault="00590AEF" w:rsidP="00590AEF">
      <w:pPr>
        <w:ind w:firstLine="709"/>
        <w:jc w:val="both"/>
        <w:rPr>
          <w:rFonts w:eastAsia="Calibri"/>
        </w:rPr>
      </w:pPr>
      <w:r w:rsidRPr="00590AEF">
        <w:rPr>
          <w:rFonts w:eastAsia="Calibri"/>
        </w:rPr>
        <w:t>Iš viso 2021 m. dalyvaujamojo biudžeto iniciatyvoms įgyvendinti suplanuota 150 tūkst. eurų. Numatoma, kad projektai „Simonaitytės vaikų žaidimų aikštelė“ bei „Nauja, moderni ir šiuolaikiška vaikų žaidimo aikštelė Tauralaukyje“ bus įgyvendinta 2022 metų antroje pusėje, šiuo metu vyksta viešųjų pirkimų procedūros. Projekto „Mitologinė poilsinė ir žaidimų erdvė „Baltų saulės parkas“ įgyvendinimas numatomas 2023 m. dėl poreikio koreguoti galiojančius teritorijų planavimo dokumentus.</w:t>
      </w:r>
    </w:p>
    <w:p w14:paraId="7BA83CAF" w14:textId="77777777" w:rsidR="00590AEF" w:rsidRPr="00590AEF" w:rsidRDefault="00590AEF" w:rsidP="00590AEF">
      <w:pPr>
        <w:ind w:firstLine="709"/>
        <w:jc w:val="both"/>
        <w:rPr>
          <w:rFonts w:eastAsia="Calibri"/>
        </w:rPr>
      </w:pPr>
      <w:r w:rsidRPr="00590AEF">
        <w:rPr>
          <w:rFonts w:eastAsia="Calibri"/>
        </w:rPr>
        <w:t xml:space="preserve">Šiais metais klaipėdiečiai taip pat bus kviečiami teikti pasiūlymus, kuriems įgyvendinti Savivaldybė skirs ne mažiau kaip 100 tūkst. Eur. </w:t>
      </w:r>
    </w:p>
    <w:p w14:paraId="7BA83CB0" w14:textId="77777777" w:rsidR="00590AEF" w:rsidRPr="00590AEF" w:rsidRDefault="00590AEF" w:rsidP="00590AEF">
      <w:pPr>
        <w:ind w:firstLine="709"/>
        <w:jc w:val="both"/>
        <w:rPr>
          <w:rFonts w:eastAsia="Calibri"/>
        </w:rPr>
      </w:pPr>
      <w:r w:rsidRPr="00590AEF">
        <w:rPr>
          <w:rFonts w:eastAsia="Calibri"/>
        </w:rPr>
        <w:t xml:space="preserve">Dalyvaujamojo biudžeto modelio įdiegimas bendruomenių infrastruktūriniams projektams įgyvendinti bei pačių projektų įgyvendinimas – vienas iš 2019–2023 m. veiklos prioritetų, kurio Savivaldybė kryptingai siekia. </w:t>
      </w:r>
    </w:p>
    <w:p w14:paraId="7BA83CB1" w14:textId="77777777" w:rsidR="00590AEF" w:rsidRPr="00590AEF" w:rsidRDefault="00590AEF" w:rsidP="00590AEF">
      <w:pPr>
        <w:ind w:firstLine="709"/>
        <w:jc w:val="both"/>
        <w:rPr>
          <w:rFonts w:eastAsia="Calibri"/>
        </w:rPr>
      </w:pPr>
      <w:r w:rsidRPr="00590AEF">
        <w:rPr>
          <w:rFonts w:eastAsia="Calibri"/>
        </w:rPr>
        <w:t xml:space="preserve">2021 m. taip pat buvo įgyvendinama ir mokinių dalyvaujamojo biudžeto iniciatyva. Vadovaujantis Savivaldybės tarybos sprendimu patvirtintu Mokinių dalyvaujamojo biudžeto iniciatyvos projektų atrankos ir finansavimo tvarkos aprašu, Klaipėdos gimnazistai galėjo nuspręsti, kokius projektus nori įgyvendinti savo mokykloje. Vienam projektui įgyvendinti buvo skiriama iki 1,5 tūkst. eurų, pagrindinė sąlyga teikiant siūlymus – jis turi būti susijęs su darnaus vystymosi tikslų įgyvendinimu ir skirtas mokyklos bendruomenei. 2021 m. moksleivių projektams įgyvendinti skirta 24 150 eurų. Viešo balsavimo būdu atrinkta ir įgyvendinta 13 iniciatyvų, iš viso dalyvavo 7 Klaipėdos gimnazijos. </w:t>
      </w:r>
    </w:p>
    <w:p w14:paraId="7BA83CB2" w14:textId="77777777" w:rsidR="00590AEF" w:rsidRPr="00590AEF" w:rsidRDefault="00590AEF" w:rsidP="00590AEF">
      <w:pPr>
        <w:ind w:firstLine="709"/>
        <w:jc w:val="both"/>
        <w:rPr>
          <w:rFonts w:eastAsia="Calibri"/>
        </w:rPr>
      </w:pPr>
    </w:p>
    <w:p w14:paraId="7BA83CB3" w14:textId="77777777" w:rsidR="00590AEF" w:rsidRPr="00590AEF" w:rsidRDefault="00590AEF" w:rsidP="00590AEF">
      <w:pPr>
        <w:ind w:firstLine="709"/>
        <w:jc w:val="both"/>
        <w:rPr>
          <w:rFonts w:eastAsia="Calibri"/>
          <w:b/>
        </w:rPr>
      </w:pPr>
      <w:r w:rsidRPr="00590AEF">
        <w:rPr>
          <w:rFonts w:eastAsia="Calibri"/>
          <w:b/>
        </w:rPr>
        <w:t>KLAIPĖDIEČIO KORTELĖ</w:t>
      </w:r>
    </w:p>
    <w:p w14:paraId="7BA83CB4" w14:textId="77777777" w:rsidR="00590AEF" w:rsidRPr="00590AEF" w:rsidRDefault="00590AEF" w:rsidP="00590AEF">
      <w:pPr>
        <w:ind w:firstLine="709"/>
        <w:jc w:val="both"/>
        <w:rPr>
          <w:rFonts w:eastAsia="Calibri"/>
          <w:b/>
        </w:rPr>
      </w:pPr>
    </w:p>
    <w:p w14:paraId="7BA83CB5" w14:textId="77777777" w:rsidR="00590AEF" w:rsidRPr="00590AEF" w:rsidRDefault="00590AEF" w:rsidP="00590AEF">
      <w:pPr>
        <w:shd w:val="clear" w:color="auto" w:fill="FFFFFF"/>
        <w:ind w:firstLine="709"/>
        <w:jc w:val="both"/>
        <w:rPr>
          <w:rFonts w:eastAsia="Calibri"/>
        </w:rPr>
      </w:pPr>
      <w:r w:rsidRPr="00590AEF">
        <w:rPr>
          <w:rFonts w:eastAsia="Calibri"/>
        </w:rPr>
        <w:t xml:space="preserve">Gerokai pasistūmėta į priekį ruošiant klaipėdiečio kortelę. Tai lojalumo miestui kortelė, siekiama, kad būti klaipėdiečiu būtų ne tik patrauklu, bet ir patogu – kortelė užtikrins geresnes sąlygas naudojantis mieste veikiančių įstaigų paslaugomis, suteiks miestiečiams papildomų nuolaidų lankantis muziejuose, koncertuose ir kt. Prisidėti prie idėjos įgyvendinimo kviečiame ir verslą – jų pasiūlymai taip pat bus integruoti į klaipėdiečio kortelę. Liepos 16 d. Klaipėdiečio kortelės koncepcija pristatyta Savivaldybės tarybos kolegijai, kuri numatytai krypčiai pritarė. Koncepcijoje numatoma, kad klaipėdiečio kortelę galės gauti Klaipėdoje gyvenamąją vietą deklaravę pilnamečiai asmenys. Nuolaidas siūlys tiek Savivaldybės įstaigos, tiek privatus verslas. Jau dabar kai kurios įstaigos numato, kad galėtų teikti 25 proc., o senjorams – 50 proc. nuolaidą muziejų, koncertų, renginių lankymui, taip pat planuojama nuolaida metiniam viešojo transporto bilietui. </w:t>
      </w:r>
    </w:p>
    <w:p w14:paraId="7BA83CB6" w14:textId="77777777" w:rsidR="00590AEF" w:rsidRPr="00590AEF" w:rsidRDefault="00590AEF" w:rsidP="00590AEF">
      <w:pPr>
        <w:shd w:val="clear" w:color="auto" w:fill="FFFFFF"/>
        <w:ind w:firstLine="709"/>
        <w:jc w:val="both"/>
        <w:rPr>
          <w:rFonts w:eastAsia="Calibri"/>
        </w:rPr>
      </w:pPr>
      <w:r w:rsidRPr="00590AEF">
        <w:rPr>
          <w:rFonts w:eastAsia="Calibri"/>
        </w:rPr>
        <w:t>Numatoma, kad klaipėdiečio kortelė bus ir fizinė, ir virtuali (mobilioji programa). Fizine kortele būtų galima naudotis ir kaip viešojo transporto e. bilietu, virtuali kortelė tokios funkcijos neturėtų, tačiau ji būtų nemokama.</w:t>
      </w:r>
    </w:p>
    <w:p w14:paraId="7BA83CB7" w14:textId="77777777" w:rsidR="00590AEF" w:rsidRPr="00590AEF" w:rsidRDefault="00590AEF" w:rsidP="00590AEF">
      <w:pPr>
        <w:ind w:firstLine="709"/>
        <w:jc w:val="both"/>
        <w:rPr>
          <w:rFonts w:eastAsia="Calibri"/>
        </w:rPr>
      </w:pPr>
      <w:r w:rsidRPr="00590AEF">
        <w:rPr>
          <w:rFonts w:eastAsia="Calibri"/>
        </w:rPr>
        <w:t xml:space="preserve">Klaipėdiečio kortelės vizualinius sprendimus aktyviai siūlė Vilniaus dailės akademijos Klaipėdos fakulteto Grafinio dizaino studijų programos III kurso studentai (programos vadovas Martynas Lapas). Idėjų atrankai pateikta 18 pasiūlymų, kurias Savivaldybės atstovai įvertino ypač palankiai. Patraukliausius pasiūlymus pakviesta rinkti visuomenė. </w:t>
      </w:r>
    </w:p>
    <w:p w14:paraId="7BA83CB8" w14:textId="77777777" w:rsidR="00590AEF" w:rsidRPr="00590AEF" w:rsidRDefault="00590AEF" w:rsidP="00590AEF">
      <w:pPr>
        <w:ind w:firstLine="709"/>
        <w:jc w:val="both"/>
        <w:rPr>
          <w:rFonts w:eastAsia="Calibri"/>
        </w:rPr>
      </w:pPr>
    </w:p>
    <w:p w14:paraId="7BA83CB9" w14:textId="77777777" w:rsidR="00590AEF" w:rsidRPr="00590AEF" w:rsidRDefault="00590AEF" w:rsidP="00590AEF">
      <w:pPr>
        <w:ind w:firstLine="851"/>
        <w:jc w:val="both"/>
        <w:rPr>
          <w:b/>
          <w:lang w:eastAsia="lt-LT"/>
        </w:rPr>
      </w:pPr>
      <w:r w:rsidRPr="00590AEF">
        <w:rPr>
          <w:rFonts w:eastAsia="Calibri"/>
          <w:b/>
        </w:rPr>
        <w:t xml:space="preserve">BIUDŽETINIŲ IR VIEŠŲJŲ ĮSTAIGŲ </w:t>
      </w:r>
      <w:r w:rsidRPr="00590AEF">
        <w:rPr>
          <w:b/>
          <w:lang w:eastAsia="lt-LT"/>
        </w:rPr>
        <w:t>VADOVŲ ATRANKA, VERTINIMAS, POKYČIAI ĮSTAIGOSE</w:t>
      </w:r>
    </w:p>
    <w:p w14:paraId="7BA83CBA" w14:textId="77777777" w:rsidR="00590AEF" w:rsidRPr="00590AEF" w:rsidRDefault="00590AEF" w:rsidP="00590AEF">
      <w:pPr>
        <w:ind w:firstLine="851"/>
        <w:jc w:val="both"/>
        <w:rPr>
          <w:lang w:eastAsia="lt-LT"/>
        </w:rPr>
      </w:pPr>
    </w:p>
    <w:p w14:paraId="7BA83CBB" w14:textId="77777777" w:rsidR="00590AEF" w:rsidRPr="00590AEF" w:rsidRDefault="00590AEF" w:rsidP="00590AEF">
      <w:pPr>
        <w:ind w:firstLine="709"/>
        <w:jc w:val="both"/>
        <w:rPr>
          <w:rFonts w:eastAsia="Calibri"/>
        </w:rPr>
      </w:pPr>
      <w:r w:rsidRPr="00590AEF">
        <w:rPr>
          <w:rFonts w:eastAsia="Calibri"/>
        </w:rPr>
        <w:t xml:space="preserve">2021 m. buvo vykdytos Savivaldybės biudžetinių bei viešųjų įstaigų vadovų atrankos. Išrinkti </w:t>
      </w:r>
      <w:r w:rsidRPr="00590AEF">
        <w:rPr>
          <w:lang w:eastAsia="lt-LT"/>
        </w:rPr>
        <w:t>19-os biudžetinių ir viešųjų įstaigų vadovai: Klaipėdos lopšelių-darželių „Berželis“, „Du gaideliai“, „Linelis“, „Nykštukas“, „Dobiliukas“, „Atžalynas“, Klaipėdos Marijos Montessori, „Saulutės“, „Varpelio“ mokyklų-darželių, Klaipėdos regos ugdymo centro, Klaipėdos „Gabijos“ progimnazijos, Klaipėdos karalienės Luizės jaunimo centro,</w:t>
      </w:r>
      <w:r w:rsidRPr="00590AEF">
        <w:rPr>
          <w:color w:val="000000"/>
          <w:lang w:eastAsia="lt-LT"/>
        </w:rPr>
        <w:t xml:space="preserve"> </w:t>
      </w:r>
      <w:r w:rsidRPr="00590AEF">
        <w:rPr>
          <w:lang w:eastAsia="lt-LT"/>
        </w:rPr>
        <w:t>Klaipėdos vaikų laisvalaikio centro,</w:t>
      </w:r>
      <w:r w:rsidRPr="00590AEF">
        <w:rPr>
          <w:color w:val="000000"/>
          <w:lang w:eastAsia="lt-LT"/>
        </w:rPr>
        <w:t xml:space="preserve"> Klaipėdos miesto lengvosios atletikos mokyklos, </w:t>
      </w:r>
      <w:r w:rsidRPr="00590AEF">
        <w:rPr>
          <w:lang w:eastAsia="lt-LT"/>
        </w:rPr>
        <w:t>Klaipėdos Adomo Brako dailės mokyklos, VšĮ „Klaipėdos šventės“,</w:t>
      </w:r>
      <w:r w:rsidRPr="00590AEF">
        <w:rPr>
          <w:color w:val="000000"/>
          <w:lang w:eastAsia="lt-LT"/>
        </w:rPr>
        <w:t xml:space="preserve"> Klaipėdos miesto savivaldybės koncertinės įstaigos Klaipėdos koncertų salės,</w:t>
      </w:r>
      <w:r w:rsidRPr="00590AEF">
        <w:rPr>
          <w:lang w:eastAsia="lt-LT"/>
        </w:rPr>
        <w:t xml:space="preserve"> Klaipėdos kultūrų komunikacijų centro,</w:t>
      </w:r>
      <w:r w:rsidRPr="00590AEF">
        <w:rPr>
          <w:color w:val="000000"/>
          <w:lang w:eastAsia="lt-LT"/>
        </w:rPr>
        <w:t xml:space="preserve"> Jūrininkų sveikatos priežiūros centro. Apskųstų konkursų nebuvo, 6 įstaigoms vadovų nepavyko išrinkti, nes nesulaukta pretendentų arba konkurse dalyvaujantys asmenys neatitiko minimalių pareigybei keliamų reikalavimų. </w:t>
      </w:r>
      <w:r w:rsidRPr="00590AEF">
        <w:rPr>
          <w:lang w:eastAsia="lt-LT"/>
        </w:rPr>
        <w:t>V</w:t>
      </w:r>
      <w:r w:rsidRPr="00590AEF">
        <w:rPr>
          <w:rFonts w:eastAsia="Calibri"/>
        </w:rPr>
        <w:t xml:space="preserve">adovų atrankos konkursai taip pat buvo suorganizuoti ir išrinkti dviejų Savivaldybės valdomų įmonių vadovai: UAB „Vildmina“ ir UAB Klaipėdos regiono atliekų tvarkymo centro. </w:t>
      </w:r>
    </w:p>
    <w:p w14:paraId="7BA83CBC" w14:textId="77777777" w:rsidR="00590AEF" w:rsidRPr="00590AEF" w:rsidRDefault="00590AEF" w:rsidP="00590AEF">
      <w:pPr>
        <w:ind w:firstLine="709"/>
        <w:jc w:val="both"/>
        <w:rPr>
          <w:rFonts w:eastAsia="Calibri"/>
        </w:rPr>
      </w:pPr>
      <w:r w:rsidRPr="00590AEF">
        <w:rPr>
          <w:rFonts w:eastAsia="Calibri"/>
        </w:rPr>
        <w:t xml:space="preserve">Atliktas kasmetinis Savivaldybės biudžetinių ir viešųjų įstaigų vadovų vertinimas – 112 vadovų veikla įvertinta ir (ar) numatyti metiniai uždaviniai, jų vertinimo rodikliai. </w:t>
      </w:r>
    </w:p>
    <w:p w14:paraId="7BA83CBD" w14:textId="77777777" w:rsidR="00590AEF" w:rsidRPr="00590AEF" w:rsidRDefault="00590AEF" w:rsidP="00590AEF">
      <w:pPr>
        <w:ind w:firstLine="709"/>
        <w:jc w:val="both"/>
        <w:rPr>
          <w:lang w:eastAsia="lt-LT"/>
        </w:rPr>
      </w:pPr>
      <w:r w:rsidRPr="00590AEF">
        <w:rPr>
          <w:rFonts w:eastAsia="Calibri"/>
        </w:rPr>
        <w:t xml:space="preserve">Permainos vyko ir pačiose įstaigose. Siekiant efektyvinti Savivaldybės valdomų bendrovių veiklą, birželio 22 d. </w:t>
      </w:r>
      <w:r w:rsidRPr="00590AEF">
        <w:rPr>
          <w:rFonts w:eastAsia="Calibri"/>
          <w:bCs/>
          <w:lang w:eastAsia="lt-LT"/>
        </w:rPr>
        <w:t>Savivaldybės</w:t>
      </w:r>
      <w:r w:rsidRPr="00590AEF">
        <w:rPr>
          <w:rFonts w:eastAsia="Calibri"/>
        </w:rPr>
        <w:t xml:space="preserve"> taryba pritarė bendrovės „Gatvių apšvietimas“ prijungimui prie bendrovės</w:t>
      </w:r>
      <w:r w:rsidRPr="00590AEF">
        <w:rPr>
          <w:lang w:eastAsia="lt-LT"/>
        </w:rPr>
        <w:t xml:space="preserve"> „Klaipėdos autobusų parkas“, </w:t>
      </w:r>
      <w:r w:rsidRPr="00590AEF">
        <w:rPr>
          <w:rFonts w:eastAsia="Calibri"/>
          <w:bCs/>
          <w:lang w:eastAsia="lt-LT"/>
        </w:rPr>
        <w:t>Savivaldybės</w:t>
      </w:r>
      <w:r w:rsidRPr="00590AEF">
        <w:rPr>
          <w:lang w:eastAsia="lt-LT"/>
        </w:rPr>
        <w:t xml:space="preserve"> administracija pradėjo reorganizavimo procedūras. Prijungus bendrovę „Gatvių apšvietimas“ prie bendrovės „Klaipėdos autobusų parkas“, siekiama mažinti bendruosius kaštus, valdymo išlaidas, efektyviau išnaudoti įmonių turtą, užtikrinti greitesnį sprendimų įgyvendinimą, žmogiškųjų ir finansinių išteklių efektyvesnį panaudojimą, greitesnį problemų identifikavimą ir šalinimą, gerinti viešųjų paslaugų kokybę. Reorganizavus bendroves taip pat orientuojamasi į paslaugų plėtrą – autobusų parko elektrifikavimą, elektros įkrovos stotelių plėtrą ir priežiūrą, bendros miesto transporto ir eismo koordinavimo dispečerinės sukūrimą, viešųjų erdvių vaizdo kamerų ir greičio matuoklių eksploatavimą, išmanųjį eismo valdymą mieste. Reorganizuojant bendroves abiejų įmonių darbuotojus siekiama išlaikyti, mažinti tik valdybos ir administracijos darbuotojų skaičių.</w:t>
      </w:r>
    </w:p>
    <w:p w14:paraId="7BA83CBE" w14:textId="77777777" w:rsidR="00590AEF" w:rsidRPr="00590AEF" w:rsidRDefault="00590AEF" w:rsidP="00590AEF">
      <w:pPr>
        <w:shd w:val="clear" w:color="auto" w:fill="FFFFFF"/>
        <w:ind w:firstLine="709"/>
        <w:jc w:val="both"/>
        <w:rPr>
          <w:rFonts w:eastAsia="Calibri"/>
        </w:rPr>
      </w:pPr>
      <w:r w:rsidRPr="00590AEF">
        <w:rPr>
          <w:lang w:eastAsia="lt-LT"/>
        </w:rPr>
        <w:t xml:space="preserve">Spalio 28 d. </w:t>
      </w:r>
      <w:r w:rsidRPr="00590AEF">
        <w:rPr>
          <w:rFonts w:eastAsia="Calibri"/>
          <w:bCs/>
          <w:lang w:eastAsia="lt-LT"/>
        </w:rPr>
        <w:t>Savivaldybės</w:t>
      </w:r>
      <w:r w:rsidRPr="00590AEF">
        <w:rPr>
          <w:lang w:eastAsia="lt-LT"/>
        </w:rPr>
        <w:t xml:space="preserve"> tarybos posėdyje pritarta dar vienos </w:t>
      </w:r>
      <w:r w:rsidRPr="00590AEF">
        <w:rPr>
          <w:rFonts w:eastAsia="Calibri"/>
        </w:rPr>
        <w:t xml:space="preserve">Savivaldybės valdomos uždarosios akcinės bendrovės „Senasis turgus“ reorganizavimui. Tokioms permainoms prieš tai pritarė ir Savivaldybės tarybos kolegija. UAB „Senasis turgus“ </w:t>
      </w:r>
      <w:r w:rsidRPr="00590AEF">
        <w:rPr>
          <w:lang w:eastAsia="lt-LT"/>
        </w:rPr>
        <w:t xml:space="preserve">numatoma prijungti prie </w:t>
      </w:r>
      <w:r w:rsidRPr="00590AEF">
        <w:rPr>
          <w:rFonts w:eastAsia="Calibri"/>
        </w:rPr>
        <w:t xml:space="preserve">kitos Savivaldybės valdomos uždarosios akcinės bendrovės „Naujasis turgus“, vykdančios tą pačią veiklą. Šiais pokyčiais taip pat siekiama optimizuoti ir efektyvinti bendrovių veiklą, užtikrinti efektyvų ir racionalų Savivaldybės turto naudojimą. </w:t>
      </w:r>
    </w:p>
    <w:p w14:paraId="7BA83CBF" w14:textId="77777777" w:rsidR="00590AEF" w:rsidRPr="00590AEF" w:rsidRDefault="00590AEF" w:rsidP="00590AEF">
      <w:pPr>
        <w:shd w:val="clear" w:color="auto" w:fill="FFFFFF"/>
        <w:ind w:firstLine="709"/>
        <w:jc w:val="both"/>
        <w:rPr>
          <w:lang w:eastAsia="lt-LT"/>
        </w:rPr>
      </w:pPr>
      <w:r w:rsidRPr="00590AEF">
        <w:rPr>
          <w:lang w:eastAsia="lt-LT"/>
        </w:rPr>
        <w:t xml:space="preserve">2021 m. taip pat užbaigtos savivaldybės įmonės „Debreceno vaistinė“ pertvarkymo į uždarąją akcinę bendrovę procedūros, UAB „Debreceno vaistinė“ įregistruota Juridinių asmenų registre. </w:t>
      </w:r>
    </w:p>
    <w:p w14:paraId="7BA83CC0" w14:textId="77777777" w:rsidR="00590AEF" w:rsidRPr="00590AEF" w:rsidRDefault="00590AEF" w:rsidP="00590AEF">
      <w:pPr>
        <w:shd w:val="clear" w:color="auto" w:fill="FFFFFF"/>
        <w:ind w:firstLine="709"/>
        <w:jc w:val="both"/>
        <w:rPr>
          <w:lang w:eastAsia="lt-LT"/>
        </w:rPr>
      </w:pPr>
      <w:r w:rsidRPr="00590AEF">
        <w:rPr>
          <w:lang w:eastAsia="lt-LT"/>
        </w:rPr>
        <w:t xml:space="preserve">Vykdytos Klaipėdos futbolo sporto mokyklos teisinio statuso pakeitimo į viešąją įstaigą procedūros. 2021 m. birželio mėnesį Savivaldybės administracija organizavo viešosios įstaigos Klaipėdos futbolo mokyklos dalininko atrankos procedūrą. </w:t>
      </w:r>
    </w:p>
    <w:p w14:paraId="7BA83CC1" w14:textId="77777777" w:rsidR="00590AEF" w:rsidRPr="00590AEF" w:rsidRDefault="00590AEF" w:rsidP="00590AEF">
      <w:pPr>
        <w:shd w:val="clear" w:color="auto" w:fill="FFFFFF"/>
        <w:ind w:firstLine="709"/>
        <w:jc w:val="both"/>
        <w:rPr>
          <w:lang w:eastAsia="lt-LT"/>
        </w:rPr>
      </w:pPr>
      <w:r w:rsidRPr="00590AEF">
        <w:rPr>
          <w:lang w:eastAsia="lt-LT"/>
        </w:rPr>
        <w:t xml:space="preserve">Įgyvendinant Klaipėdos miesto švietimo įstaigų, įgyvendinančių ikimokyklinio ir priešmokyklinio ugdymo programas, 2021–2025 metų tinklo pertvarkos bendrojo plano priemones, įvykdyta lopšelių-darželių „Šermukšnėlė“, „Boružėlė“ ir „Kregždutė“ reorganizacija. Sprendimus dėl šių lopšelių-darželių reorganizacijos </w:t>
      </w:r>
      <w:r w:rsidRPr="00590AEF">
        <w:rPr>
          <w:rFonts w:eastAsia="Calibri"/>
          <w:bCs/>
          <w:lang w:eastAsia="lt-LT"/>
        </w:rPr>
        <w:t>Savivaldybės</w:t>
      </w:r>
      <w:r w:rsidRPr="00590AEF">
        <w:rPr>
          <w:lang w:eastAsia="lt-LT"/>
        </w:rPr>
        <w:t xml:space="preserve"> taryba priėmė 2021 m. balandžio mėn. Lopšelis-darželis „Boružėlė“ prijungtas prie lopšelio-darželio „Traukinukas“, lopšelis-darželis „Kregždutė“ – prie lopšelio-darželio „Šaltinėlis“, lopšelis-darželis „Šermukšnėlė“ – prie lopšelio-darželio „Čiauškutė“. Taip siekiame racionaliau naudoti lėšas, sudaryti galimybę daugiau lėšų skirti švietimo pagalbai, ugdymo kokybei gerinti, neformaliojo švietimo programoms.</w:t>
      </w:r>
    </w:p>
    <w:p w14:paraId="7BA83CC2" w14:textId="77777777" w:rsidR="00590AEF" w:rsidRPr="00590AEF" w:rsidRDefault="00590AEF" w:rsidP="00590AEF">
      <w:pPr>
        <w:shd w:val="clear" w:color="auto" w:fill="FFFFFF"/>
        <w:ind w:firstLine="709"/>
        <w:jc w:val="both"/>
        <w:rPr>
          <w:rFonts w:eastAsia="Calibri"/>
          <w:b/>
          <w:color w:val="000000"/>
        </w:rPr>
      </w:pPr>
    </w:p>
    <w:p w14:paraId="7BA83CC3" w14:textId="77777777" w:rsidR="00590AEF" w:rsidRPr="00590AEF" w:rsidRDefault="00590AEF" w:rsidP="00590AEF">
      <w:pPr>
        <w:shd w:val="clear" w:color="auto" w:fill="FFFFFF"/>
        <w:ind w:firstLine="709"/>
        <w:jc w:val="both"/>
        <w:rPr>
          <w:rFonts w:eastAsia="Calibri"/>
          <w:b/>
          <w:color w:val="000000"/>
        </w:rPr>
      </w:pPr>
      <w:r w:rsidRPr="00590AEF">
        <w:rPr>
          <w:rFonts w:eastAsia="Calibri"/>
          <w:b/>
          <w:color w:val="000000"/>
        </w:rPr>
        <w:t>SAVIVALDYBĖS TARYBOS VEIKLA</w:t>
      </w:r>
    </w:p>
    <w:p w14:paraId="7BA83CC4" w14:textId="77777777" w:rsidR="00590AEF" w:rsidRPr="00590AEF" w:rsidRDefault="00590AEF" w:rsidP="00590AEF">
      <w:pPr>
        <w:ind w:firstLine="709"/>
        <w:jc w:val="both"/>
        <w:rPr>
          <w:rFonts w:eastAsia="Calibri"/>
        </w:rPr>
      </w:pPr>
    </w:p>
    <w:p w14:paraId="7BA83CC5" w14:textId="77777777" w:rsidR="00590AEF" w:rsidRPr="00590AEF" w:rsidRDefault="00590AEF" w:rsidP="00590AEF">
      <w:pPr>
        <w:ind w:firstLine="709"/>
        <w:jc w:val="both"/>
        <w:rPr>
          <w:rFonts w:eastAsia="Calibri"/>
          <w:lang w:eastAsia="lt-LT"/>
        </w:rPr>
      </w:pPr>
      <w:r w:rsidRPr="00590AEF">
        <w:rPr>
          <w:rFonts w:eastAsia="Calibri"/>
        </w:rPr>
        <w:t xml:space="preserve">2021 m. sušaukta 11 Savivaldybės tarybos posėdžių, </w:t>
      </w:r>
      <w:r w:rsidRPr="00590AEF">
        <w:rPr>
          <w:rFonts w:eastAsia="Calibri"/>
          <w:lang w:eastAsia="lt-LT"/>
        </w:rPr>
        <w:t xml:space="preserve">išanalizuota bei priimta </w:t>
      </w:r>
      <w:r w:rsidRPr="00590AEF">
        <w:rPr>
          <w:rFonts w:eastAsia="Calibri"/>
        </w:rPr>
        <w:t xml:space="preserve">311 sprendimų </w:t>
      </w:r>
      <w:r w:rsidRPr="00590AEF">
        <w:rPr>
          <w:rFonts w:eastAsia="Calibri"/>
          <w:lang w:eastAsia="lt-LT"/>
        </w:rPr>
        <w:t>įvairioms miestiečių gyvenimo sritims svarbiais klausimais.</w:t>
      </w:r>
    </w:p>
    <w:p w14:paraId="7BA83CC6" w14:textId="77777777" w:rsidR="00590AEF" w:rsidRPr="00590AEF" w:rsidRDefault="00590AEF" w:rsidP="00590AEF">
      <w:pPr>
        <w:ind w:firstLine="709"/>
        <w:jc w:val="both"/>
        <w:rPr>
          <w:rFonts w:eastAsia="Calibri"/>
        </w:rPr>
      </w:pPr>
    </w:p>
    <w:p w14:paraId="7BA83CC7" w14:textId="77777777" w:rsidR="00590AEF" w:rsidRPr="00590AEF" w:rsidRDefault="00590AEF" w:rsidP="00590AEF">
      <w:pPr>
        <w:jc w:val="both"/>
        <w:rPr>
          <w:rFonts w:eastAsia="Calibri"/>
          <w:b/>
        </w:rPr>
      </w:pPr>
      <w:r w:rsidRPr="00590AEF">
        <w:rPr>
          <w:rFonts w:eastAsia="Calibri"/>
          <w:b/>
        </w:rPr>
        <w:t>Svarbiausi sprendimai:</w:t>
      </w:r>
    </w:p>
    <w:tbl>
      <w:tblPr>
        <w:tblpPr w:leftFromText="180" w:rightFromText="180" w:bottomFromText="200" w:vertAnchor="text" w:tblpX="-45"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6521"/>
      </w:tblGrid>
      <w:tr w:rsidR="00590AEF" w:rsidRPr="00590AEF" w14:paraId="7BA83CCB" w14:textId="77777777" w:rsidTr="00EA2240">
        <w:trPr>
          <w:trHeight w:val="294"/>
        </w:trPr>
        <w:tc>
          <w:tcPr>
            <w:tcW w:w="1560" w:type="dxa"/>
            <w:tcBorders>
              <w:top w:val="single" w:sz="4" w:space="0" w:color="auto"/>
              <w:left w:val="single" w:sz="4" w:space="0" w:color="auto"/>
              <w:bottom w:val="single" w:sz="4" w:space="0" w:color="auto"/>
              <w:right w:val="single" w:sz="4" w:space="0" w:color="auto"/>
            </w:tcBorders>
          </w:tcPr>
          <w:p w14:paraId="7BA83CC8" w14:textId="77777777" w:rsidR="00590AEF" w:rsidRPr="00590AEF" w:rsidRDefault="00590AEF" w:rsidP="00590AEF">
            <w:pPr>
              <w:jc w:val="both"/>
              <w:rPr>
                <w:rFonts w:eastAsia="Calibri"/>
              </w:rPr>
            </w:pPr>
            <w:r w:rsidRPr="00590AEF">
              <w:rPr>
                <w:rFonts w:eastAsia="Calibri"/>
              </w:rPr>
              <w:t>Nr. T2-23</w:t>
            </w:r>
          </w:p>
        </w:tc>
        <w:tc>
          <w:tcPr>
            <w:tcW w:w="1559" w:type="dxa"/>
            <w:tcBorders>
              <w:top w:val="single" w:sz="4" w:space="0" w:color="auto"/>
              <w:left w:val="single" w:sz="4" w:space="0" w:color="auto"/>
              <w:bottom w:val="single" w:sz="4" w:space="0" w:color="auto"/>
              <w:right w:val="single" w:sz="4" w:space="0" w:color="auto"/>
            </w:tcBorders>
          </w:tcPr>
          <w:p w14:paraId="7BA83CC9" w14:textId="77777777" w:rsidR="00590AEF" w:rsidRPr="00590AEF" w:rsidRDefault="00590AEF" w:rsidP="00590AEF">
            <w:pPr>
              <w:jc w:val="both"/>
              <w:rPr>
                <w:rFonts w:eastAsia="Calibri"/>
              </w:rPr>
            </w:pPr>
            <w:r w:rsidRPr="00590AEF">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7BA83CCA" w14:textId="77777777" w:rsidR="00590AEF" w:rsidRPr="00590AEF" w:rsidRDefault="00590AEF" w:rsidP="00590AEF">
            <w:pPr>
              <w:jc w:val="both"/>
              <w:rPr>
                <w:rFonts w:eastAsia="Calibri"/>
              </w:rPr>
            </w:pPr>
            <w:r w:rsidRPr="00590AEF">
              <w:rPr>
                <w:rFonts w:eastAsia="Calibri"/>
              </w:rPr>
              <w:t>Dėl Klaipėdos miesto savivaldybės 2021 metų biudžeto patvirtinimo</w:t>
            </w:r>
          </w:p>
        </w:tc>
      </w:tr>
      <w:tr w:rsidR="00590AEF" w:rsidRPr="00590AEF" w14:paraId="7BA83CC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CC" w14:textId="77777777" w:rsidR="00590AEF" w:rsidRPr="00590AEF" w:rsidRDefault="00590AEF" w:rsidP="00590AEF">
            <w:pPr>
              <w:jc w:val="both"/>
              <w:rPr>
                <w:rFonts w:eastAsia="Calibri"/>
              </w:rPr>
            </w:pPr>
            <w:r w:rsidRPr="00590AEF">
              <w:rPr>
                <w:rFonts w:eastAsia="Calibri"/>
              </w:rPr>
              <w:t>Nr. T2-24</w:t>
            </w:r>
          </w:p>
        </w:tc>
        <w:tc>
          <w:tcPr>
            <w:tcW w:w="1559" w:type="dxa"/>
            <w:tcBorders>
              <w:top w:val="single" w:sz="4" w:space="0" w:color="auto"/>
              <w:left w:val="single" w:sz="4" w:space="0" w:color="auto"/>
              <w:bottom w:val="single" w:sz="4" w:space="0" w:color="auto"/>
              <w:right w:val="single" w:sz="4" w:space="0" w:color="auto"/>
            </w:tcBorders>
          </w:tcPr>
          <w:p w14:paraId="7BA83CCD" w14:textId="77777777" w:rsidR="00590AEF" w:rsidRPr="00590AEF" w:rsidRDefault="00590AEF" w:rsidP="00590AEF">
            <w:pPr>
              <w:jc w:val="both"/>
              <w:rPr>
                <w:rFonts w:eastAsia="Calibri"/>
              </w:rPr>
            </w:pPr>
            <w:r w:rsidRPr="00590AEF">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7BA83CCE" w14:textId="77777777" w:rsidR="00590AEF" w:rsidRPr="00590AEF" w:rsidRDefault="00590AEF" w:rsidP="00590AEF">
            <w:pPr>
              <w:jc w:val="both"/>
              <w:rPr>
                <w:rFonts w:eastAsia="Calibri"/>
              </w:rPr>
            </w:pPr>
            <w:r w:rsidRPr="00590AEF">
              <w:rPr>
                <w:rFonts w:eastAsia="Calibri"/>
              </w:rPr>
              <w:t>Dėl Klaipėdos miesto savivaldybės 2021–2023 metų strateginio veiklos plano patvirtinimo</w:t>
            </w:r>
          </w:p>
        </w:tc>
      </w:tr>
      <w:tr w:rsidR="00590AEF" w:rsidRPr="00590AEF" w14:paraId="7BA83CD3"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D0" w14:textId="77777777" w:rsidR="00590AEF" w:rsidRPr="00590AEF" w:rsidRDefault="00590AEF" w:rsidP="00590AEF">
            <w:pPr>
              <w:jc w:val="both"/>
              <w:rPr>
                <w:rFonts w:eastAsia="Calibri"/>
              </w:rPr>
            </w:pPr>
            <w:r w:rsidRPr="00590AEF">
              <w:rPr>
                <w:rFonts w:eastAsia="Calibri"/>
              </w:rPr>
              <w:t>Nr. T2-27</w:t>
            </w:r>
          </w:p>
        </w:tc>
        <w:tc>
          <w:tcPr>
            <w:tcW w:w="1559" w:type="dxa"/>
            <w:tcBorders>
              <w:top w:val="single" w:sz="4" w:space="0" w:color="auto"/>
              <w:left w:val="single" w:sz="4" w:space="0" w:color="auto"/>
              <w:bottom w:val="single" w:sz="4" w:space="0" w:color="auto"/>
              <w:right w:val="single" w:sz="4" w:space="0" w:color="auto"/>
            </w:tcBorders>
          </w:tcPr>
          <w:p w14:paraId="7BA83CD1" w14:textId="77777777" w:rsidR="00590AEF" w:rsidRPr="00590AEF" w:rsidRDefault="00590AEF" w:rsidP="00590AEF">
            <w:pPr>
              <w:jc w:val="both"/>
              <w:rPr>
                <w:rFonts w:eastAsia="Calibri"/>
              </w:rPr>
            </w:pPr>
            <w:r w:rsidRPr="00590AEF">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7BA83CD2" w14:textId="77777777" w:rsidR="00590AEF" w:rsidRPr="00590AEF" w:rsidRDefault="00590AEF" w:rsidP="00590AEF">
            <w:pPr>
              <w:jc w:val="both"/>
              <w:rPr>
                <w:rFonts w:eastAsia="Calibri"/>
              </w:rPr>
            </w:pPr>
            <w:r w:rsidRPr="00590AEF">
              <w:rPr>
                <w:rFonts w:eastAsia="Calibri"/>
              </w:rPr>
              <w:t>Dėl nekilnojamojo turto, žemės ir valstybinės žemės nuomos mokesčių lengvatų suteikimo</w:t>
            </w:r>
          </w:p>
        </w:tc>
      </w:tr>
      <w:tr w:rsidR="00590AEF" w:rsidRPr="00590AEF" w14:paraId="7BA83CD7"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D4" w14:textId="77777777" w:rsidR="00590AEF" w:rsidRPr="00590AEF" w:rsidRDefault="00590AEF" w:rsidP="00590AEF">
            <w:pPr>
              <w:jc w:val="both"/>
              <w:rPr>
                <w:rFonts w:eastAsia="Calibri"/>
              </w:rPr>
            </w:pPr>
            <w:r w:rsidRPr="00590AEF">
              <w:rPr>
                <w:rFonts w:eastAsia="Calibri"/>
              </w:rPr>
              <w:t>Nr. T2-28</w:t>
            </w:r>
          </w:p>
        </w:tc>
        <w:tc>
          <w:tcPr>
            <w:tcW w:w="1559" w:type="dxa"/>
            <w:tcBorders>
              <w:top w:val="single" w:sz="4" w:space="0" w:color="auto"/>
              <w:left w:val="single" w:sz="4" w:space="0" w:color="auto"/>
              <w:bottom w:val="single" w:sz="4" w:space="0" w:color="auto"/>
              <w:right w:val="single" w:sz="4" w:space="0" w:color="auto"/>
            </w:tcBorders>
          </w:tcPr>
          <w:p w14:paraId="7BA83CD5" w14:textId="77777777" w:rsidR="00590AEF" w:rsidRPr="00590AEF" w:rsidRDefault="00590AEF" w:rsidP="00590AEF">
            <w:pPr>
              <w:jc w:val="both"/>
              <w:rPr>
                <w:rFonts w:eastAsia="Calibri"/>
              </w:rPr>
            </w:pPr>
            <w:r w:rsidRPr="00590AEF">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7BA83CD6" w14:textId="77777777" w:rsidR="00590AEF" w:rsidRPr="00590AEF" w:rsidRDefault="00590AEF" w:rsidP="00590AEF">
            <w:pPr>
              <w:jc w:val="both"/>
              <w:rPr>
                <w:rFonts w:eastAsia="Calibri"/>
              </w:rPr>
            </w:pPr>
            <w:r w:rsidRPr="00590AEF">
              <w:rPr>
                <w:rFonts w:eastAsia="Calibri"/>
              </w:rPr>
              <w:t>Dėl 2021 metų vietinių rinkliavų lengvatų</w:t>
            </w:r>
          </w:p>
        </w:tc>
      </w:tr>
      <w:tr w:rsidR="00590AEF" w:rsidRPr="00590AEF" w14:paraId="7BA83CDB"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D8" w14:textId="77777777" w:rsidR="00590AEF" w:rsidRPr="00590AEF" w:rsidRDefault="00590AEF" w:rsidP="00590AEF">
            <w:pPr>
              <w:jc w:val="both"/>
              <w:rPr>
                <w:rFonts w:eastAsia="Calibri"/>
              </w:rPr>
            </w:pPr>
            <w:r w:rsidRPr="00590AEF">
              <w:rPr>
                <w:rFonts w:eastAsia="Calibri"/>
              </w:rPr>
              <w:t>Nr. T2-44</w:t>
            </w:r>
          </w:p>
        </w:tc>
        <w:tc>
          <w:tcPr>
            <w:tcW w:w="1559" w:type="dxa"/>
            <w:tcBorders>
              <w:top w:val="single" w:sz="4" w:space="0" w:color="auto"/>
              <w:left w:val="single" w:sz="4" w:space="0" w:color="auto"/>
              <w:bottom w:val="single" w:sz="4" w:space="0" w:color="auto"/>
              <w:right w:val="single" w:sz="4" w:space="0" w:color="auto"/>
            </w:tcBorders>
          </w:tcPr>
          <w:p w14:paraId="7BA83CD9" w14:textId="77777777" w:rsidR="00590AEF" w:rsidRPr="00590AEF" w:rsidRDefault="00590AEF" w:rsidP="00590AEF">
            <w:pPr>
              <w:jc w:val="both"/>
              <w:rPr>
                <w:rFonts w:eastAsia="Calibri"/>
              </w:rPr>
            </w:pPr>
            <w:r w:rsidRPr="00590AEF">
              <w:rPr>
                <w:rFonts w:eastAsia="Calibri"/>
              </w:rPr>
              <w:t>2021-02-25</w:t>
            </w:r>
          </w:p>
        </w:tc>
        <w:tc>
          <w:tcPr>
            <w:tcW w:w="6521" w:type="dxa"/>
            <w:tcBorders>
              <w:top w:val="single" w:sz="4" w:space="0" w:color="auto"/>
              <w:left w:val="single" w:sz="4" w:space="0" w:color="auto"/>
              <w:bottom w:val="single" w:sz="4" w:space="0" w:color="auto"/>
              <w:right w:val="single" w:sz="4" w:space="0" w:color="auto"/>
            </w:tcBorders>
          </w:tcPr>
          <w:p w14:paraId="7BA83CDA" w14:textId="77777777" w:rsidR="00590AEF" w:rsidRPr="00590AEF" w:rsidRDefault="00590AEF" w:rsidP="00590AEF">
            <w:pPr>
              <w:jc w:val="both"/>
              <w:rPr>
                <w:rFonts w:eastAsia="Calibri"/>
              </w:rPr>
            </w:pPr>
            <w:r w:rsidRPr="00590AEF">
              <w:rPr>
                <w:rFonts w:eastAsia="Calibri"/>
              </w:rPr>
              <w:t>Dėl Klaipėdos miesto savivaldybės aplinkos oro kokybės valdymo 2021–2023 metų programos ir priemonių plano patvirtinimo</w:t>
            </w:r>
          </w:p>
        </w:tc>
      </w:tr>
      <w:tr w:rsidR="00590AEF" w:rsidRPr="00590AEF" w14:paraId="7BA83CD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DC" w14:textId="77777777" w:rsidR="00590AEF" w:rsidRPr="00590AEF" w:rsidRDefault="00590AEF" w:rsidP="00590AEF">
            <w:pPr>
              <w:jc w:val="both"/>
              <w:rPr>
                <w:rFonts w:eastAsia="Calibri"/>
              </w:rPr>
            </w:pPr>
            <w:r w:rsidRPr="00590AEF">
              <w:rPr>
                <w:rFonts w:eastAsia="Calibri"/>
              </w:rPr>
              <w:t>Nr. T2-53</w:t>
            </w:r>
          </w:p>
        </w:tc>
        <w:tc>
          <w:tcPr>
            <w:tcW w:w="1559" w:type="dxa"/>
            <w:tcBorders>
              <w:top w:val="single" w:sz="4" w:space="0" w:color="auto"/>
              <w:left w:val="single" w:sz="4" w:space="0" w:color="auto"/>
              <w:bottom w:val="single" w:sz="4" w:space="0" w:color="auto"/>
              <w:right w:val="single" w:sz="4" w:space="0" w:color="auto"/>
            </w:tcBorders>
          </w:tcPr>
          <w:p w14:paraId="7BA83CDD" w14:textId="77777777" w:rsidR="00590AEF" w:rsidRPr="00590AEF" w:rsidRDefault="00590AEF" w:rsidP="00590AEF">
            <w:pPr>
              <w:jc w:val="both"/>
              <w:rPr>
                <w:rFonts w:eastAsia="Calibri"/>
              </w:rPr>
            </w:pPr>
            <w:r w:rsidRPr="00590AEF">
              <w:rPr>
                <w:rFonts w:eastAsia="Calibri"/>
              </w:rPr>
              <w:t>2021-02-26</w:t>
            </w:r>
          </w:p>
        </w:tc>
        <w:tc>
          <w:tcPr>
            <w:tcW w:w="6521" w:type="dxa"/>
            <w:tcBorders>
              <w:top w:val="single" w:sz="4" w:space="0" w:color="auto"/>
              <w:left w:val="single" w:sz="4" w:space="0" w:color="auto"/>
              <w:bottom w:val="single" w:sz="4" w:space="0" w:color="auto"/>
              <w:right w:val="single" w:sz="4" w:space="0" w:color="auto"/>
            </w:tcBorders>
          </w:tcPr>
          <w:p w14:paraId="7BA83CDE" w14:textId="77777777" w:rsidR="00590AEF" w:rsidRPr="00590AEF" w:rsidRDefault="00590AEF" w:rsidP="00590AEF">
            <w:pPr>
              <w:jc w:val="both"/>
              <w:rPr>
                <w:rFonts w:eastAsia="Calibri"/>
              </w:rPr>
            </w:pPr>
            <w:r w:rsidRPr="00590AEF">
              <w:rPr>
                <w:rFonts w:eastAsia="Calibri"/>
              </w:rPr>
              <w:t>Dėl savivaldybės nekilnojamojo turto nuomos mokesčio mažinimo</w:t>
            </w:r>
          </w:p>
        </w:tc>
      </w:tr>
      <w:tr w:rsidR="00590AEF" w:rsidRPr="00590AEF" w14:paraId="7BA83CE3"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E0" w14:textId="77777777" w:rsidR="00590AEF" w:rsidRPr="00590AEF" w:rsidRDefault="00590AEF" w:rsidP="00590AEF">
            <w:pPr>
              <w:jc w:val="both"/>
              <w:rPr>
                <w:rFonts w:eastAsia="Calibri"/>
              </w:rPr>
            </w:pPr>
            <w:r w:rsidRPr="00590AEF">
              <w:rPr>
                <w:rFonts w:eastAsia="Calibri"/>
              </w:rPr>
              <w:t>Nr. T2-60</w:t>
            </w:r>
          </w:p>
        </w:tc>
        <w:tc>
          <w:tcPr>
            <w:tcW w:w="1559" w:type="dxa"/>
            <w:tcBorders>
              <w:top w:val="single" w:sz="4" w:space="0" w:color="auto"/>
              <w:left w:val="single" w:sz="4" w:space="0" w:color="auto"/>
              <w:bottom w:val="single" w:sz="4" w:space="0" w:color="auto"/>
              <w:right w:val="single" w:sz="4" w:space="0" w:color="auto"/>
            </w:tcBorders>
          </w:tcPr>
          <w:p w14:paraId="7BA83CE1" w14:textId="77777777" w:rsidR="00590AEF" w:rsidRPr="00590AEF" w:rsidRDefault="00590AEF" w:rsidP="00590AEF">
            <w:pPr>
              <w:jc w:val="both"/>
              <w:rPr>
                <w:rFonts w:eastAsia="Calibri"/>
              </w:rPr>
            </w:pPr>
            <w:r w:rsidRPr="00590AEF">
              <w:rPr>
                <w:rFonts w:eastAsia="Calibri"/>
              </w:rPr>
              <w:t>2021-02-26</w:t>
            </w:r>
          </w:p>
        </w:tc>
        <w:tc>
          <w:tcPr>
            <w:tcW w:w="6521" w:type="dxa"/>
            <w:tcBorders>
              <w:top w:val="single" w:sz="4" w:space="0" w:color="auto"/>
              <w:left w:val="single" w:sz="4" w:space="0" w:color="auto"/>
              <w:bottom w:val="single" w:sz="4" w:space="0" w:color="auto"/>
              <w:right w:val="single" w:sz="4" w:space="0" w:color="auto"/>
            </w:tcBorders>
          </w:tcPr>
          <w:p w14:paraId="7BA83CE2" w14:textId="77777777" w:rsidR="00590AEF" w:rsidRPr="00590AEF" w:rsidRDefault="00590AEF" w:rsidP="00590AEF">
            <w:pPr>
              <w:jc w:val="both"/>
              <w:rPr>
                <w:rFonts w:eastAsia="Calibri"/>
              </w:rPr>
            </w:pPr>
            <w:r w:rsidRPr="00590AEF">
              <w:rPr>
                <w:rFonts w:eastAsia="Calibri"/>
              </w:rPr>
              <w:t>Dėl Klaipėdos miesto savivaldybės tarybos kontrolės komiteto 2021 metų veiklos programos patvirtinimo</w:t>
            </w:r>
          </w:p>
        </w:tc>
      </w:tr>
      <w:tr w:rsidR="00590AEF" w:rsidRPr="00590AEF" w14:paraId="7BA83CE7"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E4" w14:textId="77777777" w:rsidR="00590AEF" w:rsidRPr="00590AEF" w:rsidRDefault="00590AEF" w:rsidP="00590AEF">
            <w:pPr>
              <w:jc w:val="both"/>
              <w:rPr>
                <w:rFonts w:eastAsia="Calibri"/>
              </w:rPr>
            </w:pPr>
            <w:r w:rsidRPr="00590AEF">
              <w:rPr>
                <w:rFonts w:eastAsia="Calibri"/>
              </w:rPr>
              <w:t>Nr. T2-64</w:t>
            </w:r>
          </w:p>
        </w:tc>
        <w:tc>
          <w:tcPr>
            <w:tcW w:w="1559" w:type="dxa"/>
            <w:tcBorders>
              <w:top w:val="single" w:sz="4" w:space="0" w:color="auto"/>
              <w:left w:val="single" w:sz="4" w:space="0" w:color="auto"/>
              <w:bottom w:val="single" w:sz="4" w:space="0" w:color="auto"/>
              <w:right w:val="single" w:sz="4" w:space="0" w:color="auto"/>
            </w:tcBorders>
          </w:tcPr>
          <w:p w14:paraId="7BA83CE5" w14:textId="77777777" w:rsidR="00590AEF" w:rsidRPr="00590AEF" w:rsidRDefault="00590AEF" w:rsidP="00590AEF">
            <w:pPr>
              <w:jc w:val="both"/>
              <w:rPr>
                <w:rFonts w:eastAsia="Calibri"/>
              </w:rPr>
            </w:pPr>
            <w:r w:rsidRPr="00590AEF">
              <w:rPr>
                <w:rFonts w:eastAsia="Calibri"/>
              </w:rPr>
              <w:t>2021-03-25</w:t>
            </w:r>
          </w:p>
        </w:tc>
        <w:tc>
          <w:tcPr>
            <w:tcW w:w="6521" w:type="dxa"/>
            <w:tcBorders>
              <w:top w:val="single" w:sz="4" w:space="0" w:color="auto"/>
              <w:left w:val="single" w:sz="4" w:space="0" w:color="auto"/>
              <w:bottom w:val="single" w:sz="4" w:space="0" w:color="auto"/>
              <w:right w:val="single" w:sz="4" w:space="0" w:color="auto"/>
            </w:tcBorders>
          </w:tcPr>
          <w:p w14:paraId="7BA83CE6" w14:textId="77777777" w:rsidR="00590AEF" w:rsidRPr="00590AEF" w:rsidRDefault="00590AEF" w:rsidP="00590AEF">
            <w:pPr>
              <w:jc w:val="both"/>
              <w:rPr>
                <w:rFonts w:eastAsia="Calibri"/>
              </w:rPr>
            </w:pPr>
            <w:r w:rsidRPr="00590AEF">
              <w:rPr>
                <w:rFonts w:eastAsia="Calibri"/>
              </w:rPr>
              <w:t>Dėl ilgalaikės paskolos ėmimo investicijų projektams finansuoti</w:t>
            </w:r>
          </w:p>
        </w:tc>
      </w:tr>
      <w:tr w:rsidR="00590AEF" w:rsidRPr="00590AEF" w14:paraId="7BA83CEB"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E8" w14:textId="77777777" w:rsidR="00590AEF" w:rsidRPr="00590AEF" w:rsidRDefault="00590AEF" w:rsidP="00590AEF">
            <w:pPr>
              <w:jc w:val="both"/>
              <w:rPr>
                <w:rFonts w:eastAsia="Calibri"/>
              </w:rPr>
            </w:pPr>
            <w:r w:rsidRPr="00590AEF">
              <w:rPr>
                <w:rFonts w:eastAsia="Calibri"/>
              </w:rPr>
              <w:t>Nr. T2-115</w:t>
            </w:r>
          </w:p>
        </w:tc>
        <w:tc>
          <w:tcPr>
            <w:tcW w:w="1559" w:type="dxa"/>
            <w:tcBorders>
              <w:top w:val="single" w:sz="4" w:space="0" w:color="auto"/>
              <w:left w:val="single" w:sz="4" w:space="0" w:color="auto"/>
              <w:bottom w:val="single" w:sz="4" w:space="0" w:color="auto"/>
              <w:right w:val="single" w:sz="4" w:space="0" w:color="auto"/>
            </w:tcBorders>
          </w:tcPr>
          <w:p w14:paraId="7BA83CE9" w14:textId="77777777" w:rsidR="00590AEF" w:rsidRPr="00590AEF" w:rsidRDefault="00590AEF" w:rsidP="00590AEF">
            <w:pPr>
              <w:jc w:val="both"/>
              <w:rPr>
                <w:rFonts w:eastAsia="Calibri"/>
              </w:rPr>
            </w:pPr>
            <w:r w:rsidRPr="00590AEF">
              <w:rPr>
                <w:rFonts w:eastAsia="Calibri"/>
              </w:rPr>
              <w:t>2021-05-27</w:t>
            </w:r>
          </w:p>
        </w:tc>
        <w:tc>
          <w:tcPr>
            <w:tcW w:w="6521" w:type="dxa"/>
            <w:tcBorders>
              <w:top w:val="single" w:sz="4" w:space="0" w:color="auto"/>
              <w:left w:val="single" w:sz="4" w:space="0" w:color="auto"/>
              <w:bottom w:val="single" w:sz="4" w:space="0" w:color="auto"/>
              <w:right w:val="single" w:sz="4" w:space="0" w:color="auto"/>
            </w:tcBorders>
          </w:tcPr>
          <w:p w14:paraId="7BA83CEA" w14:textId="77777777" w:rsidR="00590AEF" w:rsidRPr="00590AEF" w:rsidRDefault="00590AEF" w:rsidP="00590AEF">
            <w:pPr>
              <w:jc w:val="both"/>
              <w:rPr>
                <w:rFonts w:eastAsia="Calibri"/>
              </w:rPr>
            </w:pPr>
            <w:r w:rsidRPr="00590AEF">
              <w:rPr>
                <w:rFonts w:eastAsia="Calibri"/>
              </w:rPr>
              <w:t>Dėl Savivaldybės draustinių steigimo, jų ribų keitimo ir gamtos paveldo objektų skelbimo savivaldybės saugomais tvarkos aprašo patvirtinimo</w:t>
            </w:r>
          </w:p>
        </w:tc>
      </w:tr>
      <w:tr w:rsidR="00590AEF" w:rsidRPr="00590AEF" w14:paraId="7BA83CE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EC" w14:textId="77777777" w:rsidR="00590AEF" w:rsidRPr="00590AEF" w:rsidRDefault="00590AEF" w:rsidP="00590AEF">
            <w:pPr>
              <w:jc w:val="both"/>
              <w:rPr>
                <w:rFonts w:eastAsia="Calibri"/>
              </w:rPr>
            </w:pPr>
            <w:r w:rsidRPr="00590AEF">
              <w:rPr>
                <w:rFonts w:eastAsia="Calibri"/>
              </w:rPr>
              <w:t>Nr. T2-135</w:t>
            </w:r>
          </w:p>
        </w:tc>
        <w:tc>
          <w:tcPr>
            <w:tcW w:w="1559" w:type="dxa"/>
            <w:tcBorders>
              <w:top w:val="single" w:sz="4" w:space="0" w:color="auto"/>
              <w:left w:val="single" w:sz="4" w:space="0" w:color="auto"/>
              <w:bottom w:val="single" w:sz="4" w:space="0" w:color="auto"/>
              <w:right w:val="single" w:sz="4" w:space="0" w:color="auto"/>
            </w:tcBorders>
          </w:tcPr>
          <w:p w14:paraId="7BA83CED" w14:textId="77777777" w:rsidR="00590AEF" w:rsidRPr="00590AEF" w:rsidRDefault="00590AEF" w:rsidP="00590AEF">
            <w:pPr>
              <w:jc w:val="both"/>
              <w:rPr>
                <w:rFonts w:eastAsia="Calibri"/>
              </w:rPr>
            </w:pPr>
            <w:r w:rsidRPr="00590AEF">
              <w:rPr>
                <w:rFonts w:eastAsia="Calibri"/>
              </w:rPr>
              <w:t>2021-05-27</w:t>
            </w:r>
          </w:p>
        </w:tc>
        <w:tc>
          <w:tcPr>
            <w:tcW w:w="6521" w:type="dxa"/>
            <w:tcBorders>
              <w:top w:val="single" w:sz="4" w:space="0" w:color="auto"/>
              <w:left w:val="single" w:sz="4" w:space="0" w:color="auto"/>
              <w:bottom w:val="single" w:sz="4" w:space="0" w:color="auto"/>
              <w:right w:val="single" w:sz="4" w:space="0" w:color="auto"/>
            </w:tcBorders>
          </w:tcPr>
          <w:p w14:paraId="7BA83CEE" w14:textId="77777777" w:rsidR="00590AEF" w:rsidRPr="00590AEF" w:rsidRDefault="00590AEF" w:rsidP="00590AEF">
            <w:pPr>
              <w:jc w:val="both"/>
              <w:rPr>
                <w:rFonts w:eastAsia="Calibri"/>
              </w:rPr>
            </w:pPr>
            <w:r w:rsidRPr="00590AEF">
              <w:rPr>
                <w:rFonts w:eastAsia="Calibri"/>
              </w:rPr>
              <w:t>Dėl Klaipėdos miesto savivaldybės 2021−2030 metų strateginio plėtros plano patvirtinimo</w:t>
            </w:r>
          </w:p>
        </w:tc>
      </w:tr>
      <w:tr w:rsidR="00590AEF" w:rsidRPr="00590AEF" w14:paraId="7BA83CF3"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F0" w14:textId="77777777" w:rsidR="00590AEF" w:rsidRPr="00590AEF" w:rsidRDefault="00590AEF" w:rsidP="00590AEF">
            <w:pPr>
              <w:jc w:val="both"/>
              <w:rPr>
                <w:rFonts w:eastAsia="Calibri"/>
              </w:rPr>
            </w:pPr>
            <w:r w:rsidRPr="00590AEF">
              <w:rPr>
                <w:rFonts w:eastAsia="Calibri"/>
              </w:rPr>
              <w:t>Nr. T2-170</w:t>
            </w:r>
          </w:p>
        </w:tc>
        <w:tc>
          <w:tcPr>
            <w:tcW w:w="1559" w:type="dxa"/>
            <w:tcBorders>
              <w:top w:val="single" w:sz="4" w:space="0" w:color="auto"/>
              <w:left w:val="single" w:sz="4" w:space="0" w:color="auto"/>
              <w:bottom w:val="single" w:sz="4" w:space="0" w:color="auto"/>
              <w:right w:val="single" w:sz="4" w:space="0" w:color="auto"/>
            </w:tcBorders>
          </w:tcPr>
          <w:p w14:paraId="7BA83CF1" w14:textId="77777777" w:rsidR="00590AEF" w:rsidRPr="00590AEF" w:rsidRDefault="00590AEF" w:rsidP="00590AEF">
            <w:pPr>
              <w:jc w:val="both"/>
              <w:rPr>
                <w:rFonts w:eastAsia="Calibri"/>
              </w:rPr>
            </w:pPr>
            <w:r w:rsidRPr="00590AEF">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7BA83CF2" w14:textId="77777777" w:rsidR="00590AEF" w:rsidRPr="00590AEF" w:rsidRDefault="00590AEF" w:rsidP="00590AEF">
            <w:pPr>
              <w:jc w:val="both"/>
              <w:rPr>
                <w:rFonts w:eastAsia="Calibri"/>
              </w:rPr>
            </w:pPr>
            <w:r w:rsidRPr="00590AEF">
              <w:rPr>
                <w:rFonts w:eastAsia="Calibri"/>
              </w:rPr>
              <w:t>Dėl Klaipėdos miesto savivaldybės bendrojo ugdymo mokyklų tinklo pertvarkos 2021–2025 metų bendrojo plano patvirtinimo</w:t>
            </w:r>
          </w:p>
        </w:tc>
      </w:tr>
      <w:tr w:rsidR="00590AEF" w:rsidRPr="00590AEF" w14:paraId="7BA83CF7"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F4" w14:textId="77777777" w:rsidR="00590AEF" w:rsidRPr="00590AEF" w:rsidRDefault="00590AEF" w:rsidP="00590AEF">
            <w:pPr>
              <w:jc w:val="both"/>
              <w:rPr>
                <w:rFonts w:eastAsia="Calibri"/>
              </w:rPr>
            </w:pPr>
            <w:r w:rsidRPr="00590AEF">
              <w:rPr>
                <w:rFonts w:eastAsia="Calibri"/>
              </w:rPr>
              <w:t>Nr. T2-177</w:t>
            </w:r>
          </w:p>
        </w:tc>
        <w:tc>
          <w:tcPr>
            <w:tcW w:w="1559" w:type="dxa"/>
            <w:tcBorders>
              <w:top w:val="single" w:sz="4" w:space="0" w:color="auto"/>
              <w:left w:val="single" w:sz="4" w:space="0" w:color="auto"/>
              <w:bottom w:val="single" w:sz="4" w:space="0" w:color="auto"/>
              <w:right w:val="single" w:sz="4" w:space="0" w:color="auto"/>
            </w:tcBorders>
          </w:tcPr>
          <w:p w14:paraId="7BA83CF5" w14:textId="77777777" w:rsidR="00590AEF" w:rsidRPr="00590AEF" w:rsidRDefault="00590AEF" w:rsidP="00590AEF">
            <w:pPr>
              <w:jc w:val="both"/>
              <w:rPr>
                <w:rFonts w:eastAsia="Calibri"/>
              </w:rPr>
            </w:pPr>
            <w:r w:rsidRPr="00590AEF">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7BA83CF6" w14:textId="77777777" w:rsidR="00590AEF" w:rsidRPr="00590AEF" w:rsidRDefault="00590AEF" w:rsidP="00590AEF">
            <w:pPr>
              <w:jc w:val="both"/>
              <w:rPr>
                <w:rFonts w:eastAsia="Calibri"/>
              </w:rPr>
            </w:pPr>
            <w:r w:rsidRPr="00590AEF">
              <w:rPr>
                <w:rFonts w:eastAsia="Calibri"/>
              </w:rPr>
              <w:t>Dėl Klaipėdos miesto savivaldybės tarybos 2018 m. rugsėjo 13 d. sprendimo Nr. T2-182 „Dėl festivalio „Europiada“ organizavimo Klaipėdoje 2020 metais ir pritarimo sutarties projektui“ pakeitimo</w:t>
            </w:r>
          </w:p>
        </w:tc>
      </w:tr>
      <w:tr w:rsidR="00590AEF" w:rsidRPr="00590AEF" w14:paraId="7BA83CFB" w14:textId="77777777" w:rsidTr="00EA2240">
        <w:trPr>
          <w:trHeight w:val="248"/>
        </w:trPr>
        <w:tc>
          <w:tcPr>
            <w:tcW w:w="1560" w:type="dxa"/>
            <w:tcBorders>
              <w:top w:val="single" w:sz="4" w:space="0" w:color="auto"/>
              <w:left w:val="single" w:sz="4" w:space="0" w:color="auto"/>
              <w:bottom w:val="single" w:sz="4" w:space="0" w:color="auto"/>
              <w:right w:val="single" w:sz="4" w:space="0" w:color="auto"/>
            </w:tcBorders>
          </w:tcPr>
          <w:p w14:paraId="7BA83CF8" w14:textId="77777777" w:rsidR="00590AEF" w:rsidRPr="00590AEF" w:rsidRDefault="00590AEF" w:rsidP="00590AEF">
            <w:pPr>
              <w:jc w:val="both"/>
              <w:rPr>
                <w:rFonts w:eastAsia="Calibri"/>
              </w:rPr>
            </w:pPr>
            <w:r w:rsidRPr="00590AEF">
              <w:rPr>
                <w:rFonts w:eastAsia="Calibri"/>
              </w:rPr>
              <w:t>Nr. T2-183</w:t>
            </w:r>
          </w:p>
        </w:tc>
        <w:tc>
          <w:tcPr>
            <w:tcW w:w="1559" w:type="dxa"/>
            <w:tcBorders>
              <w:top w:val="single" w:sz="4" w:space="0" w:color="auto"/>
              <w:left w:val="single" w:sz="4" w:space="0" w:color="auto"/>
              <w:bottom w:val="single" w:sz="4" w:space="0" w:color="auto"/>
              <w:right w:val="single" w:sz="4" w:space="0" w:color="auto"/>
            </w:tcBorders>
          </w:tcPr>
          <w:p w14:paraId="7BA83CF9" w14:textId="77777777" w:rsidR="00590AEF" w:rsidRPr="00590AEF" w:rsidRDefault="00590AEF" w:rsidP="00590AEF">
            <w:pPr>
              <w:jc w:val="both"/>
              <w:rPr>
                <w:rFonts w:eastAsia="Calibri"/>
              </w:rPr>
            </w:pPr>
            <w:r w:rsidRPr="00590AEF">
              <w:rPr>
                <w:rFonts w:eastAsia="Calibri"/>
              </w:rPr>
              <w:t>2021-07-22</w:t>
            </w:r>
          </w:p>
        </w:tc>
        <w:tc>
          <w:tcPr>
            <w:tcW w:w="6521" w:type="dxa"/>
            <w:tcBorders>
              <w:top w:val="single" w:sz="4" w:space="0" w:color="auto"/>
              <w:left w:val="single" w:sz="4" w:space="0" w:color="auto"/>
              <w:bottom w:val="single" w:sz="4" w:space="0" w:color="auto"/>
              <w:right w:val="single" w:sz="4" w:space="0" w:color="auto"/>
            </w:tcBorders>
          </w:tcPr>
          <w:p w14:paraId="7BA83CFA" w14:textId="77777777" w:rsidR="00590AEF" w:rsidRPr="00590AEF" w:rsidRDefault="00590AEF" w:rsidP="00590AEF">
            <w:pPr>
              <w:jc w:val="both"/>
              <w:rPr>
                <w:rFonts w:eastAsia="Calibri"/>
              </w:rPr>
            </w:pPr>
            <w:r w:rsidRPr="00590AEF">
              <w:rPr>
                <w:rFonts w:eastAsia="Calibri"/>
              </w:rPr>
              <w:t>Dėl pritarimo sutarties dėl didžiųjų burlaivių regatos „The Tall Ship Races“ organizavimo Klaipėdoje projektui</w:t>
            </w:r>
          </w:p>
        </w:tc>
      </w:tr>
      <w:tr w:rsidR="00590AEF" w:rsidRPr="00590AEF" w14:paraId="7BA83CF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CFC" w14:textId="77777777" w:rsidR="00590AEF" w:rsidRPr="00590AEF" w:rsidRDefault="00590AEF" w:rsidP="00590AEF">
            <w:pPr>
              <w:jc w:val="both"/>
              <w:rPr>
                <w:rFonts w:eastAsia="Calibri"/>
              </w:rPr>
            </w:pPr>
            <w:r w:rsidRPr="00590AEF">
              <w:rPr>
                <w:rFonts w:eastAsia="Calibri"/>
              </w:rPr>
              <w:t>Nr. T2-191</w:t>
            </w:r>
          </w:p>
        </w:tc>
        <w:tc>
          <w:tcPr>
            <w:tcW w:w="1559" w:type="dxa"/>
            <w:tcBorders>
              <w:top w:val="single" w:sz="4" w:space="0" w:color="auto"/>
              <w:left w:val="single" w:sz="4" w:space="0" w:color="auto"/>
              <w:bottom w:val="single" w:sz="4" w:space="0" w:color="auto"/>
              <w:right w:val="single" w:sz="4" w:space="0" w:color="auto"/>
            </w:tcBorders>
          </w:tcPr>
          <w:p w14:paraId="7BA83CFD" w14:textId="77777777" w:rsidR="00590AEF" w:rsidRPr="00590AEF" w:rsidRDefault="00590AEF" w:rsidP="00590AEF">
            <w:pPr>
              <w:jc w:val="both"/>
              <w:rPr>
                <w:rFonts w:eastAsia="Calibri"/>
              </w:rPr>
            </w:pPr>
            <w:r w:rsidRPr="00590AEF">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7BA83CFE" w14:textId="77777777" w:rsidR="00590AEF" w:rsidRPr="00590AEF" w:rsidRDefault="00590AEF" w:rsidP="00590AEF">
            <w:pPr>
              <w:jc w:val="both"/>
              <w:rPr>
                <w:rFonts w:eastAsia="Calibri"/>
              </w:rPr>
            </w:pPr>
            <w:r w:rsidRPr="00590AEF">
              <w:rPr>
                <w:rFonts w:eastAsia="Calibri"/>
              </w:rPr>
              <w:t>Dėl Klaipėdos miesto bendrojo plano keitimo patvirtinimo</w:t>
            </w:r>
          </w:p>
        </w:tc>
      </w:tr>
      <w:tr w:rsidR="00590AEF" w:rsidRPr="00590AEF" w14:paraId="7BA83D03"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00" w14:textId="77777777" w:rsidR="00590AEF" w:rsidRPr="00590AEF" w:rsidRDefault="00590AEF" w:rsidP="00590AEF">
            <w:pPr>
              <w:jc w:val="both"/>
              <w:rPr>
                <w:rFonts w:eastAsia="Calibri"/>
              </w:rPr>
            </w:pPr>
            <w:r w:rsidRPr="00590AEF">
              <w:rPr>
                <w:rFonts w:eastAsia="Calibri"/>
              </w:rPr>
              <w:t>Nr. T2-198</w:t>
            </w:r>
          </w:p>
        </w:tc>
        <w:tc>
          <w:tcPr>
            <w:tcW w:w="1559" w:type="dxa"/>
            <w:tcBorders>
              <w:top w:val="single" w:sz="4" w:space="0" w:color="auto"/>
              <w:left w:val="single" w:sz="4" w:space="0" w:color="auto"/>
              <w:bottom w:val="single" w:sz="4" w:space="0" w:color="auto"/>
              <w:right w:val="single" w:sz="4" w:space="0" w:color="auto"/>
            </w:tcBorders>
          </w:tcPr>
          <w:p w14:paraId="7BA83D01" w14:textId="77777777" w:rsidR="00590AEF" w:rsidRPr="00590AEF" w:rsidRDefault="00590AEF" w:rsidP="00590AEF">
            <w:pPr>
              <w:jc w:val="both"/>
              <w:rPr>
                <w:rFonts w:eastAsia="Calibri"/>
              </w:rPr>
            </w:pPr>
            <w:r w:rsidRPr="00590AEF">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7BA83D02" w14:textId="77777777" w:rsidR="00590AEF" w:rsidRPr="00590AEF" w:rsidRDefault="00590AEF" w:rsidP="00590AEF">
            <w:pPr>
              <w:jc w:val="both"/>
              <w:rPr>
                <w:rFonts w:eastAsia="Calibri"/>
              </w:rPr>
            </w:pPr>
            <w:r w:rsidRPr="00590AEF">
              <w:rPr>
                <w:rFonts w:eastAsia="Calibri"/>
              </w:rPr>
              <w:t>Dėl Klaipėdos miesto savivaldybės aplinkos monitoringo 2022–2026 m. programos patvirtinimo</w:t>
            </w:r>
          </w:p>
        </w:tc>
      </w:tr>
      <w:tr w:rsidR="00590AEF" w:rsidRPr="00590AEF" w14:paraId="7BA83D07"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04" w14:textId="77777777" w:rsidR="00590AEF" w:rsidRPr="00590AEF" w:rsidRDefault="00590AEF" w:rsidP="00590AEF">
            <w:pPr>
              <w:jc w:val="both"/>
              <w:rPr>
                <w:rFonts w:eastAsia="Calibri"/>
              </w:rPr>
            </w:pPr>
            <w:r w:rsidRPr="00590AEF">
              <w:rPr>
                <w:rFonts w:eastAsia="Calibri"/>
              </w:rPr>
              <w:t>Nr. T2-215</w:t>
            </w:r>
          </w:p>
        </w:tc>
        <w:tc>
          <w:tcPr>
            <w:tcW w:w="1559" w:type="dxa"/>
            <w:tcBorders>
              <w:top w:val="single" w:sz="4" w:space="0" w:color="auto"/>
              <w:left w:val="single" w:sz="4" w:space="0" w:color="auto"/>
              <w:bottom w:val="single" w:sz="4" w:space="0" w:color="auto"/>
              <w:right w:val="single" w:sz="4" w:space="0" w:color="auto"/>
            </w:tcBorders>
          </w:tcPr>
          <w:p w14:paraId="7BA83D05" w14:textId="77777777" w:rsidR="00590AEF" w:rsidRPr="00590AEF" w:rsidRDefault="00590AEF" w:rsidP="00590AEF">
            <w:pPr>
              <w:jc w:val="both"/>
              <w:rPr>
                <w:rFonts w:eastAsia="Calibri"/>
              </w:rPr>
            </w:pPr>
            <w:r w:rsidRPr="00590AEF">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7BA83D06" w14:textId="77777777" w:rsidR="00590AEF" w:rsidRPr="00590AEF" w:rsidRDefault="00590AEF" w:rsidP="00590AEF">
            <w:pPr>
              <w:jc w:val="both"/>
              <w:rPr>
                <w:rFonts w:eastAsia="Calibri"/>
              </w:rPr>
            </w:pPr>
            <w:r w:rsidRPr="00590AEF">
              <w:rPr>
                <w:rFonts w:eastAsia="Calibri"/>
              </w:rPr>
              <w:t>Dėl Klaipėdos miesto savivaldybės turto investavimo, didinant viešosios įstaigos Klaipėdos universitetinės ligoninės dalininko kapitalą</w:t>
            </w:r>
          </w:p>
        </w:tc>
      </w:tr>
      <w:tr w:rsidR="00590AEF" w:rsidRPr="00590AEF" w14:paraId="7BA83D0B"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08" w14:textId="77777777" w:rsidR="00590AEF" w:rsidRPr="00590AEF" w:rsidRDefault="00590AEF" w:rsidP="00590AEF">
            <w:pPr>
              <w:jc w:val="both"/>
              <w:rPr>
                <w:rFonts w:eastAsia="Calibri"/>
              </w:rPr>
            </w:pPr>
            <w:r w:rsidRPr="00590AEF">
              <w:rPr>
                <w:rFonts w:eastAsia="Calibri"/>
              </w:rPr>
              <w:t>Nr. T2-216</w:t>
            </w:r>
          </w:p>
        </w:tc>
        <w:tc>
          <w:tcPr>
            <w:tcW w:w="1559" w:type="dxa"/>
            <w:tcBorders>
              <w:top w:val="single" w:sz="4" w:space="0" w:color="auto"/>
              <w:left w:val="single" w:sz="4" w:space="0" w:color="auto"/>
              <w:bottom w:val="single" w:sz="4" w:space="0" w:color="auto"/>
              <w:right w:val="single" w:sz="4" w:space="0" w:color="auto"/>
            </w:tcBorders>
          </w:tcPr>
          <w:p w14:paraId="7BA83D09" w14:textId="77777777" w:rsidR="00590AEF" w:rsidRPr="00590AEF" w:rsidRDefault="00590AEF" w:rsidP="00590AEF">
            <w:pPr>
              <w:jc w:val="both"/>
              <w:rPr>
                <w:rFonts w:eastAsia="Calibri"/>
              </w:rPr>
            </w:pPr>
            <w:r w:rsidRPr="00590AEF">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7BA83D0A" w14:textId="77777777" w:rsidR="00590AEF" w:rsidRPr="00590AEF" w:rsidRDefault="00590AEF" w:rsidP="00590AEF">
            <w:pPr>
              <w:jc w:val="both"/>
              <w:rPr>
                <w:rFonts w:eastAsia="Calibri"/>
              </w:rPr>
            </w:pPr>
            <w:r w:rsidRPr="00590AEF">
              <w:rPr>
                <w:rFonts w:eastAsia="Calibri"/>
              </w:rPr>
              <w:t>Dėl Klaipėdos miesto savivaldybės turto investavimo, didinant viešosios įstaigos Klaipėdos vaikų ligoninės dalininko kapitalą</w:t>
            </w:r>
          </w:p>
        </w:tc>
      </w:tr>
      <w:tr w:rsidR="00590AEF" w:rsidRPr="00590AEF" w14:paraId="7BA83D0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0C" w14:textId="77777777" w:rsidR="00590AEF" w:rsidRPr="00590AEF" w:rsidRDefault="00590AEF" w:rsidP="00590AEF">
            <w:pPr>
              <w:jc w:val="both"/>
              <w:rPr>
                <w:rFonts w:eastAsia="Calibri"/>
              </w:rPr>
            </w:pPr>
            <w:r w:rsidRPr="00590AEF">
              <w:rPr>
                <w:rFonts w:eastAsia="Calibri"/>
              </w:rPr>
              <w:t>Nr. T2-217</w:t>
            </w:r>
          </w:p>
        </w:tc>
        <w:tc>
          <w:tcPr>
            <w:tcW w:w="1559" w:type="dxa"/>
            <w:tcBorders>
              <w:top w:val="single" w:sz="4" w:space="0" w:color="auto"/>
              <w:left w:val="single" w:sz="4" w:space="0" w:color="auto"/>
              <w:bottom w:val="single" w:sz="4" w:space="0" w:color="auto"/>
              <w:right w:val="single" w:sz="4" w:space="0" w:color="auto"/>
            </w:tcBorders>
          </w:tcPr>
          <w:p w14:paraId="7BA83D0D" w14:textId="77777777" w:rsidR="00590AEF" w:rsidRPr="00590AEF" w:rsidRDefault="00590AEF" w:rsidP="00590AEF">
            <w:pPr>
              <w:jc w:val="both"/>
              <w:rPr>
                <w:rFonts w:eastAsia="Calibri"/>
              </w:rPr>
            </w:pPr>
            <w:r w:rsidRPr="00590AEF">
              <w:rPr>
                <w:rFonts w:eastAsia="Calibri"/>
              </w:rPr>
              <w:t>2021-09-30</w:t>
            </w:r>
          </w:p>
        </w:tc>
        <w:tc>
          <w:tcPr>
            <w:tcW w:w="6521" w:type="dxa"/>
            <w:tcBorders>
              <w:top w:val="single" w:sz="4" w:space="0" w:color="auto"/>
              <w:left w:val="single" w:sz="4" w:space="0" w:color="auto"/>
              <w:bottom w:val="single" w:sz="4" w:space="0" w:color="auto"/>
              <w:right w:val="single" w:sz="4" w:space="0" w:color="auto"/>
            </w:tcBorders>
          </w:tcPr>
          <w:p w14:paraId="7BA83D0E" w14:textId="77777777" w:rsidR="00590AEF" w:rsidRPr="00590AEF" w:rsidRDefault="00590AEF" w:rsidP="00590AEF">
            <w:pPr>
              <w:jc w:val="both"/>
              <w:rPr>
                <w:rFonts w:eastAsia="Calibri"/>
              </w:rPr>
            </w:pPr>
            <w:r w:rsidRPr="00590AEF">
              <w:rPr>
                <w:rFonts w:eastAsia="Calibri"/>
              </w:rPr>
              <w:t>Dėl Klaipėdos miesto savivaldybės turto investavimo, didinant viešosios įstaigos Jūrininkų sveikatos priežiūros centro dalininko kapitalą</w:t>
            </w:r>
          </w:p>
        </w:tc>
      </w:tr>
      <w:tr w:rsidR="00590AEF" w:rsidRPr="00590AEF" w14:paraId="7BA83D13"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10" w14:textId="77777777" w:rsidR="00590AEF" w:rsidRPr="00590AEF" w:rsidRDefault="00590AEF" w:rsidP="00590AEF">
            <w:pPr>
              <w:jc w:val="both"/>
              <w:rPr>
                <w:rFonts w:eastAsia="Calibri"/>
              </w:rPr>
            </w:pPr>
            <w:r w:rsidRPr="00590AEF">
              <w:rPr>
                <w:rFonts w:eastAsia="Calibri"/>
              </w:rPr>
              <w:t>Nr. T2-221</w:t>
            </w:r>
          </w:p>
        </w:tc>
        <w:tc>
          <w:tcPr>
            <w:tcW w:w="1559" w:type="dxa"/>
            <w:tcBorders>
              <w:top w:val="single" w:sz="4" w:space="0" w:color="auto"/>
              <w:left w:val="single" w:sz="4" w:space="0" w:color="auto"/>
              <w:bottom w:val="single" w:sz="4" w:space="0" w:color="auto"/>
              <w:right w:val="single" w:sz="4" w:space="0" w:color="auto"/>
            </w:tcBorders>
          </w:tcPr>
          <w:p w14:paraId="7BA83D11" w14:textId="77777777" w:rsidR="00590AEF" w:rsidRPr="00590AEF" w:rsidRDefault="00590AEF" w:rsidP="00590AEF">
            <w:pPr>
              <w:jc w:val="both"/>
              <w:rPr>
                <w:rFonts w:eastAsia="Calibri"/>
              </w:rPr>
            </w:pPr>
            <w:r w:rsidRPr="00590AEF">
              <w:rPr>
                <w:rFonts w:eastAsia="Calibri"/>
              </w:rPr>
              <w:t>2021-10-28</w:t>
            </w:r>
          </w:p>
        </w:tc>
        <w:tc>
          <w:tcPr>
            <w:tcW w:w="6521" w:type="dxa"/>
            <w:tcBorders>
              <w:top w:val="single" w:sz="4" w:space="0" w:color="auto"/>
              <w:left w:val="single" w:sz="4" w:space="0" w:color="auto"/>
              <w:bottom w:val="single" w:sz="4" w:space="0" w:color="auto"/>
              <w:right w:val="single" w:sz="4" w:space="0" w:color="auto"/>
            </w:tcBorders>
          </w:tcPr>
          <w:p w14:paraId="7BA83D12" w14:textId="77777777" w:rsidR="00590AEF" w:rsidRPr="00590AEF" w:rsidRDefault="00590AEF" w:rsidP="00590AEF">
            <w:pPr>
              <w:jc w:val="both"/>
              <w:rPr>
                <w:rFonts w:eastAsia="Calibri"/>
              </w:rPr>
            </w:pPr>
            <w:r w:rsidRPr="00590AEF">
              <w:rPr>
                <w:rFonts w:eastAsia="Calibri"/>
              </w:rPr>
              <w:t>Dėl Klaipėdos miesto savivaldybės tarybos 2017 m. spalio 19 d. sprendimo Nr. T2-255 „Dėl Saugomų kultūros paveldo objektų tvarkybos darbų finansavimo tvarkos aprašo patvirtinimo“ pakeitimo</w:t>
            </w:r>
          </w:p>
        </w:tc>
      </w:tr>
      <w:tr w:rsidR="00590AEF" w:rsidRPr="00590AEF" w14:paraId="7BA83D17"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14" w14:textId="77777777" w:rsidR="00590AEF" w:rsidRPr="00590AEF" w:rsidRDefault="00590AEF" w:rsidP="00590AEF">
            <w:pPr>
              <w:jc w:val="both"/>
              <w:rPr>
                <w:rFonts w:eastAsia="Calibri"/>
              </w:rPr>
            </w:pPr>
            <w:r w:rsidRPr="00590AEF">
              <w:rPr>
                <w:rFonts w:eastAsia="Calibri"/>
              </w:rPr>
              <w:t>Nr. T2-232</w:t>
            </w:r>
          </w:p>
        </w:tc>
        <w:tc>
          <w:tcPr>
            <w:tcW w:w="1559" w:type="dxa"/>
            <w:tcBorders>
              <w:top w:val="single" w:sz="4" w:space="0" w:color="auto"/>
              <w:left w:val="single" w:sz="4" w:space="0" w:color="auto"/>
              <w:bottom w:val="single" w:sz="4" w:space="0" w:color="auto"/>
              <w:right w:val="single" w:sz="4" w:space="0" w:color="auto"/>
            </w:tcBorders>
          </w:tcPr>
          <w:p w14:paraId="7BA83D15" w14:textId="77777777" w:rsidR="00590AEF" w:rsidRPr="00590AEF" w:rsidRDefault="00590AEF" w:rsidP="00590AEF">
            <w:pPr>
              <w:jc w:val="both"/>
              <w:rPr>
                <w:rFonts w:eastAsia="Calibri"/>
              </w:rPr>
            </w:pPr>
            <w:r w:rsidRPr="00590AEF">
              <w:rPr>
                <w:rFonts w:eastAsia="Calibri"/>
              </w:rPr>
              <w:t>2021-10-28</w:t>
            </w:r>
          </w:p>
        </w:tc>
        <w:tc>
          <w:tcPr>
            <w:tcW w:w="6521" w:type="dxa"/>
            <w:tcBorders>
              <w:top w:val="single" w:sz="4" w:space="0" w:color="auto"/>
              <w:left w:val="single" w:sz="4" w:space="0" w:color="auto"/>
              <w:bottom w:val="single" w:sz="4" w:space="0" w:color="auto"/>
              <w:right w:val="single" w:sz="4" w:space="0" w:color="auto"/>
            </w:tcBorders>
          </w:tcPr>
          <w:p w14:paraId="7BA83D16" w14:textId="77777777" w:rsidR="00590AEF" w:rsidRPr="00590AEF" w:rsidRDefault="00590AEF" w:rsidP="00590AEF">
            <w:pPr>
              <w:jc w:val="both"/>
              <w:rPr>
                <w:rFonts w:eastAsia="Calibri"/>
              </w:rPr>
            </w:pPr>
            <w:r w:rsidRPr="00590AEF">
              <w:rPr>
                <w:rFonts w:eastAsia="Calibri"/>
              </w:rPr>
              <w:t>Dėl pritarimo reorganizuoti uždarąją akcinę bendrovę „Senasis turgus“</w:t>
            </w:r>
          </w:p>
        </w:tc>
      </w:tr>
      <w:tr w:rsidR="00590AEF" w:rsidRPr="00590AEF" w14:paraId="7BA83D1B"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18" w14:textId="77777777" w:rsidR="00590AEF" w:rsidRPr="00590AEF" w:rsidRDefault="00590AEF" w:rsidP="00590AEF">
            <w:pPr>
              <w:jc w:val="both"/>
              <w:rPr>
                <w:rFonts w:eastAsia="Calibri"/>
              </w:rPr>
            </w:pPr>
            <w:r w:rsidRPr="00590AEF">
              <w:rPr>
                <w:rFonts w:eastAsia="Calibri"/>
              </w:rPr>
              <w:t>Nr. T2-269</w:t>
            </w:r>
          </w:p>
        </w:tc>
        <w:tc>
          <w:tcPr>
            <w:tcW w:w="1559" w:type="dxa"/>
            <w:tcBorders>
              <w:top w:val="single" w:sz="4" w:space="0" w:color="auto"/>
              <w:left w:val="single" w:sz="4" w:space="0" w:color="auto"/>
              <w:bottom w:val="single" w:sz="4" w:space="0" w:color="auto"/>
              <w:right w:val="single" w:sz="4" w:space="0" w:color="auto"/>
            </w:tcBorders>
          </w:tcPr>
          <w:p w14:paraId="7BA83D19" w14:textId="77777777" w:rsidR="00590AEF" w:rsidRPr="00590AEF" w:rsidRDefault="00590AEF" w:rsidP="00590AEF">
            <w:pPr>
              <w:jc w:val="both"/>
              <w:rPr>
                <w:rFonts w:eastAsia="Calibri"/>
              </w:rPr>
            </w:pPr>
            <w:r w:rsidRPr="00590AEF">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7BA83D1A" w14:textId="77777777" w:rsidR="00590AEF" w:rsidRPr="00590AEF" w:rsidRDefault="00590AEF" w:rsidP="00590AEF">
            <w:pPr>
              <w:jc w:val="both"/>
              <w:rPr>
                <w:rFonts w:eastAsia="Calibri"/>
              </w:rPr>
            </w:pPr>
            <w:r w:rsidRPr="00590AEF">
              <w:rPr>
                <w:rFonts w:eastAsia="Calibri"/>
              </w:rPr>
              <w:t>Dėl dengto futbolo maniežo Klaipėdos Pempininkų mikrorajone planavimo ir projektavimo</w:t>
            </w:r>
          </w:p>
        </w:tc>
      </w:tr>
      <w:tr w:rsidR="00590AEF" w:rsidRPr="00590AEF" w14:paraId="7BA83D1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1C" w14:textId="77777777" w:rsidR="00590AEF" w:rsidRPr="00590AEF" w:rsidRDefault="00590AEF" w:rsidP="00590AEF">
            <w:pPr>
              <w:jc w:val="both"/>
              <w:rPr>
                <w:rFonts w:eastAsia="Calibri"/>
              </w:rPr>
            </w:pPr>
            <w:r w:rsidRPr="00590AEF">
              <w:rPr>
                <w:rFonts w:eastAsia="Calibri"/>
              </w:rPr>
              <w:t>Nr. T2-275</w:t>
            </w:r>
          </w:p>
        </w:tc>
        <w:tc>
          <w:tcPr>
            <w:tcW w:w="1559" w:type="dxa"/>
            <w:tcBorders>
              <w:top w:val="single" w:sz="4" w:space="0" w:color="auto"/>
              <w:left w:val="single" w:sz="4" w:space="0" w:color="auto"/>
              <w:bottom w:val="single" w:sz="4" w:space="0" w:color="auto"/>
              <w:right w:val="single" w:sz="4" w:space="0" w:color="auto"/>
            </w:tcBorders>
          </w:tcPr>
          <w:p w14:paraId="7BA83D1D" w14:textId="77777777" w:rsidR="00590AEF" w:rsidRPr="00590AEF" w:rsidRDefault="00590AEF" w:rsidP="00590AEF">
            <w:pPr>
              <w:jc w:val="both"/>
              <w:rPr>
                <w:rFonts w:eastAsia="Calibri"/>
              </w:rPr>
            </w:pPr>
            <w:r w:rsidRPr="00590AEF">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7BA83D1E" w14:textId="77777777" w:rsidR="00590AEF" w:rsidRPr="00590AEF" w:rsidRDefault="00590AEF" w:rsidP="00590AEF">
            <w:pPr>
              <w:jc w:val="both"/>
              <w:rPr>
                <w:rFonts w:eastAsia="Calibri"/>
              </w:rPr>
            </w:pPr>
            <w:r w:rsidRPr="00590AEF">
              <w:rPr>
                <w:rFonts w:eastAsia="Calibri"/>
              </w:rPr>
              <w:t>Dėl Paskatos naujų darbo vietų kūrimui Klaipėdos miesto savivaldybėje administravimo tvarkos aprašo patvirtinimo</w:t>
            </w:r>
          </w:p>
        </w:tc>
      </w:tr>
      <w:tr w:rsidR="00590AEF" w:rsidRPr="00590AEF" w14:paraId="7BA83D23"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20" w14:textId="77777777" w:rsidR="00590AEF" w:rsidRPr="00590AEF" w:rsidRDefault="00590AEF" w:rsidP="00590AEF">
            <w:pPr>
              <w:jc w:val="both"/>
              <w:rPr>
                <w:rFonts w:eastAsia="Calibri"/>
              </w:rPr>
            </w:pPr>
            <w:r w:rsidRPr="00590AEF">
              <w:rPr>
                <w:rFonts w:eastAsia="Calibri"/>
              </w:rPr>
              <w:t>Nr. T2-280</w:t>
            </w:r>
          </w:p>
        </w:tc>
        <w:tc>
          <w:tcPr>
            <w:tcW w:w="1559" w:type="dxa"/>
            <w:tcBorders>
              <w:top w:val="single" w:sz="4" w:space="0" w:color="auto"/>
              <w:left w:val="single" w:sz="4" w:space="0" w:color="auto"/>
              <w:bottom w:val="single" w:sz="4" w:space="0" w:color="auto"/>
              <w:right w:val="single" w:sz="4" w:space="0" w:color="auto"/>
            </w:tcBorders>
          </w:tcPr>
          <w:p w14:paraId="7BA83D21" w14:textId="77777777" w:rsidR="00590AEF" w:rsidRPr="00590AEF" w:rsidRDefault="00590AEF" w:rsidP="00590AEF">
            <w:pPr>
              <w:jc w:val="both"/>
              <w:rPr>
                <w:rFonts w:eastAsia="Calibri"/>
              </w:rPr>
            </w:pPr>
            <w:r w:rsidRPr="00590AEF">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7BA83D22" w14:textId="77777777" w:rsidR="00590AEF" w:rsidRPr="00590AEF" w:rsidRDefault="00590AEF" w:rsidP="00590AEF">
            <w:pPr>
              <w:jc w:val="both"/>
              <w:rPr>
                <w:rFonts w:eastAsia="Calibri"/>
              </w:rPr>
            </w:pPr>
            <w:r w:rsidRPr="00590AEF">
              <w:rPr>
                <w:rFonts w:eastAsia="Calibri"/>
              </w:rPr>
              <w:t>Dėl Paskatos organizuoti konferencinio turizmo renginius Klaipėdos miesto savivaldybėje administravimo tvarkos aprašo patvirtinimo</w:t>
            </w:r>
          </w:p>
        </w:tc>
      </w:tr>
      <w:tr w:rsidR="00590AEF" w:rsidRPr="00590AEF" w14:paraId="7BA83D27"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24" w14:textId="77777777" w:rsidR="00590AEF" w:rsidRPr="00590AEF" w:rsidRDefault="00590AEF" w:rsidP="00590AEF">
            <w:pPr>
              <w:jc w:val="both"/>
              <w:rPr>
                <w:rFonts w:eastAsia="Calibri"/>
              </w:rPr>
            </w:pPr>
            <w:r w:rsidRPr="00590AEF">
              <w:rPr>
                <w:rFonts w:eastAsia="Calibri"/>
              </w:rPr>
              <w:t>Nr. T2-281</w:t>
            </w:r>
          </w:p>
        </w:tc>
        <w:tc>
          <w:tcPr>
            <w:tcW w:w="1559" w:type="dxa"/>
            <w:tcBorders>
              <w:top w:val="single" w:sz="4" w:space="0" w:color="auto"/>
              <w:left w:val="single" w:sz="4" w:space="0" w:color="auto"/>
              <w:bottom w:val="single" w:sz="4" w:space="0" w:color="auto"/>
              <w:right w:val="single" w:sz="4" w:space="0" w:color="auto"/>
            </w:tcBorders>
          </w:tcPr>
          <w:p w14:paraId="7BA83D25" w14:textId="77777777" w:rsidR="00590AEF" w:rsidRPr="00590AEF" w:rsidRDefault="00590AEF" w:rsidP="00590AEF">
            <w:pPr>
              <w:jc w:val="both"/>
              <w:rPr>
                <w:rFonts w:eastAsia="Calibri"/>
              </w:rPr>
            </w:pPr>
            <w:r w:rsidRPr="00590AEF">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7BA83D26" w14:textId="77777777" w:rsidR="00590AEF" w:rsidRPr="00590AEF" w:rsidRDefault="00590AEF" w:rsidP="00590AEF">
            <w:pPr>
              <w:jc w:val="both"/>
              <w:rPr>
                <w:rFonts w:eastAsia="Calibri"/>
              </w:rPr>
            </w:pPr>
            <w:r w:rsidRPr="00590AEF">
              <w:rPr>
                <w:rFonts w:eastAsia="Calibri"/>
              </w:rPr>
              <w:t>Dėl Klaipėdos miesto savivaldybės turto investavimo, didinant viešosios įstaigos Klaipėdos greitosios medicininės pagalbos stoties dalininko kapitalą</w:t>
            </w:r>
          </w:p>
        </w:tc>
      </w:tr>
      <w:tr w:rsidR="00590AEF" w:rsidRPr="00590AEF" w14:paraId="7BA83D2B"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28" w14:textId="77777777" w:rsidR="00590AEF" w:rsidRPr="00590AEF" w:rsidRDefault="00590AEF" w:rsidP="00590AEF">
            <w:pPr>
              <w:jc w:val="both"/>
              <w:rPr>
                <w:rFonts w:eastAsia="Calibri"/>
              </w:rPr>
            </w:pPr>
            <w:r w:rsidRPr="00590AEF">
              <w:rPr>
                <w:rFonts w:eastAsia="Calibri"/>
              </w:rPr>
              <w:t>Nr. T2-282</w:t>
            </w:r>
          </w:p>
        </w:tc>
        <w:tc>
          <w:tcPr>
            <w:tcW w:w="1559" w:type="dxa"/>
            <w:tcBorders>
              <w:top w:val="single" w:sz="4" w:space="0" w:color="auto"/>
              <w:left w:val="single" w:sz="4" w:space="0" w:color="auto"/>
              <w:bottom w:val="single" w:sz="4" w:space="0" w:color="auto"/>
              <w:right w:val="single" w:sz="4" w:space="0" w:color="auto"/>
            </w:tcBorders>
          </w:tcPr>
          <w:p w14:paraId="7BA83D29" w14:textId="77777777" w:rsidR="00590AEF" w:rsidRPr="00590AEF" w:rsidRDefault="00590AEF" w:rsidP="00590AEF">
            <w:pPr>
              <w:jc w:val="both"/>
              <w:rPr>
                <w:rFonts w:eastAsia="Calibri"/>
              </w:rPr>
            </w:pPr>
            <w:r w:rsidRPr="00590AEF">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7BA83D2A" w14:textId="77777777" w:rsidR="00590AEF" w:rsidRPr="00590AEF" w:rsidRDefault="00590AEF" w:rsidP="00590AEF">
            <w:pPr>
              <w:jc w:val="both"/>
              <w:rPr>
                <w:rFonts w:eastAsia="Calibri"/>
              </w:rPr>
            </w:pPr>
            <w:r w:rsidRPr="00590AEF">
              <w:rPr>
                <w:rFonts w:eastAsia="Calibri"/>
              </w:rPr>
              <w:t>Dėl Klaipėdos miesto savivaldybės turto investavimo, didinant viešosios įstaigos Klaipėdos vaikų ligoninės dalininko kapitalą</w:t>
            </w:r>
          </w:p>
        </w:tc>
      </w:tr>
      <w:tr w:rsidR="00590AEF" w:rsidRPr="00590AEF" w14:paraId="7BA83D2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2C" w14:textId="77777777" w:rsidR="00590AEF" w:rsidRPr="00590AEF" w:rsidRDefault="00590AEF" w:rsidP="00590AEF">
            <w:pPr>
              <w:jc w:val="both"/>
              <w:rPr>
                <w:rFonts w:eastAsia="Calibri"/>
              </w:rPr>
            </w:pPr>
            <w:r w:rsidRPr="00590AEF">
              <w:rPr>
                <w:rFonts w:eastAsia="Calibri"/>
              </w:rPr>
              <w:t>Nr. T2-284</w:t>
            </w:r>
          </w:p>
        </w:tc>
        <w:tc>
          <w:tcPr>
            <w:tcW w:w="1559" w:type="dxa"/>
            <w:tcBorders>
              <w:top w:val="single" w:sz="4" w:space="0" w:color="auto"/>
              <w:left w:val="single" w:sz="4" w:space="0" w:color="auto"/>
              <w:bottom w:val="single" w:sz="4" w:space="0" w:color="auto"/>
              <w:right w:val="single" w:sz="4" w:space="0" w:color="auto"/>
            </w:tcBorders>
          </w:tcPr>
          <w:p w14:paraId="7BA83D2D" w14:textId="77777777" w:rsidR="00590AEF" w:rsidRPr="00590AEF" w:rsidRDefault="00590AEF" w:rsidP="00590AEF">
            <w:pPr>
              <w:jc w:val="both"/>
              <w:rPr>
                <w:rFonts w:eastAsia="Calibri"/>
              </w:rPr>
            </w:pPr>
            <w:r w:rsidRPr="00590AEF">
              <w:rPr>
                <w:rFonts w:eastAsia="Calibri"/>
              </w:rPr>
              <w:t>2021-11-25</w:t>
            </w:r>
          </w:p>
        </w:tc>
        <w:tc>
          <w:tcPr>
            <w:tcW w:w="6521" w:type="dxa"/>
            <w:tcBorders>
              <w:top w:val="single" w:sz="4" w:space="0" w:color="auto"/>
              <w:left w:val="single" w:sz="4" w:space="0" w:color="auto"/>
              <w:bottom w:val="single" w:sz="4" w:space="0" w:color="auto"/>
              <w:right w:val="single" w:sz="4" w:space="0" w:color="auto"/>
            </w:tcBorders>
          </w:tcPr>
          <w:p w14:paraId="7BA83D2E" w14:textId="77777777" w:rsidR="00590AEF" w:rsidRPr="00590AEF" w:rsidRDefault="00590AEF" w:rsidP="00590AEF">
            <w:pPr>
              <w:jc w:val="both"/>
              <w:rPr>
                <w:rFonts w:eastAsia="Calibri"/>
              </w:rPr>
            </w:pPr>
            <w:r w:rsidRPr="00590AEF">
              <w:rPr>
                <w:rFonts w:eastAsia="Calibri"/>
              </w:rPr>
              <w:t>Dėl Klaipėdos miesto garbės piliečio vardo suteikimo</w:t>
            </w:r>
          </w:p>
        </w:tc>
      </w:tr>
      <w:tr w:rsidR="00590AEF" w:rsidRPr="00590AEF" w14:paraId="7BA83D33"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30" w14:textId="77777777" w:rsidR="00590AEF" w:rsidRPr="00590AEF" w:rsidRDefault="00590AEF" w:rsidP="00590AEF">
            <w:pPr>
              <w:jc w:val="both"/>
              <w:rPr>
                <w:rFonts w:eastAsia="Calibri"/>
              </w:rPr>
            </w:pPr>
            <w:r w:rsidRPr="00590AEF">
              <w:rPr>
                <w:rFonts w:eastAsia="Calibri"/>
              </w:rPr>
              <w:t>Nr. T2-285</w:t>
            </w:r>
          </w:p>
        </w:tc>
        <w:tc>
          <w:tcPr>
            <w:tcW w:w="1559" w:type="dxa"/>
            <w:tcBorders>
              <w:top w:val="single" w:sz="4" w:space="0" w:color="auto"/>
              <w:left w:val="single" w:sz="4" w:space="0" w:color="auto"/>
              <w:bottom w:val="single" w:sz="4" w:space="0" w:color="auto"/>
              <w:right w:val="single" w:sz="4" w:space="0" w:color="auto"/>
            </w:tcBorders>
          </w:tcPr>
          <w:p w14:paraId="7BA83D31" w14:textId="77777777" w:rsidR="00590AEF" w:rsidRPr="00590AEF" w:rsidRDefault="00590AEF" w:rsidP="00590AEF">
            <w:pPr>
              <w:jc w:val="both"/>
              <w:rPr>
                <w:rFonts w:eastAsia="Calibri"/>
              </w:rPr>
            </w:pPr>
            <w:r w:rsidRPr="00590AEF">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7BA83D32" w14:textId="77777777" w:rsidR="00590AEF" w:rsidRPr="00590AEF" w:rsidRDefault="00590AEF" w:rsidP="00590AEF">
            <w:pPr>
              <w:jc w:val="both"/>
              <w:rPr>
                <w:rFonts w:eastAsia="Calibri"/>
              </w:rPr>
            </w:pPr>
            <w:r w:rsidRPr="00590AEF">
              <w:rPr>
                <w:rFonts w:eastAsia="Calibri"/>
              </w:rPr>
              <w:t>Dėl Paskatos pritraukti aukštos profesinės kvalifikacijos specialistus į Klaipėdos miesto savivaldybę administravimo tvarkos aprašo patvirtinimo</w:t>
            </w:r>
          </w:p>
        </w:tc>
      </w:tr>
      <w:tr w:rsidR="00590AEF" w:rsidRPr="00590AEF" w14:paraId="7BA83D37"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34" w14:textId="77777777" w:rsidR="00590AEF" w:rsidRPr="00590AEF" w:rsidRDefault="00590AEF" w:rsidP="00590AEF">
            <w:pPr>
              <w:jc w:val="both"/>
              <w:rPr>
                <w:rFonts w:eastAsia="Calibri"/>
              </w:rPr>
            </w:pPr>
            <w:r w:rsidRPr="00590AEF">
              <w:rPr>
                <w:rFonts w:eastAsia="Calibri"/>
              </w:rPr>
              <w:t>Nr. T2-288</w:t>
            </w:r>
          </w:p>
        </w:tc>
        <w:tc>
          <w:tcPr>
            <w:tcW w:w="1559" w:type="dxa"/>
            <w:tcBorders>
              <w:top w:val="single" w:sz="4" w:space="0" w:color="auto"/>
              <w:left w:val="single" w:sz="4" w:space="0" w:color="auto"/>
              <w:bottom w:val="single" w:sz="4" w:space="0" w:color="auto"/>
              <w:right w:val="single" w:sz="4" w:space="0" w:color="auto"/>
            </w:tcBorders>
          </w:tcPr>
          <w:p w14:paraId="7BA83D35" w14:textId="77777777" w:rsidR="00590AEF" w:rsidRPr="00590AEF" w:rsidRDefault="00590AEF" w:rsidP="00590AEF">
            <w:pPr>
              <w:jc w:val="both"/>
              <w:rPr>
                <w:rFonts w:eastAsia="Calibri"/>
              </w:rPr>
            </w:pPr>
            <w:r w:rsidRPr="00590AEF">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7BA83D36" w14:textId="77777777" w:rsidR="00590AEF" w:rsidRPr="00590AEF" w:rsidRDefault="00590AEF" w:rsidP="00590AEF">
            <w:pPr>
              <w:jc w:val="both"/>
              <w:rPr>
                <w:rFonts w:eastAsia="Calibri"/>
              </w:rPr>
            </w:pPr>
            <w:r w:rsidRPr="00590AEF">
              <w:rPr>
                <w:rFonts w:eastAsia="Calibri"/>
              </w:rPr>
              <w:t>Dėl pritarimo projekto „Klaipėdos miesto viešojo transporto priemonių atnaujinimas“ įgyvendinimui</w:t>
            </w:r>
          </w:p>
        </w:tc>
      </w:tr>
      <w:tr w:rsidR="00590AEF" w:rsidRPr="00590AEF" w14:paraId="7BA83D3B"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38" w14:textId="77777777" w:rsidR="00590AEF" w:rsidRPr="00590AEF" w:rsidRDefault="00590AEF" w:rsidP="00590AEF">
            <w:pPr>
              <w:jc w:val="both"/>
              <w:rPr>
                <w:rFonts w:eastAsia="Calibri"/>
              </w:rPr>
            </w:pPr>
            <w:r w:rsidRPr="00590AEF">
              <w:rPr>
                <w:rFonts w:eastAsia="Calibri"/>
              </w:rPr>
              <w:t>Nr. T2-296</w:t>
            </w:r>
          </w:p>
        </w:tc>
        <w:tc>
          <w:tcPr>
            <w:tcW w:w="1559" w:type="dxa"/>
            <w:tcBorders>
              <w:top w:val="single" w:sz="4" w:space="0" w:color="auto"/>
              <w:left w:val="single" w:sz="4" w:space="0" w:color="auto"/>
              <w:bottom w:val="single" w:sz="4" w:space="0" w:color="auto"/>
              <w:right w:val="single" w:sz="4" w:space="0" w:color="auto"/>
            </w:tcBorders>
          </w:tcPr>
          <w:p w14:paraId="7BA83D39" w14:textId="77777777" w:rsidR="00590AEF" w:rsidRPr="00590AEF" w:rsidRDefault="00590AEF" w:rsidP="00590AEF">
            <w:pPr>
              <w:jc w:val="both"/>
              <w:rPr>
                <w:rFonts w:eastAsia="Calibri"/>
              </w:rPr>
            </w:pPr>
            <w:r w:rsidRPr="00590AEF">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7BA83D3A" w14:textId="77777777" w:rsidR="00590AEF" w:rsidRPr="00590AEF" w:rsidRDefault="00590AEF" w:rsidP="00590AEF">
            <w:pPr>
              <w:jc w:val="both"/>
              <w:rPr>
                <w:rFonts w:eastAsia="Calibri"/>
              </w:rPr>
            </w:pPr>
            <w:r w:rsidRPr="00590AEF">
              <w:rPr>
                <w:rFonts w:eastAsia="Calibri"/>
              </w:rPr>
              <w:t>Dėl keleivių vežimo kainų patvirtinimo</w:t>
            </w:r>
          </w:p>
        </w:tc>
      </w:tr>
      <w:tr w:rsidR="00590AEF" w:rsidRPr="00590AEF" w14:paraId="7BA83D3F" w14:textId="77777777" w:rsidTr="00EA2240">
        <w:trPr>
          <w:trHeight w:val="272"/>
        </w:trPr>
        <w:tc>
          <w:tcPr>
            <w:tcW w:w="1560" w:type="dxa"/>
            <w:tcBorders>
              <w:top w:val="single" w:sz="4" w:space="0" w:color="auto"/>
              <w:left w:val="single" w:sz="4" w:space="0" w:color="auto"/>
              <w:bottom w:val="single" w:sz="4" w:space="0" w:color="auto"/>
              <w:right w:val="single" w:sz="4" w:space="0" w:color="auto"/>
            </w:tcBorders>
          </w:tcPr>
          <w:p w14:paraId="7BA83D3C" w14:textId="77777777" w:rsidR="00590AEF" w:rsidRPr="00590AEF" w:rsidRDefault="00590AEF" w:rsidP="00590AEF">
            <w:pPr>
              <w:jc w:val="both"/>
              <w:rPr>
                <w:rFonts w:eastAsia="Calibri"/>
              </w:rPr>
            </w:pPr>
            <w:r w:rsidRPr="00590AEF">
              <w:rPr>
                <w:rFonts w:eastAsia="Calibri"/>
              </w:rPr>
              <w:t>Nr. T2-301</w:t>
            </w:r>
          </w:p>
        </w:tc>
        <w:tc>
          <w:tcPr>
            <w:tcW w:w="1559" w:type="dxa"/>
            <w:tcBorders>
              <w:top w:val="single" w:sz="4" w:space="0" w:color="auto"/>
              <w:left w:val="single" w:sz="4" w:space="0" w:color="auto"/>
              <w:bottom w:val="single" w:sz="4" w:space="0" w:color="auto"/>
              <w:right w:val="single" w:sz="4" w:space="0" w:color="auto"/>
            </w:tcBorders>
          </w:tcPr>
          <w:p w14:paraId="7BA83D3D" w14:textId="77777777" w:rsidR="00590AEF" w:rsidRPr="00590AEF" w:rsidRDefault="00590AEF" w:rsidP="00590AEF">
            <w:pPr>
              <w:jc w:val="both"/>
              <w:rPr>
                <w:rFonts w:eastAsia="Calibri"/>
              </w:rPr>
            </w:pPr>
            <w:r w:rsidRPr="00590AEF">
              <w:rPr>
                <w:rFonts w:eastAsia="Calibri"/>
              </w:rPr>
              <w:t>2021-12-22</w:t>
            </w:r>
          </w:p>
        </w:tc>
        <w:tc>
          <w:tcPr>
            <w:tcW w:w="6521" w:type="dxa"/>
            <w:tcBorders>
              <w:top w:val="single" w:sz="4" w:space="0" w:color="auto"/>
              <w:left w:val="single" w:sz="4" w:space="0" w:color="auto"/>
              <w:bottom w:val="single" w:sz="4" w:space="0" w:color="auto"/>
              <w:right w:val="single" w:sz="4" w:space="0" w:color="auto"/>
            </w:tcBorders>
          </w:tcPr>
          <w:p w14:paraId="7BA83D3E" w14:textId="77777777" w:rsidR="00590AEF" w:rsidRPr="00590AEF" w:rsidRDefault="00590AEF" w:rsidP="00590AEF">
            <w:pPr>
              <w:jc w:val="both"/>
              <w:rPr>
                <w:rFonts w:eastAsia="Calibri"/>
              </w:rPr>
            </w:pPr>
            <w:r w:rsidRPr="00590AEF">
              <w:rPr>
                <w:rFonts w:eastAsia="Calibri"/>
              </w:rPr>
              <w:t>Dėl AB „Klaipėdos vanduo“ geriamojo vandens tiekimo, nuotekų tvarkymo, paviršinių nuotekų tvarkymo paslaugų kainų nustatymo</w:t>
            </w:r>
          </w:p>
        </w:tc>
      </w:tr>
    </w:tbl>
    <w:p w14:paraId="7BA83D40" w14:textId="77777777" w:rsidR="00590AEF" w:rsidRPr="00590AEF" w:rsidRDefault="00590AEF" w:rsidP="00590AEF">
      <w:pPr>
        <w:ind w:right="-1" w:firstLine="709"/>
        <w:jc w:val="both"/>
        <w:rPr>
          <w:lang w:eastAsia="lt-LT"/>
        </w:rPr>
      </w:pPr>
      <w:r w:rsidRPr="00590AEF">
        <w:rPr>
          <w:rFonts w:eastAsia="Calibri"/>
        </w:rPr>
        <w:t xml:space="preserve">2021 m. vyko 6 Savivaldybės tarybos kolegijos posėdžiai, svarstyta 16 klausimų. </w:t>
      </w:r>
    </w:p>
    <w:p w14:paraId="7BA83D41" w14:textId="77777777" w:rsidR="00590AEF" w:rsidRPr="00590AEF" w:rsidRDefault="00590AEF" w:rsidP="00590AEF">
      <w:pPr>
        <w:ind w:right="-284" w:firstLine="709"/>
        <w:jc w:val="both"/>
        <w:rPr>
          <w:lang w:eastAsia="lt-LT"/>
        </w:rPr>
      </w:pPr>
    </w:p>
    <w:p w14:paraId="7BA83D42"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atlyginimo už maitinimo paslaugą Klaipėdos miesto savivaldybės švietimo įstaigose, įgyvendinančiose ikimokyklinio ar priešmokyklinio ugdymo programas, nustatymo tvarkos aprašo patvirtinimo ir atlyginimo dydžio nustatymo. </w:t>
      </w:r>
    </w:p>
    <w:p w14:paraId="7BA83D43"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Klaipėdos Vydūno gimnazijos kultūrinio ir meninio ugdymo programos įgyvendinimo. </w:t>
      </w:r>
    </w:p>
    <w:p w14:paraId="7BA83D44"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vietinės rinkliavos už automobilių statymą tvarkos pakeitimų. </w:t>
      </w:r>
    </w:p>
    <w:p w14:paraId="7BA83D45" w14:textId="77777777" w:rsidR="00590AEF" w:rsidRPr="00590AEF" w:rsidRDefault="00590AEF" w:rsidP="00336A23">
      <w:pPr>
        <w:numPr>
          <w:ilvl w:val="0"/>
          <w:numId w:val="12"/>
        </w:numPr>
        <w:tabs>
          <w:tab w:val="left" w:pos="1134"/>
        </w:tabs>
        <w:ind w:left="142" w:right="-1" w:firstLine="709"/>
        <w:jc w:val="both"/>
        <w:rPr>
          <w:rFonts w:eastAsia="Calibri"/>
        </w:rPr>
      </w:pPr>
      <w:r w:rsidRPr="00590AEF">
        <w:rPr>
          <w:rFonts w:eastAsia="Calibri"/>
          <w:color w:val="000000"/>
          <w:shd w:val="clear" w:color="auto" w:fill="FFFFFF"/>
        </w:rPr>
        <w:t xml:space="preserve">Dėl apdovanojimų už metų darbą Klaipėdai. </w:t>
      </w:r>
    </w:p>
    <w:p w14:paraId="7BA83D46"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Klaipėdos vasaros koncertų estrados tvarkymo tolimesnių veiksmų. </w:t>
      </w:r>
    </w:p>
    <w:p w14:paraId="7BA83D47"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UAB „Senasis turgus“ akcijų paketo pardavimo. </w:t>
      </w:r>
    </w:p>
    <w:p w14:paraId="7BA83D48"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įmonių reorganizavimo. </w:t>
      </w:r>
    </w:p>
    <w:p w14:paraId="7BA83D49"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Savivaldybės administracijos teikiamų paslaugų ir darbuotojų darbo sąlygų gerinimo įrengiant naują infrastruktūrą. </w:t>
      </w:r>
    </w:p>
    <w:p w14:paraId="7BA83D4A"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klaipėdiečio kortelės koncepcijos. </w:t>
      </w:r>
    </w:p>
    <w:p w14:paraId="7BA83D4B"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VšĮ Klaipėdos universitetinės ligoninės modernizavimo finansavimo galimybių pristatymo. </w:t>
      </w:r>
    </w:p>
    <w:p w14:paraId="7BA83D4C"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UAB „Senasis turgus“ tolimesnės veiklos ir jos valdymo. </w:t>
      </w:r>
    </w:p>
    <w:p w14:paraId="7BA83D4D"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Klaipėdos miesto paviršinių nuotekų infrastruktūros valdymo ir naudojimo. </w:t>
      </w:r>
    </w:p>
    <w:p w14:paraId="7BA83D4E"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Savivaldybės tarybos narių mokymo prioritetų numatymo. </w:t>
      </w:r>
    </w:p>
    <w:p w14:paraId="7BA83D4F" w14:textId="77777777" w:rsidR="00590AEF" w:rsidRPr="00590AEF" w:rsidRDefault="00590AEF" w:rsidP="00336A23">
      <w:pPr>
        <w:numPr>
          <w:ilvl w:val="0"/>
          <w:numId w:val="12"/>
        </w:numPr>
        <w:tabs>
          <w:tab w:val="left" w:pos="1134"/>
        </w:tabs>
        <w:ind w:left="142" w:firstLine="709"/>
        <w:jc w:val="both"/>
        <w:rPr>
          <w:rFonts w:eastAsia="Calibri"/>
          <w:b/>
        </w:rPr>
      </w:pPr>
      <w:r w:rsidRPr="00590AEF">
        <w:rPr>
          <w:rFonts w:eastAsia="Calibri"/>
        </w:rPr>
        <w:t xml:space="preserve">Dėl miesto rinkodaros strategijos įgyvendinimo. </w:t>
      </w:r>
    </w:p>
    <w:p w14:paraId="7BA83D50"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Žodinė informacija apie stacionarinių sveikatos priežiūros paslaugų teikimo perspektyvų Klaipėdos mieste. </w:t>
      </w:r>
    </w:p>
    <w:p w14:paraId="7BA83D51" w14:textId="77777777" w:rsidR="00590AEF" w:rsidRPr="00590AEF" w:rsidRDefault="00590AEF" w:rsidP="00336A23">
      <w:pPr>
        <w:numPr>
          <w:ilvl w:val="0"/>
          <w:numId w:val="12"/>
        </w:numPr>
        <w:tabs>
          <w:tab w:val="left" w:pos="1134"/>
        </w:tabs>
        <w:ind w:left="142" w:firstLine="709"/>
        <w:jc w:val="both"/>
        <w:rPr>
          <w:rFonts w:eastAsia="Calibri"/>
        </w:rPr>
      </w:pPr>
      <w:r w:rsidRPr="00590AEF">
        <w:rPr>
          <w:rFonts w:eastAsia="Calibri"/>
        </w:rPr>
        <w:t xml:space="preserve">Dėl planuojamų vykdyti pokyčių pirminės asmens sveikatos priežiūros sistemoje. </w:t>
      </w:r>
    </w:p>
    <w:p w14:paraId="7BA83D52" w14:textId="77777777" w:rsidR="00590AEF" w:rsidRPr="00590AEF" w:rsidRDefault="00590AEF" w:rsidP="00590AEF">
      <w:pPr>
        <w:tabs>
          <w:tab w:val="left" w:pos="912"/>
          <w:tab w:val="left" w:pos="1134"/>
        </w:tabs>
        <w:ind w:firstLine="709"/>
        <w:jc w:val="both"/>
        <w:rPr>
          <w:rFonts w:eastAsia="Calibri"/>
        </w:rPr>
      </w:pPr>
      <w:r w:rsidRPr="00590AEF">
        <w:rPr>
          <w:rFonts w:eastAsia="Calibri"/>
        </w:rPr>
        <w:t>2021 m. keitėsi S</w:t>
      </w:r>
      <w:r w:rsidRPr="00590AEF">
        <w:rPr>
          <w:lang w:eastAsia="lt-LT"/>
        </w:rPr>
        <w:t xml:space="preserve">avivaldybės tarybos </w:t>
      </w:r>
      <w:r w:rsidRPr="00590AEF">
        <w:rPr>
          <w:rFonts w:eastAsia="Calibri"/>
        </w:rPr>
        <w:t>kolegijos sudėtis.</w:t>
      </w:r>
      <w:r w:rsidRPr="00590AEF">
        <w:rPr>
          <w:rFonts w:eastAsia="Calibri"/>
          <w:b/>
        </w:rPr>
        <w:t xml:space="preserve"> </w:t>
      </w:r>
      <w:r w:rsidRPr="00590AEF">
        <w:rPr>
          <w:rFonts w:eastAsia="Calibri"/>
        </w:rPr>
        <w:t>S</w:t>
      </w:r>
      <w:r w:rsidRPr="00590AEF">
        <w:rPr>
          <w:lang w:eastAsia="lt-LT"/>
        </w:rPr>
        <w:t xml:space="preserve">avivaldybės tarybos 2021 m. vasario 26 d. sprendimu </w:t>
      </w:r>
      <w:r w:rsidRPr="00590AEF">
        <w:rPr>
          <w:rFonts w:eastAsia="Calibri"/>
        </w:rPr>
        <w:t>S</w:t>
      </w:r>
      <w:r w:rsidRPr="00590AEF">
        <w:rPr>
          <w:lang w:eastAsia="lt-LT"/>
        </w:rPr>
        <w:t xml:space="preserve">avivaldybės tarybos kolegiją papildė </w:t>
      </w:r>
      <w:r w:rsidRPr="00590AEF">
        <w:rPr>
          <w:rFonts w:eastAsia="Calibri"/>
        </w:rPr>
        <w:t>Savivaldybės</w:t>
      </w:r>
      <w:r w:rsidRPr="00590AEF">
        <w:rPr>
          <w:lang w:eastAsia="lt-LT"/>
        </w:rPr>
        <w:t xml:space="preserve"> tarybos narys Arvydas Vaitkus, pakeitęs į Seimą išrinktą </w:t>
      </w:r>
      <w:r w:rsidRPr="00590AEF">
        <w:rPr>
          <w:rFonts w:eastAsia="Calibri"/>
        </w:rPr>
        <w:t>S</w:t>
      </w:r>
      <w:r w:rsidRPr="00590AEF">
        <w:rPr>
          <w:lang w:eastAsia="lt-LT"/>
        </w:rPr>
        <w:t xml:space="preserve">avivaldybės tarybos narę Ligitą Girskienę. </w:t>
      </w:r>
      <w:r w:rsidRPr="00590AEF">
        <w:rPr>
          <w:rFonts w:eastAsia="Calibri"/>
        </w:rPr>
        <w:t>Gruodžio 22 d. Savivaldybės tarybos sprendimu į S</w:t>
      </w:r>
      <w:r w:rsidRPr="00590AEF">
        <w:rPr>
          <w:lang w:eastAsia="lt-LT"/>
        </w:rPr>
        <w:t>avivaldybės tarybos k</w:t>
      </w:r>
      <w:r w:rsidRPr="00590AEF">
        <w:rPr>
          <w:rFonts w:eastAsia="Calibri"/>
        </w:rPr>
        <w:t xml:space="preserve">olegijos sudėtį įtraukta Savivaldybės tarybos narė Elida Mantulova, pakeitusi Savivaldybės tarybos narį Rimantą Taraškevičių. </w:t>
      </w:r>
    </w:p>
    <w:p w14:paraId="7BA83D53" w14:textId="77777777" w:rsidR="00590AEF" w:rsidRPr="00590AEF" w:rsidRDefault="00590AEF" w:rsidP="00590AEF">
      <w:pPr>
        <w:tabs>
          <w:tab w:val="left" w:pos="1134"/>
        </w:tabs>
        <w:ind w:firstLine="709"/>
        <w:jc w:val="both"/>
        <w:rPr>
          <w:rFonts w:eastAsia="Calibri"/>
        </w:rPr>
      </w:pPr>
    </w:p>
    <w:p w14:paraId="7BA83D54" w14:textId="77777777" w:rsidR="00590AEF" w:rsidRPr="00590AEF" w:rsidRDefault="00590AEF" w:rsidP="00590AEF">
      <w:pPr>
        <w:tabs>
          <w:tab w:val="left" w:pos="1134"/>
        </w:tabs>
        <w:ind w:left="142" w:firstLine="709"/>
        <w:jc w:val="both"/>
        <w:rPr>
          <w:rFonts w:eastAsia="Calibri"/>
        </w:rPr>
      </w:pPr>
      <w:r w:rsidRPr="00590AEF">
        <w:rPr>
          <w:rFonts w:eastAsia="Calibri"/>
        </w:rPr>
        <w:t>Aktyviai veikė ir Savivaldybės tarybos komitetai. 2021 metais vyko:</w:t>
      </w:r>
    </w:p>
    <w:p w14:paraId="7BA83D55" w14:textId="77777777" w:rsidR="00590AEF" w:rsidRPr="00590AEF" w:rsidRDefault="00590AEF" w:rsidP="00590AEF">
      <w:pPr>
        <w:numPr>
          <w:ilvl w:val="0"/>
          <w:numId w:val="14"/>
        </w:numPr>
        <w:tabs>
          <w:tab w:val="left" w:pos="1134"/>
        </w:tabs>
        <w:ind w:left="142" w:firstLine="709"/>
        <w:jc w:val="both"/>
        <w:rPr>
          <w:lang w:eastAsia="lt-LT"/>
        </w:rPr>
      </w:pPr>
      <w:r w:rsidRPr="00590AEF">
        <w:rPr>
          <w:lang w:eastAsia="lt-LT"/>
        </w:rPr>
        <w:t xml:space="preserve">27 Finansų ir ekonomikos komiteto posėdžiai, svarstytas 291 klausimas, pirmininkas Aidas Kaveckis. </w:t>
      </w:r>
    </w:p>
    <w:p w14:paraId="7BA83D56" w14:textId="77777777" w:rsidR="00590AEF" w:rsidRPr="00590AEF" w:rsidRDefault="00590AEF" w:rsidP="00590AEF">
      <w:pPr>
        <w:numPr>
          <w:ilvl w:val="0"/>
          <w:numId w:val="14"/>
        </w:numPr>
        <w:tabs>
          <w:tab w:val="left" w:pos="1134"/>
        </w:tabs>
        <w:ind w:left="142" w:firstLine="709"/>
        <w:jc w:val="both"/>
        <w:rPr>
          <w:lang w:eastAsia="lt-LT"/>
        </w:rPr>
      </w:pPr>
      <w:r w:rsidRPr="00590AEF">
        <w:rPr>
          <w:lang w:eastAsia="lt-LT"/>
        </w:rPr>
        <w:t xml:space="preserve">24 Miesto plėtros ir strateginio planavimo komiteto posėdžiai, svarstytas 91 klausimas, pirmininkė Judita Simonavičiūtė. </w:t>
      </w:r>
    </w:p>
    <w:p w14:paraId="7BA83D57" w14:textId="77777777" w:rsidR="00590AEF" w:rsidRPr="00590AEF" w:rsidRDefault="00590AEF" w:rsidP="00590AEF">
      <w:pPr>
        <w:numPr>
          <w:ilvl w:val="0"/>
          <w:numId w:val="14"/>
        </w:numPr>
        <w:tabs>
          <w:tab w:val="left" w:pos="1134"/>
        </w:tabs>
        <w:ind w:left="142" w:firstLine="709"/>
        <w:jc w:val="both"/>
        <w:rPr>
          <w:rFonts w:eastAsia="Calibri"/>
          <w:color w:val="000000"/>
        </w:rPr>
      </w:pPr>
      <w:r w:rsidRPr="00590AEF">
        <w:rPr>
          <w:lang w:eastAsia="lt-LT"/>
        </w:rPr>
        <w:t xml:space="preserve">26 Miesto ūkio ir aplinkosaugos komiteto </w:t>
      </w:r>
      <w:r w:rsidRPr="00590AEF">
        <w:rPr>
          <w:rFonts w:eastAsia="Calibri"/>
          <w:color w:val="000000"/>
        </w:rPr>
        <w:t>posėdžiai, svarstyti 125 klausimai, pirmininkas Alvidas Šimkus.</w:t>
      </w:r>
    </w:p>
    <w:p w14:paraId="7BA83D58" w14:textId="77777777" w:rsidR="00590AEF" w:rsidRPr="00590AEF" w:rsidRDefault="00590AEF" w:rsidP="00590AEF">
      <w:pPr>
        <w:numPr>
          <w:ilvl w:val="0"/>
          <w:numId w:val="14"/>
        </w:numPr>
        <w:tabs>
          <w:tab w:val="left" w:pos="1134"/>
        </w:tabs>
        <w:ind w:left="142" w:firstLine="709"/>
        <w:jc w:val="both"/>
        <w:rPr>
          <w:rFonts w:eastAsia="Calibri"/>
        </w:rPr>
      </w:pPr>
      <w:r w:rsidRPr="00590AEF">
        <w:rPr>
          <w:rFonts w:eastAsia="Calibri"/>
        </w:rPr>
        <w:t xml:space="preserve">28 Sveikatos ir socialinių reikalų komiteto posėdžiai, svarstyti 132 klausimai, pirmininkas Kazys Bagdonas. </w:t>
      </w:r>
    </w:p>
    <w:p w14:paraId="7BA83D59" w14:textId="77777777" w:rsidR="00590AEF" w:rsidRPr="00590AEF" w:rsidRDefault="00590AEF" w:rsidP="00590AEF">
      <w:pPr>
        <w:numPr>
          <w:ilvl w:val="0"/>
          <w:numId w:val="14"/>
        </w:numPr>
        <w:tabs>
          <w:tab w:val="left" w:pos="1134"/>
        </w:tabs>
        <w:ind w:left="142" w:firstLine="709"/>
        <w:jc w:val="both"/>
        <w:rPr>
          <w:rFonts w:eastAsia="Calibri"/>
        </w:rPr>
      </w:pPr>
      <w:r w:rsidRPr="00590AEF">
        <w:rPr>
          <w:rFonts w:eastAsia="Calibri"/>
        </w:rPr>
        <w:t>27 Kultūros švietimo ir sporto komiteto posėdžiai, svarstytas 191 klausimas, pirmininkė Laima Juknienė.</w:t>
      </w:r>
    </w:p>
    <w:p w14:paraId="7BA83D5A" w14:textId="77777777" w:rsidR="00590AEF" w:rsidRPr="00590AEF" w:rsidRDefault="00590AEF" w:rsidP="00590AEF">
      <w:pPr>
        <w:numPr>
          <w:ilvl w:val="0"/>
          <w:numId w:val="14"/>
        </w:numPr>
        <w:tabs>
          <w:tab w:val="left" w:pos="1134"/>
        </w:tabs>
        <w:ind w:left="142" w:firstLine="709"/>
        <w:jc w:val="both"/>
        <w:rPr>
          <w:rFonts w:eastAsia="Calibri"/>
        </w:rPr>
      </w:pPr>
      <w:r w:rsidRPr="00590AEF">
        <w:rPr>
          <w:rFonts w:eastAsia="Calibri"/>
        </w:rPr>
        <w:t xml:space="preserve">9 Kontrolės komiteto posėdžiai, svarstyti 27 klausimai, pirmininkas Arvydas Vaitkus. </w:t>
      </w:r>
      <w:r w:rsidRPr="00590AEF">
        <w:t xml:space="preserve">2021 m. vasario 25 d. </w:t>
      </w:r>
      <w:r w:rsidRPr="00590AEF">
        <w:rPr>
          <w:rFonts w:eastAsia="Calibri"/>
        </w:rPr>
        <w:t>S</w:t>
      </w:r>
      <w:r w:rsidRPr="00590AEF">
        <w:rPr>
          <w:lang w:eastAsia="lt-LT"/>
        </w:rPr>
        <w:t>avivaldybės taryba</w:t>
      </w:r>
      <w:r w:rsidRPr="00590AEF">
        <w:rPr>
          <w:rFonts w:eastAsia="Calibri"/>
        </w:rPr>
        <w:t xml:space="preserve"> patvirtino Kontrolės komiteto 2021 m. veiklos programą. </w:t>
      </w:r>
    </w:p>
    <w:p w14:paraId="7BA83D5B" w14:textId="77777777" w:rsidR="00590AEF" w:rsidRPr="00590AEF" w:rsidRDefault="00590AEF" w:rsidP="00590AEF">
      <w:pPr>
        <w:tabs>
          <w:tab w:val="left" w:pos="1134"/>
        </w:tabs>
        <w:ind w:left="142" w:firstLine="709"/>
        <w:jc w:val="both"/>
      </w:pPr>
    </w:p>
    <w:p w14:paraId="7BA83D5C" w14:textId="77777777" w:rsidR="00590AEF" w:rsidRPr="00590AEF" w:rsidRDefault="00590AEF" w:rsidP="00590AEF">
      <w:pPr>
        <w:tabs>
          <w:tab w:val="left" w:pos="1134"/>
        </w:tabs>
        <w:ind w:firstLine="851"/>
        <w:jc w:val="both"/>
        <w:rPr>
          <w:rFonts w:eastAsia="Calibri"/>
        </w:rPr>
      </w:pPr>
      <w:r w:rsidRPr="00590AEF">
        <w:t xml:space="preserve">Taip pat vyko 18 Savivaldybės tarybos veiklos reglamento komisijos posėdžių, svarstyti 33 klausimai dėl reglamento keitimo, pirmininkė Judita Simonavičiūtė. 2021 m. vasario 25 d. posėdyje pritarta reglamento pakeitimams, kuriais suderintos reglamento ir pasikeitusio Lietuvos Respublikos vietos savivaldos įstatymo nuostatos, </w:t>
      </w:r>
      <w:r w:rsidRPr="00590AEF">
        <w:rPr>
          <w:lang w:eastAsia="lt-LT"/>
        </w:rPr>
        <w:t>koreguoti Savivaldybės įstaigų ir valdomų įmonių metinių veiklos ataskaitų pateikimo terminai,</w:t>
      </w:r>
      <w:r w:rsidRPr="00590AEF">
        <w:t xml:space="preserve"> reglamentuoti</w:t>
      </w:r>
      <w:r w:rsidRPr="00590AEF">
        <w:rPr>
          <w:lang w:eastAsia="lt-LT"/>
        </w:rPr>
        <w:t xml:space="preserve"> komitetų posėdžių transliavimo klausimai. </w:t>
      </w:r>
      <w:r w:rsidRPr="00590AEF">
        <w:t xml:space="preserve">Vasario 25 d. posėdyje taip pat patvirtintas </w:t>
      </w:r>
      <w:r w:rsidRPr="00590AEF">
        <w:rPr>
          <w:color w:val="000000"/>
        </w:rPr>
        <w:t xml:space="preserve">Klaipėdos miesto savivaldybės tarybos ir komitetų posėdžių transliavimo Klaipėdos miesto savivaldybės interneto svetainėje tvarkos aprašas. Balandžio 29 d. </w:t>
      </w:r>
      <w:r w:rsidRPr="00590AEF">
        <w:t>Savivaldybės</w:t>
      </w:r>
      <w:r w:rsidRPr="00590AEF">
        <w:rPr>
          <w:color w:val="000000"/>
        </w:rPr>
        <w:t xml:space="preserve"> tarybos posėdyje priimti reglamento pakeitimai, kuriuos sąlygojo Vietos savivaldos įstatymo pokyčiai dėl Kon</w:t>
      </w:r>
      <w:r w:rsidRPr="00590AEF">
        <w:t>trolės komiteto pirmininko, Etikos ir Antikorupcijos komisijų pirmininkų skyrimo, komiteto ir komisijų pirmininkų įgaliojimų netekimo prieš terminą, vietos gyventojų apklausos organizavimo ir kontrolės, apklausos rezultatų svarstymo po įvykusios apklausos procedūrų ir kiti pakeitimai.</w:t>
      </w:r>
    </w:p>
    <w:p w14:paraId="7BA83D5D" w14:textId="77777777" w:rsidR="00590AEF" w:rsidRPr="00590AEF" w:rsidRDefault="00590AEF" w:rsidP="00590AEF">
      <w:pPr>
        <w:ind w:firstLine="709"/>
        <w:jc w:val="both"/>
        <w:rPr>
          <w:rFonts w:eastAsia="Calibri"/>
          <w:color w:val="000000"/>
          <w:lang w:eastAsia="lt-LT"/>
        </w:rPr>
      </w:pPr>
      <w:r w:rsidRPr="00590AEF">
        <w:rPr>
          <w:rFonts w:eastAsia="Calibri"/>
        </w:rPr>
        <w:t xml:space="preserve">Vyko 6 Antikorupcijos komisijos posėdžiai, išnagrinėta 19 klausimų. Liepos 22 d. </w:t>
      </w:r>
      <w:r w:rsidRPr="00590AEF">
        <w:t>Savivaldybės</w:t>
      </w:r>
      <w:r w:rsidRPr="00590AEF">
        <w:rPr>
          <w:rFonts w:eastAsia="Calibri"/>
        </w:rPr>
        <w:t xml:space="preserve"> tarybos posėdyje patvirtinti pakeisti Antikorupcijos komisijos nuostatai, kurie suderinti su pasikeitusiomis Vietos savivaldos įstatymo nuostatomis, </w:t>
      </w:r>
      <w:r w:rsidRPr="00590AEF">
        <w:rPr>
          <w:rFonts w:eastAsia="Calibri"/>
          <w:color w:val="000000"/>
          <w:lang w:eastAsia="lt-LT"/>
        </w:rPr>
        <w:t>susijusiomis su Antikorupcijos komisijos sudarymu, tvirtinimu, komisijos pirmininko ir pavaduotojo skyrimu. Papildytos Antikorupcijos komisijos veiklos funkcijos, komisijos pirmininko teisės, nustatyta, kad už darbą komisijoje komisijos nariams, kurie nėra Savivaldybės tarybos nariai, yra apmokama.</w:t>
      </w:r>
    </w:p>
    <w:p w14:paraId="7BA83D5E" w14:textId="77777777" w:rsidR="00590AEF" w:rsidRPr="00590AEF" w:rsidRDefault="00590AEF" w:rsidP="00590AEF">
      <w:pPr>
        <w:ind w:firstLine="709"/>
        <w:jc w:val="both"/>
        <w:rPr>
          <w:rFonts w:eastAsia="Calibri"/>
          <w:color w:val="000000"/>
        </w:rPr>
      </w:pPr>
      <w:r w:rsidRPr="00590AEF">
        <w:rPr>
          <w:rFonts w:eastAsia="Calibri"/>
          <w:color w:val="000000"/>
        </w:rPr>
        <w:t xml:space="preserve">Etikos komisija posėdžiavo 9 kartus, priimti 4 sprendimai, primininkas Edmundas Kvederis. </w:t>
      </w:r>
    </w:p>
    <w:p w14:paraId="7BA83D5F" w14:textId="77777777" w:rsidR="00590AEF" w:rsidRPr="00590AEF" w:rsidRDefault="00590AEF" w:rsidP="00590AEF">
      <w:pPr>
        <w:ind w:firstLine="709"/>
        <w:jc w:val="both"/>
        <w:rPr>
          <w:rFonts w:eastAsia="Calibri"/>
          <w:color w:val="000000"/>
        </w:rPr>
      </w:pPr>
      <w:r w:rsidRPr="00590AEF">
        <w:rPr>
          <w:rFonts w:eastAsia="Calibri"/>
          <w:color w:val="000000"/>
        </w:rPr>
        <w:t xml:space="preserve">2021 m. keitėsi Etikos komisijos sudėtis. Vietoje į Seimą išrinktos </w:t>
      </w:r>
      <w:r w:rsidRPr="00590AEF">
        <w:t>Savivaldybės</w:t>
      </w:r>
      <w:r w:rsidRPr="00590AEF">
        <w:rPr>
          <w:rFonts w:eastAsia="Calibri"/>
          <w:color w:val="000000"/>
        </w:rPr>
        <w:t xml:space="preserve"> tarybos narės Ligitos Girskienės sausio 28 d. posėdyje Etikos komisijos nariu paskirtas Lietuvos valstiečių ir žaliųjų frakcijos deleguotas tarybos narys Antanas Kontautas. </w:t>
      </w:r>
    </w:p>
    <w:p w14:paraId="7BA83D60" w14:textId="77777777" w:rsidR="00590AEF" w:rsidRPr="00590AEF" w:rsidRDefault="00590AEF" w:rsidP="00590AEF">
      <w:pPr>
        <w:ind w:firstLine="709"/>
        <w:jc w:val="both"/>
        <w:rPr>
          <w:rFonts w:eastAsia="Calibri"/>
          <w:color w:val="000000"/>
        </w:rPr>
      </w:pPr>
      <w:r w:rsidRPr="00590AEF">
        <w:rPr>
          <w:rFonts w:eastAsia="Calibri"/>
        </w:rPr>
        <w:t>2021 m. vyko 5 Peticijų komisijos posėdžiai,</w:t>
      </w:r>
      <w:r w:rsidRPr="00590AEF">
        <w:rPr>
          <w:rFonts w:eastAsia="Calibri"/>
          <w:color w:val="000000"/>
        </w:rPr>
        <w:t xml:space="preserve"> svarstyti 5 klausimai, pirmininkas Kazys Bagdonas.</w:t>
      </w:r>
    </w:p>
    <w:p w14:paraId="7BA83D61" w14:textId="77777777" w:rsidR="00590AEF" w:rsidRPr="00590AEF" w:rsidRDefault="00590AEF" w:rsidP="00590AEF">
      <w:pPr>
        <w:ind w:firstLine="709"/>
        <w:jc w:val="both"/>
        <w:rPr>
          <w:rFonts w:eastAsia="Calibri"/>
          <w:color w:val="000000"/>
        </w:rPr>
      </w:pPr>
    </w:p>
    <w:p w14:paraId="7BA83D62" w14:textId="77777777" w:rsidR="00590AEF" w:rsidRPr="00590AEF" w:rsidRDefault="00590AEF" w:rsidP="00590AEF">
      <w:pPr>
        <w:ind w:firstLine="709"/>
        <w:jc w:val="both"/>
        <w:rPr>
          <w:rFonts w:eastAsia="Calibri"/>
          <w:b/>
          <w:lang w:eastAsia="lt-LT"/>
        </w:rPr>
      </w:pPr>
      <w:r w:rsidRPr="00590AEF">
        <w:rPr>
          <w:rFonts w:eastAsia="Calibri"/>
          <w:b/>
          <w:lang w:eastAsia="lt-LT"/>
        </w:rPr>
        <w:t xml:space="preserve">MERO FONDO PANAUDOJIMAS </w:t>
      </w:r>
    </w:p>
    <w:p w14:paraId="7BA83D63" w14:textId="77777777" w:rsidR="00590AEF" w:rsidRPr="00590AEF" w:rsidRDefault="00590AEF" w:rsidP="00590AEF">
      <w:pPr>
        <w:ind w:firstLine="709"/>
        <w:jc w:val="both"/>
        <w:rPr>
          <w:rFonts w:eastAsia="Calibri"/>
          <w:lang w:eastAsia="lt-LT"/>
        </w:rPr>
      </w:pPr>
    </w:p>
    <w:p w14:paraId="7BA83D64" w14:textId="77777777" w:rsidR="00590AEF" w:rsidRPr="00590AEF" w:rsidRDefault="00590AEF" w:rsidP="00590AEF">
      <w:pPr>
        <w:ind w:firstLine="709"/>
        <w:jc w:val="both"/>
        <w:rPr>
          <w:rFonts w:eastAsia="Calibri"/>
        </w:rPr>
      </w:pPr>
      <w:r w:rsidRPr="00590AEF">
        <w:rPr>
          <w:rFonts w:eastAsia="Calibri"/>
        </w:rPr>
        <w:t>Savivaldybės tarybos 2021 m. vasario 25 d. sprendimu Nr. T2-23 „Dėl Klaipėdos miesto savivaldybės 2021 metų biudžeto patvirtinimo“ Savivaldybės mero fondui buvo skirta 23 000 Eur. Fondo lėšos apskaitomos Savivaldybės biudžete, Savivaldybės tarybos asignavimuose, Savivaldybės valdymo programoje. 2021 metais iš Savivaldybės mero fondo panaudota 6 655,26 Eur.</w:t>
      </w:r>
    </w:p>
    <w:p w14:paraId="7BA83D65" w14:textId="77777777" w:rsidR="00590AEF" w:rsidRPr="00590AEF" w:rsidRDefault="00590AEF" w:rsidP="00590AEF">
      <w:pPr>
        <w:ind w:firstLine="709"/>
        <w:jc w:val="both"/>
        <w:rPr>
          <w:rFonts w:eastAsia="Calibri"/>
          <w:color w:val="1F497D"/>
        </w:rPr>
      </w:pPr>
    </w:p>
    <w:p w14:paraId="7BA83D66" w14:textId="77777777" w:rsidR="00590AEF" w:rsidRPr="00590AEF" w:rsidRDefault="00590AEF" w:rsidP="00590AEF">
      <w:pPr>
        <w:ind w:firstLine="709"/>
        <w:jc w:val="both"/>
        <w:rPr>
          <w:rFonts w:eastAsia="Calibri"/>
          <w:b/>
        </w:rPr>
      </w:pPr>
      <w:r w:rsidRPr="00590AEF">
        <w:rPr>
          <w:rFonts w:eastAsia="Calibri"/>
          <w:b/>
        </w:rPr>
        <w:t xml:space="preserve">TARPTAUTINIS BENDRADARBIAVIMAS </w:t>
      </w:r>
    </w:p>
    <w:p w14:paraId="7BA83D67" w14:textId="77777777" w:rsidR="00590AEF" w:rsidRPr="00590AEF" w:rsidRDefault="00590AEF" w:rsidP="00590AEF">
      <w:pPr>
        <w:ind w:firstLine="709"/>
        <w:jc w:val="both"/>
        <w:rPr>
          <w:rFonts w:eastAsia="Calibri"/>
          <w:b/>
        </w:rPr>
      </w:pPr>
    </w:p>
    <w:p w14:paraId="7BA83D68" w14:textId="77777777" w:rsidR="00590AEF" w:rsidRPr="00590AEF" w:rsidRDefault="00590AEF" w:rsidP="00590AEF">
      <w:pPr>
        <w:ind w:firstLine="709"/>
        <w:jc w:val="both"/>
        <w:rPr>
          <w:rFonts w:eastAsia="Calibri"/>
        </w:rPr>
      </w:pPr>
      <w:r w:rsidRPr="00590AEF">
        <w:rPr>
          <w:rFonts w:eastAsia="Calibri"/>
        </w:rPr>
        <w:t xml:space="preserve">2021 metų tarptautinis Klaipėdos miesto savivaldybės darbas tebebuvo labai stipriai veikiamas COVID-19 pandemijos suvaržymų. </w:t>
      </w:r>
    </w:p>
    <w:p w14:paraId="7BA83D69" w14:textId="77777777" w:rsidR="00590AEF" w:rsidRPr="00590AEF" w:rsidRDefault="00590AEF" w:rsidP="00590AEF">
      <w:pPr>
        <w:ind w:firstLine="709"/>
        <w:jc w:val="both"/>
        <w:rPr>
          <w:rFonts w:eastAsia="Calibri"/>
        </w:rPr>
      </w:pPr>
      <w:r w:rsidRPr="00590AEF">
        <w:rPr>
          <w:rFonts w:eastAsia="Calibri"/>
        </w:rPr>
        <w:t>Miestų partnerysčių srityje pandeminė situacija apribojo gyvus kontaktus ir bendrus renginius, nors ryšiai liko glaudūs, dauguma veiklų persikėlė į nuotolines platformas.</w:t>
      </w:r>
    </w:p>
    <w:p w14:paraId="7BA83D6A" w14:textId="77777777" w:rsidR="00590AEF" w:rsidRPr="00590AEF" w:rsidRDefault="00590AEF" w:rsidP="00590AEF">
      <w:pPr>
        <w:ind w:firstLine="709"/>
        <w:jc w:val="both"/>
        <w:rPr>
          <w:rFonts w:eastAsia="Calibri"/>
        </w:rPr>
      </w:pPr>
      <w:r w:rsidRPr="00590AEF">
        <w:rPr>
          <w:rFonts w:eastAsia="Calibri"/>
        </w:rPr>
        <w:t>Pastoviausi ir nuoseklūs bei sisteminiai kontaktai nuotoliniu būdu išliko su JAV Klivlando ir Vokietijos Manheimo miestais. Pratęsiant 2020 metų tradiciją, Klivlando iniciatyva nuotoliniu būdu 2021 m. spalio 12–14 d. vyko konferencija, skirta miesto mobilumo tematikai ir klimato kaitos temai. Manheimo miesto savivaldybės iniciatyva 2021 m. spalio 4–8 d. vyko nuotolinė konferencija „Garden of Twin cities“. Abiejuose renginiuose buvo atstovaujama Klaipėda, o Manheimo savivaldybės konferencija peraugo į šiemet vyksiantį projektą – Miestų partnerių parko Manheime kūrimą, kuriame dalyvaus ir Klaipėda.</w:t>
      </w:r>
    </w:p>
    <w:p w14:paraId="7BA83D6B" w14:textId="77777777" w:rsidR="00590AEF" w:rsidRPr="00590AEF" w:rsidRDefault="00590AEF" w:rsidP="00590AEF">
      <w:pPr>
        <w:ind w:firstLine="709"/>
        <w:jc w:val="both"/>
        <w:rPr>
          <w:rFonts w:eastAsia="Calibri"/>
        </w:rPr>
      </w:pPr>
      <w:r w:rsidRPr="00590AEF">
        <w:rPr>
          <w:rFonts w:eastAsia="Calibri"/>
        </w:rPr>
        <w:t xml:space="preserve">Siekiant išsiaiškinti Savivaldybės pavaldumo įstaigų ir organizacijų vystomą tarptautinę veiklą, vykdomus projektus, bendradarbiavimą su miestais partneriais, esamą darbuotojų kalbinių gebėjimų potencialą bei potencialų tarptautinės veiklos poreikį buvo parengta apklausa </w:t>
      </w:r>
      <w:r w:rsidRPr="00590AEF">
        <w:rPr>
          <w:rFonts w:eastAsia="Calibri"/>
          <w:color w:val="202124"/>
          <w:shd w:val="clear" w:color="auto" w:fill="FFFFFF"/>
        </w:rPr>
        <w:t xml:space="preserve">„Dėl Klaipėdos miesto </w:t>
      </w:r>
      <w:r w:rsidRPr="00590AEF">
        <w:rPr>
          <w:rFonts w:eastAsia="Calibri"/>
        </w:rPr>
        <w:t>savivaldybės</w:t>
      </w:r>
      <w:r w:rsidRPr="00590AEF">
        <w:rPr>
          <w:rFonts w:eastAsia="Calibri"/>
          <w:b/>
        </w:rPr>
        <w:t xml:space="preserve"> </w:t>
      </w:r>
      <w:r w:rsidRPr="00590AEF">
        <w:rPr>
          <w:rFonts w:eastAsia="Calibri"/>
        </w:rPr>
        <w:t>biudžetinių ir viešųjų įstaigų</w:t>
      </w:r>
      <w:r w:rsidRPr="00590AEF">
        <w:rPr>
          <w:rFonts w:eastAsia="Calibri"/>
          <w:color w:val="202124"/>
          <w:shd w:val="clear" w:color="auto" w:fill="FFFFFF"/>
        </w:rPr>
        <w:t xml:space="preserve"> vykdomų tarptautinių projektų bei tarptautinio bendradarbiavimo“</w:t>
      </w:r>
      <w:r w:rsidRPr="00590AEF">
        <w:rPr>
          <w:rFonts w:eastAsia="Calibri"/>
        </w:rPr>
        <w:t>, kuri apėmė 130 organizacijų ir įmonių. Tyrimo imtis siekė paskutinius 3 metus. Gauti rezultatai atskleidė esamų projektų kryptis, jų organizavimo ir vykdymo problematiką, santykį su miestais partneriais ir asocijuotomis struktūromis, esamas bendradarbiavimo galimybes, išryškino požiūrį ir tematinį tarptautinio bendradarbiavimo poreikį. Konstatuota, kad bendradarbiavimo poreikis yra didelis. Įstaigos dalyvavo 136 tarptautiniuose projektuose, gausiausiai tarptautinę projektinę veiklą vykdė švietimo įstaigos. Apklausa atskleidė, kad prioritetinis poreikis bendradarbiauti projektinėje veikloje yra su Latvija, Vokietija, Lenkija ir Švedija. Akcentuotas didesnis poreikis projektus vystyti kartu su miestais partneriais. Taip pat ryškėja poreikis vykdyti teminius seminarus, skirtus tarptautinių projektų rengimo, finansavimo, valdymo ir administravimo klausimais.</w:t>
      </w:r>
    </w:p>
    <w:p w14:paraId="7BA83D6C" w14:textId="77777777" w:rsidR="00590AEF" w:rsidRPr="00590AEF" w:rsidRDefault="00590AEF" w:rsidP="00590AEF">
      <w:pPr>
        <w:ind w:firstLine="709"/>
        <w:jc w:val="both"/>
        <w:rPr>
          <w:rFonts w:eastAsia="Calibri"/>
        </w:rPr>
      </w:pPr>
      <w:r w:rsidRPr="00590AEF">
        <w:rPr>
          <w:rFonts w:eastAsia="Calibri"/>
        </w:rPr>
        <w:t>Kai kuriuos tarptautinių santykių miestų partnerystės srityje klausimus pakoregavo tarptautinės aktualijos. Atsižvelgiant į Užsienio reikalų ministerijos rekomendacijas, santykiai su Baltarusijos Mogiliovo miestu buvo įšaldyti, kol keisis politinė situacija šioje šalyje. Reaguojant į Baltarusijos opozicijos vasario 7 d. rengiamą susigiminiavusių miestų solidarumo akciją buvo apšviestas Baltarusijos vėliavos spalvomis rotušės pastatas. Lietuvai gegužę priėmus sprendimą pasitraukti iš politinio formato „16+1“ su Kinijos Liaudies Respublika, o vėliau įsteigus Taivano atstovybę Vilniuje, probleminiu tapo ir partnerystės ateities su Kinijos Liaudies Respublikos Čingdao miestu klausimas. Taip pat 2021 m. susilaikyta nuo partnerystės sutarties su Kaliningrado miestu (Rusija) pratęsimo, nes įtempta geopolitinė padėtis tarp Rusijos ir ES bei NATO, ekonominės sankcijos paliko daug neaiškių sričių ir krypčių bei kėlė daug klausimų. Šiemet, Rusijos kariuomenei užpuolus Ukrainą, vasario 25 d. miestams partneriams Kaliningrade, Čerepovece (Rusija), Mogiliove išsiųsti raginimai nutraukti karinę agresiją, o kovo 1 d. Savivaldybės tarybos posėdyje priimtas sprendimas nutraukti bendradarbiavimą su šiais miestais.</w:t>
      </w:r>
    </w:p>
    <w:p w14:paraId="7BA83D6D" w14:textId="77777777" w:rsidR="00590AEF" w:rsidRPr="00590AEF" w:rsidRDefault="00590AEF" w:rsidP="00590AEF">
      <w:pPr>
        <w:ind w:firstLine="709"/>
        <w:jc w:val="both"/>
        <w:rPr>
          <w:rFonts w:eastAsia="Calibri"/>
        </w:rPr>
      </w:pPr>
      <w:r w:rsidRPr="00590AEF">
        <w:rPr>
          <w:rFonts w:eastAsia="Calibri"/>
        </w:rPr>
        <w:t>2021-07-29 buvo apsvarstytas ir patvirtintas Klaipėdos miesto savivaldybės tarnybinių komandiruočių į užsienį tvarkos aprašas. Komandiruočių į užsienį tikslingumui nustatyti komisija 2021 m. rinkosi 10 kartų.</w:t>
      </w:r>
    </w:p>
    <w:p w14:paraId="7BA83D6E" w14:textId="77777777" w:rsidR="00590AEF" w:rsidRPr="00590AEF" w:rsidRDefault="00590AEF" w:rsidP="00590AEF">
      <w:pPr>
        <w:ind w:firstLine="709"/>
        <w:jc w:val="both"/>
      </w:pPr>
      <w:r w:rsidRPr="00590AEF">
        <w:rPr>
          <w:rFonts w:eastAsia="Calibri"/>
        </w:rPr>
        <w:t xml:space="preserve">Savivaldybė komisijos sprendimu buvo atstovaujama įvairiuose renginiuose. Daugiausiai išvykų </w:t>
      </w:r>
      <w:r w:rsidRPr="00590AEF">
        <w:t xml:space="preserve">buvo susijusių su projekto „Cities for Youth“ vykdymu. Dalyvauti „Erasmus+“ projekto „Cities for Youth“ koordinaciniame susitikime lapkričio 21–25 d. Santareno mieste Portugalijoje buvo deleguotos Jaunimo ir bendruomenės reikalų koordinavimo grupės vadovė A. Valadkienė ir vyriausioji specialistė A. Kovalenkaitė, kurios šio projekto tematika taip pat lankėsi koordinaciniuose renginiuose liepos 25–28 Starachovicėse (Lenkija), rugsėjo 15–19 d. Graikijoje, spalio 10–16 Elčės mieste Ispanijoje. </w:t>
      </w:r>
      <w:hyperlink r:id="rId7" w:history="1">
        <w:r w:rsidRPr="00590AEF">
          <w:t>Tarpinstitucinio koordinavimo grupė</w:t>
        </w:r>
      </w:hyperlink>
      <w:r w:rsidRPr="00590AEF">
        <w:t>s vadovė</w:t>
      </w:r>
      <w:r w:rsidRPr="00590AEF">
        <w:rPr>
          <w:rFonts w:eastAsia="Calibri"/>
          <w:b/>
          <w:bCs/>
          <w:i/>
          <w:iCs/>
          <w:color w:val="000000"/>
        </w:rPr>
        <w:t xml:space="preserve"> </w:t>
      </w:r>
      <w:r w:rsidRPr="00590AEF">
        <w:t>E. Kučinskienė spalio 19–23 d. pasidalyti gerąja darbo su jaunimu praktika vyko į Norvegijos sostinėje Osle vykusį renginį. 2021 m. lapkričio 17–19 d. į Briuselyje vykusią Europos jaunimo sostinės 2024 m. titulo paskelbimo ceremoniją, kurios metu taip pat buvo pristatytas projektas „Klaipėda – Europos jaunimo sostinė 2021“ bei jo metu pasiekti tikslai, vyko mero pavaduotojas A. Cesiulis, Jaunimo ir bendruomenės reikalų koordinavimo grupės vadovė A. Valadkienė ir Savivaldybės administracijos vyriausiasis patarėjas D. Petrolevičius. Savivaldybės administracijos vyriausiasis patarėjas R. Zulcas buvo deleguotas dalyvauti La Rošelio universiteto organizuojamose Išmaniųjų pakrančių miestų tvarios plėtros dienose lapkričio 8–12 d. La Rošelyje, Prancūzijoje. Lapkričio 3–5 dienomis Taline, Estijoje, vyko Klaipėdos miesto savivaldybės atstovų vizitas. Į vizitą Pamario vaivadijoje, Lenkijoje, spalio 4–8 d. buvo deleguotas mero pavaduotojas A. Barbšys, Savivaldybės administracijos Miesto tvarkymo skyriaus vyriausias specialistas K. Šakarnis dalyvavo seminare apie naujausias LED apšvietimo sistemas ir technologijas, skirtas gatvių bei kitų viešųjų erdvių apšvietimui, 2021 m. rugpjūčio 24–26 d. Zeliona Guros mieste Lenkijoje. Ekonominės plėtros grupės vadovė R. Švelniūtė rugsėjo 2–6 dienomis deleguota dalyvauti konferencijoje pėsčiųjų turizmo vystymo Baltijos pajūryje klausimais Estijoje.</w:t>
      </w:r>
    </w:p>
    <w:p w14:paraId="7BA83D6F" w14:textId="77777777" w:rsidR="00590AEF" w:rsidRPr="00590AEF" w:rsidRDefault="00590AEF" w:rsidP="00590AEF">
      <w:pPr>
        <w:ind w:firstLine="709"/>
        <w:jc w:val="both"/>
        <w:rPr>
          <w:rFonts w:eastAsia="Calibri"/>
        </w:rPr>
      </w:pPr>
      <w:r w:rsidRPr="00590AEF">
        <w:rPr>
          <w:rFonts w:eastAsia="Calibri"/>
        </w:rPr>
        <w:t>Dirbant su asocijuotomis struktūromis darbas daugiausia vyko nuotoline komunikacija. Iki 2021-02-18 buvo pateikta ataskaita Tarptautiniam holokausto atminties aljansui (</w:t>
      </w:r>
      <w:r w:rsidRPr="00590AEF">
        <w:rPr>
          <w:rFonts w:eastAsia="Calibri"/>
          <w:i/>
        </w:rPr>
        <w:t>International Holocaust Remembrance Alliance</w:t>
      </w:r>
      <w:r w:rsidRPr="00590AEF">
        <w:rPr>
          <w:rFonts w:eastAsia="Calibri"/>
        </w:rPr>
        <w:t xml:space="preserve"> – IHRA), kurio narė Lietuva yra nuo 2002 metų. Ataskaitos tikslai – suteikti šaliai galimybę </w:t>
      </w:r>
      <w:r w:rsidRPr="00590AEF">
        <w:rPr>
          <w:rFonts w:eastAsia="Calibri"/>
          <w:bCs/>
        </w:rPr>
        <w:t>pasidalyti gerosios praktikos pavyzdžiais, skatinti informatyvią ir konstruktyvią diskusiją holokausto ir romų genocido atminties klausimais tarp IHRA narių, nacionaliniu lygiu bei su suinteresuotais tarptautiniais partneriais</w:t>
      </w:r>
      <w:r w:rsidRPr="00590AEF">
        <w:rPr>
          <w:rFonts w:eastAsia="Calibri"/>
        </w:rPr>
        <w:t>.</w:t>
      </w:r>
    </w:p>
    <w:p w14:paraId="7BA83D70" w14:textId="77777777" w:rsidR="00590AEF" w:rsidRPr="00590AEF" w:rsidRDefault="00590AEF" w:rsidP="00590AEF">
      <w:pPr>
        <w:ind w:firstLine="709"/>
        <w:jc w:val="both"/>
        <w:rPr>
          <w:rFonts w:eastAsia="Calibri"/>
        </w:rPr>
      </w:pPr>
      <w:r w:rsidRPr="00590AEF">
        <w:rPr>
          <w:rFonts w:eastAsia="Calibri"/>
        </w:rPr>
        <w:t>Baltijos miestų sąjunga, nepaisydama pandemijos, dirbo aktyviai. 2021-01-29 surengė nuotolinį Lietuvos narių miestų koordinatorių susitikimą, kuriame dalyvavo Savivaldybės atstovai. Buvo gautas Baltijos miestų sąjungos (BMS) kvietimas 2021 m. spalio 27–30 d. dalyvauti Peterburge rengiamoje konferencijoje „Atsparūs Baltijos jūros miestai. Iššūkių sprendimas ir ateities kūrimas“ bei tuo pat metu Peterburge organizuotoje generalinėje BMS konferencijoje. Kvietimas buvo priimtas nutarus, kad dalyvavimas vyks tik virtualiai.</w:t>
      </w:r>
    </w:p>
    <w:p w14:paraId="7BA83D71" w14:textId="77777777" w:rsidR="00590AEF" w:rsidRPr="00590AEF" w:rsidRDefault="00590AEF" w:rsidP="00590AEF">
      <w:pPr>
        <w:ind w:firstLine="709"/>
        <w:jc w:val="both"/>
        <w:rPr>
          <w:rFonts w:eastAsia="Calibri"/>
        </w:rPr>
      </w:pPr>
      <w:r w:rsidRPr="00590AEF">
        <w:rPr>
          <w:rFonts w:eastAsia="Calibri"/>
        </w:rPr>
        <w:t xml:space="preserve">Europos miestų sąjungos (Eurocities) iniciatyva Vokietijos Badeno-Viurtenbergo žemės teisingumo ministro Europos reikalams Gvido Volfo iniciatyva buvo gautas Badeno-Viurtenbergo žemės parlamento vardu kvietimas 2021-02-18 sekti dialogą-forumą „Teisinė valstybė, patirianti spaudimą“. Forumą organizavo ir diskusiją vedė Vokietijos Federacinės Respublikos parlamento pirmininkas, Prancūzijos senato pirmininkas ir Lenkijos senato maršalka. </w:t>
      </w:r>
    </w:p>
    <w:p w14:paraId="7BA83D72" w14:textId="77777777" w:rsidR="00590AEF" w:rsidRPr="00590AEF" w:rsidRDefault="00590AEF" w:rsidP="00590AEF">
      <w:pPr>
        <w:ind w:firstLine="709"/>
        <w:jc w:val="both"/>
        <w:rPr>
          <w:rFonts w:eastAsia="Calibri"/>
        </w:rPr>
      </w:pPr>
      <w:r w:rsidRPr="00590AEF">
        <w:rPr>
          <w:rFonts w:eastAsia="Calibri"/>
        </w:rPr>
        <w:t>Meras V. Grubliauskas 2021 m. tęsė darbą Europos regionų komitete. Dėl pandemijos daugelyje posėdžių dalyvauta nuotoliniu būdu. 2021 m. dalyvauta 6 plenarinėse sesijose, 5 Teritorinės sanglaudos politikos ir ES biudžeto komisijos (COTER) posėdžiuose, 5 Gamtos išteklių komisijos (NAT) posėdžiuose, 17 Liberalų ir demokratų aljanso už Europą grupės „</w:t>
      </w:r>
      <w:r w:rsidRPr="00590AEF">
        <w:rPr>
          <w:rFonts w:eastAsia="Calibri"/>
          <w:bCs/>
        </w:rPr>
        <w:t>Renew Europe</w:t>
      </w:r>
      <w:r w:rsidRPr="00590AEF">
        <w:rPr>
          <w:rFonts w:eastAsia="Calibri"/>
        </w:rPr>
        <w:t xml:space="preserve">“ susitikimų. </w:t>
      </w:r>
      <w:r w:rsidRPr="00590AEF">
        <w:rPr>
          <w:lang w:eastAsia="lt-LT"/>
        </w:rPr>
        <w:t xml:space="preserve">Regionų komitete taip pat veikia įvairios tarpregioninės grupės, platformos, bendradarbiavimo tinklai, daug dėmesio skiriama bendradarbiavimui </w:t>
      </w:r>
      <w:r w:rsidRPr="00590AEF">
        <w:rPr>
          <w:rFonts w:eastAsia="Calibri"/>
        </w:rPr>
        <w:t xml:space="preserve">su Viduržemio </w:t>
      </w:r>
      <w:r w:rsidRPr="00590AEF">
        <w:rPr>
          <w:lang w:eastAsia="lt-LT"/>
        </w:rPr>
        <w:t>jūros regiono valstybių vietos ir regionų valdžios institucijų asamblėja (ARLEM). 2021 m. dalyvauta</w:t>
      </w:r>
      <w:r w:rsidRPr="00590AEF">
        <w:rPr>
          <w:rFonts w:eastAsia="Calibri"/>
        </w:rPr>
        <w:t xml:space="preserve"> ARLEM plenarinėje sesijoje, ARLEM tvarios teritorinės plėtros komisijos posėdyje. </w:t>
      </w:r>
    </w:p>
    <w:p w14:paraId="7BA83D73" w14:textId="77777777" w:rsidR="00590AEF" w:rsidRPr="00590AEF" w:rsidRDefault="00590AEF" w:rsidP="00590AEF">
      <w:pPr>
        <w:ind w:firstLine="709"/>
        <w:jc w:val="both"/>
        <w:rPr>
          <w:lang w:eastAsia="lt-LT"/>
        </w:rPr>
      </w:pPr>
      <w:r w:rsidRPr="00590AEF">
        <w:rPr>
          <w:rFonts w:eastAsia="Calibri"/>
        </w:rPr>
        <w:t>2021 metais Savivaldybėje lankėsi JAV ambasadorius J. E. ponas Robertas S. Gilchristas (2021</w:t>
      </w:r>
      <w:r w:rsidRPr="00590AEF">
        <w:rPr>
          <w:rFonts w:eastAsia="Calibri"/>
        </w:rPr>
        <w:noBreakHyphen/>
        <w:t xml:space="preserve">06-17), Suomijos ambasadorė J. E. ponia Arja Inkeri Makkonen (2021-07-16), aptarti infrastruktūros projektai Klaipėdos uoste, planuojamos investicijos. Su Ispanijos Karalystės ambasadoriumi J. E. ponu José Maria </w:t>
      </w:r>
      <w:r w:rsidRPr="00590AEF">
        <w:rPr>
          <w:lang w:eastAsia="lt-LT"/>
        </w:rPr>
        <w:t>Robles Fraga (2021-10-19) aptarti bendradarbiavimo klausimai, Ispanijos ir Lietuvos diplomatinių santykių užmezgimo šimtmečio paminėjimas, planai Klaipėdoje atidaryti Ispanijos garbės konsulatą, Klaipėdos ir Valensijos bendradarbiavimo plėtojimo galimybės. Susitikimo su Švedijos Karalystės ambasadore J. E. ponia Inger Buxton metu (2021-11-24) aptarti kultūrinio bendradarbiavimo, alternatyviosios energetikos plėtojimo klausimai, pandemijos valdymo patirtis, sutarta dėl siekio organizuoti europinio lygio konferenciją žaliosios ekonomikos, ekologinių klausimų tematika. Klaipėdą ir Švedijos miestą Karlskruną sieja vieni seniausių partnerystės ryšių – bendradarbiavimo sutartis pasirašyta 1989 m., atnaujinta 2009 m., Švedija išlieka viena didžiausių investuotojų Lietuvoje, Švedijos ambasadorė Klaipėdą mato kaip vieną rimčiausių, patikimiausių ir istoriškai jau patikrintų partnerių. Susitikimo metu (2021-11-12) su naujai paskirta Prancūzijos ambasadore Lietuvoje J. E. ponia Alix Victoria Everard nemažai dėmesio skirta 2023-iaisiais metais laukiančiam Klaipėdos prijungimo prie Lietuvos šimtmečio jubiliejui, taip pat bendradarbiavimui ekonomikos, kultūros, sporto srityse, galimybė užmegzti partnerystės ryšius tarp Klaipėdos ir Prancūzijos La Rošelio miesto. Taip pat aptartas paminklo Prancūzijos karo belaisviams perkėlimas į kitą vietą.</w:t>
      </w:r>
    </w:p>
    <w:p w14:paraId="7BA83D74" w14:textId="77777777" w:rsidR="00590AEF" w:rsidRPr="00590AEF" w:rsidRDefault="00590AEF" w:rsidP="00590AEF">
      <w:pPr>
        <w:ind w:firstLine="709"/>
        <w:jc w:val="both"/>
        <w:rPr>
          <w:lang w:eastAsia="lt-LT"/>
        </w:rPr>
      </w:pPr>
      <w:r w:rsidRPr="00590AEF">
        <w:rPr>
          <w:lang w:eastAsia="lt-LT"/>
        </w:rPr>
        <w:t xml:space="preserve">2021 m. Prancūzijos ambasados iniciatyva buvo kreiptasi į Klaipėdos miesto savivaldybę dėl prie Vilhelmo kanalo esančio kenotafo, skirto prancūzų karo belaisviams atminti, perkėlimo iš judrios Kairių gatvės skiriamosios juostos į ramesnę vietą, esančią prie karaliaus Vilhelmo kanalo. Klaipėdos valstybinio jūrų uosto direkcijos lėšomis paminklas buvo perkeltas, o jo pagerbimo renginyje (2021-12-02) dalyvavo Prancūzijos ambasadorė J. E. ponia Alix Victoria Everard bei Vokietijos Federacinės Respublikos ambasadorius J. E. ponas Matthias Peteris Sonnas ir Klaipėdos mero pavaduotojas A. Cesiulis. </w:t>
      </w:r>
    </w:p>
    <w:p w14:paraId="7BA83D75" w14:textId="77777777" w:rsidR="00590AEF" w:rsidRPr="00590AEF" w:rsidRDefault="00590AEF" w:rsidP="00590AEF">
      <w:pPr>
        <w:ind w:firstLine="709"/>
        <w:jc w:val="both"/>
        <w:rPr>
          <w:lang w:eastAsia="lt-LT"/>
        </w:rPr>
      </w:pPr>
      <w:r w:rsidRPr="00590AEF">
        <w:rPr>
          <w:lang w:eastAsia="lt-LT"/>
        </w:rPr>
        <w:t xml:space="preserve">2021-11-14 Tautų sandraugos atminimo dienos (angl. </w:t>
      </w:r>
      <w:r w:rsidRPr="00590AEF">
        <w:rPr>
          <w:i/>
          <w:lang w:eastAsia="lt-LT"/>
        </w:rPr>
        <w:t>Rememberance Day</w:t>
      </w:r>
      <w:r w:rsidRPr="00590AEF">
        <w:rPr>
          <w:lang w:eastAsia="lt-LT"/>
        </w:rPr>
        <w:t xml:space="preserve">) minėjimo Klaipėdoje metu lankėsi iki 10 ES šalių ambasadorių ir ambasadų atstovų. </w:t>
      </w:r>
    </w:p>
    <w:p w14:paraId="7BA83D76" w14:textId="77777777" w:rsidR="00590AEF" w:rsidRPr="00590AEF" w:rsidRDefault="00590AEF" w:rsidP="00590AEF">
      <w:pPr>
        <w:shd w:val="clear" w:color="auto" w:fill="FFFFFF"/>
        <w:ind w:firstLine="709"/>
        <w:jc w:val="both"/>
        <w:rPr>
          <w:lang w:eastAsia="lt-LT"/>
        </w:rPr>
      </w:pPr>
      <w:r w:rsidRPr="00590AEF">
        <w:rPr>
          <w:lang w:eastAsia="lt-LT"/>
        </w:rPr>
        <w:t xml:space="preserve">Už viešosios diplomatijos puoselėjimą Savivaldybė 2021 m. spalio mėn. buvo įvertinta „Auksinės krivūlės“ apdovanojimu. „Auksinės krivūlės“ – tai Lietuvos savivaldybių asociacijos organizuojama apdovanojimų ceremonija, kurios metu pagerbiamos įvairiose srityse nusipelniusios šalies savivaldybės. Nominaciją „Už viešosios diplomatijos puoselėjimą“ įsteigė Užsienio reikalų ministerija. Suteikiant apdovanojimą Klaipėdai prisiminti 1989 m. užmegzti santykiai su Japonijos Kudžio miestu, akcentuotas draugiškas bendradarbiavimas su daugeliu miestų įvairiuose kontinentuose bei 2021 m. sėkmingas atstovavimas Lietuvai vykdant Europos jaunimo sostinės misiją. </w:t>
      </w:r>
    </w:p>
    <w:p w14:paraId="7BA83D77" w14:textId="77777777" w:rsidR="00590AEF" w:rsidRPr="00590AEF" w:rsidRDefault="00590AEF" w:rsidP="00590AEF">
      <w:pPr>
        <w:ind w:left="720"/>
        <w:jc w:val="both"/>
        <w:rPr>
          <w:lang w:eastAsia="lt-LT"/>
        </w:rPr>
      </w:pPr>
    </w:p>
    <w:p w14:paraId="7BA83D78" w14:textId="77777777" w:rsidR="00590AEF" w:rsidRPr="00590AEF" w:rsidRDefault="00590AEF" w:rsidP="00590AEF">
      <w:pPr>
        <w:ind w:firstLine="709"/>
        <w:jc w:val="both"/>
        <w:rPr>
          <w:rFonts w:eastAsia="Calibri"/>
          <w:b/>
          <w:color w:val="000000"/>
        </w:rPr>
      </w:pPr>
      <w:r w:rsidRPr="00590AEF">
        <w:rPr>
          <w:rFonts w:eastAsia="Calibri"/>
          <w:b/>
          <w:color w:val="000000"/>
        </w:rPr>
        <w:t>REGIONINIS BENDRADARBIAVIMAS</w:t>
      </w:r>
    </w:p>
    <w:p w14:paraId="7BA83D79" w14:textId="77777777" w:rsidR="00590AEF" w:rsidRPr="00590AEF" w:rsidRDefault="00590AEF" w:rsidP="00590AEF">
      <w:pPr>
        <w:ind w:firstLine="709"/>
        <w:jc w:val="both"/>
        <w:rPr>
          <w:rFonts w:eastAsia="Calibri"/>
          <w:b/>
          <w:color w:val="000000"/>
        </w:rPr>
      </w:pPr>
    </w:p>
    <w:p w14:paraId="7BA83D7A" w14:textId="77777777" w:rsidR="00590AEF" w:rsidRPr="00590AEF" w:rsidRDefault="00590AEF" w:rsidP="00590AEF">
      <w:pPr>
        <w:ind w:firstLine="709"/>
        <w:jc w:val="both"/>
        <w:rPr>
          <w:rFonts w:eastAsia="Calibri"/>
          <w:color w:val="000000"/>
        </w:rPr>
      </w:pPr>
      <w:r w:rsidRPr="00590AEF">
        <w:rPr>
          <w:rFonts w:eastAsia="Calibri"/>
          <w:color w:val="000000"/>
        </w:rPr>
        <w:t>Savivaldybė tęsė dalyvavimą naujosios Klaipėdos regiono plėtros tarybos, kurią 2020 m. gruodžio 2 d. įsteigė 7 regiono savivaldybės, veikloje. Regionų plėtros tarybą sudaro visuotinis susirinkimas, kurio dalyviai – visos plėtros tarybą įsteigusios savivaldybės, kolegija, kurią sudaro regiono savivaldybių merai ir savivaldybių tarybų deleguoti tarybų nariai, patariamoji partnerių grupė, kurią sudaro darbdavių, profesinių sąjungų, bendruomenių, nevyriausybinių organizacijų atstovai, ir administracija bei administracijos direktorius. Tarybos kolegijos pirmininku 2020 m. gruodžio 11 d. išrinktas Klaipėdos miesto savivaldybės meras Vytautas Grubliauskas. Iš 17-os kolegijos narių – 5 Klaipėdos miesto savivaldybės tarybos atstovai, 2021 m. vasario mėn. konkurso būdu išrinktas Klaipėdos regiono plėtros tarybos administracijos direktorius.</w:t>
      </w:r>
    </w:p>
    <w:p w14:paraId="7BA83D7B" w14:textId="77777777" w:rsidR="00590AEF" w:rsidRPr="00590AEF" w:rsidRDefault="00590AEF" w:rsidP="00590AEF">
      <w:pPr>
        <w:ind w:firstLine="709"/>
        <w:jc w:val="both"/>
        <w:rPr>
          <w:rFonts w:eastAsia="Calibri"/>
          <w:color w:val="000000"/>
        </w:rPr>
      </w:pPr>
      <w:r w:rsidRPr="00590AEF">
        <w:rPr>
          <w:rFonts w:eastAsia="Calibri"/>
          <w:color w:val="000000"/>
        </w:rPr>
        <w:t>2021-05-11 kolegijos sprendimu sudaryta patariamoji Klaipėdos regiono plėtros tarybos partnerių grupė, kurios sudėtyje – asocijuotų verslo, darbdavių, profesinių sąjungų, bendruomeninių, nevyriausybinių organizacijų atstovai. Per 2021 m. buvo suorganizuoti 5 partnerių grupės posėdžiai, kuriuose svarstyta asociacijos „Klaipėdos regionas“ parengta regiono specializacijos strategija, Klaipėdos regiono 2021–2030 metų plėtros plano rengimo eiga, pristatytas situacijos analizės projektas, ministerijų planuojamos regioninės pažangos priemonės ir planuojamos ES lėšos regionams, funkcinių zonų planavimo principai.</w:t>
      </w:r>
    </w:p>
    <w:p w14:paraId="7BA83D7C" w14:textId="77777777" w:rsidR="00590AEF" w:rsidRPr="00590AEF" w:rsidRDefault="00590AEF" w:rsidP="00590AEF">
      <w:pPr>
        <w:ind w:firstLine="709"/>
        <w:jc w:val="both"/>
        <w:rPr>
          <w:rFonts w:eastAsia="Calibri"/>
          <w:color w:val="000000"/>
        </w:rPr>
      </w:pPr>
      <w:r w:rsidRPr="00590AEF">
        <w:rPr>
          <w:rFonts w:eastAsia="Calibri"/>
          <w:color w:val="000000"/>
        </w:rPr>
        <w:t>Rengiant Klaipėdos regiono 2021–2030 m. plėtros planą, parengtas regiono esamos situacijos analizės projektas, SSGG analizės projektas, apsvarstytos zonų nustatymo galimybės. Galutinai planas bus parengtas patvirtinus aukštesnio lygmens teisės aktus: 2021–2027 m. ES fondų investicijų programą Lietuvai, Regionų plėtros programą, funkcinių zonų strategijų rengimo metodiką ir kt.</w:t>
      </w:r>
    </w:p>
    <w:p w14:paraId="7BA83D7D" w14:textId="77777777" w:rsidR="00590AEF" w:rsidRPr="00590AEF" w:rsidRDefault="00590AEF" w:rsidP="00590AEF">
      <w:pPr>
        <w:ind w:firstLine="709"/>
        <w:jc w:val="both"/>
        <w:rPr>
          <w:rFonts w:eastAsia="Calibri"/>
          <w:color w:val="000000"/>
        </w:rPr>
      </w:pPr>
      <w:r w:rsidRPr="00590AEF">
        <w:rPr>
          <w:rFonts w:eastAsia="Calibri"/>
          <w:color w:val="000000"/>
        </w:rPr>
        <w:t xml:space="preserve">2021 m. pakeistas ir nauja redakcija išdėstytas Klaipėdos regiono 2014–2020 metų plėtros planas, taip pat priimti sprendimai dėl Klaipėdos regiono projektų, siūlomų finansuoti iš ES struktūrinių fondų, sąrašų keitimo, vykdant 2014–2020 metų Europos Sąjungos fondų investicijų veiksmų programos tarpinės institucijos funkcijas. Projektai finansuojami pagal priemones „Vietinių kelių vystymas“, „Darnaus judumo priemonių diegimas“, „Pėsčiųjų ir dviračių takų rekonstrukcija ir plėtra“, „Mokyklų tinko efektyvinimo didinimas“. </w:t>
      </w:r>
    </w:p>
    <w:p w14:paraId="7BA83D7E" w14:textId="77777777" w:rsidR="00590AEF" w:rsidRPr="00590AEF" w:rsidRDefault="00590AEF" w:rsidP="00590AEF">
      <w:pPr>
        <w:ind w:firstLine="709"/>
        <w:jc w:val="both"/>
        <w:rPr>
          <w:rFonts w:eastAsia="Calibri"/>
          <w:color w:val="000000"/>
        </w:rPr>
      </w:pPr>
      <w:r w:rsidRPr="00590AEF">
        <w:rPr>
          <w:rFonts w:eastAsia="Calibri"/>
          <w:color w:val="000000"/>
        </w:rPr>
        <w:t>Organizuotas Klaipėdos regiono plėtros tarybos atstovavimas Europos teritorinio bendradarbiavimo tikslo bendradarbiavimo per sieną programų programavimo ir stebėsenos komitetuose. Klaipėdos regiono plėtros tarybos kolegija delegavo atstovus į 2014–2020 metų Europos teritorinio bendradarbiavimo tikslo Latvijos ir Lietuvos bendradarbiavimo per sieną programos stebėsenos komitetą, 2014–2020 metų Europos teritorinio bendradarbiavimo tikslo Pietų Baltijos bendradarbiavimo per sieną programos stebėsenos komitetą, 2014–2020 metų Europos kaimynystės priemonės Lietuvos ir Rusijos Federacijos bendradarbiavimo per sieną programos stebėsenos komitetą, 2021–2027 metų INTERREG VI-A Latvijos ir Lietuvos bendradarbiavimo per sieną programos jungtinį programavimo komitetą, 2021–2027 metų INTERREG VI-A Pietų Baltijos bendradarbiavimo per sieną programos jungtinį programavimo komitetą.</w:t>
      </w:r>
    </w:p>
    <w:p w14:paraId="7BA83D7F" w14:textId="77777777" w:rsidR="00590AEF" w:rsidRPr="00590AEF" w:rsidRDefault="00590AEF" w:rsidP="00590AEF">
      <w:pPr>
        <w:autoSpaceDE w:val="0"/>
        <w:autoSpaceDN w:val="0"/>
        <w:adjustRightInd w:val="0"/>
        <w:ind w:firstLine="709"/>
        <w:jc w:val="both"/>
        <w:rPr>
          <w:rFonts w:eastAsia="Calibri"/>
          <w:color w:val="000000"/>
        </w:rPr>
      </w:pPr>
      <w:r w:rsidRPr="00590AEF">
        <w:rPr>
          <w:rFonts w:eastAsia="Calibri"/>
          <w:color w:val="000000"/>
        </w:rPr>
        <w:t xml:space="preserve">Taip pat tęsėme veiklą asociacijoje „Klaipėdos regionas“. Siekiant didinti Klaipėdos regiono žinomumą, bendradarbiaujant su Lietuvos oro uostais kuriamas Lietuvos skrydžių pritraukimo ir žinomumo didinimo modelis, vyko pradiniai susitikimai su oro linijų bendrovėmis dėl naujų skrydžių iš Palangos oro uosto, pradėtos diskusijos dėl naujos keltų krypties Klaipėda – Gdanskas / Gdynė. Išanalizuota Klaipėdos regiono dviračių takų situacija ir parengtas dokumentas „Dviračių transportas Klaipėdos regione“, tęsta regiono rinkodaros kampanija „Grynas takas“, pradėtas Klaipėdos regiono pozicionavimo strategijos rengimas. Asociacija veikė ir tarptautinio bendradarbiavimo srityje – dalyvauta Euroregiono „Baltija“ veikloje, INTERREG Pietų Baltijos programos 2021–2027 m. programavimo komitete, kitose veiklose, Baltijos jūros šalių subregionų bendradarbiavimo platformos (BSSSC) veikloje. </w:t>
      </w:r>
    </w:p>
    <w:p w14:paraId="7BA83D80" w14:textId="77777777" w:rsidR="00590AEF" w:rsidRPr="00590AEF" w:rsidRDefault="00590AEF" w:rsidP="00590AEF">
      <w:pPr>
        <w:autoSpaceDE w:val="0"/>
        <w:autoSpaceDN w:val="0"/>
        <w:adjustRightInd w:val="0"/>
        <w:ind w:firstLine="709"/>
        <w:jc w:val="both"/>
        <w:rPr>
          <w:rFonts w:eastAsia="Calibri"/>
          <w:color w:val="000000"/>
        </w:rPr>
      </w:pPr>
      <w:r w:rsidRPr="00590AEF">
        <w:rPr>
          <w:rFonts w:eastAsia="Calibri"/>
          <w:color w:val="000000"/>
        </w:rPr>
        <w:t xml:space="preserve">Taip pat patvirtinta pirmoji Klaipėdos regiono specializacijos strategija iki 2030 m., pradėtas rengti įgyvendinimo veiksmų planas, 2021-08-30 vyko Klaipėdos regiono vadovų strateginė sesija, skirta tolimesniam strategijos įgyvendinimui aptarti, parengtas horizontaliojo prioriteto „Ugdantis regionas“ (švietimas) veiksmų planas, galimybių vystyti funkcinius regionus su kaimyniniais Tauragės, Telšių ir Kuržemės regionais analizė. </w:t>
      </w:r>
    </w:p>
    <w:p w14:paraId="7BA83D81" w14:textId="77777777" w:rsidR="00590AEF" w:rsidRPr="00590AEF" w:rsidRDefault="00590AEF" w:rsidP="00590AEF">
      <w:pPr>
        <w:tabs>
          <w:tab w:val="left" w:pos="993"/>
        </w:tabs>
        <w:ind w:firstLine="709"/>
        <w:jc w:val="both"/>
        <w:rPr>
          <w:rFonts w:eastAsia="Calibri"/>
          <w:color w:val="000000"/>
        </w:rPr>
      </w:pPr>
      <w:r w:rsidRPr="00590AEF">
        <w:rPr>
          <w:rFonts w:eastAsia="Calibri"/>
          <w:color w:val="000000"/>
        </w:rPr>
        <w:t xml:space="preserve">Tęsėme darbą ir Lietuvos savivaldybių asociacijos veikloje. Asociacijos valdybos posėdžiuose buvo svarstomi savivaldybėms aktualūs klausimai dėl vakcinavimo, ugdymo organizavimo, dėl savivaldybėms patvirtintų, bet negautų pajamų kompensavimo, savivaldybių finansavimo problemų, nelegalių migrantų antplūdžio ir kt. </w:t>
      </w:r>
    </w:p>
    <w:p w14:paraId="7BA83D82" w14:textId="77777777" w:rsidR="00590AEF" w:rsidRPr="00590AEF" w:rsidRDefault="00590AEF" w:rsidP="00590AEF">
      <w:pPr>
        <w:tabs>
          <w:tab w:val="left" w:pos="993"/>
        </w:tabs>
        <w:ind w:firstLine="709"/>
        <w:jc w:val="both"/>
        <w:rPr>
          <w:rFonts w:eastAsia="Calibri"/>
          <w:b/>
          <w:color w:val="000000"/>
        </w:rPr>
      </w:pPr>
    </w:p>
    <w:p w14:paraId="7BA83D83" w14:textId="77777777" w:rsidR="00590AEF" w:rsidRPr="00590AEF" w:rsidRDefault="00590AEF" w:rsidP="00590AEF">
      <w:pPr>
        <w:ind w:firstLine="709"/>
        <w:jc w:val="both"/>
        <w:rPr>
          <w:rFonts w:eastAsia="Calibri"/>
          <w:b/>
          <w:color w:val="000000"/>
        </w:rPr>
      </w:pPr>
      <w:r w:rsidRPr="00590AEF">
        <w:rPr>
          <w:rFonts w:eastAsia="Calibri"/>
          <w:b/>
          <w:color w:val="000000"/>
        </w:rPr>
        <w:t>KULTŪRA</w:t>
      </w:r>
    </w:p>
    <w:p w14:paraId="7BA83D84" w14:textId="77777777" w:rsidR="00590AEF" w:rsidRPr="00590AEF" w:rsidRDefault="00590AEF" w:rsidP="00590AEF">
      <w:pPr>
        <w:jc w:val="both"/>
        <w:rPr>
          <w:rFonts w:eastAsia="Calibri"/>
          <w:b/>
          <w:color w:val="000000"/>
        </w:rPr>
      </w:pPr>
    </w:p>
    <w:p w14:paraId="7BA83D85" w14:textId="77777777" w:rsidR="00590AEF" w:rsidRPr="00590AEF" w:rsidRDefault="00590AEF" w:rsidP="00590AEF">
      <w:pPr>
        <w:shd w:val="clear" w:color="auto" w:fill="FFFFFF"/>
        <w:ind w:firstLine="709"/>
        <w:jc w:val="both"/>
        <w:rPr>
          <w:lang w:eastAsia="lt-LT"/>
        </w:rPr>
      </w:pPr>
      <w:r w:rsidRPr="00590AEF">
        <w:rPr>
          <w:lang w:eastAsia="lt-LT"/>
        </w:rPr>
        <w:t xml:space="preserve">Planus kultūros srityje vėl koregavo pandemija, tačiau didieji, svarbiausi miesto renginiai įvyko. Surengta Jūros šventė, Klaipėdos gimtadienio minėjimo renginiai, kalėdinių renginių ciklas, vyko pasiruošimas 770-osios miesto sukakties minėjimui, sutarta dėl tarptautinių renginių, kurie neįvyko dėl pandemijos, naujų datų. </w:t>
      </w:r>
    </w:p>
    <w:p w14:paraId="7BA83D86" w14:textId="77777777" w:rsidR="00590AEF" w:rsidRPr="00590AEF" w:rsidRDefault="00590AEF" w:rsidP="00590AEF">
      <w:pPr>
        <w:shd w:val="clear" w:color="auto" w:fill="FFFFFF"/>
        <w:ind w:firstLine="709"/>
        <w:jc w:val="both"/>
        <w:rPr>
          <w:lang w:eastAsia="lt-LT"/>
        </w:rPr>
      </w:pPr>
      <w:r w:rsidRPr="00590AEF">
        <w:rPr>
          <w:lang w:eastAsia="lt-LT"/>
        </w:rPr>
        <w:t xml:space="preserve">Miesto gimtadienio metu tradiciškai surengta Kultūros magistrų pagerbimo ceremonija. 2021 metais šis garbingas vardas suteiktas dviem iškilioms menininkėms – dailininkei, scenografei Sofijai Kanaverskytei ir šokėjai, choreografei, šokio pedagogei Agnijai Šeiko. Tradicinė Klaipėdos kultūros magistrų apdovanojimų įteikimo ceremonija pirmą kartą istorijoje vyko visuomenei atvirame renginyje. </w:t>
      </w:r>
    </w:p>
    <w:p w14:paraId="7BA83D87" w14:textId="77777777" w:rsidR="00590AEF" w:rsidRPr="00590AEF" w:rsidRDefault="00590AEF" w:rsidP="00590AEF">
      <w:pPr>
        <w:shd w:val="clear" w:color="auto" w:fill="FFFFFF"/>
        <w:ind w:firstLine="709"/>
        <w:jc w:val="both"/>
        <w:rPr>
          <w:lang w:eastAsia="lt-LT"/>
        </w:rPr>
      </w:pPr>
      <w:r w:rsidRPr="00590AEF">
        <w:rPr>
          <w:lang w:eastAsia="lt-LT"/>
        </w:rPr>
        <w:t>Savivaldybės tarybos sprendimu garbingas titulas suteiktas ir sporto bendruomenės atstovui. Lapkričio mėn. Savivaldybės tarybos posėdyje legendiniam krepšininkui Modestui Juozapui Paulauskui suteiktas Klaipėdos miesto garbės piliečio vardas. M. J. Paulauskui suteikti Klaipėdos miesto garbės piliečio vardą pasiūlė Klaipėdos krepšinio federacijos prezidentas Algirdas Vaicekauskas, kuris akcentavo aktyvų Klaipėdos miesto vardo garsinimą Lietuvoje ir užsienyje savo darbais ir veikla sporto bei visuomeninėje srityse.</w:t>
      </w:r>
    </w:p>
    <w:p w14:paraId="7BA83D88" w14:textId="77777777" w:rsidR="00590AEF" w:rsidRPr="00590AEF" w:rsidRDefault="00590AEF" w:rsidP="00590AEF">
      <w:pPr>
        <w:shd w:val="clear" w:color="auto" w:fill="FFFFFF"/>
        <w:ind w:firstLine="709"/>
        <w:jc w:val="both"/>
        <w:rPr>
          <w:lang w:eastAsia="lt-LT"/>
        </w:rPr>
      </w:pPr>
      <w:r w:rsidRPr="00590AEF">
        <w:rPr>
          <w:lang w:eastAsia="lt-LT"/>
        </w:rPr>
        <w:t xml:space="preserve">Gyventojus bei miesto svečius pakvietė ir naujos kultūrinės erdvės – 2021 m. atverta nauja Mažosios Lietuvos istorijos muziejaus archeologijos ekspozicija piliavietėje, šiaurinėje kurtinoje. </w:t>
      </w:r>
    </w:p>
    <w:p w14:paraId="7BA83D89" w14:textId="77777777" w:rsidR="00590AEF" w:rsidRPr="00590AEF" w:rsidRDefault="00590AEF" w:rsidP="00590AEF">
      <w:pPr>
        <w:ind w:firstLine="709"/>
        <w:jc w:val="both"/>
        <w:rPr>
          <w:lang w:eastAsia="lt-LT"/>
        </w:rPr>
      </w:pPr>
      <w:r w:rsidRPr="00590AEF">
        <w:rPr>
          <w:lang w:eastAsia="lt-LT"/>
        </w:rPr>
        <w:t>Daug dėmesio skirta jaunimui, įgyvendintas projektas „Klaipėda – Europos jaunimo sostinė“, apėmęs įvairias veiklas. Projektas reikšmingas tiek miesto, tiek tarptautiniu lygiu – siekėme, kad Klaipėda taptų atviru, bendradarbiaujančiu ir draugišku jaunimui miestu. Kompleksinė, iš devynių platformų sudaryta programa visus metus jaunimo atstovus kvietė veikti, kurti ir atsiskleisti, tai padėjo stiprų pagrindą savanorystės įvaizdžio gerinimui, darnaus vystymosi tikslų žinomumo didinimui, politiniam ir socialiniam jaunimo aktyvumui, verslumo, kūrybiškumo skatinimui ir atvirumo kitokiems didinimui, naujų jaunimo tradicijų ir patrauklesnio jaunimui miesto įvaizdžio kūrimui, bendradarbiavimo skatinimui ir jaunimo gebėjimų stiprinimui. Per 2021 metus įgyvendinta daugiau nei 130 įvairių veiklų: mokymų, festivalių, dirbtuvių, diskusijų ir t. t. Į projekto programos įgyvendinimą nuo idėjų sukūrimo iki įgyvendinimo įtraukta daugiau nei 500 savanorių, veiklose virtualiai ir realiai dalyvavo daugiau nei 80 000 asmenų ne tik iš Lietuvos, bet ir iš įvairių Europos šalių, prie programos įgyvendinimo prisidėjo daugiau nei 200 partnerių vietos, nacionaliniu ir tarptautiniu mastu. „Klaipėda – Europos jaunimo sostinė“ – tai ne vienų metų projektas. Dėmesys jaunimui ir jaunimo organizacijoms išlieka ir 2021 metams pasibaigus.</w:t>
      </w:r>
    </w:p>
    <w:p w14:paraId="7BA83D8A" w14:textId="77777777" w:rsidR="00590AEF" w:rsidRPr="00590AEF" w:rsidRDefault="00590AEF" w:rsidP="00590AEF">
      <w:pPr>
        <w:shd w:val="clear" w:color="auto" w:fill="FFFFFF"/>
        <w:ind w:firstLine="709"/>
        <w:jc w:val="both"/>
        <w:rPr>
          <w:lang w:eastAsia="lt-LT"/>
        </w:rPr>
      </w:pPr>
      <w:r w:rsidRPr="00590AEF">
        <w:rPr>
          <w:lang w:eastAsia="lt-LT"/>
        </w:rPr>
        <w:t>Pavyko išsaugoti galimybę Klaipėdoje sulaukti svarbių tarptautinių renginių. Neatsisakėme ambicijų surengti anksčiau suplanuotus, tačiau dėl pandemijos atidėtus tarptautinius renginius – didžiųjų burlaivių regatą „The Tall Ships Races“ bei Europos tautinės kultūros festivalį „Europiada“.</w:t>
      </w:r>
    </w:p>
    <w:p w14:paraId="7BA83D8B" w14:textId="77777777" w:rsidR="00590AEF" w:rsidRPr="00590AEF" w:rsidRDefault="00590AEF" w:rsidP="00590AEF">
      <w:pPr>
        <w:shd w:val="clear" w:color="auto" w:fill="FFFFFF"/>
        <w:ind w:firstLine="709"/>
        <w:jc w:val="both"/>
        <w:rPr>
          <w:lang w:eastAsia="lt-LT"/>
        </w:rPr>
      </w:pPr>
      <w:r w:rsidRPr="00590AEF">
        <w:rPr>
          <w:lang w:eastAsia="lt-LT"/>
        </w:rPr>
        <w:t>Tarptautinė prestižinė didžiųjų burlaivių regata „The Tall Ships Races“, turėjusi įvykti Klaipėdoje 2021 m., buvo nukelta į 2024 metus. Tarptautinė buriavimo mokymo organizacija (</w:t>
      </w:r>
      <w:r w:rsidRPr="00590AEF">
        <w:rPr>
          <w:i/>
          <w:lang w:eastAsia="lt-LT"/>
        </w:rPr>
        <w:t>Sail Training International</w:t>
      </w:r>
      <w:r w:rsidRPr="00590AEF">
        <w:rPr>
          <w:lang w:eastAsia="lt-LT"/>
        </w:rPr>
        <w:t xml:space="preserve"> – STI) Klaipėdai suteikė išskirtines sąlygas priimti šią regatą neteikiant naujos, paprastai privalomos paraiškos. Savivaldybės taryba liepos mėn. pritarė sutarties dėl didžiųjų burlaivių regatos „The Tall Ships Races“ organizavimo Klaipėdoje 2024 m. projektui, o Savivaldybės administracija įpareigota organizuoti programos parengimą bei įgyvendinimą ir suplanuoti būtinas lėšas Savivaldybės biudžete. </w:t>
      </w:r>
    </w:p>
    <w:p w14:paraId="7BA83D8C" w14:textId="77777777" w:rsidR="00590AEF" w:rsidRPr="00590AEF" w:rsidRDefault="00590AEF" w:rsidP="00590AEF">
      <w:pPr>
        <w:ind w:firstLine="709"/>
        <w:jc w:val="both"/>
        <w:rPr>
          <w:lang w:eastAsia="lt-LT"/>
        </w:rPr>
      </w:pPr>
      <w:r w:rsidRPr="00590AEF">
        <w:rPr>
          <w:lang w:eastAsia="lt-LT"/>
        </w:rPr>
        <w:t>Panaši situacija ir dėl festivalio „Europiada“, kuris turėjo vykti 2020 m. vasarą, dėl pandemijos buvo perkeltas į 2021 m., tačiau, nepaisant suderėtos 2021 metų datos, teko pradėti naujas derybas ne tik su „Europiados“ komitetu, bet ir su kitomis šalimis kandidatėmis dėl renginio perkėlimo į 2022 metus galimybės. Derybos baigėsi susitarimu, kad „Europiada“ perkelta į 2022 m. liepos 13–17 dienas. Savivaldybės tarybos 2021 m. liepos 22 d. sprendimu buvo pritarta sutarties su „Europiados“ komitetu dėl renginio 2022 m. pasirašymui. Tuo pačiu sprendimu Savivaldybės taryba taip pat numatė, kad būtų suplanuotos festivaliui organizuoti būtinos lėšos.</w:t>
      </w:r>
    </w:p>
    <w:p w14:paraId="7BA83D8D" w14:textId="77777777" w:rsidR="00590AEF" w:rsidRPr="00590AEF" w:rsidRDefault="00590AEF" w:rsidP="00590AEF">
      <w:pPr>
        <w:shd w:val="clear" w:color="auto" w:fill="FFFFFF"/>
        <w:ind w:firstLine="709"/>
        <w:jc w:val="both"/>
        <w:rPr>
          <w:lang w:eastAsia="lt-LT"/>
        </w:rPr>
      </w:pPr>
      <w:r w:rsidRPr="00590AEF">
        <w:rPr>
          <w:lang w:eastAsia="lt-LT"/>
        </w:rPr>
        <w:t xml:space="preserve">Nors pandemija sutrukdė „Europiadai“ ir didžiųjų burlaivių regatai įvykti numatytu laiku, abiem atvejais sulaukėme tarptautinės bendruomenės pasitikėjimo ir palaikymo siekiui, kad renginiai Klaipėdoje vis tiek įvyktų. </w:t>
      </w:r>
    </w:p>
    <w:p w14:paraId="7BA83D8E" w14:textId="77777777" w:rsidR="00590AEF" w:rsidRPr="00590AEF" w:rsidRDefault="00590AEF" w:rsidP="00590AEF">
      <w:pPr>
        <w:shd w:val="clear" w:color="auto" w:fill="FFFFFF"/>
        <w:ind w:firstLine="709"/>
        <w:jc w:val="both"/>
        <w:rPr>
          <w:lang w:eastAsia="lt-LT"/>
        </w:rPr>
      </w:pPr>
      <w:r w:rsidRPr="00590AEF">
        <w:rPr>
          <w:lang w:eastAsia="lt-LT"/>
        </w:rPr>
        <w:t>Norėdami dar aktyviau puoselėti jūrinę kultūrą, siekėme, kad visuomenei būtų atvertas Burių g. 9 esantis Klaipėdos švyturys. Švyturys nuosavybės teise priklauso valstybei, objektą valdo Lietuvos transporto saugos administracija. Iniciatyva Klaipėdos švyturį atverti visuomenei aptarta susitikimuose su Susisiekimo ministerijos, Lietuvos transporto saugos administracijos, ugniagesių, Valstybinio jūrų uosto direkcijos, AB „Klaipėdos nafta“ atstovais. Rugpjūčio 17 d.–spalio 3 d. buvo paskelbta vietos gyventojų apklausa, kurioje pateiktas klausimas „Ar pritariate, kad Klaipėdos švyturys (Burių g. 9) būtų atvertas visuomenei ištisus metus?“. Apklausoje savo nuomonę išsakė 311 klaipėdiečių. Absoliuti dauguma – 306 – atsakė pritariantys, kad švyturys būtų atvertas visuomenei ištisus metus, 5 apklausos dalyviai į apklausos klausimą atsakė neigiamai.</w:t>
      </w:r>
    </w:p>
    <w:p w14:paraId="7BA83D8F" w14:textId="77777777" w:rsidR="00590AEF" w:rsidRPr="00590AEF" w:rsidRDefault="00590AEF" w:rsidP="00590AEF">
      <w:pPr>
        <w:shd w:val="clear" w:color="auto" w:fill="FFFFFF"/>
        <w:ind w:firstLine="709"/>
        <w:jc w:val="both"/>
        <w:rPr>
          <w:lang w:eastAsia="lt-LT"/>
        </w:rPr>
      </w:pPr>
      <w:r w:rsidRPr="00590AEF">
        <w:rPr>
          <w:lang w:eastAsia="lt-LT"/>
        </w:rPr>
        <w:t xml:space="preserve">Gruodžio 23 d. Savivaldybės tarybos posėdyje išreiškėme pritarimą siekiui, kad Burių g. 9 esantis švyturys visuomenei būtų atvertas ištisus metus. Apsispręsta kreiptis į Vyriausybę dėl atvėrimui reikalingų procedūrų organizavimo. Šis marinistinis simbolis neabejotinai yra vertas būti miesto turistinių objektų sąraše. Ieškome įvairių būdų, kaip pasiekti, kad jis būtų prieinamas lankytojams. Po įvairių diskusijų, kas turėtų būti šio objekto savininkas ir kas turėtų rūpintis atvėrimu, manome, kad procesas sėkmingai gali vykti švyturiui išliekant ir valstybės nuosavybe. </w:t>
      </w:r>
    </w:p>
    <w:p w14:paraId="7BA83D90" w14:textId="77777777" w:rsidR="00590AEF" w:rsidRPr="00590AEF" w:rsidRDefault="00590AEF" w:rsidP="00590AEF">
      <w:pPr>
        <w:shd w:val="clear" w:color="auto" w:fill="FFFFFF"/>
        <w:ind w:firstLine="709"/>
        <w:jc w:val="both"/>
        <w:rPr>
          <w:rFonts w:eastAsia="Calibri"/>
          <w:b/>
        </w:rPr>
      </w:pPr>
    </w:p>
    <w:p w14:paraId="7BA83D91" w14:textId="77777777" w:rsidR="00590AEF" w:rsidRPr="00590AEF" w:rsidRDefault="00590AEF" w:rsidP="00590AEF">
      <w:pPr>
        <w:ind w:firstLine="709"/>
        <w:jc w:val="both"/>
        <w:rPr>
          <w:rFonts w:eastAsia="Calibri"/>
          <w:b/>
        </w:rPr>
      </w:pPr>
      <w:r w:rsidRPr="00590AEF">
        <w:rPr>
          <w:rFonts w:eastAsia="Calibri"/>
          <w:b/>
        </w:rPr>
        <w:t>PLANAI IR LŪKESČIAI 2022</w:t>
      </w:r>
    </w:p>
    <w:p w14:paraId="7BA83D92" w14:textId="77777777" w:rsidR="00590AEF" w:rsidRPr="00590AEF" w:rsidRDefault="00590AEF" w:rsidP="00590AEF">
      <w:pPr>
        <w:ind w:firstLine="709"/>
        <w:jc w:val="both"/>
        <w:rPr>
          <w:rFonts w:eastAsia="Calibri"/>
          <w:b/>
        </w:rPr>
      </w:pPr>
    </w:p>
    <w:p w14:paraId="7BA83D93" w14:textId="77777777" w:rsidR="00590AEF" w:rsidRPr="00590AEF" w:rsidRDefault="00590AEF" w:rsidP="00590AEF">
      <w:pPr>
        <w:ind w:firstLine="709"/>
        <w:jc w:val="both"/>
        <w:rPr>
          <w:lang w:eastAsia="lt-LT"/>
        </w:rPr>
      </w:pPr>
      <w:r w:rsidRPr="00590AEF">
        <w:rPr>
          <w:lang w:eastAsia="lt-LT"/>
        </w:rPr>
        <w:t>Jau įsibėgėjantys 2022-ieji bus ne ką mažiau intensyvūs, aktyvūs ir, tikiu, suteiks naują impulsą miesto augimui bei vystymuisi. Pradėjome paskutinius Savivaldybės tarybos kadencijos metus, tad turime nesiblaškyti ir pabaigti įgyvendinti tuos tikslus, kuriuos esame iškėlę šiam periodui. Tikiu, kad viskas yra įveikiama atkakliu darbu, susitariant ir sutariant. Svarbiausia, kad kuo greičiau būtų išspręstas karinis konfliktas Europoje ir galėtume visą energiją nukreipti dirbdami Klaipėdai.</w:t>
      </w:r>
    </w:p>
    <w:p w14:paraId="7BA83D94" w14:textId="77777777" w:rsidR="00590AEF" w:rsidRPr="00590AEF" w:rsidRDefault="00590AEF" w:rsidP="00590AEF">
      <w:pPr>
        <w:ind w:firstLine="709"/>
        <w:jc w:val="both"/>
        <w:rPr>
          <w:lang w:eastAsia="lt-LT"/>
        </w:rPr>
      </w:pPr>
      <w:r w:rsidRPr="00590AEF">
        <w:rPr>
          <w:lang w:eastAsia="lt-LT"/>
        </w:rPr>
        <w:t xml:space="preserve">2022-aisiais numatoma pradėti Skulptūrų parko atnaujinimą, pietinėje miesto dalyje bus atnaujinama Vingio mikrorajono viešoji erdvė, skveras ties Šilutės plentu, ties Žvejų rūmais bus įrengiamas Sakurų parkas, toliau bus tvarkomi daugiabučių namų kiemai, tęsime Baltijos pr. estakados statybą ir žiedinės sankryžos rekonstrukciją, senamiesčio gatvių atnaujinimą, žvyrkelių asfaltavimą, Minijos, Pilies ir Naujojoje Uosto gatvėse bus tęsiami darbai, reikalingi eismo valdymo sistemos funkcionavimui, taip pat vyks paruošiamieji darbai BRT sistemos sukūrimui, jei įtempta geopolitinė situacija drastiškai nepakoreguos planų, laukia ir ambicingų, miesto veidą keisiančių projektų įgyvendinimo startas – siekiame pradėti Klaipėdos pilies didžiojo bokšto atkūrimą, intensyviai ruošiamės Atgimimo aikštės rekonstrukcijai. </w:t>
      </w:r>
    </w:p>
    <w:p w14:paraId="7BA83D95" w14:textId="77777777" w:rsidR="00590AEF" w:rsidRPr="00590AEF" w:rsidRDefault="00590AEF" w:rsidP="00590AEF">
      <w:pPr>
        <w:ind w:firstLine="709"/>
        <w:jc w:val="both"/>
        <w:rPr>
          <w:lang w:eastAsia="lt-LT"/>
        </w:rPr>
      </w:pPr>
    </w:p>
    <w:p w14:paraId="7BA83D96" w14:textId="77777777" w:rsidR="00590AEF" w:rsidRPr="00590AEF" w:rsidRDefault="00590AEF" w:rsidP="00590AEF">
      <w:pPr>
        <w:ind w:firstLine="709"/>
        <w:jc w:val="both"/>
        <w:rPr>
          <w:lang w:eastAsia="lt-LT"/>
        </w:rPr>
      </w:pPr>
      <w:r w:rsidRPr="00590AEF">
        <w:rPr>
          <w:lang w:eastAsia="lt-LT"/>
        </w:rPr>
        <w:t>Klaipėdiečiams tikimės pasiūlyti turiningą kultūrinį gyvenimą – minime 770-ąjį miesto gimtadienį, laukia tarptautinis Europos folkloro festivalis „Europiada“, tarptautinis nematerialaus kultūros paveldo festivalis „Lauksnos“, prasideda bendruomenės centro-bibliotekos Melnragėje kapitalinis remontas.</w:t>
      </w:r>
    </w:p>
    <w:p w14:paraId="7BA83D97" w14:textId="77777777" w:rsidR="00590AEF" w:rsidRPr="00590AEF" w:rsidRDefault="00590AEF" w:rsidP="00590AEF">
      <w:pPr>
        <w:ind w:firstLine="709"/>
        <w:jc w:val="both"/>
        <w:rPr>
          <w:lang w:eastAsia="lt-LT"/>
        </w:rPr>
      </w:pPr>
      <w:r w:rsidRPr="00590AEF">
        <w:rPr>
          <w:lang w:eastAsia="lt-LT"/>
        </w:rPr>
        <w:t xml:space="preserve">Toliau atnaujinsime švietimo įstaigas, tvarkysime sporto aikštynus, </w:t>
      </w:r>
      <w:r w:rsidRPr="00590AEF">
        <w:rPr>
          <w:color w:val="000000"/>
          <w:lang w:eastAsia="lt-LT"/>
        </w:rPr>
        <w:t>projektuosime dengtą futbolo maniežą</w:t>
      </w:r>
      <w:r w:rsidRPr="00590AEF">
        <w:rPr>
          <w:lang w:eastAsia="lt-LT"/>
        </w:rPr>
        <w:t>, reikia atlikti bent jau didžiąją dalį darbų statant naują mokyklą, kad 2023</w:t>
      </w:r>
      <w:r w:rsidRPr="00590AEF">
        <w:rPr>
          <w:lang w:eastAsia="lt-LT"/>
        </w:rPr>
        <w:noBreakHyphen/>
        <w:t>iaisiais mokykla jau atvertų duris. Įsteigsime dar vienus bendruomeninius vaikų globos namus, projektuosime senyvo amžiaus asmenų globos namus Melnragėje, numatoma pradėti statyti naują Jūrininkų sveikatos priežiūros centro pastatą.</w:t>
      </w:r>
    </w:p>
    <w:p w14:paraId="7BA83D98" w14:textId="77777777" w:rsidR="00590AEF" w:rsidRPr="00590AEF" w:rsidRDefault="00590AEF" w:rsidP="00590AEF">
      <w:pPr>
        <w:ind w:firstLine="709"/>
        <w:jc w:val="both"/>
        <w:rPr>
          <w:lang w:eastAsia="lt-LT"/>
        </w:rPr>
      </w:pPr>
      <w:r w:rsidRPr="00590AEF">
        <w:rPr>
          <w:lang w:eastAsia="lt-LT"/>
        </w:rPr>
        <w:t xml:space="preserve">Kurti miestą kartu kviesime ir klaipėdiečius – įgyvendinsime jau atrinktas dalyvaujamojo biudžeto idėjas, kviesime teikti naujus siūlymus. Gyventojams pasiūlysime ir klaipėdiečio kortelę – lojalumo miestui kortelę, suteikiančią gyventojams papildomų nuolaidų lankant kultūrinius renginius, naudojantis įvairiomis paslaugomis, viešuoju transportu. </w:t>
      </w:r>
    </w:p>
    <w:p w14:paraId="7BA83D99" w14:textId="77777777" w:rsidR="00590AEF" w:rsidRPr="00590AEF" w:rsidRDefault="00590AEF" w:rsidP="00590AEF">
      <w:pPr>
        <w:ind w:firstLine="709"/>
        <w:jc w:val="both"/>
        <w:rPr>
          <w:lang w:eastAsia="lt-LT"/>
        </w:rPr>
      </w:pPr>
      <w:r w:rsidRPr="00590AEF">
        <w:rPr>
          <w:lang w:eastAsia="lt-LT"/>
        </w:rPr>
        <w:t>Planų išties nemažai, kaip sėkmingai pavyks juos įgyvendinti – priklausys nuo mūsų iniciatyvumo, aktyvumo, darbštumo ir gebėjimo rasti kompromisą tada, kai nuomonės ir matymas, kas yra geriausia Klaipėdai, išsiskiria. Kviečiu dirbti kartu – būkime Klaipėdos miesto patriotai ir padarykime viską, ką galime geriausio.</w:t>
      </w:r>
    </w:p>
    <w:p w14:paraId="7BA83D9A" w14:textId="77777777" w:rsidR="00590AEF" w:rsidRPr="00590AEF" w:rsidRDefault="00590AEF" w:rsidP="00590AEF">
      <w:pPr>
        <w:suppressAutoHyphens/>
        <w:ind w:firstLine="709"/>
        <w:jc w:val="both"/>
        <w:textAlignment w:val="baseline"/>
        <w:rPr>
          <w:lang w:eastAsia="lt-LT"/>
        </w:rPr>
      </w:pPr>
      <w:r w:rsidRPr="00590AEF">
        <w:rPr>
          <w:lang w:eastAsia="lt-LT"/>
        </w:rPr>
        <w:t xml:space="preserve">Neeiliniai metai laukia ir dėl karo Ukrainoje. 2022 metų vasario 24-oji įeis į pasaulio istoriją kaip tektoninio ir vertybinio lūžio metai, kurie pakeis pasaulio, Europos ir mūsų miesto gyvenimą. Mūsų laukia tiek iššūkių, kiek dar nebuvo per 32 nepriklausomybės metus, o jiems suvaldyti reikės ypatingo susitelkimo ir atsakingumo, tam kviečiu ir to tikiuosi iš visų Savivaldybės tarybos narių, Savivaldybės administracijos darbuotojų ir, be abejo, visų miestiečių. </w:t>
      </w:r>
    </w:p>
    <w:p w14:paraId="7BA83D9B" w14:textId="77777777" w:rsidR="00590AEF" w:rsidRPr="00590AEF" w:rsidRDefault="00590AEF" w:rsidP="00590AEF">
      <w:pPr>
        <w:suppressAutoHyphens/>
        <w:ind w:firstLine="709"/>
        <w:jc w:val="both"/>
        <w:textAlignment w:val="baseline"/>
        <w:rPr>
          <w:lang w:eastAsia="lt-LT"/>
        </w:rPr>
      </w:pPr>
    </w:p>
    <w:p w14:paraId="7BA83D9C" w14:textId="77777777" w:rsidR="00590AEF" w:rsidRPr="00590AEF" w:rsidRDefault="00590AEF" w:rsidP="00590AEF">
      <w:pPr>
        <w:suppressAutoHyphens/>
        <w:ind w:firstLine="709"/>
        <w:jc w:val="both"/>
        <w:textAlignment w:val="baseline"/>
        <w:rPr>
          <w:lang w:eastAsia="lt-LT"/>
        </w:rPr>
      </w:pPr>
      <w:r w:rsidRPr="00590AEF">
        <w:rPr>
          <w:lang w:eastAsia="lt-LT"/>
        </w:rPr>
        <w:t>Klaipėdos miesto savivaldybės ir mero 2021 metų veiklos ataskaitos priedas – Klaipėdos miesto savivaldybės 2019–2023 metų veiklos prioritetų įgyvendinimo 2021 metais ataskaita.</w:t>
      </w:r>
    </w:p>
    <w:p w14:paraId="7BA83D9D" w14:textId="77777777" w:rsidR="00590AEF" w:rsidRPr="00590AEF" w:rsidRDefault="00590AEF" w:rsidP="00590AEF">
      <w:pPr>
        <w:ind w:firstLine="851"/>
        <w:jc w:val="both"/>
        <w:rPr>
          <w:lang w:eastAsia="lt-LT"/>
        </w:rPr>
      </w:pPr>
    </w:p>
    <w:p w14:paraId="7BA83D9E" w14:textId="77777777" w:rsidR="00590AEF" w:rsidRPr="00590AEF" w:rsidRDefault="00590AEF" w:rsidP="00590AEF">
      <w:pPr>
        <w:ind w:firstLine="851"/>
        <w:jc w:val="both"/>
        <w:rPr>
          <w:lang w:eastAsia="lt-LT"/>
        </w:rPr>
      </w:pPr>
    </w:p>
    <w:p w14:paraId="7BA83DA0" w14:textId="0F30CE06" w:rsidR="004C067A" w:rsidRDefault="00590AEF" w:rsidP="009865C0">
      <w:pPr>
        <w:tabs>
          <w:tab w:val="left" w:pos="7371"/>
        </w:tabs>
        <w:suppressAutoHyphens/>
        <w:jc w:val="both"/>
        <w:textAlignment w:val="baseline"/>
      </w:pPr>
      <w:r w:rsidRPr="00590AEF">
        <w:rPr>
          <w:rFonts w:eastAsia="Calibri"/>
        </w:rPr>
        <w:t>Klaipėdos miesto savivaldybės meras</w:t>
      </w:r>
      <w:r w:rsidRPr="00590AEF">
        <w:rPr>
          <w:rFonts w:eastAsia="Calibri"/>
        </w:rPr>
        <w:tab/>
        <w:t xml:space="preserve">Vytautas Grubliauskas </w:t>
      </w:r>
    </w:p>
    <w:sectPr w:rsidR="004C067A"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83DA5" w14:textId="77777777" w:rsidR="002770F2" w:rsidRDefault="002770F2" w:rsidP="00D57F27">
      <w:r>
        <w:separator/>
      </w:r>
    </w:p>
  </w:endnote>
  <w:endnote w:type="continuationSeparator" w:id="0">
    <w:p w14:paraId="7BA83DA6" w14:textId="77777777" w:rsidR="002770F2" w:rsidRDefault="002770F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ood Sans">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83DA3" w14:textId="77777777" w:rsidR="002770F2" w:rsidRDefault="002770F2" w:rsidP="00D57F27">
      <w:r>
        <w:separator/>
      </w:r>
    </w:p>
  </w:footnote>
  <w:footnote w:type="continuationSeparator" w:id="0">
    <w:p w14:paraId="7BA83DA4" w14:textId="77777777" w:rsidR="002770F2" w:rsidRDefault="002770F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BA83DA7" w14:textId="77777777" w:rsidR="00D57F27" w:rsidRDefault="00D57F27">
        <w:pPr>
          <w:pStyle w:val="Antrats"/>
          <w:jc w:val="center"/>
        </w:pPr>
        <w:r>
          <w:fldChar w:fldCharType="begin"/>
        </w:r>
        <w:r>
          <w:instrText>PAGE   \* MERGEFORMAT</w:instrText>
        </w:r>
        <w:r>
          <w:fldChar w:fldCharType="separate"/>
        </w:r>
        <w:r w:rsidR="00A31891">
          <w:rPr>
            <w:noProof/>
          </w:rPr>
          <w:t>21</w:t>
        </w:r>
        <w:r>
          <w:fldChar w:fldCharType="end"/>
        </w:r>
      </w:p>
    </w:sdtContent>
  </w:sdt>
  <w:p w14:paraId="7BA83DA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9E"/>
    <w:multiLevelType w:val="multilevel"/>
    <w:tmpl w:val="8126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CFA"/>
    <w:multiLevelType w:val="multilevel"/>
    <w:tmpl w:val="FBB624E2"/>
    <w:lvl w:ilvl="0">
      <w:start w:val="4"/>
      <w:numFmt w:val="decimalZero"/>
      <w:lvlText w:val="%1"/>
      <w:lvlJc w:val="left"/>
      <w:pPr>
        <w:ind w:left="555" w:hanging="555"/>
      </w:pPr>
      <w:rPr>
        <w:rFonts w:ascii="Calibri" w:hAnsi="Calibri" w:cs="Calibri" w:hint="default"/>
        <w:color w:val="000000"/>
      </w:rPr>
    </w:lvl>
    <w:lvl w:ilvl="1">
      <w:start w:val="13"/>
      <w:numFmt w:val="decimal"/>
      <w:lvlText w:val="%1-%2"/>
      <w:lvlJc w:val="left"/>
      <w:pPr>
        <w:ind w:left="915" w:hanging="555"/>
      </w:pPr>
      <w:rPr>
        <w:rFonts w:ascii="Calibri" w:hAnsi="Calibri" w:cs="Calibri" w:hint="default"/>
        <w:color w:val="000000"/>
      </w:rPr>
    </w:lvl>
    <w:lvl w:ilvl="2">
      <w:start w:val="1"/>
      <w:numFmt w:val="decimal"/>
      <w:lvlText w:val="%1-%2.%3"/>
      <w:lvlJc w:val="left"/>
      <w:pPr>
        <w:ind w:left="1440" w:hanging="720"/>
      </w:pPr>
      <w:rPr>
        <w:rFonts w:ascii="Calibri" w:hAnsi="Calibri" w:cs="Calibri" w:hint="default"/>
        <w:color w:val="000000"/>
      </w:rPr>
    </w:lvl>
    <w:lvl w:ilvl="3">
      <w:start w:val="1"/>
      <w:numFmt w:val="decimal"/>
      <w:lvlText w:val="%1-%2.%3.%4"/>
      <w:lvlJc w:val="left"/>
      <w:pPr>
        <w:ind w:left="2160" w:hanging="1080"/>
      </w:pPr>
      <w:rPr>
        <w:rFonts w:ascii="Calibri" w:hAnsi="Calibri" w:cs="Calibri" w:hint="default"/>
        <w:color w:val="000000"/>
      </w:rPr>
    </w:lvl>
    <w:lvl w:ilvl="4">
      <w:start w:val="1"/>
      <w:numFmt w:val="decimal"/>
      <w:lvlText w:val="%1-%2.%3.%4.%5"/>
      <w:lvlJc w:val="left"/>
      <w:pPr>
        <w:ind w:left="2520" w:hanging="1080"/>
      </w:pPr>
      <w:rPr>
        <w:rFonts w:ascii="Calibri" w:hAnsi="Calibri" w:cs="Calibri" w:hint="default"/>
        <w:color w:val="000000"/>
      </w:rPr>
    </w:lvl>
    <w:lvl w:ilvl="5">
      <w:start w:val="1"/>
      <w:numFmt w:val="decimal"/>
      <w:lvlText w:val="%1-%2.%3.%4.%5.%6"/>
      <w:lvlJc w:val="left"/>
      <w:pPr>
        <w:ind w:left="3240" w:hanging="1440"/>
      </w:pPr>
      <w:rPr>
        <w:rFonts w:ascii="Calibri" w:hAnsi="Calibri" w:cs="Calibri" w:hint="default"/>
        <w:color w:val="000000"/>
      </w:rPr>
    </w:lvl>
    <w:lvl w:ilvl="6">
      <w:start w:val="1"/>
      <w:numFmt w:val="decimal"/>
      <w:lvlText w:val="%1-%2.%3.%4.%5.%6.%7"/>
      <w:lvlJc w:val="left"/>
      <w:pPr>
        <w:ind w:left="3600" w:hanging="1440"/>
      </w:pPr>
      <w:rPr>
        <w:rFonts w:ascii="Calibri" w:hAnsi="Calibri" w:cs="Calibri" w:hint="default"/>
        <w:color w:val="000000"/>
      </w:rPr>
    </w:lvl>
    <w:lvl w:ilvl="7">
      <w:start w:val="1"/>
      <w:numFmt w:val="decimal"/>
      <w:lvlText w:val="%1-%2.%3.%4.%5.%6.%7.%8"/>
      <w:lvlJc w:val="left"/>
      <w:pPr>
        <w:ind w:left="4320" w:hanging="1800"/>
      </w:pPr>
      <w:rPr>
        <w:rFonts w:ascii="Calibri" w:hAnsi="Calibri" w:cs="Calibri" w:hint="default"/>
        <w:color w:val="000000"/>
      </w:rPr>
    </w:lvl>
    <w:lvl w:ilvl="8">
      <w:start w:val="1"/>
      <w:numFmt w:val="decimal"/>
      <w:lvlText w:val="%1-%2.%3.%4.%5.%6.%7.%8.%9"/>
      <w:lvlJc w:val="left"/>
      <w:pPr>
        <w:ind w:left="4680" w:hanging="1800"/>
      </w:pPr>
      <w:rPr>
        <w:rFonts w:ascii="Calibri" w:hAnsi="Calibri" w:cs="Calibri" w:hint="default"/>
        <w:color w:val="000000"/>
      </w:rPr>
    </w:lvl>
  </w:abstractNum>
  <w:abstractNum w:abstractNumId="2" w15:restartNumberingAfterBreak="0">
    <w:nsid w:val="0E2D01B5"/>
    <w:multiLevelType w:val="multilevel"/>
    <w:tmpl w:val="33C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B4462"/>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F13387"/>
    <w:multiLevelType w:val="hybridMultilevel"/>
    <w:tmpl w:val="F4006A22"/>
    <w:lvl w:ilvl="0" w:tplc="04090001">
      <w:start w:val="1"/>
      <w:numFmt w:val="bullet"/>
      <w:lvlText w:val=""/>
      <w:lvlJc w:val="left"/>
      <w:pPr>
        <w:ind w:left="1638" w:hanging="360"/>
      </w:pPr>
      <w:rPr>
        <w:rFonts w:ascii="Symbol" w:hAnsi="Symbol" w:hint="default"/>
      </w:rPr>
    </w:lvl>
    <w:lvl w:ilvl="1" w:tplc="04090003" w:tentative="1">
      <w:start w:val="1"/>
      <w:numFmt w:val="bullet"/>
      <w:lvlText w:val="o"/>
      <w:lvlJc w:val="left"/>
      <w:pPr>
        <w:ind w:left="2358" w:hanging="360"/>
      </w:pPr>
      <w:rPr>
        <w:rFonts w:ascii="Courier New" w:hAnsi="Courier New" w:cs="Courier New" w:hint="default"/>
      </w:rPr>
    </w:lvl>
    <w:lvl w:ilvl="2" w:tplc="04090005" w:tentative="1">
      <w:start w:val="1"/>
      <w:numFmt w:val="bullet"/>
      <w:lvlText w:val=""/>
      <w:lvlJc w:val="left"/>
      <w:pPr>
        <w:ind w:left="3078" w:hanging="360"/>
      </w:pPr>
      <w:rPr>
        <w:rFonts w:ascii="Wingdings" w:hAnsi="Wingdings" w:hint="default"/>
      </w:rPr>
    </w:lvl>
    <w:lvl w:ilvl="3" w:tplc="04090001" w:tentative="1">
      <w:start w:val="1"/>
      <w:numFmt w:val="bullet"/>
      <w:lvlText w:val=""/>
      <w:lvlJc w:val="left"/>
      <w:pPr>
        <w:ind w:left="3798" w:hanging="360"/>
      </w:pPr>
      <w:rPr>
        <w:rFonts w:ascii="Symbol" w:hAnsi="Symbol" w:hint="default"/>
      </w:rPr>
    </w:lvl>
    <w:lvl w:ilvl="4" w:tplc="04090003" w:tentative="1">
      <w:start w:val="1"/>
      <w:numFmt w:val="bullet"/>
      <w:lvlText w:val="o"/>
      <w:lvlJc w:val="left"/>
      <w:pPr>
        <w:ind w:left="4518" w:hanging="360"/>
      </w:pPr>
      <w:rPr>
        <w:rFonts w:ascii="Courier New" w:hAnsi="Courier New" w:cs="Courier New" w:hint="default"/>
      </w:rPr>
    </w:lvl>
    <w:lvl w:ilvl="5" w:tplc="04090005" w:tentative="1">
      <w:start w:val="1"/>
      <w:numFmt w:val="bullet"/>
      <w:lvlText w:val=""/>
      <w:lvlJc w:val="left"/>
      <w:pPr>
        <w:ind w:left="5238" w:hanging="360"/>
      </w:pPr>
      <w:rPr>
        <w:rFonts w:ascii="Wingdings" w:hAnsi="Wingdings" w:hint="default"/>
      </w:rPr>
    </w:lvl>
    <w:lvl w:ilvl="6" w:tplc="04090001" w:tentative="1">
      <w:start w:val="1"/>
      <w:numFmt w:val="bullet"/>
      <w:lvlText w:val=""/>
      <w:lvlJc w:val="left"/>
      <w:pPr>
        <w:ind w:left="5958" w:hanging="360"/>
      </w:pPr>
      <w:rPr>
        <w:rFonts w:ascii="Symbol" w:hAnsi="Symbol" w:hint="default"/>
      </w:rPr>
    </w:lvl>
    <w:lvl w:ilvl="7" w:tplc="04090003" w:tentative="1">
      <w:start w:val="1"/>
      <w:numFmt w:val="bullet"/>
      <w:lvlText w:val="o"/>
      <w:lvlJc w:val="left"/>
      <w:pPr>
        <w:ind w:left="6678" w:hanging="360"/>
      </w:pPr>
      <w:rPr>
        <w:rFonts w:ascii="Courier New" w:hAnsi="Courier New" w:cs="Courier New" w:hint="default"/>
      </w:rPr>
    </w:lvl>
    <w:lvl w:ilvl="8" w:tplc="04090005" w:tentative="1">
      <w:start w:val="1"/>
      <w:numFmt w:val="bullet"/>
      <w:lvlText w:val=""/>
      <w:lvlJc w:val="left"/>
      <w:pPr>
        <w:ind w:left="7398" w:hanging="360"/>
      </w:pPr>
      <w:rPr>
        <w:rFonts w:ascii="Wingdings" w:hAnsi="Wingdings" w:hint="default"/>
      </w:rPr>
    </w:lvl>
  </w:abstractNum>
  <w:abstractNum w:abstractNumId="5" w15:restartNumberingAfterBreak="0">
    <w:nsid w:val="2242013A"/>
    <w:multiLevelType w:val="multilevel"/>
    <w:tmpl w:val="5AA0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83C78"/>
    <w:multiLevelType w:val="hybridMultilevel"/>
    <w:tmpl w:val="2494B74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4A7E96"/>
    <w:multiLevelType w:val="multilevel"/>
    <w:tmpl w:val="26E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74C4E"/>
    <w:multiLevelType w:val="multilevel"/>
    <w:tmpl w:val="465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27DB7"/>
    <w:multiLevelType w:val="multilevel"/>
    <w:tmpl w:val="35EE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B4CC0"/>
    <w:multiLevelType w:val="hybridMultilevel"/>
    <w:tmpl w:val="805E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E25846"/>
    <w:multiLevelType w:val="multilevel"/>
    <w:tmpl w:val="61C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83E05"/>
    <w:multiLevelType w:val="multilevel"/>
    <w:tmpl w:val="00FC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75346"/>
    <w:multiLevelType w:val="multilevel"/>
    <w:tmpl w:val="D4A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9337F"/>
    <w:multiLevelType w:val="hybridMultilevel"/>
    <w:tmpl w:val="96328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185B85"/>
    <w:multiLevelType w:val="hybridMultilevel"/>
    <w:tmpl w:val="8116CC4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8D0828"/>
    <w:multiLevelType w:val="hybridMultilevel"/>
    <w:tmpl w:val="58148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AD0D7F"/>
    <w:multiLevelType w:val="hybridMultilevel"/>
    <w:tmpl w:val="C684341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8" w15:restartNumberingAfterBreak="0">
    <w:nsid w:val="5300654F"/>
    <w:multiLevelType w:val="multilevel"/>
    <w:tmpl w:val="B444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05D5C"/>
    <w:multiLevelType w:val="hybridMultilevel"/>
    <w:tmpl w:val="9E26B36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0" w15:restartNumberingAfterBreak="0">
    <w:nsid w:val="55237401"/>
    <w:multiLevelType w:val="hybridMultilevel"/>
    <w:tmpl w:val="3EA00C6C"/>
    <w:lvl w:ilvl="0" w:tplc="D2546906">
      <w:start w:val="1"/>
      <w:numFmt w:val="bullet"/>
      <w:lvlText w:val="-"/>
      <w:lvlJc w:val="left"/>
      <w:pPr>
        <w:tabs>
          <w:tab w:val="num" w:pos="720"/>
        </w:tabs>
        <w:ind w:left="720" w:hanging="360"/>
      </w:pPr>
      <w:rPr>
        <w:rFonts w:ascii="Times New Roman" w:hAnsi="Times New Roman" w:hint="default"/>
      </w:rPr>
    </w:lvl>
    <w:lvl w:ilvl="1" w:tplc="953828D8" w:tentative="1">
      <w:start w:val="1"/>
      <w:numFmt w:val="bullet"/>
      <w:lvlText w:val="-"/>
      <w:lvlJc w:val="left"/>
      <w:pPr>
        <w:tabs>
          <w:tab w:val="num" w:pos="1440"/>
        </w:tabs>
        <w:ind w:left="1440" w:hanging="360"/>
      </w:pPr>
      <w:rPr>
        <w:rFonts w:ascii="Times New Roman" w:hAnsi="Times New Roman" w:hint="default"/>
      </w:rPr>
    </w:lvl>
    <w:lvl w:ilvl="2" w:tplc="2AA0938A" w:tentative="1">
      <w:start w:val="1"/>
      <w:numFmt w:val="bullet"/>
      <w:lvlText w:val="-"/>
      <w:lvlJc w:val="left"/>
      <w:pPr>
        <w:tabs>
          <w:tab w:val="num" w:pos="2160"/>
        </w:tabs>
        <w:ind w:left="2160" w:hanging="360"/>
      </w:pPr>
      <w:rPr>
        <w:rFonts w:ascii="Times New Roman" w:hAnsi="Times New Roman" w:hint="default"/>
      </w:rPr>
    </w:lvl>
    <w:lvl w:ilvl="3" w:tplc="7EDAE540" w:tentative="1">
      <w:start w:val="1"/>
      <w:numFmt w:val="bullet"/>
      <w:lvlText w:val="-"/>
      <w:lvlJc w:val="left"/>
      <w:pPr>
        <w:tabs>
          <w:tab w:val="num" w:pos="2880"/>
        </w:tabs>
        <w:ind w:left="2880" w:hanging="360"/>
      </w:pPr>
      <w:rPr>
        <w:rFonts w:ascii="Times New Roman" w:hAnsi="Times New Roman" w:hint="default"/>
      </w:rPr>
    </w:lvl>
    <w:lvl w:ilvl="4" w:tplc="59E0758C" w:tentative="1">
      <w:start w:val="1"/>
      <w:numFmt w:val="bullet"/>
      <w:lvlText w:val="-"/>
      <w:lvlJc w:val="left"/>
      <w:pPr>
        <w:tabs>
          <w:tab w:val="num" w:pos="3600"/>
        </w:tabs>
        <w:ind w:left="3600" w:hanging="360"/>
      </w:pPr>
      <w:rPr>
        <w:rFonts w:ascii="Times New Roman" w:hAnsi="Times New Roman" w:hint="default"/>
      </w:rPr>
    </w:lvl>
    <w:lvl w:ilvl="5" w:tplc="FAC2862C" w:tentative="1">
      <w:start w:val="1"/>
      <w:numFmt w:val="bullet"/>
      <w:lvlText w:val="-"/>
      <w:lvlJc w:val="left"/>
      <w:pPr>
        <w:tabs>
          <w:tab w:val="num" w:pos="4320"/>
        </w:tabs>
        <w:ind w:left="4320" w:hanging="360"/>
      </w:pPr>
      <w:rPr>
        <w:rFonts w:ascii="Times New Roman" w:hAnsi="Times New Roman" w:hint="default"/>
      </w:rPr>
    </w:lvl>
    <w:lvl w:ilvl="6" w:tplc="EE9EE9A8" w:tentative="1">
      <w:start w:val="1"/>
      <w:numFmt w:val="bullet"/>
      <w:lvlText w:val="-"/>
      <w:lvlJc w:val="left"/>
      <w:pPr>
        <w:tabs>
          <w:tab w:val="num" w:pos="5040"/>
        </w:tabs>
        <w:ind w:left="5040" w:hanging="360"/>
      </w:pPr>
      <w:rPr>
        <w:rFonts w:ascii="Times New Roman" w:hAnsi="Times New Roman" w:hint="default"/>
      </w:rPr>
    </w:lvl>
    <w:lvl w:ilvl="7" w:tplc="570AA8BC" w:tentative="1">
      <w:start w:val="1"/>
      <w:numFmt w:val="bullet"/>
      <w:lvlText w:val="-"/>
      <w:lvlJc w:val="left"/>
      <w:pPr>
        <w:tabs>
          <w:tab w:val="num" w:pos="5760"/>
        </w:tabs>
        <w:ind w:left="5760" w:hanging="360"/>
      </w:pPr>
      <w:rPr>
        <w:rFonts w:ascii="Times New Roman" w:hAnsi="Times New Roman" w:hint="default"/>
      </w:rPr>
    </w:lvl>
    <w:lvl w:ilvl="8" w:tplc="E3AA889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E2F6BA8"/>
    <w:multiLevelType w:val="hybridMultilevel"/>
    <w:tmpl w:val="C6E6F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80627B"/>
    <w:multiLevelType w:val="singleLevel"/>
    <w:tmpl w:val="834A1F3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23" w15:restartNumberingAfterBreak="0">
    <w:nsid w:val="71B860E4"/>
    <w:multiLevelType w:val="multilevel"/>
    <w:tmpl w:val="B1D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1A0EF8"/>
    <w:multiLevelType w:val="hybridMultilevel"/>
    <w:tmpl w:val="9A22AC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145794"/>
    <w:multiLevelType w:val="multilevel"/>
    <w:tmpl w:val="312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5F167D"/>
    <w:multiLevelType w:val="multilevel"/>
    <w:tmpl w:val="D53A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B46C1"/>
    <w:multiLevelType w:val="hybridMultilevel"/>
    <w:tmpl w:val="FB9C1530"/>
    <w:lvl w:ilvl="0" w:tplc="C5EA1D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F010EA2"/>
    <w:multiLevelType w:val="multilevel"/>
    <w:tmpl w:val="D1E0FD9A"/>
    <w:lvl w:ilvl="0">
      <w:start w:val="1"/>
      <w:numFmt w:val="decimal"/>
      <w:lvlText w:val="%1."/>
      <w:lvlJc w:val="left"/>
      <w:pPr>
        <w:ind w:left="720" w:hanging="360"/>
      </w:pPr>
      <w:rPr>
        <w:rFonts w:hint="default"/>
      </w:rPr>
    </w:lvl>
    <w:lvl w:ilvl="1">
      <w:start w:val="1"/>
      <w:numFmt w:val="decimal"/>
      <w:isLgl/>
      <w:lvlText w:val="%1.%2."/>
      <w:lvlJc w:val="left"/>
      <w:pPr>
        <w:ind w:left="816" w:hanging="360"/>
      </w:pPr>
      <w:rPr>
        <w:rFonts w:hint="default"/>
      </w:rPr>
    </w:lvl>
    <w:lvl w:ilvl="2">
      <w:start w:val="1"/>
      <w:numFmt w:val="decimal"/>
      <w:isLgl/>
      <w:lvlText w:val="%1.%2.%3."/>
      <w:lvlJc w:val="left"/>
      <w:pPr>
        <w:ind w:left="1272"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76" w:hanging="1440"/>
      </w:pPr>
      <w:rPr>
        <w:rFonts w:hint="default"/>
      </w:rPr>
    </w:lvl>
    <w:lvl w:ilvl="7">
      <w:start w:val="1"/>
      <w:numFmt w:val="decimal"/>
      <w:isLgl/>
      <w:lvlText w:val="%1.%2.%3.%4.%5.%6.%7.%8."/>
      <w:lvlJc w:val="left"/>
      <w:pPr>
        <w:ind w:left="2472" w:hanging="1440"/>
      </w:pPr>
      <w:rPr>
        <w:rFonts w:hint="default"/>
      </w:rPr>
    </w:lvl>
    <w:lvl w:ilvl="8">
      <w:start w:val="1"/>
      <w:numFmt w:val="decimal"/>
      <w:isLgl/>
      <w:lvlText w:val="%1.%2.%3.%4.%5.%6.%7.%8.%9."/>
      <w:lvlJc w:val="left"/>
      <w:pPr>
        <w:ind w:left="2928" w:hanging="1800"/>
      </w:pPr>
      <w:rPr>
        <w:rFonts w:hint="default"/>
      </w:rPr>
    </w:lvl>
  </w:abstractNum>
  <w:abstractNum w:abstractNumId="29" w15:restartNumberingAfterBreak="0">
    <w:nsid w:val="7F7331C5"/>
    <w:multiLevelType w:val="hybridMultilevel"/>
    <w:tmpl w:val="399ED2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8"/>
  </w:num>
  <w:num w:numId="2">
    <w:abstractNumId w:val="17"/>
  </w:num>
  <w:num w:numId="3">
    <w:abstractNumId w:val="19"/>
  </w:num>
  <w:num w:numId="4">
    <w:abstractNumId w:val="4"/>
  </w:num>
  <w:num w:numId="5">
    <w:abstractNumId w:val="16"/>
  </w:num>
  <w:num w:numId="6">
    <w:abstractNumId w:val="15"/>
  </w:num>
  <w:num w:numId="7">
    <w:abstractNumId w:val="7"/>
  </w:num>
  <w:num w:numId="8">
    <w:abstractNumId w:val="20"/>
  </w:num>
  <w:num w:numId="9">
    <w:abstractNumId w:val="10"/>
  </w:num>
  <w:num w:numId="10">
    <w:abstractNumId w:val="14"/>
  </w:num>
  <w:num w:numId="11">
    <w:abstractNumId w:val="27"/>
  </w:num>
  <w:num w:numId="12">
    <w:abstractNumId w:val="6"/>
  </w:num>
  <w:num w:numId="13">
    <w:abstractNumId w:val="24"/>
  </w:num>
  <w:num w:numId="14">
    <w:abstractNumId w:val="21"/>
  </w:num>
  <w:num w:numId="15">
    <w:abstractNumId w:val="22"/>
    <w:lvlOverride w:ilvl="0">
      <w:startOverride w:val="1"/>
    </w:lvlOverride>
  </w:num>
  <w:num w:numId="16">
    <w:abstractNumId w:val="2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7">
    <w:abstractNumId w:val="22"/>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18">
    <w:abstractNumId w:val="1"/>
  </w:num>
  <w:num w:numId="19">
    <w:abstractNumId w:val="29"/>
  </w:num>
  <w:num w:numId="20">
    <w:abstractNumId w:val="25"/>
  </w:num>
  <w:num w:numId="21">
    <w:abstractNumId w:val="23"/>
  </w:num>
  <w:num w:numId="22">
    <w:abstractNumId w:val="11"/>
  </w:num>
  <w:num w:numId="23">
    <w:abstractNumId w:val="26"/>
  </w:num>
  <w:num w:numId="24">
    <w:abstractNumId w:val="18"/>
  </w:num>
  <w:num w:numId="25">
    <w:abstractNumId w:val="0"/>
  </w:num>
  <w:num w:numId="26">
    <w:abstractNumId w:val="2"/>
  </w:num>
  <w:num w:numId="27">
    <w:abstractNumId w:val="12"/>
  </w:num>
  <w:num w:numId="28">
    <w:abstractNumId w:val="8"/>
  </w:num>
  <w:num w:numId="29">
    <w:abstractNumId w:val="5"/>
  </w:num>
  <w:num w:numId="30">
    <w:abstractNumId w:val="9"/>
  </w:num>
  <w:num w:numId="31">
    <w:abstractNumId w:val="1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770F2"/>
    <w:rsid w:val="00336A23"/>
    <w:rsid w:val="0034183E"/>
    <w:rsid w:val="004476DD"/>
    <w:rsid w:val="004C067A"/>
    <w:rsid w:val="00590AEF"/>
    <w:rsid w:val="00597EE8"/>
    <w:rsid w:val="005B434A"/>
    <w:rsid w:val="005F495C"/>
    <w:rsid w:val="00616F5A"/>
    <w:rsid w:val="00677042"/>
    <w:rsid w:val="007B1666"/>
    <w:rsid w:val="00832CC9"/>
    <w:rsid w:val="008354D5"/>
    <w:rsid w:val="008D1945"/>
    <w:rsid w:val="008E6E82"/>
    <w:rsid w:val="009865C0"/>
    <w:rsid w:val="00A31891"/>
    <w:rsid w:val="00A339BB"/>
    <w:rsid w:val="00AF7D08"/>
    <w:rsid w:val="00B750B6"/>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3BD9"/>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590AEF"/>
  </w:style>
  <w:style w:type="paragraph" w:styleId="Sraopastraipa">
    <w:name w:val="List Paragraph"/>
    <w:aliases w:val="ERP-List Paragraph,List Paragraph12,List Paragraph21,Lentele,List not in Table,punktai,Table of contents numbered,Bullet,Buletai,lp1,Bullet 1,Use Case List Paragraph,List Paragraph111,Medium Grid 1 - Accent 21,List Paragraph,Bullet EY"/>
    <w:basedOn w:val="prastasis"/>
    <w:link w:val="SraopastraipaDiagrama"/>
    <w:uiPriority w:val="34"/>
    <w:qFormat/>
    <w:rsid w:val="00590AEF"/>
    <w:pPr>
      <w:spacing w:after="160" w:line="256" w:lineRule="auto"/>
      <w:ind w:left="720"/>
      <w:contextualSpacing/>
    </w:pPr>
    <w:rPr>
      <w:rFonts w:ascii="Calibri" w:eastAsia="Calibri" w:hAnsi="Calibri"/>
      <w:sz w:val="22"/>
      <w:szCs w:val="22"/>
    </w:rPr>
  </w:style>
  <w:style w:type="paragraph" w:styleId="prastasiniatinklio">
    <w:name w:val="Normal (Web)"/>
    <w:basedOn w:val="prastasis"/>
    <w:uiPriority w:val="99"/>
    <w:unhideWhenUsed/>
    <w:rsid w:val="00590AEF"/>
    <w:pPr>
      <w:spacing w:before="100" w:beforeAutospacing="1" w:after="100" w:afterAutospacing="1"/>
    </w:pPr>
    <w:rPr>
      <w:lang w:eastAsia="lt-LT"/>
    </w:rPr>
  </w:style>
  <w:style w:type="character" w:styleId="Hipersaitas">
    <w:name w:val="Hyperlink"/>
    <w:basedOn w:val="Numatytasispastraiposriftas"/>
    <w:unhideWhenUsed/>
    <w:rsid w:val="00590AEF"/>
    <w:rPr>
      <w:color w:val="0000FF"/>
      <w:u w:val="single"/>
    </w:rPr>
  </w:style>
  <w:style w:type="character" w:customStyle="1" w:styleId="SraopastraipaDiagrama">
    <w:name w:val="Sąrašo pastraipa Diagrama"/>
    <w:aliases w:val="ERP-List Paragraph Diagrama,List Paragraph12 Diagrama,List Paragraph21 Diagrama,Lentele Diagrama,List not in Table Diagrama,punktai Diagrama,Table of contents numbered Diagrama,Bullet Diagrama,Buletai Diagrama,lp1 Diagrama"/>
    <w:link w:val="Sraopastraipa"/>
    <w:uiPriority w:val="34"/>
    <w:qFormat/>
    <w:locked/>
    <w:rsid w:val="00590AEF"/>
    <w:rPr>
      <w:rFonts w:ascii="Calibri" w:eastAsia="Calibri" w:hAnsi="Calibri" w:cs="Times New Roman"/>
    </w:rPr>
  </w:style>
  <w:style w:type="paragraph" w:styleId="Pagrindinistekstas">
    <w:name w:val="Body Text"/>
    <w:basedOn w:val="prastasis"/>
    <w:link w:val="PagrindinistekstasDiagrama"/>
    <w:rsid w:val="00590AEF"/>
    <w:pPr>
      <w:jc w:val="both"/>
    </w:pPr>
    <w:rPr>
      <w:szCs w:val="20"/>
      <w:lang w:eastAsia="lt-LT"/>
    </w:rPr>
  </w:style>
  <w:style w:type="character" w:customStyle="1" w:styleId="PagrindinistekstasDiagrama">
    <w:name w:val="Pagrindinis tekstas Diagrama"/>
    <w:basedOn w:val="Numatytasispastraiposriftas"/>
    <w:link w:val="Pagrindinistekstas"/>
    <w:rsid w:val="00590AEF"/>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590AEF"/>
    <w:rPr>
      <w:sz w:val="16"/>
      <w:szCs w:val="16"/>
    </w:rPr>
  </w:style>
  <w:style w:type="paragraph" w:styleId="Komentarotekstas">
    <w:name w:val="annotation text"/>
    <w:basedOn w:val="prastasis"/>
    <w:link w:val="KomentarotekstasDiagrama"/>
    <w:uiPriority w:val="99"/>
    <w:unhideWhenUsed/>
    <w:rsid w:val="00590AEF"/>
    <w:pPr>
      <w:spacing w:after="160"/>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rsid w:val="00590AEF"/>
    <w:rPr>
      <w:rFonts w:ascii="Calibri" w:eastAsia="Calibri" w:hAnsi="Calibri" w:cs="Times New Roman"/>
      <w:sz w:val="20"/>
      <w:szCs w:val="20"/>
    </w:rPr>
  </w:style>
  <w:style w:type="paragraph" w:styleId="Pagrindiniotekstotrauka3">
    <w:name w:val="Body Text Indent 3"/>
    <w:basedOn w:val="prastasis"/>
    <w:link w:val="Pagrindiniotekstotrauka3Diagrama"/>
    <w:uiPriority w:val="99"/>
    <w:unhideWhenUsed/>
    <w:rsid w:val="00590AE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90AEF"/>
    <w:rPr>
      <w:rFonts w:ascii="Times New Roman" w:eastAsia="Times New Roman" w:hAnsi="Times New Roman" w:cs="Times New Roman"/>
      <w:sz w:val="16"/>
      <w:szCs w:val="16"/>
    </w:rPr>
  </w:style>
  <w:style w:type="paragraph" w:customStyle="1" w:styleId="Default">
    <w:name w:val="Default"/>
    <w:rsid w:val="00590AEF"/>
    <w:pPr>
      <w:autoSpaceDE w:val="0"/>
      <w:autoSpaceDN w:val="0"/>
      <w:adjustRightInd w:val="0"/>
      <w:spacing w:after="0" w:line="240" w:lineRule="auto"/>
    </w:pPr>
    <w:rPr>
      <w:rFonts w:ascii="Good Sans" w:hAnsi="Good Sans" w:cs="Good Sans"/>
      <w:color w:val="000000"/>
      <w:sz w:val="24"/>
      <w:szCs w:val="24"/>
    </w:rPr>
  </w:style>
  <w:style w:type="paragraph" w:customStyle="1" w:styleId="pt-listparagraph">
    <w:name w:val="pt-listparagraph"/>
    <w:basedOn w:val="prastasis"/>
    <w:rsid w:val="00590AEF"/>
    <w:pPr>
      <w:spacing w:before="100" w:beforeAutospacing="1" w:after="100" w:afterAutospacing="1"/>
    </w:pPr>
    <w:rPr>
      <w:lang w:eastAsia="lt-LT"/>
    </w:rPr>
  </w:style>
  <w:style w:type="character" w:customStyle="1" w:styleId="pt-defaultparagraphfont-000024">
    <w:name w:val="pt-defaultparagraphfont-000024"/>
    <w:basedOn w:val="Numatytasispastraiposriftas"/>
    <w:rsid w:val="00590AEF"/>
  </w:style>
  <w:style w:type="character" w:customStyle="1" w:styleId="pt-defaultparagraphfont-000025">
    <w:name w:val="pt-defaultparagraphfont-000025"/>
    <w:basedOn w:val="Numatytasispastraiposriftas"/>
    <w:rsid w:val="00590AEF"/>
  </w:style>
  <w:style w:type="paragraph" w:styleId="Komentarotema">
    <w:name w:val="annotation subject"/>
    <w:basedOn w:val="Komentarotekstas"/>
    <w:next w:val="Komentarotekstas"/>
    <w:link w:val="KomentarotemaDiagrama"/>
    <w:uiPriority w:val="99"/>
    <w:semiHidden/>
    <w:unhideWhenUsed/>
    <w:rsid w:val="00590AEF"/>
    <w:rPr>
      <w:b/>
      <w:bCs/>
    </w:rPr>
  </w:style>
  <w:style w:type="character" w:customStyle="1" w:styleId="KomentarotemaDiagrama">
    <w:name w:val="Komentaro tema Diagrama"/>
    <w:basedOn w:val="KomentarotekstasDiagrama"/>
    <w:link w:val="Komentarotema"/>
    <w:uiPriority w:val="99"/>
    <w:semiHidden/>
    <w:rsid w:val="00590AEF"/>
    <w:rPr>
      <w:rFonts w:ascii="Calibri" w:eastAsia="Calibri" w:hAnsi="Calibri" w:cs="Times New Roman"/>
      <w:b/>
      <w:bCs/>
      <w:sz w:val="20"/>
      <w:szCs w:val="20"/>
    </w:rPr>
  </w:style>
  <w:style w:type="character" w:customStyle="1" w:styleId="itwtqi23ioopmk3o6ert">
    <w:name w:val="itwtqi_23ioopmk3o6ert"/>
    <w:basedOn w:val="Numatytasispastraiposriftas"/>
    <w:rsid w:val="00590AEF"/>
  </w:style>
  <w:style w:type="table" w:customStyle="1" w:styleId="Lentelstinklelis1">
    <w:name w:val="Lentelės tinklelis1"/>
    <w:basedOn w:val="prastojilentel"/>
    <w:next w:val="Lentelstinklelis"/>
    <w:uiPriority w:val="39"/>
    <w:rsid w:val="00590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90AEF"/>
    <w:rPr>
      <w:b/>
      <w:bCs/>
    </w:rPr>
  </w:style>
  <w:style w:type="character" w:styleId="Emfaz">
    <w:name w:val="Emphasis"/>
    <w:basedOn w:val="Numatytasispastraiposriftas"/>
    <w:uiPriority w:val="20"/>
    <w:qFormat/>
    <w:rsid w:val="00590AEF"/>
    <w:rPr>
      <w:i/>
      <w:iCs/>
    </w:rPr>
  </w:style>
  <w:style w:type="character" w:customStyle="1" w:styleId="Perirtashipersaitas1">
    <w:name w:val="Peržiūrėtas hipersaitas1"/>
    <w:basedOn w:val="Numatytasispastraiposriftas"/>
    <w:uiPriority w:val="99"/>
    <w:semiHidden/>
    <w:unhideWhenUsed/>
    <w:rsid w:val="00590AEF"/>
    <w:rPr>
      <w:color w:val="954F72"/>
      <w:u w:val="single"/>
    </w:rPr>
  </w:style>
  <w:style w:type="character" w:customStyle="1" w:styleId="Neapdorotaspaminjimas1">
    <w:name w:val="Neapdorotas paminėjimas1"/>
    <w:basedOn w:val="Numatytasispastraiposriftas"/>
    <w:uiPriority w:val="99"/>
    <w:semiHidden/>
    <w:unhideWhenUsed/>
    <w:rsid w:val="00590AEF"/>
    <w:rPr>
      <w:color w:val="605E5C"/>
      <w:shd w:val="clear" w:color="auto" w:fill="E1DFDD"/>
    </w:rPr>
  </w:style>
  <w:style w:type="character" w:styleId="Perirtashipersaitas">
    <w:name w:val="FollowedHyperlink"/>
    <w:basedOn w:val="Numatytasispastraiposriftas"/>
    <w:uiPriority w:val="99"/>
    <w:semiHidden/>
    <w:unhideWhenUsed/>
    <w:rsid w:val="00590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msaold/contacts/?group=Tarpinstitucinio+koordinavimo+grup%C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74964</Words>
  <Characters>42730</Characters>
  <Application>Microsoft Office Word</Application>
  <DocSecurity>4</DocSecurity>
  <Lines>356</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2022-03-24T14:40:00Z</dcterms:created>
  <dcterms:modified xsi:type="dcterms:W3CDTF">2022-03-24T14:40:00Z</dcterms:modified>
</cp:coreProperties>
</file>