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79F98B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479F99F" wp14:editId="1479F9A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79F98C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1479F98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479F98E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479F98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1479F990" w14:textId="77777777" w:rsidR="00D04360" w:rsidRPr="001D3C7E" w:rsidRDefault="00D04360" w:rsidP="00D04360">
      <w:pPr>
        <w:jc w:val="center"/>
      </w:pPr>
      <w:r w:rsidRPr="006A3D2E">
        <w:rPr>
          <w:b/>
          <w:caps/>
        </w:rPr>
        <w:t xml:space="preserve">DĖL </w:t>
      </w:r>
      <w:r w:rsidR="00AB65D5" w:rsidRPr="00E3549F">
        <w:rPr>
          <w:b/>
          <w:caps/>
        </w:rPr>
        <w:t xml:space="preserve">TURTO PERDAVIMO VALDYTI, NAUDOTI IR DISPONUOTI PATIKĖJIMO TEISE </w:t>
      </w:r>
      <w:r w:rsidR="00AB65D5">
        <w:rPr>
          <w:b/>
          <w:caps/>
        </w:rPr>
        <w:t>biudžetinei įstaigai „Klaipėdos paplūdimiai“</w:t>
      </w:r>
    </w:p>
    <w:p w14:paraId="1479F991" w14:textId="77777777" w:rsidR="00CA4D3B" w:rsidRDefault="00CA4D3B" w:rsidP="00CA4D3B">
      <w:pPr>
        <w:jc w:val="center"/>
      </w:pPr>
    </w:p>
    <w:bookmarkStart w:id="1" w:name="registravimoDataIlga"/>
    <w:p w14:paraId="1479F992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T2-73</w:t>
      </w:r>
      <w:bookmarkEnd w:id="2"/>
    </w:p>
    <w:p w14:paraId="1479F99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479F994" w14:textId="77777777" w:rsidR="00CA4D3B" w:rsidRPr="008354D5" w:rsidRDefault="00CA4D3B" w:rsidP="00CA4D3B">
      <w:pPr>
        <w:jc w:val="center"/>
      </w:pPr>
    </w:p>
    <w:p w14:paraId="1479F995" w14:textId="77777777" w:rsidR="00CA4D3B" w:rsidRDefault="00CA4D3B" w:rsidP="00CA4D3B">
      <w:pPr>
        <w:jc w:val="center"/>
      </w:pPr>
    </w:p>
    <w:p w14:paraId="1479F996" w14:textId="77777777" w:rsidR="00AB65D5" w:rsidRPr="00E3549F" w:rsidRDefault="00AB65D5" w:rsidP="00AB65D5">
      <w:pPr>
        <w:tabs>
          <w:tab w:val="left" w:pos="912"/>
        </w:tabs>
        <w:ind w:firstLine="709"/>
        <w:jc w:val="both"/>
      </w:pPr>
      <w:r w:rsidRPr="00E3549F">
        <w:t>Vadovaudamasi Lietuvos Respublikos vietos savivaldos įstatymo 16 straipsnio 2 dalies 26 punktu, Lietuvos Respublikos valstybės ir savivaldybių turto valdymo, naudojimo ir disponavimo juo įstatymo 12 straipsnio 2 dalimi ir Klaipėdos miesto savivaldybės turto perdavimo valdyti, naudoti ir disponuoti juo patikėjimo teise tvarkos aprašo, patvirtinto Klaipėdos miesto savivaldybės tarybos 2011</w:t>
      </w:r>
      <w:r>
        <w:t> </w:t>
      </w:r>
      <w:r w:rsidRPr="00E3549F">
        <w:t xml:space="preserve">m. lapkričio 24 d. sprendimu Nr. T2-378 „Dėl Klaipėdos miesto savivaldybės turto perdavimo valdyti, naudoti ir disponuoti juo patikėjimo teise tvarkos aprašo patvirtinimo“, 3.1 papunkčiu, Klaipėdos miesto savivaldybės taryba </w:t>
      </w:r>
      <w:r w:rsidRPr="00E3549F">
        <w:rPr>
          <w:spacing w:val="60"/>
        </w:rPr>
        <w:t>nusprendži</w:t>
      </w:r>
      <w:r w:rsidRPr="00E3549F">
        <w:t>a:</w:t>
      </w:r>
    </w:p>
    <w:p w14:paraId="1479F997" w14:textId="77777777" w:rsidR="00AB65D5" w:rsidRPr="00E3549F" w:rsidRDefault="00AB65D5" w:rsidP="00AB65D5">
      <w:pPr>
        <w:ind w:firstLine="709"/>
        <w:jc w:val="both"/>
      </w:pPr>
      <w:r w:rsidRPr="00E3549F">
        <w:t xml:space="preserve">1. Perduoti Klaipėdos miesto savivaldybei nuosavybės teise priklausantį ir šiuo metu Klaipėdos miesto savivaldybės administracijos patikėjimo teise valdomą </w:t>
      </w:r>
      <w:r>
        <w:t>dalį inžinerinio statinio – Danės upės krantinės, Klaipėdoje</w:t>
      </w:r>
      <w:r w:rsidRPr="00E3549F">
        <w:t xml:space="preserve"> (</w:t>
      </w:r>
      <w:r>
        <w:t>krantinės dalies ilgis – 14 metrų</w:t>
      </w:r>
      <w:r w:rsidRPr="00E3549F">
        <w:t xml:space="preserve">, unikalus Nr. </w:t>
      </w:r>
      <w:r>
        <w:t>4400-1977-6813</w:t>
      </w:r>
      <w:r w:rsidRPr="00E3549F">
        <w:t xml:space="preserve">, </w:t>
      </w:r>
      <w:r>
        <w:t>žymėjimas plane – 1k8 (</w:t>
      </w:r>
      <w:r w:rsidRPr="005778E5">
        <w:t>sudėt</w:t>
      </w:r>
      <w:r>
        <w:t>inė dalis – krantinė nuo taško 38 iki taško 40</w:t>
      </w:r>
      <w:r w:rsidRPr="00E3549F">
        <w:t>)</w:t>
      </w:r>
      <w:r>
        <w:t>,</w:t>
      </w:r>
      <w:r w:rsidRPr="00E3549F">
        <w:t xml:space="preserve"> valdyti, naudoti ir disponuoti patikėjimo teise biu</w:t>
      </w:r>
      <w:r>
        <w:t>džetinei įstaigai „Klaipėdos paplūdimiai“</w:t>
      </w:r>
      <w:r w:rsidRPr="00E3549F">
        <w:t>.</w:t>
      </w:r>
    </w:p>
    <w:p w14:paraId="1479F998" w14:textId="77777777" w:rsidR="00AB65D5" w:rsidRPr="00E3549F" w:rsidRDefault="00AB65D5" w:rsidP="00AB65D5">
      <w:pPr>
        <w:ind w:firstLine="709"/>
        <w:jc w:val="both"/>
      </w:pPr>
      <w:r w:rsidRPr="00E3549F">
        <w:t>2.</w:t>
      </w:r>
      <w:r>
        <w:t> </w:t>
      </w:r>
      <w:r w:rsidRPr="00E3549F">
        <w:rPr>
          <w:lang w:eastAsia="lt-LT"/>
        </w:rPr>
        <w:t>Skelbti šį sprendimą Klaipėdos miesto savivaldybės interneto svetainėje.</w:t>
      </w:r>
    </w:p>
    <w:p w14:paraId="1479F999" w14:textId="77777777" w:rsidR="00CA4D3B" w:rsidRDefault="00CA4D3B" w:rsidP="00CA4D3B">
      <w:pPr>
        <w:jc w:val="both"/>
      </w:pPr>
    </w:p>
    <w:p w14:paraId="1479F99A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1479F99D" w14:textId="77777777" w:rsidTr="00C56F56">
        <w:tc>
          <w:tcPr>
            <w:tcW w:w="6204" w:type="dxa"/>
          </w:tcPr>
          <w:p w14:paraId="1479F99B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1479F99C" w14:textId="77777777" w:rsidR="004476DD" w:rsidRDefault="00BB3BEE" w:rsidP="004476DD">
            <w:pPr>
              <w:jc w:val="right"/>
            </w:pPr>
            <w:r>
              <w:t>Vytautas Grubliauskas</w:t>
            </w:r>
          </w:p>
        </w:tc>
      </w:tr>
    </w:tbl>
    <w:p w14:paraId="1479F99E" w14:textId="77777777" w:rsidR="00E014C1" w:rsidRDefault="00E014C1" w:rsidP="007344B9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79F9A3" w14:textId="77777777" w:rsidR="00F51622" w:rsidRDefault="00F51622" w:rsidP="00E014C1">
      <w:r>
        <w:separator/>
      </w:r>
    </w:p>
  </w:endnote>
  <w:endnote w:type="continuationSeparator" w:id="0">
    <w:p w14:paraId="1479F9A4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79F9A1" w14:textId="77777777" w:rsidR="00F51622" w:rsidRDefault="00F51622" w:rsidP="00E014C1">
      <w:r>
        <w:separator/>
      </w:r>
    </w:p>
  </w:footnote>
  <w:footnote w:type="continuationSeparator" w:id="0">
    <w:p w14:paraId="1479F9A2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1479F9A5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4B9">
          <w:rPr>
            <w:noProof/>
          </w:rPr>
          <w:t>2</w:t>
        </w:r>
        <w:r>
          <w:fldChar w:fldCharType="end"/>
        </w:r>
      </w:p>
    </w:sdtContent>
  </w:sdt>
  <w:p w14:paraId="1479F9A6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64202"/>
    <w:rsid w:val="003222B4"/>
    <w:rsid w:val="004476DD"/>
    <w:rsid w:val="00536586"/>
    <w:rsid w:val="00597EE8"/>
    <w:rsid w:val="005F495C"/>
    <w:rsid w:val="006F33D2"/>
    <w:rsid w:val="007344B9"/>
    <w:rsid w:val="008354D5"/>
    <w:rsid w:val="00865B9C"/>
    <w:rsid w:val="00894D6F"/>
    <w:rsid w:val="00922CD4"/>
    <w:rsid w:val="00A12691"/>
    <w:rsid w:val="00A6598A"/>
    <w:rsid w:val="00AB65D5"/>
    <w:rsid w:val="00AF7D08"/>
    <w:rsid w:val="00BB3BEE"/>
    <w:rsid w:val="00C56F56"/>
    <w:rsid w:val="00CA4D3B"/>
    <w:rsid w:val="00D04360"/>
    <w:rsid w:val="00D6099E"/>
    <w:rsid w:val="00E014C1"/>
    <w:rsid w:val="00E33871"/>
    <w:rsid w:val="00F10DAC"/>
    <w:rsid w:val="00F51622"/>
    <w:rsid w:val="00F75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F98B"/>
  <w15:docId w15:val="{B62EB1A9-D802-4EE4-8DEC-AA854E076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vadinimas">
    <w:name w:val="Title"/>
    <w:basedOn w:val="prastasis"/>
    <w:link w:val="PavadinimasDiagrama"/>
    <w:uiPriority w:val="99"/>
    <w:qFormat/>
    <w:rsid w:val="00F10DAC"/>
    <w:pPr>
      <w:spacing w:after="120"/>
      <w:ind w:firstLine="709"/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10DA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906</Words>
  <Characters>517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2022-03-29T08:43:00Z</dcterms:created>
  <dcterms:modified xsi:type="dcterms:W3CDTF">2022-03-29T08:43:00Z</dcterms:modified>
</cp:coreProperties>
</file>