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E2303DC" w14:textId="77777777" w:rsidTr="00E70645">
        <w:tc>
          <w:tcPr>
            <w:tcW w:w="5103" w:type="dxa"/>
          </w:tcPr>
          <w:p w14:paraId="7E2303D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E2303DE" w14:textId="77777777" w:rsidTr="00E70645">
        <w:tc>
          <w:tcPr>
            <w:tcW w:w="5103" w:type="dxa"/>
          </w:tcPr>
          <w:p w14:paraId="7E2303DD" w14:textId="77777777" w:rsidR="0006079E" w:rsidRDefault="0006079E" w:rsidP="0006079E">
            <w:r>
              <w:t>Klaipėdos miesto savivaldybės</w:t>
            </w:r>
            <w:r w:rsidR="00343D40">
              <w:t xml:space="preserve"> tarybos</w:t>
            </w:r>
          </w:p>
        </w:tc>
      </w:tr>
      <w:bookmarkStart w:id="1" w:name="registravimoDataIlga"/>
      <w:tr w:rsidR="00343D40" w14:paraId="7E2303E0" w14:textId="77777777" w:rsidTr="00E70645">
        <w:trPr>
          <w:trHeight w:val="304"/>
        </w:trPr>
        <w:tc>
          <w:tcPr>
            <w:tcW w:w="5103" w:type="dxa"/>
          </w:tcPr>
          <w:p w14:paraId="7E2303DF"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20 d.</w:t>
            </w:r>
            <w:r>
              <w:rPr>
                <w:noProof/>
              </w:rPr>
              <w:fldChar w:fldCharType="end"/>
            </w:r>
            <w:bookmarkEnd w:id="1"/>
            <w:r>
              <w:rPr>
                <w:noProof/>
              </w:rPr>
              <w:t xml:space="preserve"> </w:t>
            </w:r>
            <w:r>
              <w:t xml:space="preserve">sprendimu Nr. </w:t>
            </w:r>
            <w:bookmarkStart w:id="2" w:name="registravimoNr"/>
            <w:r>
              <w:t>T1-116</w:t>
            </w:r>
            <w:bookmarkEnd w:id="2"/>
          </w:p>
        </w:tc>
      </w:tr>
    </w:tbl>
    <w:p w14:paraId="7E2303E1" w14:textId="77777777" w:rsidR="00832CC9" w:rsidRPr="00F72A1E" w:rsidRDefault="00832CC9" w:rsidP="0006079E">
      <w:pPr>
        <w:jc w:val="center"/>
      </w:pPr>
    </w:p>
    <w:p w14:paraId="7E2303E2" w14:textId="77777777" w:rsidR="00832CC9" w:rsidRPr="00F72A1E" w:rsidRDefault="00832CC9" w:rsidP="0006079E">
      <w:pPr>
        <w:jc w:val="center"/>
      </w:pPr>
    </w:p>
    <w:p w14:paraId="7E2303E3" w14:textId="77777777" w:rsidR="00771D6D" w:rsidRPr="008777EB" w:rsidRDefault="00771D6D" w:rsidP="00771D6D">
      <w:pPr>
        <w:pStyle w:val="Betarp"/>
        <w:jc w:val="center"/>
        <w:rPr>
          <w:b/>
          <w:bCs/>
          <w:sz w:val="24"/>
          <w:szCs w:val="24"/>
        </w:rPr>
      </w:pPr>
      <w:r w:rsidRPr="008777EB">
        <w:rPr>
          <w:b/>
          <w:bCs/>
          <w:sz w:val="24"/>
          <w:szCs w:val="24"/>
        </w:rPr>
        <w:t>LIETUVOS RESPUBLIKOS KULTŪROS MINISTERIJOS IR KLAIPĖDOS MIESTO SAVIVALDYBĖS KETINIMŲ PROTOKOLAS</w:t>
      </w:r>
    </w:p>
    <w:p w14:paraId="7E2303E4" w14:textId="77777777" w:rsidR="00771D6D" w:rsidRPr="008777EB" w:rsidRDefault="00771D6D" w:rsidP="00771D6D">
      <w:pPr>
        <w:pStyle w:val="Betarp"/>
        <w:jc w:val="center"/>
        <w:rPr>
          <w:b/>
          <w:bCs/>
          <w:sz w:val="24"/>
          <w:szCs w:val="24"/>
        </w:rPr>
      </w:pPr>
      <w:r w:rsidRPr="008777EB">
        <w:rPr>
          <w:b/>
          <w:bCs/>
          <w:sz w:val="24"/>
          <w:szCs w:val="24"/>
        </w:rPr>
        <w:t>DĖL KLAIPĖDOS CENTRINIO PAŠTO KOMPLEKSO ĮVEIKLINIMO</w:t>
      </w:r>
    </w:p>
    <w:p w14:paraId="7E2303E5" w14:textId="77777777" w:rsidR="00771D6D" w:rsidRPr="003C09F9" w:rsidRDefault="00771D6D" w:rsidP="00771D6D">
      <w:pPr>
        <w:jc w:val="center"/>
      </w:pPr>
    </w:p>
    <w:p w14:paraId="7E2303E6" w14:textId="77777777" w:rsidR="00771D6D" w:rsidRPr="003C09F9" w:rsidRDefault="00771D6D" w:rsidP="00771D6D">
      <w:pPr>
        <w:tabs>
          <w:tab w:val="left" w:pos="5070"/>
          <w:tab w:val="left" w:pos="5366"/>
          <w:tab w:val="left" w:pos="6771"/>
          <w:tab w:val="left" w:pos="7363"/>
        </w:tabs>
        <w:jc w:val="center"/>
      </w:pPr>
      <w:r w:rsidRPr="003C09F9">
        <w:t>Nr.</w:t>
      </w:r>
    </w:p>
    <w:p w14:paraId="7E2303E7" w14:textId="77777777" w:rsidR="00771D6D" w:rsidRDefault="00771D6D" w:rsidP="00771D6D">
      <w:pPr>
        <w:tabs>
          <w:tab w:val="left" w:pos="5070"/>
          <w:tab w:val="left" w:pos="5366"/>
          <w:tab w:val="left" w:pos="6771"/>
          <w:tab w:val="left" w:pos="7363"/>
        </w:tabs>
        <w:jc w:val="center"/>
      </w:pPr>
      <w:r>
        <w:t>Vilnius</w:t>
      </w:r>
    </w:p>
    <w:p w14:paraId="7E2303E8" w14:textId="77777777" w:rsidR="00771D6D" w:rsidRDefault="00771D6D" w:rsidP="00771D6D">
      <w:pPr>
        <w:tabs>
          <w:tab w:val="left" w:pos="5070"/>
          <w:tab w:val="left" w:pos="5366"/>
          <w:tab w:val="left" w:pos="6771"/>
          <w:tab w:val="left" w:pos="7363"/>
        </w:tabs>
        <w:jc w:val="center"/>
      </w:pPr>
    </w:p>
    <w:p w14:paraId="7E2303E9" w14:textId="63434B4A" w:rsidR="00771D6D" w:rsidRPr="003E0578" w:rsidRDefault="00771D6D" w:rsidP="00771D6D">
      <w:pPr>
        <w:pStyle w:val="Betarp"/>
        <w:spacing w:line="276" w:lineRule="auto"/>
        <w:ind w:firstLine="851"/>
        <w:jc w:val="both"/>
        <w:rPr>
          <w:sz w:val="24"/>
          <w:szCs w:val="24"/>
        </w:rPr>
      </w:pPr>
      <w:r w:rsidRPr="003E0578">
        <w:rPr>
          <w:sz w:val="24"/>
          <w:szCs w:val="24"/>
        </w:rPr>
        <w:t xml:space="preserve">Lietuvos Respublikos kultūros ministerija, kodas </w:t>
      </w:r>
      <w:r w:rsidRPr="003E0578">
        <w:rPr>
          <w:sz w:val="24"/>
          <w:szCs w:val="24"/>
          <w:lang w:val="en-GB"/>
        </w:rPr>
        <w:t>188683671</w:t>
      </w:r>
      <w:r w:rsidRPr="003E0578">
        <w:rPr>
          <w:sz w:val="24"/>
          <w:szCs w:val="24"/>
        </w:rPr>
        <w:t>, buveinės adresas: J.</w:t>
      </w:r>
      <w:r w:rsidR="00F25826">
        <w:rPr>
          <w:sz w:val="24"/>
          <w:szCs w:val="24"/>
        </w:rPr>
        <w:t> </w:t>
      </w:r>
      <w:r w:rsidRPr="003E0578">
        <w:rPr>
          <w:sz w:val="24"/>
          <w:szCs w:val="24"/>
        </w:rPr>
        <w:t xml:space="preserve">Basanavičiaus g. </w:t>
      </w:r>
      <w:r w:rsidRPr="003E0578">
        <w:rPr>
          <w:sz w:val="24"/>
          <w:szCs w:val="24"/>
          <w:lang w:val="en-GB"/>
        </w:rPr>
        <w:t>5</w:t>
      </w:r>
      <w:r w:rsidRPr="003E0578">
        <w:rPr>
          <w:sz w:val="24"/>
          <w:szCs w:val="24"/>
        </w:rPr>
        <w:t>, Vilnius, atstovaujama kultūros ministro Simono Kairio</w:t>
      </w:r>
      <w:r w:rsidR="00F25826">
        <w:rPr>
          <w:sz w:val="24"/>
          <w:szCs w:val="24"/>
        </w:rPr>
        <w:t>,</w:t>
      </w:r>
      <w:r w:rsidRPr="003E0578">
        <w:rPr>
          <w:sz w:val="24"/>
          <w:szCs w:val="24"/>
        </w:rPr>
        <w:t xml:space="preserve"> ir Klaipėdos miesto savivaldybė, kodas </w:t>
      </w:r>
      <w:r>
        <w:rPr>
          <w:sz w:val="24"/>
          <w:szCs w:val="24"/>
        </w:rPr>
        <w:t>188691433</w:t>
      </w:r>
      <w:r w:rsidRPr="003E0578">
        <w:rPr>
          <w:sz w:val="24"/>
          <w:szCs w:val="24"/>
        </w:rPr>
        <w:t xml:space="preserve">, buveinės adresas: </w:t>
      </w:r>
      <w:r>
        <w:rPr>
          <w:sz w:val="24"/>
          <w:szCs w:val="24"/>
        </w:rPr>
        <w:t>Liepų g. 11, Klaipėda</w:t>
      </w:r>
      <w:r w:rsidRPr="003E0578">
        <w:rPr>
          <w:sz w:val="24"/>
          <w:szCs w:val="24"/>
        </w:rPr>
        <w:t xml:space="preserve">, atstovaujama </w:t>
      </w:r>
      <w:r>
        <w:rPr>
          <w:sz w:val="24"/>
          <w:szCs w:val="24"/>
        </w:rPr>
        <w:t xml:space="preserve">Klaipėdos miesto </w:t>
      </w:r>
      <w:r w:rsidRPr="003E0578">
        <w:rPr>
          <w:sz w:val="24"/>
          <w:szCs w:val="24"/>
        </w:rPr>
        <w:t>savivaldybės mero Vytauto Grubliausko, toliau kartu vadinamos šalimis, o kiekviena atskirai – šalimi,</w:t>
      </w:r>
    </w:p>
    <w:p w14:paraId="7E2303EA" w14:textId="77777777" w:rsidR="00771D6D" w:rsidRPr="003E0578" w:rsidRDefault="00771D6D" w:rsidP="00771D6D">
      <w:pPr>
        <w:pStyle w:val="Betarp"/>
        <w:spacing w:line="276" w:lineRule="auto"/>
        <w:ind w:firstLine="851"/>
        <w:jc w:val="both"/>
        <w:rPr>
          <w:sz w:val="24"/>
          <w:szCs w:val="24"/>
        </w:rPr>
      </w:pPr>
    </w:p>
    <w:p w14:paraId="7E2303EB" w14:textId="67F884FC" w:rsidR="00771D6D" w:rsidRPr="003E0578" w:rsidRDefault="00771D6D" w:rsidP="00771D6D">
      <w:pPr>
        <w:pStyle w:val="Betarp"/>
        <w:spacing w:line="276" w:lineRule="auto"/>
        <w:ind w:firstLine="851"/>
        <w:jc w:val="both"/>
        <w:rPr>
          <w:sz w:val="24"/>
          <w:szCs w:val="24"/>
        </w:rPr>
      </w:pPr>
      <w:r w:rsidRPr="003E0578">
        <w:rPr>
          <w:i/>
          <w:iCs/>
          <w:sz w:val="24"/>
          <w:szCs w:val="24"/>
        </w:rPr>
        <w:t>atsižvelgdamos</w:t>
      </w:r>
      <w:r w:rsidRPr="003E0578">
        <w:rPr>
          <w:sz w:val="24"/>
          <w:szCs w:val="24"/>
        </w:rPr>
        <w:t xml:space="preserve"> į 2021</w:t>
      </w:r>
      <w:r w:rsidR="00F25826">
        <w:rPr>
          <w:sz w:val="24"/>
          <w:szCs w:val="24"/>
        </w:rPr>
        <w:t>–</w:t>
      </w:r>
      <w:r w:rsidRPr="003E0578">
        <w:rPr>
          <w:sz w:val="24"/>
          <w:szCs w:val="24"/>
        </w:rPr>
        <w:t>2030 Nacionalinio pažangos plano 4 tikslą „Stiprinti tautinį ir pilietinį tapatumą, didinti kultūros skvarbą ir visuomenės kūrybingumą“ ir 2021</w:t>
      </w:r>
      <w:r w:rsidR="00F25826">
        <w:rPr>
          <w:sz w:val="24"/>
          <w:szCs w:val="24"/>
        </w:rPr>
        <w:t>–</w:t>
      </w:r>
      <w:r w:rsidRPr="003E0578">
        <w:rPr>
          <w:sz w:val="24"/>
          <w:szCs w:val="24"/>
        </w:rPr>
        <w:t>2030 m. Kultūros ir kūrybingumo plėtros programoje numatytą priemonę „Aukštos meninės vertės, įvairaus ir įtraukaus kultūros turinio prieinamumo didinimas“,</w:t>
      </w:r>
    </w:p>
    <w:p w14:paraId="7E2303EC" w14:textId="77777777" w:rsidR="00771D6D" w:rsidRPr="003E0578" w:rsidRDefault="00771D6D" w:rsidP="00771D6D">
      <w:pPr>
        <w:pStyle w:val="Betarp"/>
        <w:spacing w:line="276" w:lineRule="auto"/>
        <w:ind w:firstLine="851"/>
        <w:jc w:val="both"/>
        <w:rPr>
          <w:sz w:val="24"/>
          <w:szCs w:val="24"/>
        </w:rPr>
      </w:pPr>
    </w:p>
    <w:p w14:paraId="7E2303ED" w14:textId="77777777" w:rsidR="00771D6D" w:rsidRPr="003E0578" w:rsidRDefault="00771D6D" w:rsidP="00771D6D">
      <w:pPr>
        <w:pStyle w:val="Betarp"/>
        <w:spacing w:line="276" w:lineRule="auto"/>
        <w:ind w:firstLine="851"/>
        <w:jc w:val="both"/>
        <w:rPr>
          <w:sz w:val="24"/>
          <w:szCs w:val="24"/>
        </w:rPr>
      </w:pPr>
      <w:r w:rsidRPr="003E0578">
        <w:rPr>
          <w:i/>
          <w:iCs/>
          <w:sz w:val="24"/>
          <w:szCs w:val="24"/>
        </w:rPr>
        <w:t xml:space="preserve">įvertinusios </w:t>
      </w:r>
      <w:r w:rsidRPr="003E0578">
        <w:rPr>
          <w:sz w:val="24"/>
          <w:szCs w:val="24"/>
        </w:rPr>
        <w:t xml:space="preserve">Klaipėdos centrinio pašto komplekso įveiklinimo galimybių studijos, atliktos </w:t>
      </w:r>
      <w:r w:rsidRPr="003E0578">
        <w:rPr>
          <w:sz w:val="24"/>
          <w:szCs w:val="24"/>
          <w:lang w:val="en-GB"/>
        </w:rPr>
        <w:t>2021 m. gruod</w:t>
      </w:r>
      <w:r w:rsidRPr="003E0578">
        <w:rPr>
          <w:sz w:val="24"/>
          <w:szCs w:val="24"/>
        </w:rPr>
        <w:t>žio mėn. VšĮ „Idėjos miestui“, rekomendacijomis bei siūlymais,</w:t>
      </w:r>
    </w:p>
    <w:p w14:paraId="7E2303EE" w14:textId="77777777" w:rsidR="00771D6D" w:rsidRPr="003E0578" w:rsidRDefault="00771D6D" w:rsidP="00771D6D">
      <w:pPr>
        <w:pStyle w:val="Betarp"/>
        <w:spacing w:line="276" w:lineRule="auto"/>
        <w:ind w:firstLine="851"/>
        <w:jc w:val="both"/>
        <w:rPr>
          <w:sz w:val="24"/>
          <w:szCs w:val="24"/>
        </w:rPr>
      </w:pPr>
    </w:p>
    <w:p w14:paraId="7E2303EF" w14:textId="77777777" w:rsidR="00771D6D" w:rsidRPr="003E0578" w:rsidRDefault="00771D6D" w:rsidP="00771D6D">
      <w:pPr>
        <w:pStyle w:val="Betarp"/>
        <w:spacing w:line="276" w:lineRule="auto"/>
        <w:ind w:firstLine="851"/>
        <w:jc w:val="both"/>
        <w:rPr>
          <w:i/>
          <w:iCs/>
          <w:sz w:val="24"/>
          <w:szCs w:val="24"/>
        </w:rPr>
      </w:pPr>
      <w:r w:rsidRPr="003E0578">
        <w:rPr>
          <w:i/>
          <w:iCs/>
          <w:sz w:val="24"/>
          <w:szCs w:val="24"/>
        </w:rPr>
        <w:t xml:space="preserve">siekdamos: </w:t>
      </w:r>
    </w:p>
    <w:p w14:paraId="7E2303F0" w14:textId="1B096A7B" w:rsidR="00771D6D" w:rsidRPr="003E0578" w:rsidRDefault="00771D6D" w:rsidP="00771D6D">
      <w:pPr>
        <w:pStyle w:val="Betarp"/>
        <w:spacing w:line="276" w:lineRule="auto"/>
        <w:ind w:firstLine="851"/>
        <w:jc w:val="both"/>
        <w:rPr>
          <w:rFonts w:eastAsia="Times New Roman" w:cs="Times New Roman"/>
          <w:sz w:val="24"/>
          <w:szCs w:val="24"/>
        </w:rPr>
      </w:pPr>
      <w:r w:rsidRPr="003E0578">
        <w:rPr>
          <w:rFonts w:eastAsia="Times New Roman" w:cs="Times New Roman"/>
          <w:sz w:val="24"/>
          <w:szCs w:val="24"/>
        </w:rPr>
        <w:t>užtikrinti tolygų, aukštos meninės vertės, įvairių meno formų judumą ir prieinamumą tarp skirtingų miestų ir regionų;</w:t>
      </w:r>
    </w:p>
    <w:p w14:paraId="7E2303F1" w14:textId="77777777" w:rsidR="00771D6D" w:rsidRPr="003E0578" w:rsidRDefault="00771D6D" w:rsidP="00771D6D">
      <w:pPr>
        <w:pStyle w:val="Betarp"/>
        <w:spacing w:line="276" w:lineRule="auto"/>
        <w:ind w:firstLine="851"/>
        <w:jc w:val="both"/>
        <w:rPr>
          <w:rFonts w:eastAsia="Times New Roman" w:cs="Times New Roman"/>
          <w:iCs/>
          <w:sz w:val="24"/>
          <w:szCs w:val="24"/>
        </w:rPr>
      </w:pPr>
      <w:r w:rsidRPr="003E0578">
        <w:rPr>
          <w:rFonts w:eastAsia="Times New Roman" w:cs="Times New Roman"/>
          <w:iCs/>
          <w:sz w:val="24"/>
          <w:szCs w:val="24"/>
        </w:rPr>
        <w:t>padidinti kultūros infrastruktūros objekto patrauklumą ir ekonominį gyvybingumą, taip prisidedant prie kultūros išteklių prieinamumo ir naudojimosi jais gerinimo, kultūros, tradicijų puoselėjimo ir istorinės atminties išsaugojimo;</w:t>
      </w:r>
    </w:p>
    <w:p w14:paraId="7E2303F2" w14:textId="77777777" w:rsidR="00771D6D" w:rsidRPr="003E0578" w:rsidRDefault="00771D6D" w:rsidP="00771D6D">
      <w:pPr>
        <w:pStyle w:val="Betarp"/>
        <w:spacing w:line="276" w:lineRule="auto"/>
        <w:ind w:firstLine="851"/>
        <w:jc w:val="both"/>
        <w:rPr>
          <w:rFonts w:eastAsia="Calibri"/>
          <w:sz w:val="24"/>
          <w:szCs w:val="24"/>
          <w:lang w:val="lt"/>
        </w:rPr>
      </w:pPr>
      <w:r w:rsidRPr="003E0578">
        <w:rPr>
          <w:rFonts w:eastAsia="Times New Roman" w:cs="Times New Roman"/>
          <w:sz w:val="24"/>
          <w:szCs w:val="24"/>
          <w:lang w:val="lt"/>
        </w:rPr>
        <w:t>kultūros paslaugų transformacijos, orientuojantis į didesnę įvairovę, interaktyvumą, grįžtamąjį ryšį – abipusę komunikaciją tarp kultūros turinio ir lankytojo, suteikiant lankytojui galimybę reflektuoti ir (ar) keisti kultūros turinį, kompensuojant fizinio socialinio kontakto trūkumą, platesnį įtraukumą socialiai pažeidžiamoms visuomenės grupėms;</w:t>
      </w:r>
    </w:p>
    <w:p w14:paraId="7E2303F3" w14:textId="77777777" w:rsidR="00771D6D" w:rsidRPr="003E0578" w:rsidRDefault="00771D6D" w:rsidP="00771D6D">
      <w:pPr>
        <w:pStyle w:val="Betarp"/>
        <w:spacing w:line="276" w:lineRule="auto"/>
        <w:ind w:firstLine="851"/>
        <w:jc w:val="both"/>
        <w:rPr>
          <w:rFonts w:eastAsia="Times New Roman" w:cs="Times New Roman"/>
          <w:sz w:val="24"/>
          <w:szCs w:val="24"/>
        </w:rPr>
      </w:pPr>
      <w:r w:rsidRPr="003E0578">
        <w:rPr>
          <w:rFonts w:eastAsia="Times New Roman" w:cs="Times New Roman"/>
          <w:sz w:val="24"/>
          <w:szCs w:val="24"/>
        </w:rPr>
        <w:t>kultūros konkurencingumo stiprinimo;</w:t>
      </w:r>
    </w:p>
    <w:p w14:paraId="7E2303F4" w14:textId="77777777" w:rsidR="00771D6D" w:rsidRPr="003E0578" w:rsidRDefault="00771D6D" w:rsidP="00771D6D">
      <w:pPr>
        <w:pStyle w:val="Betarp"/>
        <w:spacing w:line="276" w:lineRule="auto"/>
        <w:ind w:firstLine="851"/>
        <w:jc w:val="both"/>
        <w:rPr>
          <w:sz w:val="24"/>
          <w:szCs w:val="24"/>
        </w:rPr>
      </w:pPr>
    </w:p>
    <w:p w14:paraId="7E2303F5" w14:textId="77777777" w:rsidR="00771D6D" w:rsidRPr="003E0578" w:rsidRDefault="00771D6D" w:rsidP="00771D6D">
      <w:pPr>
        <w:pStyle w:val="Betarp"/>
        <w:spacing w:line="276" w:lineRule="auto"/>
        <w:ind w:firstLine="851"/>
        <w:rPr>
          <w:rFonts w:cs="Times New Roman"/>
          <w:b/>
          <w:bCs/>
          <w:sz w:val="24"/>
          <w:szCs w:val="24"/>
        </w:rPr>
      </w:pPr>
      <w:r w:rsidRPr="003E0578">
        <w:rPr>
          <w:rFonts w:cs="Times New Roman"/>
          <w:b/>
          <w:bCs/>
          <w:sz w:val="24"/>
          <w:szCs w:val="24"/>
        </w:rPr>
        <w:t>susitarė:</w:t>
      </w:r>
    </w:p>
    <w:p w14:paraId="7E2303F6" w14:textId="57E68CA2" w:rsidR="00771D6D" w:rsidRPr="003E0578" w:rsidRDefault="00771D6D" w:rsidP="00771D6D">
      <w:pPr>
        <w:pStyle w:val="Betarp"/>
        <w:spacing w:line="276" w:lineRule="auto"/>
        <w:ind w:firstLine="851"/>
        <w:jc w:val="both"/>
        <w:rPr>
          <w:rFonts w:cs="Times New Roman"/>
          <w:sz w:val="24"/>
          <w:szCs w:val="24"/>
        </w:rPr>
      </w:pPr>
      <w:r w:rsidRPr="003E0578">
        <w:rPr>
          <w:rFonts w:cs="Times New Roman"/>
          <w:sz w:val="24"/>
          <w:szCs w:val="24"/>
        </w:rPr>
        <w:t xml:space="preserve">1. </w:t>
      </w:r>
      <w:r w:rsidR="00F25826">
        <w:rPr>
          <w:rFonts w:cs="Times New Roman"/>
          <w:sz w:val="24"/>
          <w:szCs w:val="24"/>
        </w:rPr>
        <w:t>B</w:t>
      </w:r>
      <w:r w:rsidRPr="003E0578">
        <w:rPr>
          <w:rFonts w:cs="Times New Roman"/>
          <w:sz w:val="24"/>
          <w:szCs w:val="24"/>
        </w:rPr>
        <w:t>endradarbiauti siekdamos tikslo išsaugoti, pritaikyti ir įveiklinti Klaipėdos centrinio pašto kompleksą įprasminant ir aktualizuojant išskirtinės architektūros kultūros paveldo objektą, sukuriant gyvybingą ir visuomenei prieinamą traukos centrą, kuriame būtų vykdomos kultūros ir kitos visuomenės poreikius tenkinančios veiklos ir paslaugos, aktualios vietos, nacionaliniu ir tarptautiniu mastu.</w:t>
      </w:r>
    </w:p>
    <w:p w14:paraId="109F5D45" w14:textId="77777777" w:rsidR="00F25826" w:rsidRDefault="00F25826">
      <w:pPr>
        <w:spacing w:after="200" w:line="276" w:lineRule="auto"/>
        <w:rPr>
          <w:rFonts w:eastAsiaTheme="minorHAnsi"/>
        </w:rPr>
      </w:pPr>
      <w:r>
        <w:br w:type="page"/>
      </w:r>
    </w:p>
    <w:p w14:paraId="7E2303F7" w14:textId="2BD47529" w:rsidR="00771D6D" w:rsidRPr="003E0578" w:rsidRDefault="00771D6D" w:rsidP="00771D6D">
      <w:pPr>
        <w:pStyle w:val="Betarp"/>
        <w:spacing w:line="276" w:lineRule="auto"/>
        <w:ind w:firstLine="851"/>
        <w:jc w:val="both"/>
        <w:rPr>
          <w:rFonts w:cs="Times New Roman"/>
          <w:sz w:val="24"/>
          <w:szCs w:val="24"/>
        </w:rPr>
      </w:pPr>
      <w:r w:rsidRPr="003E0578">
        <w:rPr>
          <w:rFonts w:cs="Times New Roman"/>
          <w:sz w:val="24"/>
          <w:szCs w:val="24"/>
        </w:rPr>
        <w:lastRenderedPageBreak/>
        <w:t xml:space="preserve">2. Siekdamos įgyvendinti šį tikslą, </w:t>
      </w:r>
      <w:r>
        <w:rPr>
          <w:rFonts w:cs="Times New Roman"/>
          <w:sz w:val="24"/>
          <w:szCs w:val="24"/>
        </w:rPr>
        <w:t>š</w:t>
      </w:r>
      <w:r w:rsidRPr="003E0578">
        <w:rPr>
          <w:rFonts w:cs="Times New Roman"/>
          <w:sz w:val="24"/>
          <w:szCs w:val="24"/>
        </w:rPr>
        <w:t>alys ketina atlikti šiuos veiksmus:</w:t>
      </w:r>
    </w:p>
    <w:p w14:paraId="7E2303F8" w14:textId="42AE17D1" w:rsidR="00771D6D" w:rsidRPr="003E0578" w:rsidRDefault="00771D6D" w:rsidP="00771D6D">
      <w:pPr>
        <w:pStyle w:val="Betarp"/>
        <w:spacing w:line="276" w:lineRule="auto"/>
        <w:ind w:firstLine="851"/>
        <w:jc w:val="both"/>
        <w:rPr>
          <w:rFonts w:cs="Times New Roman"/>
          <w:sz w:val="24"/>
          <w:szCs w:val="24"/>
        </w:rPr>
      </w:pPr>
      <w:r w:rsidRPr="003E0578">
        <w:rPr>
          <w:rFonts w:cs="Times New Roman"/>
          <w:sz w:val="24"/>
          <w:szCs w:val="24"/>
        </w:rPr>
        <w:t>2.1. Kultūros ministerija – atlikti veiksmus, susijusius su Klaipėdos centrinio pašto komplekso įrašymu į valstybinės reikšmės istorijos, archeologijos ir kultūros objektų sąrašą, kad būtų užtikrintas jo prieinamumas, lankymas ar pažinimas, Klaipėdos centrinio pašto komplekso paėmimu visuomenės poreikiams</w:t>
      </w:r>
      <w:r>
        <w:rPr>
          <w:rFonts w:cs="Times New Roman"/>
          <w:sz w:val="24"/>
          <w:szCs w:val="24"/>
        </w:rPr>
        <w:t>,</w:t>
      </w:r>
      <w:r w:rsidRPr="003E0578">
        <w:rPr>
          <w:rFonts w:cs="Times New Roman"/>
          <w:sz w:val="24"/>
          <w:szCs w:val="24"/>
        </w:rPr>
        <w:t xml:space="preserve"> ir numatyti </w:t>
      </w:r>
      <w:r w:rsidRPr="003E0578">
        <w:rPr>
          <w:sz w:val="24"/>
          <w:szCs w:val="24"/>
        </w:rPr>
        <w:t xml:space="preserve">finansavimą </w:t>
      </w:r>
      <w:r>
        <w:rPr>
          <w:sz w:val="24"/>
          <w:szCs w:val="24"/>
        </w:rPr>
        <w:t>komplekso</w:t>
      </w:r>
      <w:r w:rsidRPr="003E0578">
        <w:rPr>
          <w:sz w:val="24"/>
          <w:szCs w:val="24"/>
        </w:rPr>
        <w:t xml:space="preserve"> sutvarkymui 2021–2030 metų Lietuvos Respublikos kultūros ministerijos Kultūros ir kūrybingumo plėtros programos pažangos priemonės  Nr. 08-001-04-01-01 „Aukštos meninės vertės, įvairaus ir įtraukaus kultūros turinio prieinamumo didinimas“ lėšomis </w:t>
      </w:r>
      <w:r>
        <w:rPr>
          <w:sz w:val="24"/>
          <w:szCs w:val="24"/>
        </w:rPr>
        <w:t>bei</w:t>
      </w:r>
      <w:r w:rsidRPr="003E0578">
        <w:rPr>
          <w:sz w:val="24"/>
          <w:szCs w:val="24"/>
        </w:rPr>
        <w:t xml:space="preserve"> </w:t>
      </w:r>
      <w:r w:rsidRPr="003E0578">
        <w:rPr>
          <w:rFonts w:cs="Times New Roman"/>
          <w:sz w:val="24"/>
          <w:szCs w:val="24"/>
        </w:rPr>
        <w:t xml:space="preserve">jo pritaikymui kultūros ir kitoms veikloms </w:t>
      </w:r>
      <w:r>
        <w:rPr>
          <w:rFonts w:cs="Times New Roman"/>
          <w:sz w:val="24"/>
          <w:szCs w:val="24"/>
        </w:rPr>
        <w:t>bei</w:t>
      </w:r>
      <w:r w:rsidRPr="003E0578">
        <w:rPr>
          <w:rFonts w:cs="Times New Roman"/>
          <w:sz w:val="24"/>
          <w:szCs w:val="24"/>
        </w:rPr>
        <w:t xml:space="preserve"> paslaugoms vykdyti;</w:t>
      </w:r>
    </w:p>
    <w:p w14:paraId="7E2303F9" w14:textId="77777777" w:rsidR="00771D6D" w:rsidRPr="003E0578" w:rsidRDefault="00771D6D" w:rsidP="00771D6D">
      <w:pPr>
        <w:pStyle w:val="Betarp"/>
        <w:spacing w:line="276" w:lineRule="auto"/>
        <w:ind w:firstLine="851"/>
        <w:jc w:val="both"/>
        <w:rPr>
          <w:rFonts w:cs="Times New Roman"/>
          <w:sz w:val="24"/>
          <w:szCs w:val="24"/>
        </w:rPr>
      </w:pPr>
      <w:r w:rsidRPr="003E0578">
        <w:rPr>
          <w:rFonts w:cs="Times New Roman"/>
          <w:sz w:val="24"/>
          <w:szCs w:val="24"/>
        </w:rPr>
        <w:t>2.2. Klaipėdos miesto savivaldybė – Kultūros ministerijai įgyvendinus objekto sutvarkymo ir pritaikymo kultūros ir kitoms veikloms projektą, užtikrinti Klaipėdos centrinio pašto komplekso aktualizavimą ir kultūros bei kitų veiklų ir paslaugų teikimo užtikrinimą bei iš savivaldybės biudžeto skirti lėšų šiam tikslui įgyvendinti.</w:t>
      </w:r>
    </w:p>
    <w:p w14:paraId="7E2303FA" w14:textId="77777777" w:rsidR="00771D6D" w:rsidRDefault="00771D6D" w:rsidP="00771D6D">
      <w:pPr>
        <w:pStyle w:val="Betarp"/>
        <w:spacing w:line="276" w:lineRule="auto"/>
        <w:ind w:firstLine="851"/>
        <w:jc w:val="both"/>
        <w:rPr>
          <w:rFonts w:cs="Times New Roman"/>
          <w:sz w:val="24"/>
          <w:szCs w:val="24"/>
        </w:rPr>
      </w:pPr>
      <w:r w:rsidRPr="003E0578">
        <w:rPr>
          <w:rFonts w:cs="Times New Roman"/>
          <w:sz w:val="24"/>
          <w:szCs w:val="24"/>
        </w:rPr>
        <w:t>3. Šis ketinimų protokolas surašytas lietuvių kalba dviem vienodos juridinės galios egzemplioriais ir įsigalioja nuo jo pasirašymo datos.</w:t>
      </w:r>
    </w:p>
    <w:p w14:paraId="7E2303FB" w14:textId="77777777" w:rsidR="00771D6D" w:rsidRDefault="00771D6D" w:rsidP="00771D6D">
      <w:pPr>
        <w:pStyle w:val="Betarp"/>
        <w:spacing w:line="276" w:lineRule="auto"/>
        <w:jc w:val="both"/>
        <w:rPr>
          <w:rFonts w:cs="Times New Roman"/>
          <w:sz w:val="24"/>
          <w:szCs w:val="24"/>
        </w:rPr>
      </w:pPr>
    </w:p>
    <w:p w14:paraId="7E2303FC" w14:textId="77777777" w:rsidR="00771D6D" w:rsidRDefault="00771D6D" w:rsidP="00771D6D">
      <w:pPr>
        <w:pStyle w:val="Betarp"/>
        <w:spacing w:line="276" w:lineRule="auto"/>
        <w:jc w:val="both"/>
        <w:rPr>
          <w:rFonts w:cs="Times New Roman"/>
          <w:sz w:val="24"/>
          <w:szCs w:val="24"/>
        </w:rPr>
      </w:pPr>
    </w:p>
    <w:p w14:paraId="7E2303FD" w14:textId="77777777" w:rsidR="00771D6D" w:rsidRDefault="00771D6D" w:rsidP="00771D6D">
      <w:pPr>
        <w:pStyle w:val="Betarp"/>
        <w:spacing w:line="276" w:lineRule="auto"/>
        <w:jc w:val="both"/>
        <w:rPr>
          <w:rFonts w:cs="Times New Roman"/>
          <w:sz w:val="24"/>
          <w:szCs w:val="24"/>
        </w:rPr>
      </w:pPr>
      <w:r>
        <w:rPr>
          <w:rFonts w:cs="Times New Roman"/>
          <w:sz w:val="24"/>
          <w:szCs w:val="24"/>
        </w:rPr>
        <w:t>Lietuvos Respublikos kultūros ministerija</w:t>
      </w:r>
      <w:r>
        <w:rPr>
          <w:rFonts w:cs="Times New Roman"/>
          <w:sz w:val="24"/>
          <w:szCs w:val="24"/>
        </w:rPr>
        <w:tab/>
      </w:r>
      <w:r>
        <w:rPr>
          <w:rFonts w:cs="Times New Roman"/>
          <w:sz w:val="24"/>
          <w:szCs w:val="24"/>
        </w:rPr>
        <w:tab/>
        <w:t>Klaipėdos miesto savivaldybė</w:t>
      </w:r>
    </w:p>
    <w:p w14:paraId="7E2303FE" w14:textId="77777777" w:rsidR="00771D6D" w:rsidRDefault="00771D6D" w:rsidP="00771D6D">
      <w:pPr>
        <w:pStyle w:val="Betarp"/>
        <w:spacing w:line="276" w:lineRule="auto"/>
        <w:jc w:val="both"/>
        <w:rPr>
          <w:rFonts w:cs="Times New Roman"/>
          <w:sz w:val="24"/>
          <w:szCs w:val="24"/>
        </w:rPr>
      </w:pPr>
      <w:r>
        <w:rPr>
          <w:rFonts w:cs="Times New Roman"/>
          <w:sz w:val="24"/>
          <w:szCs w:val="24"/>
        </w:rPr>
        <w:t>Kultūros ministras Simonas Kairys</w:t>
      </w:r>
      <w:r>
        <w:rPr>
          <w:rFonts w:cs="Times New Roman"/>
          <w:sz w:val="24"/>
          <w:szCs w:val="24"/>
        </w:rPr>
        <w:tab/>
      </w:r>
      <w:r>
        <w:rPr>
          <w:rFonts w:cs="Times New Roman"/>
          <w:sz w:val="24"/>
          <w:szCs w:val="24"/>
        </w:rPr>
        <w:tab/>
      </w:r>
      <w:r>
        <w:rPr>
          <w:rFonts w:cs="Times New Roman"/>
          <w:sz w:val="24"/>
          <w:szCs w:val="24"/>
        </w:rPr>
        <w:tab/>
        <w:t>Meras Vytautas Grubliauskas</w:t>
      </w:r>
    </w:p>
    <w:p w14:paraId="7E2303FF" w14:textId="77777777" w:rsidR="004273F6" w:rsidRPr="00832CC9" w:rsidRDefault="004273F6" w:rsidP="00771D6D">
      <w:pPr>
        <w:jc w:val="center"/>
      </w:pP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30402" w14:textId="77777777" w:rsidR="001D4D63" w:rsidRDefault="001D4D63" w:rsidP="00D57F27">
      <w:r>
        <w:separator/>
      </w:r>
    </w:p>
  </w:endnote>
  <w:endnote w:type="continuationSeparator" w:id="0">
    <w:p w14:paraId="7E230403"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30400" w14:textId="77777777" w:rsidR="001D4D63" w:rsidRDefault="001D4D63" w:rsidP="00D57F27">
      <w:r>
        <w:separator/>
      </w:r>
    </w:p>
  </w:footnote>
  <w:footnote w:type="continuationSeparator" w:id="0">
    <w:p w14:paraId="7E230401"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E230404" w14:textId="77777777" w:rsidR="00D57F27" w:rsidRDefault="00D57F27">
        <w:pPr>
          <w:pStyle w:val="Antrats"/>
          <w:jc w:val="center"/>
        </w:pPr>
        <w:r>
          <w:fldChar w:fldCharType="begin"/>
        </w:r>
        <w:r>
          <w:instrText>PAGE   \* MERGEFORMAT</w:instrText>
        </w:r>
        <w:r>
          <w:fldChar w:fldCharType="separate"/>
        </w:r>
        <w:r w:rsidR="00841424">
          <w:rPr>
            <w:noProof/>
          </w:rPr>
          <w:t>2</w:t>
        </w:r>
        <w:r>
          <w:fldChar w:fldCharType="end"/>
        </w:r>
      </w:p>
    </w:sdtContent>
  </w:sdt>
  <w:p w14:paraId="7E23040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771D6D"/>
    <w:rsid w:val="00832CC9"/>
    <w:rsid w:val="008354D5"/>
    <w:rsid w:val="00841424"/>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25826"/>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03D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771D6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2322</Words>
  <Characters>1324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2022-04-20T11:53:00Z</dcterms:created>
  <dcterms:modified xsi:type="dcterms:W3CDTF">2022-04-20T11:53:00Z</dcterms:modified>
</cp:coreProperties>
</file>