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7942C" w14:textId="77777777" w:rsidR="000A6BD5" w:rsidRDefault="000B14AA" w:rsidP="000B1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  <w:r w:rsidR="000A6B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7C7942D" w14:textId="7CEE956A" w:rsidR="000B14AA" w:rsidRPr="007C5255" w:rsidRDefault="000B14AA" w:rsidP="007C5255">
      <w:pPr>
        <w:jc w:val="center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PRIE SAVIVALDYBĖS TARYBOS SPRENDIMO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„</w:t>
      </w:r>
      <w:r w:rsidR="007C5255" w:rsidRPr="007C525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r w:rsidR="007C5255" w:rsidRPr="007C5255">
        <w:rPr>
          <w:rFonts w:ascii="Times New Roman" w:eastAsia="Times New Roman" w:hAnsi="Times New Roman" w:cs="Times New Roman"/>
          <w:b/>
          <w:sz w:val="24"/>
          <w:szCs w:val="24"/>
        </w:rPr>
        <w:t>BIUDŽETIN</w:t>
      </w:r>
      <w:r w:rsidR="00D03089">
        <w:rPr>
          <w:rFonts w:ascii="Times New Roman" w:eastAsia="Times New Roman" w:hAnsi="Times New Roman" w:cs="Times New Roman"/>
          <w:b/>
          <w:sz w:val="24"/>
          <w:szCs w:val="24"/>
        </w:rPr>
        <w:t>IŲ</w:t>
      </w:r>
      <w:r w:rsidR="007C5255" w:rsidRPr="007C5255">
        <w:rPr>
          <w:rFonts w:ascii="Times New Roman" w:eastAsia="Times New Roman" w:hAnsi="Times New Roman" w:cs="Times New Roman"/>
          <w:b/>
          <w:sz w:val="24"/>
          <w:szCs w:val="24"/>
        </w:rPr>
        <w:t xml:space="preserve"> ĮSTAIGŲ KLAIPĖDOS LOPŠELIO-DARŽELIO „PINGVINUKAS“ IR KLAIPĖDOS LOPŠELIO-DARŽELIO „VĖRINĖLIS“ REORGANIZAVIMO</w:t>
      </w:r>
      <w:r w:rsidR="007C525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7C5255">
        <w:rPr>
          <w:rFonts w:ascii="Times New Roman" w:eastAsia="Lucida Sans Unicode" w:hAnsi="Times New Roman" w:cs="Times New Roman"/>
          <w:b/>
          <w:sz w:val="24"/>
          <w:szCs w:val="24"/>
        </w:rPr>
        <w:t xml:space="preserve"> </w:t>
      </w:r>
      <w:r w:rsidRPr="000B14AA">
        <w:rPr>
          <w:rFonts w:ascii="Times New Roman" w:eastAsia="Times New Roman" w:hAnsi="Times New Roman" w:cs="Times New Roman"/>
          <w:b/>
          <w:caps/>
          <w:sz w:val="24"/>
          <w:szCs w:val="24"/>
        </w:rPr>
        <w:t>PROJEKTO</w:t>
      </w:r>
    </w:p>
    <w:p w14:paraId="27C7942E" w14:textId="77777777" w:rsidR="000B14AA" w:rsidRPr="000B14AA" w:rsidRDefault="000B14AA" w:rsidP="000B14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DAF556" w14:textId="2B189030" w:rsidR="00DA0028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>1. </w:t>
      </w:r>
      <w:r w:rsidRPr="000B14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</w:t>
      </w: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rojekto rengimą paskatinusios priežastys.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miesto savivaldybės tarybos </w:t>
      </w:r>
      <w:bookmarkStart w:id="1" w:name="_Hlk65751271"/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2020 m. gruodžio 23 d. sprendimu Nr. T2-300 buvo patvirtintas Klaipėdos švietimo įstaigų, įgyvendinančių ikimokyklinio ir priešmokyklinio ugdymo programas, 2021–2025 metų tinklo pertvarkos bendrasis planas </w:t>
      </w:r>
      <w:bookmarkEnd w:id="1"/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(toliau – Tinklo pertvarkos bendrasis planas), kuriame buvo atlikta ugdymo prieinamumo, kokybės užtikrinimo ir žmogiškųjų bei materialinių sąlygų analizė ikimokyklinio ugdymo įstaigose ir mokyklose-darželiuose. </w:t>
      </w:r>
      <w:r w:rsidR="00DA0028" w:rsidRP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Patvirtintame Tinklo pertvarkos bendrajame plane numatyta reorganizuoti </w:t>
      </w:r>
      <w:r w:rsidR="00DA0028" w:rsidRPr="00DA0028">
        <w:rPr>
          <w:rFonts w:ascii="Times New Roman" w:eastAsia="Times New Roman" w:hAnsi="Times New Roman" w:cs="Times New Roman"/>
          <w:sz w:val="24"/>
          <w:szCs w:val="24"/>
        </w:rPr>
        <w:t>sujungimo būdu</w:t>
      </w:r>
      <w:r w:rsidR="00DA0028" w:rsidRP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 Klaipėdos lopšelį-darželį „Pingvinukas“ ir </w:t>
      </w:r>
      <w:r w:rsidR="00D03089" w:rsidRP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</w:t>
      </w:r>
      <w:r w:rsidR="00DA0028" w:rsidRP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lopšelį-darželį </w:t>
      </w:r>
      <w:r w:rsidR="00DA0028">
        <w:rPr>
          <w:rFonts w:ascii="Times New Roman" w:eastAsia="Times New Roman" w:hAnsi="Times New Roman" w:cs="Times New Roman"/>
          <w:bCs/>
          <w:sz w:val="24"/>
          <w:szCs w:val="24"/>
        </w:rPr>
        <w:t>„Vėrinėlis“.</w:t>
      </w:r>
      <w:r w:rsidR="00DA0028" w:rsidRPr="00DA0028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tarybos </w:t>
      </w:r>
      <w:r w:rsidR="00DA0028" w:rsidRPr="00781016">
        <w:rPr>
          <w:rFonts w:ascii="Times New Roman" w:eastAsia="Times New Roman" w:hAnsi="Times New Roman" w:cs="Times New Roman"/>
          <w:sz w:val="24"/>
          <w:szCs w:val="24"/>
        </w:rPr>
        <w:t>2022 m. kovo 2</w:t>
      </w:r>
      <w:r w:rsidR="00C30CD2" w:rsidRPr="00781016">
        <w:rPr>
          <w:rFonts w:ascii="Times New Roman" w:eastAsia="Times New Roman" w:hAnsi="Times New Roman" w:cs="Times New Roman"/>
          <w:sz w:val="24"/>
          <w:szCs w:val="24"/>
        </w:rPr>
        <w:t>5</w:t>
      </w:r>
      <w:r w:rsidR="00DA0028" w:rsidRPr="00781016">
        <w:rPr>
          <w:rFonts w:ascii="Times New Roman" w:eastAsia="Times New Roman" w:hAnsi="Times New Roman" w:cs="Times New Roman"/>
          <w:sz w:val="24"/>
          <w:szCs w:val="24"/>
        </w:rPr>
        <w:t xml:space="preserve"> d. sprendimą Nr. T2-</w:t>
      </w:r>
      <w:r w:rsidR="00781016" w:rsidRPr="00781016">
        <w:rPr>
          <w:rFonts w:ascii="Times New Roman" w:eastAsia="Times New Roman" w:hAnsi="Times New Roman" w:cs="Times New Roman"/>
          <w:sz w:val="24"/>
          <w:szCs w:val="24"/>
        </w:rPr>
        <w:t>63</w:t>
      </w:r>
      <w:r w:rsidR="00DA0028" w:rsidRPr="00DA0028">
        <w:rPr>
          <w:rFonts w:ascii="Times New Roman" w:eastAsia="Times New Roman" w:hAnsi="Times New Roman" w:cs="Times New Roman"/>
          <w:sz w:val="24"/>
          <w:szCs w:val="24"/>
        </w:rPr>
        <w:t xml:space="preserve"> „Dėl </w:t>
      </w:r>
      <w:r w:rsidR="00DA0028" w:rsidRPr="00DA0028">
        <w:rPr>
          <w:rFonts w:ascii="Times New Roman" w:eastAsia="Lucida Sans Unicode" w:hAnsi="Times New Roman" w:cs="Times New Roman"/>
          <w:sz w:val="24"/>
          <w:szCs w:val="24"/>
        </w:rPr>
        <w:t xml:space="preserve">sutikimo reorganizuoti </w:t>
      </w:r>
      <w:r w:rsidR="00D03089"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Klaipėdos miesto savivaldybės </w:t>
      </w:r>
      <w:r w:rsidR="00D03089">
        <w:rPr>
          <w:rFonts w:ascii="Times New Roman" w:eastAsia="Times New Roman" w:hAnsi="Times New Roman" w:cs="Times New Roman"/>
          <w:bCs/>
          <w:sz w:val="24"/>
          <w:szCs w:val="24"/>
        </w:rPr>
        <w:t xml:space="preserve">biudžetines įstaigas </w:t>
      </w:r>
      <w:r w:rsidR="00DA0028" w:rsidRPr="00DA0028">
        <w:rPr>
          <w:rFonts w:ascii="Times New Roman" w:eastAsia="Lucida Sans Unicode" w:hAnsi="Times New Roman" w:cs="Times New Roman"/>
          <w:sz w:val="24"/>
          <w:szCs w:val="24"/>
        </w:rPr>
        <w:t>Klaipėdos lopšelį-darželį „Pingvinukas“ ir Klaipėdos lopšelį-darželį „Vėrinėlis“,</w:t>
      </w:r>
      <w:r w:rsidR="00DA0028" w:rsidRP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A0028">
        <w:rPr>
          <w:rFonts w:ascii="Times New Roman" w:eastAsia="Times New Roman" w:hAnsi="Times New Roman" w:cs="Times New Roman"/>
          <w:bCs/>
          <w:sz w:val="24"/>
          <w:szCs w:val="24"/>
        </w:rPr>
        <w:t xml:space="preserve">todėl šiuo projektu tvirtinamos reorganizavimo sąlygos ir po reorganizavimo veiksiančio biudžetinės įstaigos </w:t>
      </w:r>
      <w:r w:rsidR="00D0308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(toliau – BĮ) </w:t>
      </w:r>
      <w:r w:rsidR="00DA0028">
        <w:rPr>
          <w:rFonts w:ascii="Times New Roman" w:eastAsia="Times New Roman" w:hAnsi="Times New Roman" w:cs="Times New Roman"/>
          <w:bCs/>
          <w:sz w:val="24"/>
          <w:szCs w:val="24"/>
        </w:rPr>
        <w:t>lopšelio-darželio „Vėtrungėlė“ nuostatai.</w:t>
      </w:r>
    </w:p>
    <w:p w14:paraId="629DA667" w14:textId="779878D7" w:rsidR="008400CE" w:rsidRDefault="000B14AA" w:rsidP="007C5255">
      <w:pPr>
        <w:shd w:val="clear" w:color="auto" w:fill="FFFFFF"/>
        <w:tabs>
          <w:tab w:val="left" w:pos="8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2. Parengto projekto tikslai ir uždaviniai.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Š</w:t>
      </w:r>
      <w:r w:rsidR="00783036">
        <w:rPr>
          <w:rFonts w:ascii="Times New Roman" w:eastAsia="Times New Roman" w:hAnsi="Times New Roman" w:cs="Times New Roman"/>
          <w:bCs/>
          <w:sz w:val="24"/>
          <w:szCs w:val="24"/>
        </w:rPr>
        <w:t>io</w:t>
      </w:r>
      <w:r w:rsidR="00E75856" w:rsidRP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>s</w:t>
      </w:r>
      <w:r w:rsidR="00E7585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prendimo projekto tikslas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8400CE">
        <w:rPr>
          <w:rFonts w:ascii="Times New Roman" w:eastAsia="Times New Roman" w:hAnsi="Times New Roman" w:cs="Times New Roman"/>
          <w:sz w:val="24"/>
          <w:szCs w:val="24"/>
          <w:lang w:eastAsia="en-GB"/>
        </w:rPr>
        <w:t>tęsti</w:t>
      </w:r>
      <w:r w:rsidR="0068205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BĮ </w:t>
      </w:r>
      <w:r w:rsidR="008400C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Klaipėdos </w:t>
      </w:r>
      <w:r w:rsidR="008400CE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lopšelio-darželio „</w:t>
      </w:r>
      <w:r w:rsidR="00A316CB">
        <w:rPr>
          <w:rFonts w:ascii="Times New Roman" w:eastAsia="Times New Roman" w:hAnsi="Times New Roman" w:cs="Times New Roman"/>
          <w:sz w:val="24"/>
          <w:szCs w:val="24"/>
          <w:lang w:eastAsia="en-GB"/>
        </w:rPr>
        <w:t>Pingvinukas</w:t>
      </w:r>
      <w:r w:rsidR="008400CE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ir 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BĮ </w:t>
      </w:r>
      <w:r w:rsidR="008400CE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Klaipėdos lopšelio-daržel</w:t>
      </w:r>
      <w:r w:rsidR="00A316CB">
        <w:rPr>
          <w:rFonts w:ascii="Times New Roman" w:eastAsia="Times New Roman" w:hAnsi="Times New Roman" w:cs="Times New Roman"/>
          <w:sz w:val="24"/>
          <w:szCs w:val="24"/>
          <w:lang w:eastAsia="en-GB"/>
        </w:rPr>
        <w:t>io „Vėrinėlis</w:t>
      </w:r>
      <w:r w:rsidR="008400C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</w:t>
      </w:r>
      <w:r w:rsidR="00783036" w:rsidRPr="007830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reorganizavimo procesą. </w:t>
      </w:r>
    </w:p>
    <w:p w14:paraId="27C79432" w14:textId="77777777" w:rsidR="00B21A3E" w:rsidRDefault="000B14AA" w:rsidP="007C52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Uždaviniai:</w:t>
      </w:r>
    </w:p>
    <w:p w14:paraId="1300BAA4" w14:textId="4CB5CE28" w:rsidR="00B45B03" w:rsidRPr="00B45B03" w:rsidRDefault="00AC6566" w:rsidP="007C5255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45B03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B21A3E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682059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682059" w:rsidRPr="00B45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5B03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Klaipėdos lopšelio-darželio „</w:t>
      </w:r>
      <w:r w:rsidR="00A316CB">
        <w:rPr>
          <w:rFonts w:ascii="Times New Roman" w:eastAsia="Times New Roman" w:hAnsi="Times New Roman" w:cs="Times New Roman"/>
          <w:sz w:val="24"/>
          <w:szCs w:val="24"/>
          <w:lang w:eastAsia="en-GB"/>
        </w:rPr>
        <w:t>Pingvinukas</w:t>
      </w:r>
      <w:r w:rsidR="00B45B03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 ir 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E75856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45B03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Klaipėdos lopšelio-daržel</w:t>
      </w:r>
      <w:r w:rsid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io „</w:t>
      </w:r>
      <w:r w:rsidR="00A316CB">
        <w:rPr>
          <w:rFonts w:ascii="Times New Roman" w:eastAsia="Times New Roman" w:hAnsi="Times New Roman" w:cs="Times New Roman"/>
          <w:sz w:val="24"/>
          <w:szCs w:val="24"/>
          <w:lang w:eastAsia="en-GB"/>
        </w:rPr>
        <w:t>Vėrinėlis</w:t>
      </w:r>
      <w:r w:rsid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“ reorganizuojamų sujungimo būdu,</w:t>
      </w:r>
      <w:r w:rsidR="00B45B03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sąlygų aprašą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14:paraId="27C79434" w14:textId="18204CDE" w:rsidR="000F248F" w:rsidRPr="000B14AA" w:rsidRDefault="00AC6566" w:rsidP="007C52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atvirtinti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po reorganizavimo veiksiančio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Klaipėdos </w:t>
      </w:r>
      <w:r w:rsid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lopšelio-darželio 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„</w:t>
      </w:r>
      <w:r w:rsid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>Vėtrungėlė</w:t>
      </w:r>
      <w:r w:rsidR="00B21A3E" w:rsidRPr="00B21A3E">
        <w:rPr>
          <w:rFonts w:ascii="Times New Roman" w:eastAsia="Times New Roman" w:hAnsi="Times New Roman" w:cs="Times New Roman"/>
          <w:sz w:val="24"/>
          <w:szCs w:val="24"/>
          <w:lang w:eastAsia="en-GB"/>
        </w:rPr>
        <w:t>“ nuostatus.</w:t>
      </w:r>
    </w:p>
    <w:p w14:paraId="27C79435" w14:textId="31CCEC78" w:rsidR="000B14AA" w:rsidRPr="000B14AA" w:rsidRDefault="000B14AA" w:rsidP="00D868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3. Kaip šiuo metu yra teisiškai reglamentuojami projekte aptarti klausimai. 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>Šiuo metu veikia dvi biudžetinės įstaigos, turinčios juridinį statusą: lopšelis-darželis „</w:t>
      </w:r>
      <w:r w:rsidR="00A54DDB">
        <w:rPr>
          <w:rFonts w:ascii="Times New Roman" w:eastAsia="Times New Roman" w:hAnsi="Times New Roman" w:cs="Times New Roman"/>
          <w:sz w:val="24"/>
          <w:szCs w:val="24"/>
          <w:lang w:eastAsia="en-GB"/>
        </w:rPr>
        <w:t>Pingvinukas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>“ ir</w:t>
      </w:r>
      <w:r w:rsidR="00A54DDB" w:rsidRPr="00A54DD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A54DDB">
        <w:rPr>
          <w:rFonts w:ascii="Times New Roman" w:eastAsia="Times New Roman" w:hAnsi="Times New Roman" w:cs="Times New Roman"/>
          <w:sz w:val="24"/>
          <w:szCs w:val="24"/>
          <w:lang w:eastAsia="en-GB"/>
        </w:rPr>
        <w:t>lopšelis-darželis</w:t>
      </w:r>
      <w:r w:rsidR="00D8683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A54DD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„Vėrinėlis</w:t>
      </w:r>
      <w:r w:rsidR="00D8683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“.</w:t>
      </w:r>
    </w:p>
    <w:p w14:paraId="62A644BF" w14:textId="2C1C846D" w:rsidR="005B4297" w:rsidRPr="00A253CF" w:rsidRDefault="000B14AA" w:rsidP="005B42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4. Kokios numatomos naujos teisinio reglamentavimo nuostatos ir kokių rezultatų laukiama</w:t>
      </w:r>
      <w:r w:rsidRPr="000B14AA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 xml:space="preserve">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Patvirtinus šį sprendimo projektą, </w:t>
      </w:r>
      <w:r w:rsidR="005D6DCA" w:rsidRPr="005D6DCA">
        <w:rPr>
          <w:rFonts w:ascii="Times New Roman" w:eastAsia="Times New Roman" w:hAnsi="Times New Roman" w:cs="Times New Roman"/>
          <w:bCs/>
          <w:sz w:val="24"/>
          <w:szCs w:val="24"/>
        </w:rPr>
        <w:t xml:space="preserve">prasidės reorganizavimas sujungiant 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E75856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Klaipėdos </w:t>
      </w:r>
      <w:r w:rsidR="005D6DCA" w:rsidRPr="005D6DCA">
        <w:rPr>
          <w:rFonts w:ascii="Times New Roman" w:eastAsia="Times New Roman" w:hAnsi="Times New Roman" w:cs="Times New Roman"/>
          <w:bCs/>
          <w:sz w:val="24"/>
          <w:szCs w:val="24"/>
        </w:rPr>
        <w:t xml:space="preserve">lopšelį-darželį „Pingvinukas“ ir </w:t>
      </w:r>
      <w:r w:rsid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E75856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Klaipėdos </w:t>
      </w:r>
      <w:r w:rsidR="005D6DCA" w:rsidRPr="005D6DCA">
        <w:rPr>
          <w:rFonts w:ascii="Times New Roman" w:eastAsia="Times New Roman" w:hAnsi="Times New Roman" w:cs="Times New Roman"/>
          <w:bCs/>
          <w:sz w:val="24"/>
          <w:szCs w:val="24"/>
        </w:rPr>
        <w:t>lopšelį-darželį „Vėrinėlis“</w:t>
      </w:r>
      <w:r w:rsidR="00EB47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B47E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pagal numatytas sąlygas</w:t>
      </w:r>
      <w:r w:rsidR="00EB47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B47E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5B4297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Įvykus reorganizavimo procesui, </w:t>
      </w:r>
      <w:r w:rsidR="005B4297" w:rsidRPr="00410B9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vietoje</w:t>
      </w:r>
      <w:r w:rsidR="005B429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2 lopšelių-darželių veiks viena</w:t>
      </w:r>
      <w:r w:rsidR="00410B9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</w:t>
      </w:r>
      <w:r w:rsidR="005B429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– </w:t>
      </w:r>
      <w:r w:rsid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>BĮ</w:t>
      </w:r>
      <w:r w:rsidR="00410B95" w:rsidRPr="00B45B0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Klaipėdos </w:t>
      </w:r>
      <w:r w:rsidR="005B429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lopšelis-darželis „Vėtrungėlė“ dviejuose pastatuose, </w:t>
      </w:r>
      <w:r w:rsidR="005B4297" w:rsidRPr="00276BF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bus suformuota </w:t>
      </w:r>
      <w:r w:rsidR="005B429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12</w:t>
      </w:r>
      <w:r w:rsidR="005B4297" w:rsidRPr="00276BF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grupių</w:t>
      </w:r>
      <w:r w:rsidR="005B4297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  <w:r w:rsidR="00E75856" w:rsidRPr="00E7585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75856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Klaipėd</w:t>
      </w:r>
      <w:r w:rsidR="00E7585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os lopšelio-darželio „Vėtrungėlė</w:t>
      </w:r>
      <w:r w:rsidR="00E75856" w:rsidRPr="000B14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“ nuostatai</w:t>
      </w:r>
      <w:r w:rsidR="00E7585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E75856" w:rsidRPr="00D754F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paruošti, vadovaujantis Nuostatų, įstatų ar statutų įforminimo reikalavimais, patvirtintais </w:t>
      </w:r>
      <w:r w:rsidR="00E75856" w:rsidRP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>Lietuvos Respublikos švietimo</w:t>
      </w:r>
      <w:r w:rsidR="00410B95" w:rsidRP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 w:rsidR="00E75856" w:rsidRP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mokslo </w:t>
      </w:r>
      <w:r w:rsidR="00410B95" w:rsidRP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ir sporto </w:t>
      </w:r>
      <w:r w:rsidR="00E75856" w:rsidRPr="00410B95">
        <w:rPr>
          <w:rFonts w:ascii="Times New Roman" w:eastAsia="Times New Roman" w:hAnsi="Times New Roman" w:cs="Times New Roman"/>
          <w:sz w:val="24"/>
          <w:szCs w:val="24"/>
          <w:lang w:eastAsia="en-GB"/>
        </w:rPr>
        <w:t>ministro 2011 m. birželio 29 d. įsakymu Nr. V-1164.</w:t>
      </w:r>
    </w:p>
    <w:p w14:paraId="27C79437" w14:textId="6860579A" w:rsidR="003A5F80" w:rsidRPr="000B14AA" w:rsidRDefault="000B14AA" w:rsidP="00A253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 Galimos neigiamos priimto sprendimo pasekmės ir kokių priemonių reikėtų imtis, kad tokių pasekmių būtų išvengta. </w:t>
      </w:r>
      <w:r w:rsidR="008C2F4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Įvykdžius reorganizavimą, </w:t>
      </w:r>
      <w:r w:rsidR="008C2F4C" w:rsidRPr="000C6B28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bus sumažinta </w:t>
      </w:r>
      <w:r w:rsidR="00791E2A" w:rsidRPr="000C6B28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4,</w:t>
      </w:r>
      <w:r w:rsidR="00781016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2</w:t>
      </w:r>
      <w:r w:rsidR="00CF605C" w:rsidRPr="000C6B28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5</w:t>
      </w:r>
      <w:r w:rsidR="008C2F4C" w:rsidRPr="000C6B28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etato, todėl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bus </w:t>
      </w:r>
      <w:r w:rsidR="00CF605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darbuotojams mažinamas krūvis,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CF605C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siūlomos kitos pareigos arba bus atleidžiami.</w:t>
      </w:r>
      <w:r w:rsidR="002A6A77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 xml:space="preserve"> Pirmiausia bus sprendžiama dėl darbuotojų, dirbančių pagrindinėje darbovietėje, įdarbinimo (jiems sutikus).</w:t>
      </w:r>
    </w:p>
    <w:p w14:paraId="27C79438" w14:textId="77777777" w:rsidR="0050221B" w:rsidRPr="00A253CF" w:rsidRDefault="000B14AA" w:rsidP="00A253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Jeigu sprendimui įgyvendinti reikia kitų teisės aktų, – kas ir kada juos turėtų parengti, šių aktų metmenys. </w:t>
      </w:r>
      <w:r w:rsidR="0050221B">
        <w:rPr>
          <w:rFonts w:ascii="Times New Roman" w:eastAsia="Times New Roman" w:hAnsi="Times New Roman" w:cs="Times New Roman"/>
          <w:bCs/>
          <w:sz w:val="24"/>
          <w:szCs w:val="24"/>
        </w:rPr>
        <w:t>Sprendimo įgyvendinimui kitų tesės aktų parengti nereikia.</w:t>
      </w:r>
    </w:p>
    <w:p w14:paraId="3FC588B7" w14:textId="77777777" w:rsidR="00C30CD2" w:rsidRDefault="000B14AA" w:rsidP="00340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šaltiniai. </w:t>
      </w:r>
      <w:r w:rsidRPr="0050221B">
        <w:rPr>
          <w:rFonts w:ascii="Times New Roman" w:eastAsia="Times New Roman" w:hAnsi="Times New Roman" w:cs="Times New Roman"/>
          <w:bCs/>
          <w:sz w:val="24"/>
          <w:szCs w:val="24"/>
        </w:rPr>
        <w:t xml:space="preserve">Teikiamam sprendimo projektui papildomų savivaldybės biudžeto lėšų nereikia. </w:t>
      </w:r>
      <w:r w:rsidR="00C30CD2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Darbo užmokesčio fondui iš savivaldybės biudžeto reikėtų kasmet mažiau skirti apie 85 025 </w:t>
      </w:r>
      <w:r w:rsidR="00C30CD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Eur.</w:t>
      </w:r>
    </w:p>
    <w:p w14:paraId="27C7943A" w14:textId="1022A2CB" w:rsidR="00B131BD" w:rsidRDefault="00410B95" w:rsidP="00340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410B95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3A19C3" w:rsidRPr="00410B95">
        <w:rPr>
          <w:rFonts w:ascii="Times New Roman" w:eastAsia="Times New Roman" w:hAnsi="Times New Roman" w:cs="Times New Roman"/>
          <w:bCs/>
          <w:sz w:val="24"/>
          <w:szCs w:val="24"/>
        </w:rPr>
        <w:t>tleidžiamiems darbuotojams išeitinės kompensacijos bus išmokamos iš įstaigų darbo užmokesčio fondo.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 xml:space="preserve"> Iš viso būtų sumažinta </w:t>
      </w:r>
      <w:r w:rsidR="00791E2A" w:rsidRPr="004E439E">
        <w:rPr>
          <w:rFonts w:ascii="Times New Roman" w:eastAsia="Times New Roman" w:hAnsi="Times New Roman" w:cs="Times New Roman"/>
          <w:bCs/>
          <w:sz w:val="24"/>
          <w:szCs w:val="24"/>
        </w:rPr>
        <w:t>4,</w:t>
      </w:r>
      <w:r w:rsidR="004E439E" w:rsidRPr="004E439E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="00791E2A" w:rsidRPr="004E439E">
        <w:rPr>
          <w:rFonts w:ascii="Times New Roman" w:eastAsia="Times New Roman" w:hAnsi="Times New Roman" w:cs="Times New Roman"/>
          <w:bCs/>
          <w:sz w:val="24"/>
          <w:szCs w:val="24"/>
        </w:rPr>
        <w:t xml:space="preserve"> etato,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 xml:space="preserve"> iš jų: 1 etatas direktoriaus, 1 etatas</w:t>
      </w:r>
      <w:r w:rsid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 ūkio reikalų tvarkytojo (mažina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>mas krūvis</w:t>
      </w:r>
      <w:r w:rsidR="004808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>), 0,5 etato ra</w:t>
      </w:r>
      <w:r w:rsidR="000C6B28">
        <w:rPr>
          <w:rFonts w:ascii="Times New Roman" w:eastAsia="Times New Roman" w:hAnsi="Times New Roman" w:cs="Times New Roman"/>
          <w:bCs/>
          <w:sz w:val="24"/>
          <w:szCs w:val="24"/>
        </w:rPr>
        <w:t>štinės administratoriaus (mažina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 xml:space="preserve">mas krūvis), 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0,</w:t>
      </w:r>
      <w:r w:rsidR="004E439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5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etato meninio ugdymo mokytojo 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(mažinamas krūvis)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 xml:space="preserve">, 0,75 etato 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pastatų ir sistemų priežiūros einamojo 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lastRenderedPageBreak/>
        <w:t>remonto darbininko (pensinio amžiaus),</w:t>
      </w:r>
      <w:r w:rsidR="00791E2A" w:rsidRPr="00791E2A">
        <w:rPr>
          <w:rFonts w:ascii="Calibri" w:eastAsia="Times New Roman" w:hAnsi="Calibri" w:cs="Calibri"/>
          <w:color w:val="000000"/>
          <w:sz w:val="24"/>
          <w:szCs w:val="24"/>
          <w:lang w:eastAsia="lt-LT"/>
        </w:rPr>
        <w:t xml:space="preserve"> 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0,5 </w:t>
      </w:r>
      <w:r w:rsidR="00791E2A" w:rsidRPr="00791E2A">
        <w:rPr>
          <w:rFonts w:ascii="Times New Roman" w:eastAsia="Times New Roman" w:hAnsi="Times New Roman" w:cs="Times New Roman"/>
          <w:bCs/>
          <w:sz w:val="24"/>
          <w:szCs w:val="24"/>
        </w:rPr>
        <w:t>etat</w:t>
      </w:r>
      <w:r w:rsidR="004E439E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4E439E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elektriko </w:t>
      </w:r>
      <w:r w:rsidR="00791E2A" w:rsidRPr="00791E2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(naikinamas etatas). 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Preliminariais paskaičiavimais, jeigu darbuotojai nesutiktų su siūlomu sumažintu darbo krūviu ar kitomis pareigomis, išeitinėms </w:t>
      </w:r>
      <w:r w:rsidR="00183BC1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kompensacijoms </w:t>
      </w:r>
      <w:r w:rsidR="006A6D16" w:rsidRPr="00654CA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reikėtų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apie </w:t>
      </w:r>
      <w:r w:rsidR="00340EAA">
        <w:rPr>
          <w:rFonts w:ascii="Times New Roman" w:hAnsi="Times New Roman" w:cs="Times New Roman"/>
          <w:sz w:val="24"/>
          <w:szCs w:val="24"/>
        </w:rPr>
        <w:t>13 24</w:t>
      </w:r>
      <w:r w:rsidR="00C30CD2">
        <w:rPr>
          <w:rFonts w:ascii="Times New Roman" w:hAnsi="Times New Roman" w:cs="Times New Roman"/>
          <w:sz w:val="24"/>
          <w:szCs w:val="24"/>
        </w:rPr>
        <w:t>6</w:t>
      </w:r>
      <w:r w:rsidR="00340EAA">
        <w:rPr>
          <w:rFonts w:ascii="Times New Roman" w:hAnsi="Times New Roman" w:cs="Times New Roman"/>
          <w:sz w:val="24"/>
          <w:szCs w:val="24"/>
        </w:rPr>
        <w:t xml:space="preserve"> </w:t>
      </w:r>
      <w:r w:rsidR="00183BC1" w:rsidRPr="00410B9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Eur:</w:t>
      </w:r>
      <w:r w:rsidR="00183BC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p w14:paraId="6FEA8DC2" w14:textId="77777777" w:rsidR="00C30CD2" w:rsidRDefault="00C30CD2" w:rsidP="00340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3823"/>
        <w:gridCol w:w="2268"/>
        <w:gridCol w:w="1984"/>
        <w:gridCol w:w="1559"/>
      </w:tblGrid>
      <w:tr w:rsidR="002D383A" w:rsidRPr="00410B95" w14:paraId="27C79440" w14:textId="77777777" w:rsidTr="00340EA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B" w14:textId="77777777" w:rsidR="002D383A" w:rsidRPr="00410B95" w:rsidRDefault="002D383A" w:rsidP="00D20C1A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Pareigybės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D" w14:textId="77777777" w:rsidR="002D383A" w:rsidRPr="00410B95" w:rsidRDefault="002D383A" w:rsidP="003117DC">
            <w:pPr>
              <w:rPr>
                <w:color w:val="000000"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1 mėnesio mokamas darbo užmokestis (su socialinio draudimo įmokomis) (Eur)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43E" w14:textId="77777777" w:rsidR="002D383A" w:rsidRPr="00410B95" w:rsidRDefault="002D383A" w:rsidP="003117DC">
            <w:pPr>
              <w:rPr>
                <w:color w:val="000000"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Mėnesių skaičius, už kuriuos bus išmokama kompensacija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3F" w14:textId="77777777" w:rsidR="002D383A" w:rsidRPr="00410B95" w:rsidRDefault="002D383A" w:rsidP="00D20C1A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Išmokama suma (Eur)</w:t>
            </w:r>
          </w:p>
        </w:tc>
      </w:tr>
      <w:tr w:rsidR="002D383A" w:rsidRPr="00410B95" w14:paraId="27C79446" w14:textId="77777777" w:rsidTr="00340EAA">
        <w:tc>
          <w:tcPr>
            <w:tcW w:w="3823" w:type="dxa"/>
          </w:tcPr>
          <w:p w14:paraId="27C79441" w14:textId="10AD2806" w:rsidR="002D383A" w:rsidRPr="00410B95" w:rsidRDefault="002D383A" w:rsidP="00EB4585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bCs/>
                <w:sz w:val="24"/>
                <w:szCs w:val="24"/>
              </w:rPr>
              <w:t xml:space="preserve">Direktorius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3" w14:textId="6AD7099D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 w:rsidRPr="00AB0F63">
              <w:rPr>
                <w:color w:val="000000"/>
                <w:sz w:val="24"/>
                <w:szCs w:val="24"/>
              </w:rPr>
              <w:t>3</w:t>
            </w:r>
            <w:r w:rsidR="006E761B">
              <w:rPr>
                <w:color w:val="000000"/>
                <w:sz w:val="24"/>
                <w:szCs w:val="24"/>
              </w:rPr>
              <w:t xml:space="preserve"> </w:t>
            </w:r>
            <w:r w:rsidRPr="00AB0F63">
              <w:rPr>
                <w:color w:val="000000"/>
                <w:sz w:val="24"/>
                <w:szCs w:val="24"/>
              </w:rPr>
              <w:t>011,39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4" w14:textId="6EC5FCA8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5" w14:textId="4D789B8B" w:rsidR="002D383A" w:rsidRPr="00410B95" w:rsidRDefault="00E00A23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E7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022,78</w:t>
            </w:r>
          </w:p>
        </w:tc>
      </w:tr>
      <w:tr w:rsidR="002D383A" w:rsidRPr="00410B95" w14:paraId="27C7944C" w14:textId="77777777" w:rsidTr="00340EAA">
        <w:tc>
          <w:tcPr>
            <w:tcW w:w="3823" w:type="dxa"/>
          </w:tcPr>
          <w:p w14:paraId="27C79447" w14:textId="396589F2" w:rsidR="002D383A" w:rsidRPr="00410B95" w:rsidRDefault="002D383A" w:rsidP="00EB4585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bCs/>
                <w:sz w:val="24"/>
                <w:szCs w:val="24"/>
              </w:rPr>
              <w:t xml:space="preserve">Ūkio reikalų tvarkytojas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9" w14:textId="5698CCFC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 w:rsidRPr="00AB0F63">
              <w:rPr>
                <w:color w:val="000000"/>
                <w:sz w:val="24"/>
                <w:szCs w:val="24"/>
              </w:rPr>
              <w:t>1</w:t>
            </w:r>
            <w:r w:rsidR="006E761B">
              <w:rPr>
                <w:color w:val="000000"/>
                <w:sz w:val="24"/>
                <w:szCs w:val="24"/>
              </w:rPr>
              <w:t xml:space="preserve"> </w:t>
            </w:r>
            <w:r w:rsidRPr="00AB0F63">
              <w:rPr>
                <w:color w:val="000000"/>
                <w:sz w:val="24"/>
                <w:szCs w:val="24"/>
              </w:rPr>
              <w:t>297,41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A" w14:textId="3C7ABBEE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B" w14:textId="26F406EE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 w:rsidRPr="00AB0F63">
              <w:rPr>
                <w:color w:val="000000"/>
                <w:sz w:val="24"/>
                <w:szCs w:val="24"/>
              </w:rPr>
              <w:t>2</w:t>
            </w:r>
            <w:r w:rsidR="006E761B">
              <w:rPr>
                <w:color w:val="000000"/>
                <w:sz w:val="24"/>
                <w:szCs w:val="24"/>
              </w:rPr>
              <w:t xml:space="preserve"> </w:t>
            </w:r>
            <w:r w:rsidRPr="00AB0F63">
              <w:rPr>
                <w:color w:val="000000"/>
                <w:sz w:val="24"/>
                <w:szCs w:val="24"/>
              </w:rPr>
              <w:t>594,82</w:t>
            </w:r>
          </w:p>
        </w:tc>
      </w:tr>
      <w:tr w:rsidR="002D383A" w:rsidRPr="00410B95" w14:paraId="27C79452" w14:textId="77777777" w:rsidTr="00340EAA">
        <w:tc>
          <w:tcPr>
            <w:tcW w:w="3823" w:type="dxa"/>
          </w:tcPr>
          <w:p w14:paraId="27C7944D" w14:textId="043B3724" w:rsidR="002D383A" w:rsidRPr="00410B95" w:rsidRDefault="002D383A" w:rsidP="00EB4585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bCs/>
                <w:sz w:val="24"/>
                <w:szCs w:val="24"/>
              </w:rPr>
              <w:t xml:space="preserve">Raštinės administratorius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4F" w14:textId="3EFCD09D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 w:rsidRPr="00AB0F63">
              <w:rPr>
                <w:color w:val="000000"/>
                <w:sz w:val="24"/>
                <w:szCs w:val="24"/>
              </w:rPr>
              <w:t>1</w:t>
            </w:r>
            <w:r w:rsidR="006E761B">
              <w:rPr>
                <w:color w:val="000000"/>
                <w:sz w:val="24"/>
                <w:szCs w:val="24"/>
              </w:rPr>
              <w:t xml:space="preserve"> </w:t>
            </w:r>
            <w:r w:rsidRPr="00AB0F63">
              <w:rPr>
                <w:color w:val="000000"/>
                <w:sz w:val="24"/>
                <w:szCs w:val="24"/>
              </w:rPr>
              <w:t>259,76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0" w14:textId="2BCA6100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1" w14:textId="7ABA8D5B" w:rsidR="002D383A" w:rsidRPr="00410B95" w:rsidRDefault="007E4E9F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7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519,52</w:t>
            </w:r>
          </w:p>
        </w:tc>
      </w:tr>
      <w:tr w:rsidR="002D383A" w:rsidRPr="00410B95" w14:paraId="27C7945E" w14:textId="77777777" w:rsidTr="00340EAA">
        <w:tc>
          <w:tcPr>
            <w:tcW w:w="3823" w:type="dxa"/>
          </w:tcPr>
          <w:p w14:paraId="27C79459" w14:textId="0718CC16" w:rsidR="002D383A" w:rsidRPr="00410B95" w:rsidRDefault="002D383A" w:rsidP="00EB4585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bCs/>
                <w:sz w:val="24"/>
                <w:szCs w:val="24"/>
              </w:rPr>
              <w:t>Meninio ugdymo mokytojas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B" w14:textId="28416CB6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 w:rsidRPr="00AB0F63">
              <w:rPr>
                <w:color w:val="000000"/>
                <w:sz w:val="24"/>
                <w:szCs w:val="24"/>
              </w:rPr>
              <w:t>1</w:t>
            </w:r>
            <w:r w:rsidR="006E761B">
              <w:rPr>
                <w:color w:val="000000"/>
                <w:sz w:val="24"/>
                <w:szCs w:val="24"/>
              </w:rPr>
              <w:t xml:space="preserve"> </w:t>
            </w:r>
            <w:r w:rsidRPr="00AB0F63">
              <w:rPr>
                <w:color w:val="000000"/>
                <w:sz w:val="24"/>
                <w:szCs w:val="24"/>
              </w:rPr>
              <w:t>762,94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C" w14:textId="0068F51A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5D" w14:textId="32E6784F" w:rsidR="002D383A" w:rsidRPr="00410B95" w:rsidRDefault="007E4E9F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E7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525,88</w:t>
            </w:r>
          </w:p>
        </w:tc>
      </w:tr>
      <w:tr w:rsidR="002D383A" w:rsidRPr="00410B95" w14:paraId="27C79464" w14:textId="77777777" w:rsidTr="00340EAA">
        <w:tc>
          <w:tcPr>
            <w:tcW w:w="3823" w:type="dxa"/>
          </w:tcPr>
          <w:p w14:paraId="27C7945F" w14:textId="66B4070E" w:rsidR="002D383A" w:rsidRPr="00410B95" w:rsidRDefault="002D383A" w:rsidP="00EB4585">
            <w:pPr>
              <w:jc w:val="both"/>
              <w:rPr>
                <w:bCs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Pastatų ir sistemų priežiūros einamojo remonto darbininkas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1" w14:textId="45AD107F" w:rsidR="002D383A" w:rsidRPr="00410B95" w:rsidRDefault="007E4E9F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547,5</w:t>
            </w:r>
            <w:r w:rsidR="006E761B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2" w14:textId="558F9BF1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3" w14:textId="4EA24B03" w:rsidR="002D383A" w:rsidRPr="00410B95" w:rsidRDefault="006E761B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1 095,00</w:t>
            </w:r>
          </w:p>
        </w:tc>
      </w:tr>
      <w:tr w:rsidR="002D383A" w:rsidRPr="00410B95" w14:paraId="27C7946A" w14:textId="77777777" w:rsidTr="00340EAA">
        <w:tc>
          <w:tcPr>
            <w:tcW w:w="3823" w:type="dxa"/>
          </w:tcPr>
          <w:p w14:paraId="27C79465" w14:textId="33E8B0C3" w:rsidR="002D383A" w:rsidRPr="00410B95" w:rsidRDefault="002D383A" w:rsidP="00EB458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Elektrikas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7" w14:textId="1B5EAFE1" w:rsidR="002D383A" w:rsidRPr="00410B95" w:rsidRDefault="007E4E9F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506,8</w:t>
            </w:r>
            <w:r w:rsidR="006E761B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8" w14:textId="015E60EC" w:rsidR="002D383A" w:rsidRPr="00410B95" w:rsidRDefault="002D383A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9469" w14:textId="43248389" w:rsidR="002D383A" w:rsidRPr="00410B95" w:rsidRDefault="006E761B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1 013,60</w:t>
            </w:r>
          </w:p>
        </w:tc>
      </w:tr>
      <w:tr w:rsidR="002D383A" w:rsidRPr="00410B95" w14:paraId="568E789A" w14:textId="77777777" w:rsidTr="00340EA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C55" w14:textId="10BC0869" w:rsidR="002D383A" w:rsidRPr="00410B95" w:rsidRDefault="002D383A" w:rsidP="00EB4585">
            <w:pPr>
              <w:jc w:val="both"/>
              <w:rPr>
                <w:color w:val="000000"/>
                <w:sz w:val="24"/>
                <w:szCs w:val="24"/>
              </w:rPr>
            </w:pPr>
            <w:r w:rsidRPr="00410B95">
              <w:rPr>
                <w:color w:val="000000"/>
                <w:sz w:val="24"/>
                <w:szCs w:val="24"/>
              </w:rPr>
              <w:t>Iš viso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A8C" w14:textId="07172DA7" w:rsidR="002D383A" w:rsidRPr="00410B95" w:rsidRDefault="004E439E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6 622,86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F83" w14:textId="7681D930" w:rsidR="002D383A" w:rsidRPr="00410B95" w:rsidRDefault="0076211C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656" w14:textId="24647452" w:rsidR="002D383A" w:rsidRPr="00410B95" w:rsidRDefault="004E439E" w:rsidP="00EB4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13 245,72</w:t>
            </w:r>
          </w:p>
        </w:tc>
      </w:tr>
    </w:tbl>
    <w:p w14:paraId="0153204F" w14:textId="77777777" w:rsidR="00AB0F63" w:rsidRDefault="00AB0F63" w:rsidP="000B12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6271ACE9" w14:textId="1E4E0BB0" w:rsidR="00964AF1" w:rsidRDefault="00964AF1" w:rsidP="00964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bookmarkStart w:id="2" w:name="_Hlk9900993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Pagal šalių susitarimą </w:t>
      </w:r>
      <w:r w:rsidR="00E00A2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ar kitus įsipareigojimus, kolektyvines darbo sutartis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atleidžiamiems darbuotojams gali būti išmokama didesnė suma, nei paskaičiuota už 2 mėnesius.</w:t>
      </w:r>
    </w:p>
    <w:bookmarkEnd w:id="2"/>
    <w:p w14:paraId="3F128400" w14:textId="0F9280F2" w:rsidR="008F324D" w:rsidRPr="008F324D" w:rsidRDefault="000B14AA" w:rsidP="008F3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 Sprendimo projekto rengimo metu atlikti vertinimai ir išvados, konsultavimosi su visuomene metu gauti pasiūlymai ir jų motyvuotas vertinimas (atsižvelgta ar ne). </w:t>
      </w:r>
      <w:r w:rsidR="000B12B1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Nuostatų projektas svarstytas </w:t>
      </w:r>
      <w:r w:rsidR="005A2AB3" w:rsidRPr="000C6B28">
        <w:rPr>
          <w:rFonts w:ascii="Times New Roman" w:eastAsia="Times New Roman" w:hAnsi="Times New Roman" w:cs="Times New Roman"/>
          <w:bCs/>
          <w:sz w:val="24"/>
          <w:szCs w:val="24"/>
        </w:rPr>
        <w:t>įstaig</w:t>
      </w:r>
      <w:r w:rsidR="003F3E09" w:rsidRPr="000C6B28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8B6184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s lopšelio-darželio </w:t>
      </w:r>
      <w:r w:rsidR="008F324D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„Pingvinukas“ </w:t>
      </w:r>
      <w:r w:rsidR="003A19C3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ir </w:t>
      </w:r>
      <w:r w:rsidR="00480FD9" w:rsidRPr="000C6B28">
        <w:rPr>
          <w:rFonts w:ascii="Times New Roman" w:eastAsia="Times New Roman" w:hAnsi="Times New Roman" w:cs="Times New Roman"/>
          <w:bCs/>
          <w:sz w:val="24"/>
          <w:szCs w:val="24"/>
        </w:rPr>
        <w:t>lopšelio-</w:t>
      </w:r>
      <w:r w:rsidR="008B6184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darželio </w:t>
      </w:r>
      <w:r w:rsidR="008F324D" w:rsidRPr="000C6B28">
        <w:rPr>
          <w:rFonts w:ascii="Times New Roman" w:eastAsia="Times New Roman" w:hAnsi="Times New Roman" w:cs="Times New Roman"/>
          <w:bCs/>
          <w:sz w:val="24"/>
          <w:szCs w:val="24"/>
        </w:rPr>
        <w:t xml:space="preserve">„Vėrinėlis“ </w:t>
      </w:r>
      <w:r w:rsidR="005A2AB3" w:rsidRPr="000C6B28">
        <w:rPr>
          <w:rFonts w:ascii="Times New Roman" w:eastAsia="Times New Roman" w:hAnsi="Times New Roman" w:cs="Times New Roman"/>
          <w:bCs/>
          <w:sz w:val="24"/>
          <w:szCs w:val="24"/>
        </w:rPr>
        <w:t>jungtiniame įstaigų tarybų posėdyje ir jam pritarta.</w:t>
      </w:r>
      <w:r w:rsidR="008F324D">
        <w:rPr>
          <w:rFonts w:ascii="Times New Roman" w:eastAsia="Times New Roman" w:hAnsi="Times New Roman" w:cs="Times New Roman"/>
          <w:bCs/>
          <w:sz w:val="24"/>
          <w:szCs w:val="24"/>
        </w:rPr>
        <w:t xml:space="preserve"> Įstaigų bendruomenės taip pat susitarė dėl naujo lopšelio-darželio pavadinimo. Sprendimo projektas derintas su įstaigų vadovais ir Klaipėdos miesto savivaldybės administracijos specialistais. Į pasiūlym</w:t>
      </w:r>
      <w:r w:rsidR="00964AF1">
        <w:rPr>
          <w:rFonts w:ascii="Times New Roman" w:eastAsia="Times New Roman" w:hAnsi="Times New Roman" w:cs="Times New Roman"/>
          <w:bCs/>
          <w:sz w:val="24"/>
          <w:szCs w:val="24"/>
        </w:rPr>
        <w:t xml:space="preserve">ą palikti </w:t>
      </w:r>
      <w:r w:rsidR="00964AF1" w:rsidRPr="00340EAA">
        <w:rPr>
          <w:rFonts w:ascii="Times New Roman" w:eastAsia="Times New Roman" w:hAnsi="Times New Roman" w:cs="Times New Roman"/>
          <w:bCs/>
          <w:sz w:val="24"/>
          <w:szCs w:val="24"/>
        </w:rPr>
        <w:t>1,5</w:t>
      </w:r>
      <w:r w:rsidR="00964AF1" w:rsidRPr="00340EAA">
        <w:rPr>
          <w:rFonts w:ascii="Times New Roman" w:hAnsi="Times New Roman" w:cs="Times New Roman"/>
          <w:bCs/>
          <w:sz w:val="24"/>
          <w:szCs w:val="24"/>
        </w:rPr>
        <w:t xml:space="preserve"> meninio ugdymo mokytojo etato</w:t>
      </w:r>
      <w:r w:rsidR="008F324D">
        <w:rPr>
          <w:rFonts w:ascii="Times New Roman" w:eastAsia="Times New Roman" w:hAnsi="Times New Roman" w:cs="Times New Roman"/>
          <w:bCs/>
          <w:sz w:val="24"/>
          <w:szCs w:val="24"/>
        </w:rPr>
        <w:t xml:space="preserve"> ir </w:t>
      </w:r>
      <w:r w:rsidR="00F771E4">
        <w:rPr>
          <w:rFonts w:ascii="Times New Roman" w:eastAsia="Times New Roman" w:hAnsi="Times New Roman" w:cs="Times New Roman"/>
          <w:bCs/>
          <w:sz w:val="24"/>
          <w:szCs w:val="24"/>
        </w:rPr>
        <w:t xml:space="preserve">į </w:t>
      </w:r>
      <w:r w:rsidR="008F324D">
        <w:rPr>
          <w:rFonts w:ascii="Times New Roman" w:eastAsia="Times New Roman" w:hAnsi="Times New Roman" w:cs="Times New Roman"/>
          <w:bCs/>
          <w:sz w:val="24"/>
          <w:szCs w:val="24"/>
        </w:rPr>
        <w:t>pastabas atsižvelgta.</w:t>
      </w:r>
    </w:p>
    <w:p w14:paraId="27C79479" w14:textId="7777777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 Sprendimo projekto autorius ar autorių grupė, sprendimo projekto iniciatoriai.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 xml:space="preserve">Sprendimo projektą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 xml:space="preserve">inicijavo </w:t>
      </w:r>
      <w:r w:rsidRPr="000B14AA">
        <w:rPr>
          <w:rFonts w:ascii="Times New Roman" w:eastAsia="Times New Roman" w:hAnsi="Times New Roman" w:cs="Times New Roman"/>
          <w:bCs/>
          <w:sz w:val="24"/>
          <w:szCs w:val="24"/>
        </w:rPr>
        <w:t>Klaipėdos miesto savivaldybės administracija. Projektą parengė Švietimo skyrius.</w:t>
      </w:r>
    </w:p>
    <w:p w14:paraId="27C7947A" w14:textId="77777777" w:rsidR="000B14AA" w:rsidRPr="000B14AA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b/>
          <w:sz w:val="24"/>
          <w:szCs w:val="24"/>
        </w:rPr>
        <w:t xml:space="preserve">10. Kiti reikalingi pagrindimai ir paaiškinimai. </w:t>
      </w:r>
      <w:r w:rsidRPr="000B14AA">
        <w:rPr>
          <w:rFonts w:ascii="Times New Roman" w:eastAsia="Times New Roman" w:hAnsi="Times New Roman" w:cs="Times New Roman"/>
          <w:sz w:val="24"/>
          <w:szCs w:val="24"/>
        </w:rPr>
        <w:t>Nėra.</w:t>
      </w:r>
    </w:p>
    <w:p w14:paraId="27C7947B" w14:textId="77777777" w:rsidR="000B14AA" w:rsidRPr="000B14AA" w:rsidRDefault="000B14AA" w:rsidP="000B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C7947C" w14:textId="77777777" w:rsidR="005A2AB3" w:rsidRDefault="000B14AA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PRIDEDAMA:</w:t>
      </w:r>
    </w:p>
    <w:p w14:paraId="27C7947F" w14:textId="0DBAB025" w:rsidR="00D067A9" w:rsidRPr="000C6B28" w:rsidRDefault="00D067A9" w:rsidP="00D0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E94">
        <w:rPr>
          <w:rFonts w:ascii="Times New Roman" w:eastAsia="Times New Roman" w:hAnsi="Times New Roman" w:cs="Times New Roman"/>
          <w:sz w:val="24"/>
          <w:szCs w:val="24"/>
        </w:rPr>
        <w:t xml:space="preserve">1.Teisės aktų, nurodytų sprendimo projekto įžangoje, </w:t>
      </w:r>
      <w:r w:rsidRPr="007A546C">
        <w:rPr>
          <w:rFonts w:ascii="Times New Roman" w:eastAsia="Times New Roman" w:hAnsi="Times New Roman" w:cs="Times New Roman"/>
          <w:sz w:val="24"/>
          <w:szCs w:val="24"/>
        </w:rPr>
        <w:t>išrašas, 3 lapai.</w:t>
      </w:r>
    </w:p>
    <w:p w14:paraId="749BE64A" w14:textId="3D5606D5" w:rsidR="00BF664D" w:rsidRPr="007A546C" w:rsidRDefault="000C6B28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46C">
        <w:rPr>
          <w:rFonts w:ascii="Times New Roman" w:hAnsi="Times New Roman" w:cs="Times New Roman"/>
          <w:sz w:val="24"/>
          <w:szCs w:val="24"/>
        </w:rPr>
        <w:t>2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. Klaipėdos miesto savivaldybės tarybos </w:t>
      </w:r>
      <w:r w:rsidR="001D0433" w:rsidRPr="007A546C">
        <w:rPr>
          <w:rFonts w:ascii="Times New Roman" w:hAnsi="Times New Roman" w:cs="Times New Roman"/>
          <w:sz w:val="24"/>
          <w:szCs w:val="24"/>
        </w:rPr>
        <w:t>2019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 m. </w:t>
      </w:r>
      <w:r w:rsidR="001D0433" w:rsidRPr="007A546C">
        <w:rPr>
          <w:rFonts w:ascii="Times New Roman" w:hAnsi="Times New Roman" w:cs="Times New Roman"/>
          <w:sz w:val="24"/>
          <w:szCs w:val="24"/>
        </w:rPr>
        <w:t>birželio 20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 d. sprendimo </w:t>
      </w:r>
      <w:r w:rsidR="001D0433" w:rsidRPr="007A546C">
        <w:rPr>
          <w:rFonts w:ascii="Times New Roman" w:hAnsi="Times New Roman" w:cs="Times New Roman"/>
          <w:sz w:val="24"/>
          <w:szCs w:val="24"/>
        </w:rPr>
        <w:t>Nr. T2-171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 „Dėl Klaipėdos </w:t>
      </w:r>
      <w:r w:rsidR="001D0433" w:rsidRPr="007A546C">
        <w:rPr>
          <w:rFonts w:ascii="Times New Roman" w:hAnsi="Times New Roman" w:cs="Times New Roman"/>
          <w:sz w:val="24"/>
          <w:szCs w:val="24"/>
        </w:rPr>
        <w:t>lopšelio-</w:t>
      </w:r>
      <w:r w:rsidR="00BF664D" w:rsidRPr="007A546C">
        <w:rPr>
          <w:rFonts w:ascii="Times New Roman" w:hAnsi="Times New Roman" w:cs="Times New Roman"/>
          <w:sz w:val="24"/>
          <w:szCs w:val="24"/>
        </w:rPr>
        <w:t>darželio „</w:t>
      </w:r>
      <w:r w:rsidR="001D0433" w:rsidRPr="007A546C">
        <w:rPr>
          <w:rFonts w:ascii="Times New Roman" w:hAnsi="Times New Roman" w:cs="Times New Roman"/>
          <w:sz w:val="24"/>
          <w:szCs w:val="24"/>
        </w:rPr>
        <w:t>Pingvinukas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“ nuostatų patvirtinimo“ išrašas, </w:t>
      </w:r>
      <w:r w:rsidR="007A546C" w:rsidRPr="007A546C">
        <w:rPr>
          <w:rFonts w:ascii="Times New Roman" w:hAnsi="Times New Roman" w:cs="Times New Roman"/>
          <w:sz w:val="24"/>
          <w:szCs w:val="24"/>
        </w:rPr>
        <w:t>8</w:t>
      </w:r>
      <w:r w:rsidR="00BF664D" w:rsidRPr="007A546C">
        <w:rPr>
          <w:rFonts w:ascii="Times New Roman" w:hAnsi="Times New Roman" w:cs="Times New Roman"/>
          <w:sz w:val="24"/>
          <w:szCs w:val="24"/>
        </w:rPr>
        <w:t xml:space="preserve"> lapai.</w:t>
      </w:r>
    </w:p>
    <w:p w14:paraId="5475314E" w14:textId="2CCAC5AF" w:rsidR="000C6B28" w:rsidRPr="007A546C" w:rsidRDefault="000C6B28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46C">
        <w:rPr>
          <w:rFonts w:ascii="Times New Roman" w:hAnsi="Times New Roman" w:cs="Times New Roman"/>
          <w:sz w:val="24"/>
          <w:szCs w:val="24"/>
        </w:rPr>
        <w:t xml:space="preserve">3. Klaipėdos miesto savivaldybės tarybos 2020 m. spalio 29 d. sprendimo Nr. T2-256 „Dėl Klaipėdos lopšelio-darželio „Vėrinėlis“ nuostatų patvirtinimo“ išrašas, </w:t>
      </w:r>
      <w:r w:rsidR="007A546C" w:rsidRPr="007A546C">
        <w:rPr>
          <w:rFonts w:ascii="Times New Roman" w:hAnsi="Times New Roman" w:cs="Times New Roman"/>
          <w:sz w:val="24"/>
          <w:szCs w:val="24"/>
        </w:rPr>
        <w:t>9</w:t>
      </w:r>
      <w:r w:rsidRPr="007A546C">
        <w:rPr>
          <w:rFonts w:ascii="Times New Roman" w:hAnsi="Times New Roman" w:cs="Times New Roman"/>
          <w:sz w:val="24"/>
          <w:szCs w:val="24"/>
        </w:rPr>
        <w:t xml:space="preserve"> lapai.</w:t>
      </w:r>
    </w:p>
    <w:p w14:paraId="27C79480" w14:textId="2DA4B29B" w:rsidR="00D067A9" w:rsidRPr="007A546C" w:rsidRDefault="00D067A9" w:rsidP="00D067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46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7A546C">
        <w:rPr>
          <w:rFonts w:ascii="Times New Roman" w:hAnsi="Times New Roman" w:cs="Times New Roman"/>
          <w:sz w:val="24"/>
          <w:szCs w:val="24"/>
        </w:rPr>
        <w:t>Klaipėdos lopšelio-darželio „</w:t>
      </w:r>
      <w:r w:rsidR="000C6B28" w:rsidRPr="007A546C">
        <w:rPr>
          <w:rFonts w:ascii="Times New Roman" w:hAnsi="Times New Roman" w:cs="Times New Roman"/>
          <w:sz w:val="24"/>
          <w:szCs w:val="24"/>
        </w:rPr>
        <w:t>Pingvinukas</w:t>
      </w:r>
      <w:r w:rsidR="00F146AF" w:rsidRPr="007A546C">
        <w:rPr>
          <w:rFonts w:ascii="Times New Roman" w:hAnsi="Times New Roman" w:cs="Times New Roman"/>
          <w:sz w:val="24"/>
          <w:szCs w:val="24"/>
        </w:rPr>
        <w:t xml:space="preserve">“ ir Klaipėdos </w:t>
      </w:r>
      <w:r w:rsidR="001D0433" w:rsidRPr="007A546C">
        <w:rPr>
          <w:rFonts w:ascii="Times New Roman" w:hAnsi="Times New Roman" w:cs="Times New Roman"/>
          <w:sz w:val="24"/>
          <w:szCs w:val="24"/>
        </w:rPr>
        <w:t>lopšelio-</w:t>
      </w:r>
      <w:r w:rsidR="00F146AF" w:rsidRPr="007A546C">
        <w:rPr>
          <w:rFonts w:ascii="Times New Roman" w:hAnsi="Times New Roman" w:cs="Times New Roman"/>
          <w:sz w:val="24"/>
          <w:szCs w:val="24"/>
        </w:rPr>
        <w:t>darželio „</w:t>
      </w:r>
      <w:r w:rsidR="000C6B28" w:rsidRPr="007A546C">
        <w:rPr>
          <w:rFonts w:ascii="Times New Roman" w:hAnsi="Times New Roman" w:cs="Times New Roman"/>
          <w:sz w:val="24"/>
          <w:szCs w:val="24"/>
        </w:rPr>
        <w:t>Vėrinėlis</w:t>
      </w:r>
      <w:r w:rsidRPr="007A546C">
        <w:rPr>
          <w:rFonts w:ascii="Times New Roman" w:hAnsi="Times New Roman" w:cs="Times New Roman"/>
          <w:sz w:val="24"/>
          <w:szCs w:val="24"/>
        </w:rPr>
        <w:t xml:space="preserve">“ </w:t>
      </w:r>
      <w:r w:rsidR="003A19C3" w:rsidRPr="007A546C">
        <w:rPr>
          <w:rFonts w:ascii="Times New Roman" w:hAnsi="Times New Roman" w:cs="Times New Roman"/>
          <w:sz w:val="24"/>
          <w:szCs w:val="24"/>
        </w:rPr>
        <w:t>2022 m. kov</w:t>
      </w:r>
      <w:r w:rsidRPr="007A546C">
        <w:rPr>
          <w:rFonts w:ascii="Times New Roman" w:hAnsi="Times New Roman" w:cs="Times New Roman"/>
          <w:sz w:val="24"/>
          <w:szCs w:val="24"/>
        </w:rPr>
        <w:t xml:space="preserve">o </w:t>
      </w:r>
      <w:r w:rsidR="003A19C3" w:rsidRPr="007A546C">
        <w:rPr>
          <w:rFonts w:ascii="Times New Roman" w:hAnsi="Times New Roman" w:cs="Times New Roman"/>
          <w:sz w:val="24"/>
          <w:szCs w:val="24"/>
        </w:rPr>
        <w:t>28</w:t>
      </w:r>
      <w:r w:rsidRPr="007A546C">
        <w:rPr>
          <w:rFonts w:ascii="Times New Roman" w:hAnsi="Times New Roman" w:cs="Times New Roman"/>
          <w:sz w:val="24"/>
          <w:szCs w:val="24"/>
        </w:rPr>
        <w:t xml:space="preserve"> d. jungtinio </w:t>
      </w:r>
      <w:r w:rsidR="00C30CD2" w:rsidRPr="007A546C">
        <w:rPr>
          <w:rFonts w:ascii="Times New Roman" w:hAnsi="Times New Roman" w:cs="Times New Roman"/>
          <w:sz w:val="24"/>
          <w:szCs w:val="24"/>
        </w:rPr>
        <w:t xml:space="preserve">įstaigų tarybų </w:t>
      </w:r>
      <w:r w:rsidRPr="007A546C">
        <w:rPr>
          <w:rFonts w:ascii="Times New Roman" w:hAnsi="Times New Roman" w:cs="Times New Roman"/>
          <w:sz w:val="24"/>
          <w:szCs w:val="24"/>
        </w:rPr>
        <w:t>posėdžio protokolo</w:t>
      </w:r>
      <w:r w:rsidR="00C30CD2" w:rsidRPr="007A546C">
        <w:rPr>
          <w:rFonts w:ascii="Times New Roman" w:hAnsi="Times New Roman" w:cs="Times New Roman"/>
          <w:sz w:val="24"/>
          <w:szCs w:val="24"/>
        </w:rPr>
        <w:t xml:space="preserve"> Nr.  </w:t>
      </w:r>
      <w:r w:rsidR="007A546C" w:rsidRPr="007A546C">
        <w:rPr>
          <w:rFonts w:ascii="Times New Roman" w:hAnsi="Times New Roman" w:cs="Times New Roman"/>
          <w:sz w:val="24"/>
          <w:szCs w:val="24"/>
        </w:rPr>
        <w:t>V6-3</w:t>
      </w:r>
      <w:r w:rsidR="00C30CD2" w:rsidRPr="007A546C">
        <w:rPr>
          <w:rFonts w:ascii="Times New Roman" w:hAnsi="Times New Roman" w:cs="Times New Roman"/>
          <w:sz w:val="24"/>
          <w:szCs w:val="24"/>
        </w:rPr>
        <w:t xml:space="preserve"> </w:t>
      </w:r>
      <w:r w:rsidRPr="007A546C">
        <w:rPr>
          <w:rFonts w:ascii="Times New Roman" w:hAnsi="Times New Roman" w:cs="Times New Roman"/>
          <w:sz w:val="24"/>
          <w:szCs w:val="24"/>
        </w:rPr>
        <w:t xml:space="preserve"> išrašas, 1 lapas.</w:t>
      </w:r>
    </w:p>
    <w:p w14:paraId="27C79481" w14:textId="77777777" w:rsidR="00D067A9" w:rsidRDefault="00D067A9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7C79482" w14:textId="77777777" w:rsidR="00BB7E94" w:rsidRDefault="00BB7E94" w:rsidP="000B14A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27C79483" w14:textId="17597CD7" w:rsidR="00F87145" w:rsidRDefault="000B14AA" w:rsidP="00BB7E94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4AA">
        <w:rPr>
          <w:rFonts w:ascii="Times New Roman" w:eastAsia="Times New Roman" w:hAnsi="Times New Roman" w:cs="Times New Roman"/>
          <w:sz w:val="24"/>
          <w:szCs w:val="24"/>
        </w:rPr>
        <w:t>Švietimo skyriaus vedėja                                                                                      Laima Prižgintien</w:t>
      </w:r>
      <w:r w:rsidR="00654CA4">
        <w:rPr>
          <w:rFonts w:ascii="Times New Roman" w:eastAsia="Times New Roman" w:hAnsi="Times New Roman" w:cs="Times New Roman"/>
          <w:sz w:val="24"/>
          <w:szCs w:val="24"/>
        </w:rPr>
        <w:t>ė</w:t>
      </w:r>
    </w:p>
    <w:p w14:paraId="5F16F3D5" w14:textId="0E952745" w:rsidR="006071D1" w:rsidRDefault="006071D1" w:rsidP="00BB7E94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sectPr w:rsidR="006071D1" w:rsidSect="000556F0">
      <w:headerReference w:type="default" r:id="rId7"/>
      <w:pgSz w:w="11906" w:h="16838" w:code="9"/>
      <w:pgMar w:top="1560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79486" w14:textId="77777777" w:rsidR="00E87A92" w:rsidRDefault="00BB7E94">
      <w:pPr>
        <w:spacing w:after="0" w:line="240" w:lineRule="auto"/>
      </w:pPr>
      <w:r>
        <w:separator/>
      </w:r>
    </w:p>
  </w:endnote>
  <w:endnote w:type="continuationSeparator" w:id="0">
    <w:p w14:paraId="27C79487" w14:textId="77777777" w:rsidR="00E87A92" w:rsidRDefault="00BB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79484" w14:textId="77777777" w:rsidR="00E87A92" w:rsidRDefault="00BB7E94">
      <w:pPr>
        <w:spacing w:after="0" w:line="240" w:lineRule="auto"/>
      </w:pPr>
      <w:r>
        <w:separator/>
      </w:r>
    </w:p>
  </w:footnote>
  <w:footnote w:type="continuationSeparator" w:id="0">
    <w:p w14:paraId="27C79485" w14:textId="77777777" w:rsidR="00E87A92" w:rsidRDefault="00BB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14:paraId="27C79488" w14:textId="3D39FB35" w:rsidR="008073B3" w:rsidRDefault="009B70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A49">
          <w:rPr>
            <w:noProof/>
          </w:rPr>
          <w:t>2</w:t>
        </w:r>
        <w:r>
          <w:fldChar w:fldCharType="end"/>
        </w:r>
      </w:p>
    </w:sdtContent>
  </w:sdt>
  <w:p w14:paraId="27C79489" w14:textId="77777777" w:rsidR="008073B3" w:rsidRDefault="00783A4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5D7"/>
    <w:multiLevelType w:val="hybridMultilevel"/>
    <w:tmpl w:val="E15C46B8"/>
    <w:lvl w:ilvl="0" w:tplc="F33A9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EC2CC5"/>
    <w:multiLevelType w:val="hybridMultilevel"/>
    <w:tmpl w:val="A5202808"/>
    <w:lvl w:ilvl="0" w:tplc="DEBE9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C52E53"/>
    <w:multiLevelType w:val="hybridMultilevel"/>
    <w:tmpl w:val="203A95C6"/>
    <w:lvl w:ilvl="0" w:tplc="599C4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AA"/>
    <w:rsid w:val="00040C7A"/>
    <w:rsid w:val="00050419"/>
    <w:rsid w:val="00091759"/>
    <w:rsid w:val="000A6BD5"/>
    <w:rsid w:val="000B12B1"/>
    <w:rsid w:val="000B14AA"/>
    <w:rsid w:val="000C6B28"/>
    <w:rsid w:val="000F248F"/>
    <w:rsid w:val="00150BE5"/>
    <w:rsid w:val="00183BC1"/>
    <w:rsid w:val="001A7BA3"/>
    <w:rsid w:val="001C5633"/>
    <w:rsid w:val="001C7CB6"/>
    <w:rsid w:val="001D0433"/>
    <w:rsid w:val="00231055"/>
    <w:rsid w:val="0026788C"/>
    <w:rsid w:val="00276BFC"/>
    <w:rsid w:val="002A6A77"/>
    <w:rsid w:val="002C2F89"/>
    <w:rsid w:val="002D383A"/>
    <w:rsid w:val="002E0D86"/>
    <w:rsid w:val="00306D3F"/>
    <w:rsid w:val="003117DC"/>
    <w:rsid w:val="00340EAA"/>
    <w:rsid w:val="003874BD"/>
    <w:rsid w:val="003A19C3"/>
    <w:rsid w:val="003A5F80"/>
    <w:rsid w:val="003F3E09"/>
    <w:rsid w:val="00410B95"/>
    <w:rsid w:val="00420D4C"/>
    <w:rsid w:val="00444A4B"/>
    <w:rsid w:val="00464C16"/>
    <w:rsid w:val="0048086C"/>
    <w:rsid w:val="00480FD9"/>
    <w:rsid w:val="004A7E91"/>
    <w:rsid w:val="004D4AD5"/>
    <w:rsid w:val="004E439E"/>
    <w:rsid w:val="0050221B"/>
    <w:rsid w:val="005372C1"/>
    <w:rsid w:val="00544A33"/>
    <w:rsid w:val="00551E6D"/>
    <w:rsid w:val="005932CB"/>
    <w:rsid w:val="005A2AB3"/>
    <w:rsid w:val="005B4297"/>
    <w:rsid w:val="005D6DCA"/>
    <w:rsid w:val="006071D1"/>
    <w:rsid w:val="00632B0E"/>
    <w:rsid w:val="00654CA4"/>
    <w:rsid w:val="0067010B"/>
    <w:rsid w:val="00682059"/>
    <w:rsid w:val="006A6D16"/>
    <w:rsid w:val="006B6BFA"/>
    <w:rsid w:val="006B765C"/>
    <w:rsid w:val="006E761B"/>
    <w:rsid w:val="0072031F"/>
    <w:rsid w:val="007254D7"/>
    <w:rsid w:val="0073337A"/>
    <w:rsid w:val="007478E4"/>
    <w:rsid w:val="0076211C"/>
    <w:rsid w:val="00781016"/>
    <w:rsid w:val="00783036"/>
    <w:rsid w:val="00783A49"/>
    <w:rsid w:val="00791E2A"/>
    <w:rsid w:val="007A546C"/>
    <w:rsid w:val="007C5255"/>
    <w:rsid w:val="007E4E9F"/>
    <w:rsid w:val="007E698D"/>
    <w:rsid w:val="00831B80"/>
    <w:rsid w:val="008400CE"/>
    <w:rsid w:val="00842030"/>
    <w:rsid w:val="008B21BB"/>
    <w:rsid w:val="008B6184"/>
    <w:rsid w:val="008C2F4C"/>
    <w:rsid w:val="008F324D"/>
    <w:rsid w:val="00964AF1"/>
    <w:rsid w:val="00994D0E"/>
    <w:rsid w:val="00994E32"/>
    <w:rsid w:val="009A1F7E"/>
    <w:rsid w:val="009B24FF"/>
    <w:rsid w:val="009B3A5C"/>
    <w:rsid w:val="009B70A1"/>
    <w:rsid w:val="009E2BE2"/>
    <w:rsid w:val="00A23517"/>
    <w:rsid w:val="00A253CF"/>
    <w:rsid w:val="00A316CB"/>
    <w:rsid w:val="00A54DDB"/>
    <w:rsid w:val="00A92960"/>
    <w:rsid w:val="00AB0F63"/>
    <w:rsid w:val="00AC6566"/>
    <w:rsid w:val="00AF0D33"/>
    <w:rsid w:val="00B131BD"/>
    <w:rsid w:val="00B21A3E"/>
    <w:rsid w:val="00B45B03"/>
    <w:rsid w:val="00BB7E94"/>
    <w:rsid w:val="00BD39B5"/>
    <w:rsid w:val="00BD6B30"/>
    <w:rsid w:val="00BF664D"/>
    <w:rsid w:val="00C302EB"/>
    <w:rsid w:val="00C30CD2"/>
    <w:rsid w:val="00C37C20"/>
    <w:rsid w:val="00C4692E"/>
    <w:rsid w:val="00C731CE"/>
    <w:rsid w:val="00C91B89"/>
    <w:rsid w:val="00CB1522"/>
    <w:rsid w:val="00CD13B8"/>
    <w:rsid w:val="00CF605C"/>
    <w:rsid w:val="00D03089"/>
    <w:rsid w:val="00D067A9"/>
    <w:rsid w:val="00D20B11"/>
    <w:rsid w:val="00D754F6"/>
    <w:rsid w:val="00D8683D"/>
    <w:rsid w:val="00DA0028"/>
    <w:rsid w:val="00DA6A71"/>
    <w:rsid w:val="00E00A23"/>
    <w:rsid w:val="00E75856"/>
    <w:rsid w:val="00E87A92"/>
    <w:rsid w:val="00EB4585"/>
    <w:rsid w:val="00EB47EC"/>
    <w:rsid w:val="00EB6640"/>
    <w:rsid w:val="00F05D8E"/>
    <w:rsid w:val="00F146AF"/>
    <w:rsid w:val="00F148AF"/>
    <w:rsid w:val="00F17B0F"/>
    <w:rsid w:val="00F558F2"/>
    <w:rsid w:val="00F771E4"/>
    <w:rsid w:val="00FA5035"/>
    <w:rsid w:val="00FD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42C"/>
  <w15:chartTrackingRefBased/>
  <w15:docId w15:val="{558C76A4-0A9A-4504-89E8-1C5869FC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B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B14A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B14A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F248F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C7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2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2059"/>
    <w:rPr>
      <w:rFonts w:ascii="Segoe UI" w:hAnsi="Segoe UI" w:cs="Segoe UI"/>
      <w:sz w:val="18"/>
      <w:szCs w:val="18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5A2A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5A2AB3"/>
    <w:rPr>
      <w:rFonts w:ascii="Times New Roman" w:eastAsia="Times New Roman" w:hAnsi="Times New Roman" w:cs="Times New Roman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4050</Words>
  <Characters>2310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Ramune Zavtrikoviene</dc:creator>
  <cp:lastModifiedBy>Deimante Buteniene</cp:lastModifiedBy>
  <cp:revision>2</cp:revision>
  <cp:lastPrinted>2022-03-16T07:52:00Z</cp:lastPrinted>
  <dcterms:created xsi:type="dcterms:W3CDTF">2022-04-04T11:16:00Z</dcterms:created>
  <dcterms:modified xsi:type="dcterms:W3CDTF">2022-04-04T11:16:00Z</dcterms:modified>
</cp:coreProperties>
</file>