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2022-05-24</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TAR-63</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7474B0">
        <w:rPr>
          <w:rFonts w:ascii="Times New Roman" w:eastAsia="Times New Roman" w:hAnsi="Times New Roman" w:cs="Times New Roman"/>
          <w:sz w:val="24"/>
          <w:szCs w:val="24"/>
        </w:rPr>
        <w:t>džio data – 2022 m. gegužės 24</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CD6C2E" w:rsidRDefault="001F7C5E" w:rsidP="00CD6C2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Anta</w:t>
      </w:r>
      <w:r w:rsidR="00D1245C">
        <w:rPr>
          <w:rFonts w:ascii="Times New Roman" w:eastAsia="Calibri" w:hAnsi="Times New Roman" w:cs="Times New Roman"/>
          <w:sz w:val="24"/>
          <w:szCs w:val="24"/>
          <w:lang w:eastAsia="lt-LT"/>
        </w:rPr>
        <w:t>nas Kontauta</w:t>
      </w:r>
      <w:r w:rsidR="00715F59">
        <w:rPr>
          <w:rFonts w:ascii="Times New Roman" w:eastAsia="Calibri" w:hAnsi="Times New Roman" w:cs="Times New Roman"/>
          <w:sz w:val="24"/>
          <w:szCs w:val="24"/>
          <w:lang w:eastAsia="lt-LT"/>
        </w:rPr>
        <w:t>s,</w:t>
      </w:r>
      <w:r w:rsidR="007474B0">
        <w:rPr>
          <w:rFonts w:ascii="Times New Roman" w:eastAsia="Calibri" w:hAnsi="Times New Roman" w:cs="Times New Roman"/>
          <w:sz w:val="24"/>
          <w:szCs w:val="24"/>
          <w:lang w:eastAsia="lt-LT"/>
        </w:rPr>
        <w:t xml:space="preserve"> Jurij Šeršniov, </w:t>
      </w:r>
      <w:r w:rsidR="0017030D">
        <w:rPr>
          <w:rFonts w:ascii="Times New Roman" w:eastAsia="Calibri" w:hAnsi="Times New Roman" w:cs="Times New Roman"/>
          <w:sz w:val="24"/>
          <w:szCs w:val="24"/>
          <w:lang w:eastAsia="lt-LT"/>
        </w:rPr>
        <w:t xml:space="preserve">Artūras Razbadauskas. Nedalyvauja </w:t>
      </w:r>
      <w:r w:rsidR="00715F59">
        <w:rPr>
          <w:rFonts w:ascii="Times New Roman" w:eastAsia="Calibri" w:hAnsi="Times New Roman" w:cs="Times New Roman"/>
          <w:sz w:val="24"/>
          <w:szCs w:val="24"/>
          <w:lang w:eastAsia="lt-LT"/>
        </w:rPr>
        <w:t>Vaida Raugelė,</w:t>
      </w:r>
      <w:r w:rsidR="00715F59" w:rsidRPr="00715F59">
        <w:rPr>
          <w:rFonts w:ascii="Times New Roman" w:eastAsia="Calibri" w:hAnsi="Times New Roman" w:cs="Times New Roman"/>
          <w:sz w:val="24"/>
          <w:szCs w:val="24"/>
          <w:lang w:eastAsia="lt-LT"/>
        </w:rPr>
        <w:t xml:space="preserve"> </w:t>
      </w:r>
      <w:r w:rsidR="00715F59">
        <w:rPr>
          <w:rFonts w:ascii="Times New Roman" w:eastAsia="Calibri" w:hAnsi="Times New Roman" w:cs="Times New Roman"/>
          <w:sz w:val="24"/>
          <w:szCs w:val="24"/>
          <w:lang w:eastAsia="lt-LT"/>
        </w:rPr>
        <w:t>Alina Velykienė.</w:t>
      </w:r>
    </w:p>
    <w:p w:rsidR="0017030D" w:rsidRPr="0017030D" w:rsidRDefault="0017030D" w:rsidP="00CD6C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ab/>
        <w:t>K. Bagdonas informuoja, kad gautas VŠĮ Klaipėdos specialiosios mokyklos-daugiafunkcio centro „Svetliačiok“ prašymas dėl finansinės pagalbos patalpų</w:t>
      </w:r>
      <w:r w:rsidR="005B6633">
        <w:rPr>
          <w:rFonts w:ascii="Times New Roman" w:hAnsi="Times New Roman" w:cs="Times New Roman"/>
          <w:color w:val="000000"/>
          <w:sz w:val="24"/>
          <w:szCs w:val="24"/>
          <w:lang w:eastAsia="lt-LT"/>
        </w:rPr>
        <w:t xml:space="preserve"> pritaikymui. Teigia, kad raštą perdavė</w:t>
      </w:r>
      <w:r>
        <w:rPr>
          <w:rFonts w:ascii="Times New Roman" w:hAnsi="Times New Roman" w:cs="Times New Roman"/>
          <w:color w:val="000000"/>
          <w:sz w:val="24"/>
          <w:szCs w:val="24"/>
          <w:lang w:eastAsia="lt-LT"/>
        </w:rPr>
        <w:t xml:space="preserve"> Savivaldybės administracijai.</w:t>
      </w:r>
    </w:p>
    <w:p w:rsidR="007474B0" w:rsidRDefault="00016B0A" w:rsidP="007474B0">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1F7C5E">
        <w:rPr>
          <w:rFonts w:ascii="Times New Roman" w:hAnsi="Times New Roman" w:cs="Times New Roman"/>
          <w:sz w:val="24"/>
          <w:szCs w:val="24"/>
        </w:rPr>
        <w:t>DARBOTVARKĖ:</w:t>
      </w:r>
    </w:p>
    <w:p w:rsidR="007474B0" w:rsidRDefault="007474B0" w:rsidP="007474B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Dėl atleidimo nuo vietinės rinkliavos. Pranešėja K. Petraitienė. </w:t>
      </w:r>
    </w:p>
    <w:p w:rsidR="007474B0" w:rsidRDefault="0017030D" w:rsidP="007474B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Pritarta už – 5.</w:t>
      </w:r>
    </w:p>
    <w:p w:rsidR="0017030D" w:rsidRDefault="0017030D" w:rsidP="007474B0">
      <w:pPr>
        <w:tabs>
          <w:tab w:val="left" w:pos="567"/>
        </w:tabs>
        <w:spacing w:after="0" w:line="240" w:lineRule="auto"/>
        <w:jc w:val="both"/>
        <w:rPr>
          <w:rFonts w:ascii="Times New Roman" w:hAnsi="Times New Roman" w:cs="Times New Roman"/>
          <w:sz w:val="24"/>
          <w:szCs w:val="24"/>
        </w:rPr>
      </w:pPr>
    </w:p>
    <w:p w:rsidR="007474B0" w:rsidRDefault="007474B0" w:rsidP="007474B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SVARSTYTA. </w:t>
      </w:r>
      <w:r w:rsidR="002E398F">
        <w:rPr>
          <w:rFonts w:ascii="Times New Roman" w:hAnsi="Times New Roman" w:cs="Times New Roman"/>
          <w:sz w:val="24"/>
          <w:szCs w:val="24"/>
        </w:rPr>
        <w:t>Atleidimas</w:t>
      </w:r>
      <w:r>
        <w:rPr>
          <w:rFonts w:ascii="Times New Roman" w:hAnsi="Times New Roman" w:cs="Times New Roman"/>
          <w:sz w:val="24"/>
          <w:szCs w:val="24"/>
        </w:rPr>
        <w:t xml:space="preserve"> nuo vietinės rinkliavos. </w:t>
      </w:r>
    </w:p>
    <w:p w:rsidR="007474B0" w:rsidRDefault="007474B0" w:rsidP="007474B0">
      <w:pPr>
        <w:tabs>
          <w:tab w:val="left" w:pos="567"/>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r>
      <w:r w:rsidRPr="007474B0">
        <w:rPr>
          <w:rFonts w:ascii="Times New Roman" w:hAnsi="Times New Roman" w:cs="Times New Roman"/>
          <w:sz w:val="24"/>
          <w:szCs w:val="24"/>
        </w:rPr>
        <w:t xml:space="preserve">Pranešėja – K. Petraitienė. </w:t>
      </w:r>
      <w:r w:rsidRPr="007474B0">
        <w:rPr>
          <w:rFonts w:ascii="Times New Roman" w:hAnsi="Times New Roman" w:cs="Times New Roman"/>
          <w:sz w:val="24"/>
          <w:szCs w:val="24"/>
          <w:lang w:eastAsia="lt-LT"/>
        </w:rPr>
        <w:t>Siūlo atleisti savivaldybės biudžeto sąskaita fizinius ir juridinius asmenis visu 2022 metų laikotarpiu nuo vietinės rinkliavos už prekybą, už viešojo maitinimo įmonių produkcijos realizaciją, padidinant aptarnavimo vietų skaičių prie veikiančių stacionariųjų viešojo maitinimo vietų, Žvejų gatvės ruože tarp Tiltų ir Pilies gatvių. Teikiamo sprendimo projekto tikslas ir uždaviniai – atsižvelgiant į šiais metais vykdomus Žvejų gatvės kapitalinio remonto darbus ruože tarp Tiltų ir Pilies gatvių, netaikyti vietinės rinkliavos už viešojo maitinimo įmonių produkcijos realizaciją, padidinant aptarnavimo vietų skaičių prie veikiančių stacionariųjų viešojo maitinimo vietų, tokiu būdu padedant verslui mažinti netekimą dėl veiklos ribojimų šiltuoju metų laikotarpiu.</w:t>
      </w:r>
      <w:r w:rsidRPr="007474B0">
        <w:rPr>
          <w:rFonts w:ascii="Times New Roman" w:hAnsi="Times New Roman" w:cs="Times New Roman"/>
          <w:color w:val="000000"/>
          <w:sz w:val="24"/>
          <w:szCs w:val="24"/>
          <w:lang w:eastAsia="lt-LT"/>
        </w:rPr>
        <w:t xml:space="preserve"> </w:t>
      </w:r>
    </w:p>
    <w:p w:rsidR="00721A41" w:rsidRPr="0017030D" w:rsidRDefault="007474B0" w:rsidP="00721A41">
      <w:pPr>
        <w:tabs>
          <w:tab w:val="left" w:pos="567"/>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t>NUTARTA. Pritarti pateiktam sprendimo projektui</w:t>
      </w:r>
      <w:r w:rsidR="00E42ACB">
        <w:rPr>
          <w:rFonts w:ascii="Times New Roman" w:hAnsi="Times New Roman" w:cs="Times New Roman"/>
          <w:color w:val="000000"/>
          <w:sz w:val="24"/>
          <w:szCs w:val="24"/>
          <w:lang w:eastAsia="lt-LT"/>
        </w:rPr>
        <w:t xml:space="preserve"> (bendru sutarimu)</w:t>
      </w:r>
      <w:r>
        <w:rPr>
          <w:rFonts w:ascii="Times New Roman" w:hAnsi="Times New Roman" w:cs="Times New Roman"/>
          <w:color w:val="000000"/>
          <w:sz w:val="24"/>
          <w:szCs w:val="24"/>
          <w:lang w:eastAsia="lt-LT"/>
        </w:rPr>
        <w:t>.</w:t>
      </w:r>
    </w:p>
    <w:p w:rsidR="00721A41" w:rsidRPr="007474B0" w:rsidRDefault="00721A41" w:rsidP="007474B0">
      <w:pPr>
        <w:pStyle w:val="Betarp"/>
        <w:jc w:val="both"/>
        <w:rPr>
          <w:rFonts w:ascii="Times New Roman" w:hAnsi="Times New Roman" w:cs="Times New Roman"/>
          <w:sz w:val="24"/>
          <w:szCs w:val="24"/>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7474B0">
        <w:rPr>
          <w:rFonts w:ascii="Times New Roman" w:hAnsi="Times New Roman" w:cs="Times New Roman"/>
          <w:bCs/>
          <w:spacing w:val="-1"/>
          <w:sz w:val="24"/>
          <w:szCs w:val="24"/>
        </w:rPr>
        <w:t xml:space="preserve">Posėdis baigėsi </w:t>
      </w:r>
      <w:r w:rsidR="0017030D" w:rsidRPr="0017030D">
        <w:rPr>
          <w:rFonts w:ascii="Times New Roman" w:hAnsi="Times New Roman" w:cs="Times New Roman"/>
          <w:bCs/>
          <w:spacing w:val="-1"/>
          <w:sz w:val="24"/>
          <w:szCs w:val="24"/>
        </w:rPr>
        <w:t>0.10</w:t>
      </w:r>
      <w:r w:rsidRPr="0017030D">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ADB" w:rsidRDefault="00EA6ADB" w:rsidP="0024748F">
      <w:pPr>
        <w:spacing w:after="0" w:line="240" w:lineRule="auto"/>
      </w:pPr>
      <w:r>
        <w:separator/>
      </w:r>
    </w:p>
  </w:endnote>
  <w:endnote w:type="continuationSeparator" w:id="0">
    <w:p w:rsidR="00EA6ADB" w:rsidRDefault="00EA6ADB"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ADB" w:rsidRDefault="00EA6ADB" w:rsidP="0024748F">
      <w:pPr>
        <w:spacing w:after="0" w:line="240" w:lineRule="auto"/>
      </w:pPr>
      <w:r>
        <w:separator/>
      </w:r>
    </w:p>
  </w:footnote>
  <w:footnote w:type="continuationSeparator" w:id="0">
    <w:p w:rsidR="00EA6ADB" w:rsidRDefault="00EA6ADB"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7474B0">
          <w:rPr>
            <w:noProof/>
          </w:rPr>
          <w:t>2</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6B0A"/>
    <w:rsid w:val="00022E6F"/>
    <w:rsid w:val="00026590"/>
    <w:rsid w:val="00041E7B"/>
    <w:rsid w:val="00044523"/>
    <w:rsid w:val="000613C1"/>
    <w:rsid w:val="000724D1"/>
    <w:rsid w:val="00082038"/>
    <w:rsid w:val="000D2145"/>
    <w:rsid w:val="000E0EF1"/>
    <w:rsid w:val="00101DC8"/>
    <w:rsid w:val="00105A20"/>
    <w:rsid w:val="00152745"/>
    <w:rsid w:val="00160229"/>
    <w:rsid w:val="0017030D"/>
    <w:rsid w:val="001851B3"/>
    <w:rsid w:val="00195AA2"/>
    <w:rsid w:val="001B4CFE"/>
    <w:rsid w:val="001C6E8D"/>
    <w:rsid w:val="001E0E68"/>
    <w:rsid w:val="001E7CD9"/>
    <w:rsid w:val="001F7C5E"/>
    <w:rsid w:val="002263B8"/>
    <w:rsid w:val="00226796"/>
    <w:rsid w:val="0024748F"/>
    <w:rsid w:val="00267726"/>
    <w:rsid w:val="0028460A"/>
    <w:rsid w:val="002975C7"/>
    <w:rsid w:val="002C03D0"/>
    <w:rsid w:val="002E398F"/>
    <w:rsid w:val="002E467A"/>
    <w:rsid w:val="002E53DE"/>
    <w:rsid w:val="002F25DE"/>
    <w:rsid w:val="00301E7C"/>
    <w:rsid w:val="00335FED"/>
    <w:rsid w:val="00354547"/>
    <w:rsid w:val="00364D20"/>
    <w:rsid w:val="00377560"/>
    <w:rsid w:val="003A2B2A"/>
    <w:rsid w:val="003A6D34"/>
    <w:rsid w:val="003B7EA0"/>
    <w:rsid w:val="003D3894"/>
    <w:rsid w:val="00403DA7"/>
    <w:rsid w:val="00416A74"/>
    <w:rsid w:val="00433AAA"/>
    <w:rsid w:val="004524E1"/>
    <w:rsid w:val="004564DA"/>
    <w:rsid w:val="00494539"/>
    <w:rsid w:val="004C6CDD"/>
    <w:rsid w:val="004D17DB"/>
    <w:rsid w:val="004D1F48"/>
    <w:rsid w:val="004D5D41"/>
    <w:rsid w:val="004D798A"/>
    <w:rsid w:val="005014DF"/>
    <w:rsid w:val="00504D7E"/>
    <w:rsid w:val="005333C3"/>
    <w:rsid w:val="0054404C"/>
    <w:rsid w:val="0055717F"/>
    <w:rsid w:val="005606A9"/>
    <w:rsid w:val="0056139D"/>
    <w:rsid w:val="00563652"/>
    <w:rsid w:val="00572D1D"/>
    <w:rsid w:val="00573650"/>
    <w:rsid w:val="00580864"/>
    <w:rsid w:val="005913AD"/>
    <w:rsid w:val="005B6633"/>
    <w:rsid w:val="005D70CC"/>
    <w:rsid w:val="005E5687"/>
    <w:rsid w:val="005F4483"/>
    <w:rsid w:val="006079FC"/>
    <w:rsid w:val="0061603B"/>
    <w:rsid w:val="006465DC"/>
    <w:rsid w:val="0065316A"/>
    <w:rsid w:val="006848E5"/>
    <w:rsid w:val="006D3FE7"/>
    <w:rsid w:val="006D4A34"/>
    <w:rsid w:val="006E6ECE"/>
    <w:rsid w:val="007004EA"/>
    <w:rsid w:val="00700EAF"/>
    <w:rsid w:val="00704F49"/>
    <w:rsid w:val="007154BC"/>
    <w:rsid w:val="00715F59"/>
    <w:rsid w:val="00721A41"/>
    <w:rsid w:val="00721EBD"/>
    <w:rsid w:val="0074026D"/>
    <w:rsid w:val="007474B0"/>
    <w:rsid w:val="0075042D"/>
    <w:rsid w:val="00757ED2"/>
    <w:rsid w:val="007661D3"/>
    <w:rsid w:val="0078612A"/>
    <w:rsid w:val="007C22A8"/>
    <w:rsid w:val="007C5E35"/>
    <w:rsid w:val="007C728B"/>
    <w:rsid w:val="007F0134"/>
    <w:rsid w:val="007F22FA"/>
    <w:rsid w:val="007F69F6"/>
    <w:rsid w:val="00800616"/>
    <w:rsid w:val="00803A96"/>
    <w:rsid w:val="008165E1"/>
    <w:rsid w:val="008449A7"/>
    <w:rsid w:val="008456DC"/>
    <w:rsid w:val="00873282"/>
    <w:rsid w:val="00882CBC"/>
    <w:rsid w:val="008A3612"/>
    <w:rsid w:val="008A61C2"/>
    <w:rsid w:val="008B7E69"/>
    <w:rsid w:val="00900B3A"/>
    <w:rsid w:val="00923590"/>
    <w:rsid w:val="00932A98"/>
    <w:rsid w:val="00952246"/>
    <w:rsid w:val="00982CDE"/>
    <w:rsid w:val="009831D1"/>
    <w:rsid w:val="0099211E"/>
    <w:rsid w:val="009A2B47"/>
    <w:rsid w:val="009D6C47"/>
    <w:rsid w:val="009E7FE6"/>
    <w:rsid w:val="00A02B94"/>
    <w:rsid w:val="00A037BD"/>
    <w:rsid w:val="00A04833"/>
    <w:rsid w:val="00A06E96"/>
    <w:rsid w:val="00A33356"/>
    <w:rsid w:val="00A53477"/>
    <w:rsid w:val="00AA1404"/>
    <w:rsid w:val="00AA4DDB"/>
    <w:rsid w:val="00AB1DDC"/>
    <w:rsid w:val="00AB3805"/>
    <w:rsid w:val="00B05898"/>
    <w:rsid w:val="00B116C2"/>
    <w:rsid w:val="00B2209E"/>
    <w:rsid w:val="00B314B7"/>
    <w:rsid w:val="00B67694"/>
    <w:rsid w:val="00B71026"/>
    <w:rsid w:val="00B718EA"/>
    <w:rsid w:val="00B726A5"/>
    <w:rsid w:val="00B771BE"/>
    <w:rsid w:val="00B835CC"/>
    <w:rsid w:val="00B879E1"/>
    <w:rsid w:val="00BC17F5"/>
    <w:rsid w:val="00BC50E5"/>
    <w:rsid w:val="00BD1DBF"/>
    <w:rsid w:val="00BD41D1"/>
    <w:rsid w:val="00C141D9"/>
    <w:rsid w:val="00C334FA"/>
    <w:rsid w:val="00C36981"/>
    <w:rsid w:val="00C767F3"/>
    <w:rsid w:val="00CB0B49"/>
    <w:rsid w:val="00CD05DE"/>
    <w:rsid w:val="00CD0831"/>
    <w:rsid w:val="00CD6C2E"/>
    <w:rsid w:val="00CE4089"/>
    <w:rsid w:val="00CE6655"/>
    <w:rsid w:val="00CF502D"/>
    <w:rsid w:val="00CF72A6"/>
    <w:rsid w:val="00D06F22"/>
    <w:rsid w:val="00D1245C"/>
    <w:rsid w:val="00D129A4"/>
    <w:rsid w:val="00D23158"/>
    <w:rsid w:val="00D354B0"/>
    <w:rsid w:val="00D4290A"/>
    <w:rsid w:val="00D52D01"/>
    <w:rsid w:val="00D61A0F"/>
    <w:rsid w:val="00D64600"/>
    <w:rsid w:val="00DB10B0"/>
    <w:rsid w:val="00DB2AA3"/>
    <w:rsid w:val="00DD7486"/>
    <w:rsid w:val="00E07449"/>
    <w:rsid w:val="00E23F92"/>
    <w:rsid w:val="00E31EC3"/>
    <w:rsid w:val="00E34D6B"/>
    <w:rsid w:val="00E42ACB"/>
    <w:rsid w:val="00E6212D"/>
    <w:rsid w:val="00E926E4"/>
    <w:rsid w:val="00EA6ADB"/>
    <w:rsid w:val="00EB30FC"/>
    <w:rsid w:val="00EB7EEA"/>
    <w:rsid w:val="00EC0729"/>
    <w:rsid w:val="00ED634D"/>
    <w:rsid w:val="00EE2B4E"/>
    <w:rsid w:val="00EE6F95"/>
    <w:rsid w:val="00F20143"/>
    <w:rsid w:val="00F47291"/>
    <w:rsid w:val="00F76EEF"/>
    <w:rsid w:val="00F77D61"/>
    <w:rsid w:val="00FA31C1"/>
    <w:rsid w:val="00FC0A91"/>
    <w:rsid w:val="00FD7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1DC9"/>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basedOn w:val="prastasis"/>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paragraph" w:styleId="Debesliotekstas">
    <w:name w:val="Balloon Text"/>
    <w:basedOn w:val="prastasis"/>
    <w:link w:val="DebesliotekstasDiagrama"/>
    <w:uiPriority w:val="99"/>
    <w:semiHidden/>
    <w:unhideWhenUsed/>
    <w:rsid w:val="002E53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5CD5-242D-4425-BB6A-DC4A9076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2022-05-24T12:21:00Z</cp:lastPrinted>
  <dcterms:created xsi:type="dcterms:W3CDTF">2022-05-24T12:21:00Z</dcterms:created>
  <dcterms:modified xsi:type="dcterms:W3CDTF">2022-05-24T12:21:00Z</dcterms:modified>
</cp:coreProperties>
</file>